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55CB3" w14:textId="77777777" w:rsidR="00FB03E3" w:rsidRDefault="00FB03E3" w:rsidP="001B33F4">
      <w:pPr>
        <w:jc w:val="both"/>
        <w:rPr>
          <w:rFonts w:ascii="Times New Roman" w:hAnsi="Times New Roman" w:cs="Times New Roman"/>
          <w:sz w:val="28"/>
          <w:szCs w:val="28"/>
        </w:rPr>
      </w:pPr>
      <w:r>
        <w:rPr>
          <w:rFonts w:ascii="Times New Roman" w:hAnsi="Times New Roman" w:cs="Times New Roman"/>
          <w:sz w:val="28"/>
          <w:szCs w:val="28"/>
        </w:rPr>
        <w:t>Ин</w:t>
      </w:r>
      <w:r w:rsidR="005661DA">
        <w:rPr>
          <w:rFonts w:ascii="Times New Roman" w:hAnsi="Times New Roman" w:cs="Times New Roman"/>
          <w:sz w:val="28"/>
          <w:szCs w:val="28"/>
        </w:rPr>
        <w:t>вазионные</w:t>
      </w:r>
      <w:r w:rsidRPr="00AC5F77">
        <w:rPr>
          <w:rFonts w:ascii="Times New Roman" w:hAnsi="Times New Roman" w:cs="Times New Roman"/>
          <w:sz w:val="28"/>
          <w:szCs w:val="28"/>
        </w:rPr>
        <w:t xml:space="preserve"> болезни собак</w:t>
      </w:r>
    </w:p>
    <w:tbl>
      <w:tblPr>
        <w:tblStyle w:val="a3"/>
        <w:tblW w:w="16160" w:type="dxa"/>
        <w:tblInd w:w="-601" w:type="dxa"/>
        <w:tblLook w:val="04A0" w:firstRow="1" w:lastRow="0" w:firstColumn="1" w:lastColumn="0" w:noHBand="0" w:noVBand="1"/>
      </w:tblPr>
      <w:tblGrid>
        <w:gridCol w:w="2253"/>
        <w:gridCol w:w="2969"/>
        <w:gridCol w:w="2691"/>
        <w:gridCol w:w="2461"/>
        <w:gridCol w:w="2551"/>
        <w:gridCol w:w="3235"/>
      </w:tblGrid>
      <w:tr w:rsidR="00B778C8" w14:paraId="78756D44" w14:textId="77777777" w:rsidTr="005E52DF">
        <w:tc>
          <w:tcPr>
            <w:tcW w:w="2253" w:type="dxa"/>
          </w:tcPr>
          <w:p w14:paraId="79B21D36" w14:textId="77777777" w:rsidR="00FB03E3" w:rsidRPr="00EE428D" w:rsidRDefault="00FB03E3" w:rsidP="00CE48B8">
            <w:pPr>
              <w:jc w:val="center"/>
              <w:rPr>
                <w:rFonts w:ascii="Times New Roman" w:hAnsi="Times New Roman" w:cs="Times New Roman"/>
                <w:sz w:val="28"/>
                <w:szCs w:val="28"/>
              </w:rPr>
            </w:pPr>
            <w:r w:rsidRPr="00EE428D">
              <w:rPr>
                <w:rFonts w:ascii="Times New Roman" w:hAnsi="Times New Roman" w:cs="Times New Roman"/>
                <w:sz w:val="28"/>
                <w:szCs w:val="28"/>
              </w:rPr>
              <w:t>Название болезни</w:t>
            </w:r>
          </w:p>
        </w:tc>
        <w:tc>
          <w:tcPr>
            <w:tcW w:w="2992" w:type="dxa"/>
          </w:tcPr>
          <w:p w14:paraId="411786D2" w14:textId="77777777" w:rsidR="00FB03E3" w:rsidRPr="00EE428D" w:rsidRDefault="00FB03E3" w:rsidP="00CE48B8">
            <w:pPr>
              <w:jc w:val="center"/>
              <w:rPr>
                <w:rFonts w:ascii="Times New Roman" w:hAnsi="Times New Roman" w:cs="Times New Roman"/>
                <w:sz w:val="28"/>
                <w:szCs w:val="28"/>
              </w:rPr>
            </w:pPr>
            <w:r w:rsidRPr="00EE428D">
              <w:rPr>
                <w:rFonts w:ascii="Times New Roman" w:hAnsi="Times New Roman" w:cs="Times New Roman"/>
                <w:sz w:val="28"/>
                <w:szCs w:val="28"/>
              </w:rPr>
              <w:t>Этиология</w:t>
            </w:r>
          </w:p>
        </w:tc>
        <w:tc>
          <w:tcPr>
            <w:tcW w:w="2694" w:type="dxa"/>
          </w:tcPr>
          <w:p w14:paraId="3E9BF6D6" w14:textId="77777777" w:rsidR="00FB03E3" w:rsidRPr="00EE428D" w:rsidRDefault="00FB03E3" w:rsidP="00CE48B8">
            <w:pPr>
              <w:jc w:val="center"/>
              <w:rPr>
                <w:rFonts w:ascii="Times New Roman" w:hAnsi="Times New Roman" w:cs="Times New Roman"/>
                <w:sz w:val="28"/>
                <w:szCs w:val="28"/>
              </w:rPr>
            </w:pPr>
            <w:r w:rsidRPr="00EE428D">
              <w:rPr>
                <w:rFonts w:ascii="Times New Roman" w:hAnsi="Times New Roman" w:cs="Times New Roman"/>
                <w:sz w:val="28"/>
                <w:szCs w:val="28"/>
              </w:rPr>
              <w:t>Эпизоотология</w:t>
            </w:r>
          </w:p>
        </w:tc>
        <w:tc>
          <w:tcPr>
            <w:tcW w:w="2409" w:type="dxa"/>
          </w:tcPr>
          <w:p w14:paraId="005953B3" w14:textId="77777777" w:rsidR="00FB03E3" w:rsidRPr="00EE428D" w:rsidRDefault="00FB03E3" w:rsidP="00CE48B8">
            <w:pPr>
              <w:jc w:val="center"/>
              <w:rPr>
                <w:rFonts w:ascii="Times New Roman" w:hAnsi="Times New Roman" w:cs="Times New Roman"/>
                <w:sz w:val="28"/>
                <w:szCs w:val="28"/>
              </w:rPr>
            </w:pPr>
            <w:r w:rsidRPr="00EE428D">
              <w:rPr>
                <w:rFonts w:ascii="Times New Roman" w:hAnsi="Times New Roman" w:cs="Times New Roman"/>
                <w:sz w:val="28"/>
                <w:szCs w:val="28"/>
              </w:rPr>
              <w:t>Симптомы</w:t>
            </w:r>
          </w:p>
        </w:tc>
        <w:tc>
          <w:tcPr>
            <w:tcW w:w="2552" w:type="dxa"/>
          </w:tcPr>
          <w:p w14:paraId="7DECB957" w14:textId="77777777" w:rsidR="00FB03E3" w:rsidRPr="00EE428D" w:rsidRDefault="00FB03E3" w:rsidP="00CE48B8">
            <w:pPr>
              <w:jc w:val="center"/>
              <w:rPr>
                <w:rFonts w:ascii="Times New Roman" w:hAnsi="Times New Roman" w:cs="Times New Roman"/>
                <w:sz w:val="28"/>
                <w:szCs w:val="28"/>
              </w:rPr>
            </w:pPr>
            <w:r w:rsidRPr="00EE428D">
              <w:rPr>
                <w:rFonts w:ascii="Times New Roman" w:hAnsi="Times New Roman" w:cs="Times New Roman"/>
                <w:sz w:val="28"/>
                <w:szCs w:val="28"/>
              </w:rPr>
              <w:t>Диагностика</w:t>
            </w:r>
          </w:p>
        </w:tc>
        <w:tc>
          <w:tcPr>
            <w:tcW w:w="3260" w:type="dxa"/>
          </w:tcPr>
          <w:p w14:paraId="7D8F2B1A" w14:textId="77777777" w:rsidR="00FB03E3" w:rsidRPr="00EE428D" w:rsidRDefault="00FB03E3" w:rsidP="00CE48B8">
            <w:pPr>
              <w:jc w:val="center"/>
              <w:rPr>
                <w:rFonts w:ascii="Times New Roman" w:hAnsi="Times New Roman" w:cs="Times New Roman"/>
                <w:sz w:val="28"/>
                <w:szCs w:val="28"/>
              </w:rPr>
            </w:pPr>
            <w:r w:rsidRPr="00EE428D">
              <w:rPr>
                <w:rFonts w:ascii="Times New Roman" w:hAnsi="Times New Roman" w:cs="Times New Roman"/>
                <w:sz w:val="28"/>
                <w:szCs w:val="28"/>
              </w:rPr>
              <w:t>Профилактика и меры борьбы</w:t>
            </w:r>
          </w:p>
        </w:tc>
      </w:tr>
      <w:tr w:rsidR="00B778C8" w14:paraId="377C2C7B" w14:textId="77777777" w:rsidTr="005E52DF">
        <w:tc>
          <w:tcPr>
            <w:tcW w:w="2253" w:type="dxa"/>
          </w:tcPr>
          <w:p w14:paraId="4BEDCE67" w14:textId="77777777" w:rsidR="00FB03E3" w:rsidRPr="00EE428D" w:rsidRDefault="00FB03E3" w:rsidP="00CE48B8">
            <w:pPr>
              <w:jc w:val="center"/>
              <w:rPr>
                <w:rFonts w:ascii="Times New Roman" w:hAnsi="Times New Roman" w:cs="Times New Roman"/>
                <w:sz w:val="28"/>
                <w:szCs w:val="28"/>
              </w:rPr>
            </w:pPr>
            <w:r>
              <w:rPr>
                <w:rFonts w:ascii="Times New Roman" w:hAnsi="Times New Roman" w:cs="Times New Roman"/>
                <w:sz w:val="28"/>
                <w:szCs w:val="28"/>
              </w:rPr>
              <w:t>Описторхоз</w:t>
            </w:r>
          </w:p>
        </w:tc>
        <w:tc>
          <w:tcPr>
            <w:tcW w:w="2992" w:type="dxa"/>
          </w:tcPr>
          <w:p w14:paraId="6FCDB295" w14:textId="77777777" w:rsidR="001B33F4" w:rsidRPr="001B33F4" w:rsidRDefault="001B33F4" w:rsidP="001B33F4">
            <w:pPr>
              <w:rPr>
                <w:rFonts w:ascii="Times New Roman" w:hAnsi="Times New Roman" w:cs="Times New Roman"/>
                <w:sz w:val="28"/>
                <w:szCs w:val="28"/>
              </w:rPr>
            </w:pPr>
            <w:r w:rsidRPr="001B33F4">
              <w:rPr>
                <w:rFonts w:ascii="Times New Roman" w:hAnsi="Times New Roman" w:cs="Times New Roman"/>
                <w:sz w:val="28"/>
                <w:szCs w:val="28"/>
              </w:rPr>
              <w:t>Собаки заражаются при поедании сырой рыбы, зараженной инвазионными личинками – метацеркариями. Попав в организм собаки под влиянием желудочного сока и других кишечных ферментов, личинки очень легко проникают в печень и поджелудочную железу, где превращаются в зрелых паразитов-сосалыциков.</w:t>
            </w:r>
          </w:p>
          <w:p w14:paraId="7D141344" w14:textId="77777777" w:rsidR="00FB03E3" w:rsidRPr="00EE428D" w:rsidRDefault="00FB03E3" w:rsidP="001B33F4">
            <w:pPr>
              <w:jc w:val="both"/>
              <w:rPr>
                <w:rFonts w:ascii="Times New Roman" w:hAnsi="Times New Roman" w:cs="Times New Roman"/>
                <w:sz w:val="28"/>
                <w:szCs w:val="28"/>
              </w:rPr>
            </w:pPr>
          </w:p>
        </w:tc>
        <w:tc>
          <w:tcPr>
            <w:tcW w:w="2694" w:type="dxa"/>
          </w:tcPr>
          <w:p w14:paraId="7EB16506" w14:textId="77777777" w:rsidR="005E52DF" w:rsidRPr="005E52DF" w:rsidRDefault="005E52DF" w:rsidP="005E52DF">
            <w:pPr>
              <w:jc w:val="both"/>
              <w:rPr>
                <w:rFonts w:ascii="Times New Roman" w:hAnsi="Times New Roman" w:cs="Times New Roman"/>
                <w:sz w:val="28"/>
                <w:szCs w:val="28"/>
              </w:rPr>
            </w:pPr>
            <w:r w:rsidRPr="005E52DF">
              <w:rPr>
                <w:rFonts w:ascii="Times New Roman" w:hAnsi="Times New Roman" w:cs="Times New Roman"/>
                <w:sz w:val="28"/>
                <w:szCs w:val="28"/>
              </w:rPr>
              <w:t xml:space="preserve">Описторхоз распространен очагово, главным образом в бассейнах рек. При отсутствии профилактических мер он может принимать угрожающие размеры. Основным источником инвазии, повидимому, служит человек, зараженный описторхисами. Фекалии человека с яйцами этого гельминта попадают в воду с судов, а также из прибрежных уборных. Для попадания экскрементов собак </w:t>
            </w:r>
            <w:r w:rsidRPr="005E52DF">
              <w:rPr>
                <w:rFonts w:ascii="Times New Roman" w:hAnsi="Times New Roman" w:cs="Times New Roman"/>
                <w:sz w:val="28"/>
                <w:szCs w:val="28"/>
              </w:rPr>
              <w:lastRenderedPageBreak/>
              <w:t>и кошек в водоемы с битиниями существует значительно меньше возможностей.</w:t>
            </w:r>
          </w:p>
          <w:p w14:paraId="06340D58" w14:textId="13E4757B" w:rsidR="00FB03E3" w:rsidRPr="00EE428D" w:rsidRDefault="005E52DF" w:rsidP="005E52DF">
            <w:pPr>
              <w:jc w:val="both"/>
              <w:rPr>
                <w:rFonts w:ascii="Times New Roman" w:hAnsi="Times New Roman" w:cs="Times New Roman"/>
                <w:sz w:val="28"/>
                <w:szCs w:val="28"/>
              </w:rPr>
            </w:pPr>
            <w:r w:rsidRPr="005E52DF">
              <w:rPr>
                <w:rFonts w:ascii="Times New Roman" w:hAnsi="Times New Roman" w:cs="Times New Roman"/>
                <w:sz w:val="28"/>
                <w:szCs w:val="28"/>
              </w:rPr>
              <w:t>Источником заражения плотоядных животных описторхозом является инвазированная метацеркариями сырая свежая, малосоленая и мороженая рыба (в мороженой рыбе метацеркарии остаются живыми до 2 - 3 недель).</w:t>
            </w:r>
          </w:p>
        </w:tc>
        <w:tc>
          <w:tcPr>
            <w:tcW w:w="2409" w:type="dxa"/>
          </w:tcPr>
          <w:p w14:paraId="15F0A357" w14:textId="221AF7D3" w:rsidR="00FB03E3" w:rsidRPr="00EE428D" w:rsidRDefault="005E52DF" w:rsidP="005E52DF">
            <w:pPr>
              <w:jc w:val="both"/>
              <w:rPr>
                <w:rFonts w:ascii="Times New Roman" w:hAnsi="Times New Roman" w:cs="Times New Roman"/>
                <w:sz w:val="28"/>
                <w:szCs w:val="28"/>
              </w:rPr>
            </w:pPr>
            <w:r w:rsidRPr="005E52DF">
              <w:rPr>
                <w:rFonts w:ascii="Times New Roman" w:hAnsi="Times New Roman" w:cs="Times New Roman"/>
                <w:sz w:val="28"/>
                <w:szCs w:val="28"/>
              </w:rPr>
              <w:lastRenderedPageBreak/>
              <w:t>У больных животных отмечается вялость, угнетенное состояние, понижение аппетита, общее истощение, расстройство деятельности пищеварительного тракта, выражающееся в чередовании поносов и запоров. Печень увеличена, наблюдается легкая желтушность склер, слизистых оболочек и кожных покровов.</w:t>
            </w:r>
          </w:p>
        </w:tc>
        <w:tc>
          <w:tcPr>
            <w:tcW w:w="2552" w:type="dxa"/>
          </w:tcPr>
          <w:p w14:paraId="4BB70730" w14:textId="476FFABF" w:rsidR="00FB03E3" w:rsidRPr="00EE428D" w:rsidRDefault="005E52DF" w:rsidP="005E52DF">
            <w:pPr>
              <w:jc w:val="both"/>
              <w:rPr>
                <w:rFonts w:ascii="Times New Roman" w:hAnsi="Times New Roman" w:cs="Times New Roman"/>
                <w:sz w:val="28"/>
                <w:szCs w:val="28"/>
              </w:rPr>
            </w:pPr>
            <w:r w:rsidRPr="005E52DF">
              <w:rPr>
                <w:rFonts w:ascii="Times New Roman" w:hAnsi="Times New Roman" w:cs="Times New Roman"/>
                <w:sz w:val="28"/>
                <w:szCs w:val="28"/>
              </w:rPr>
              <w:t>Диагностика заболевания проводится по лабораторному исследованию проб кала.</w:t>
            </w:r>
          </w:p>
        </w:tc>
        <w:tc>
          <w:tcPr>
            <w:tcW w:w="3260" w:type="dxa"/>
          </w:tcPr>
          <w:p w14:paraId="74CF26B2" w14:textId="77777777" w:rsidR="00FB03E3" w:rsidRDefault="005E52DF" w:rsidP="005E52DF">
            <w:pPr>
              <w:rPr>
                <w:rFonts w:ascii="Times New Roman" w:hAnsi="Times New Roman" w:cs="Times New Roman"/>
                <w:sz w:val="28"/>
                <w:szCs w:val="28"/>
              </w:rPr>
            </w:pPr>
            <w:r w:rsidRPr="005E52DF">
              <w:rPr>
                <w:rFonts w:ascii="Times New Roman" w:hAnsi="Times New Roman" w:cs="Times New Roman"/>
                <w:sz w:val="28"/>
                <w:szCs w:val="28"/>
              </w:rPr>
              <w:t>При этом заболевании испытывалось много средств. Наилучшие результаты дает гексахлорэтан в дозе 0,1 - 0,2 на 1 кг живого веса. Отхождение гельминтов продолжается 2 - 4 недели. Эта доза может быть увеличена, так как в экспериментальных условиях введение до 2,0 г на 1 кг живого веса не вызывает токсических явлений, а смертельная доза препарата равна 6,0 г на 1 кг живого веса (при испытании па кошках).</w:t>
            </w:r>
          </w:p>
          <w:p w14:paraId="28F479BD" w14:textId="77777777" w:rsidR="005E52DF" w:rsidRDefault="005E52DF" w:rsidP="005E52DF">
            <w:pPr>
              <w:rPr>
                <w:rFonts w:ascii="Times New Roman" w:hAnsi="Times New Roman" w:cs="Times New Roman"/>
                <w:sz w:val="28"/>
                <w:szCs w:val="28"/>
              </w:rPr>
            </w:pPr>
            <w:r>
              <w:rPr>
                <w:rFonts w:ascii="Times New Roman" w:hAnsi="Times New Roman" w:cs="Times New Roman"/>
                <w:sz w:val="28"/>
                <w:szCs w:val="28"/>
              </w:rPr>
              <w:t>Меры борьбы:</w:t>
            </w:r>
          </w:p>
          <w:p w14:paraId="479B9A53" w14:textId="192D7E88" w:rsidR="005E52DF" w:rsidRPr="00EE428D" w:rsidRDefault="005E52DF" w:rsidP="005E52DF">
            <w:pPr>
              <w:rPr>
                <w:rFonts w:ascii="Times New Roman" w:hAnsi="Times New Roman" w:cs="Times New Roman"/>
                <w:sz w:val="28"/>
                <w:szCs w:val="28"/>
              </w:rPr>
            </w:pPr>
            <w:r w:rsidRPr="005E52DF">
              <w:rPr>
                <w:rFonts w:ascii="Times New Roman" w:hAnsi="Times New Roman" w:cs="Times New Roman"/>
                <w:sz w:val="28"/>
                <w:szCs w:val="28"/>
              </w:rPr>
              <w:t xml:space="preserve">Исключение из рациона животных рыбы, инвазированной метацеркариями описторхисов, или </w:t>
            </w:r>
            <w:r w:rsidRPr="005E52DF">
              <w:rPr>
                <w:rFonts w:ascii="Times New Roman" w:hAnsi="Times New Roman" w:cs="Times New Roman"/>
                <w:sz w:val="28"/>
                <w:szCs w:val="28"/>
              </w:rPr>
              <w:lastRenderedPageBreak/>
              <w:t>обезвреживание ее - основной и наиболее радикальный метод борьбы с этой инвазией. Обезвредить рыбу можно варкой или замораживанием. При замораживании мелкой рыбы (весом 10 - 16,0г) при температуре от - 8 до - 12° метацеркарии погибают через 4 - 5 дней; в крупной рыбе метацеркарии обеззараживаются через 17 - 20 суток. Кроме того, необходимо периодически обследовать животных и в случае выявления описторхоза лечить зараженных.</w:t>
            </w:r>
          </w:p>
        </w:tc>
      </w:tr>
      <w:tr w:rsidR="00B778C8" w14:paraId="38F7A829" w14:textId="77777777" w:rsidTr="005E52DF">
        <w:tc>
          <w:tcPr>
            <w:tcW w:w="2253" w:type="dxa"/>
          </w:tcPr>
          <w:p w14:paraId="31C34BB8" w14:textId="77777777" w:rsidR="00FB03E3" w:rsidRPr="00EE428D" w:rsidRDefault="00FB03E3" w:rsidP="00CE48B8">
            <w:pPr>
              <w:jc w:val="center"/>
              <w:rPr>
                <w:rFonts w:ascii="Times New Roman" w:hAnsi="Times New Roman" w:cs="Times New Roman"/>
                <w:sz w:val="28"/>
                <w:szCs w:val="28"/>
              </w:rPr>
            </w:pPr>
            <w:r>
              <w:rPr>
                <w:rFonts w:ascii="Times New Roman" w:hAnsi="Times New Roman" w:cs="Times New Roman"/>
                <w:sz w:val="28"/>
                <w:szCs w:val="28"/>
              </w:rPr>
              <w:lastRenderedPageBreak/>
              <w:t>Дипилидиоз</w:t>
            </w:r>
          </w:p>
        </w:tc>
        <w:tc>
          <w:tcPr>
            <w:tcW w:w="2992" w:type="dxa"/>
          </w:tcPr>
          <w:p w14:paraId="27DA58F9" w14:textId="77777777" w:rsidR="00AC2A2D" w:rsidRPr="00AC2A2D" w:rsidRDefault="00AC2A2D" w:rsidP="00AC2A2D">
            <w:pPr>
              <w:rPr>
                <w:rFonts w:ascii="Times New Roman" w:hAnsi="Times New Roman" w:cs="Times New Roman"/>
                <w:sz w:val="28"/>
                <w:szCs w:val="28"/>
              </w:rPr>
            </w:pPr>
            <w:r w:rsidRPr="00AC2A2D">
              <w:rPr>
                <w:rFonts w:ascii="Times New Roman" w:hAnsi="Times New Roman" w:cs="Times New Roman"/>
                <w:sz w:val="28"/>
                <w:szCs w:val="28"/>
              </w:rPr>
              <w:t xml:space="preserve">1. Кошки или собаки заглатывают блоху или власоеда, содержащих личинку (цистицеркоид). 2. В редких случаях при </w:t>
            </w:r>
            <w:r w:rsidRPr="00AC2A2D">
              <w:rPr>
                <w:rFonts w:ascii="Times New Roman" w:hAnsi="Times New Roman" w:cs="Times New Roman"/>
                <w:sz w:val="28"/>
                <w:szCs w:val="28"/>
              </w:rPr>
              <w:lastRenderedPageBreak/>
              <w:t>контакте с животным заражается человек. 3. Паразит обитает в тонкой кишке, с помощью крючьев удерживаясь за ее стенку. 4. Яйца в составе проглоттид (члеников червя) выходят с фекалиями. 5. Пакеты яиц освобождаются от тканей проглоттиды. 6. Часть яиц остается не шерсти животного, подстилке, полу. 7. Личика блохи заглатывает яйца, содержащие личинки червя (окофсферы). 8. Блоха вырастает, содержа внутри до 10 цистицеркодов.</w:t>
            </w:r>
          </w:p>
          <w:p w14:paraId="2C3C8DF0" w14:textId="7E9420B8" w:rsidR="00FB03E3" w:rsidRPr="00EE428D" w:rsidRDefault="00AC2A2D" w:rsidP="00AC2A2D">
            <w:pPr>
              <w:rPr>
                <w:rFonts w:ascii="Times New Roman" w:hAnsi="Times New Roman" w:cs="Times New Roman"/>
                <w:sz w:val="28"/>
                <w:szCs w:val="28"/>
              </w:rPr>
            </w:pPr>
            <w:r w:rsidRPr="00AC2A2D">
              <w:rPr>
                <w:rFonts w:ascii="Times New Roman" w:hAnsi="Times New Roman" w:cs="Times New Roman"/>
                <w:sz w:val="28"/>
                <w:szCs w:val="28"/>
              </w:rPr>
              <w:t xml:space="preserve">Животные заражаются при вылизывании шерсти, через воду или пищу, где содержится </w:t>
            </w:r>
            <w:r w:rsidRPr="00AC2A2D">
              <w:rPr>
                <w:rFonts w:ascii="Times New Roman" w:hAnsi="Times New Roman" w:cs="Times New Roman"/>
                <w:sz w:val="28"/>
                <w:szCs w:val="28"/>
              </w:rPr>
              <w:lastRenderedPageBreak/>
              <w:t>инфицированная блоха, которая еще пребывая в личиночной стадии проглотила личинку огуречного цепня и стала для него промежуточным хозяином. Гельминт прикрепляется с помощью крючьев к стенке тонкой кишки основного хозяина (животного или человека) и уже через 24 дня дорастает до половозрелой особи в тонкой кишке.</w:t>
            </w:r>
          </w:p>
        </w:tc>
        <w:tc>
          <w:tcPr>
            <w:tcW w:w="2694" w:type="dxa"/>
          </w:tcPr>
          <w:p w14:paraId="284CBB5C" w14:textId="43B085EA"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lastRenderedPageBreak/>
              <w:t>Дипилидиоз собак распространен повсеместно.</w:t>
            </w:r>
          </w:p>
          <w:p w14:paraId="333634B3" w14:textId="65AC59EB"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Заражение происходит в любое время года.</w:t>
            </w:r>
          </w:p>
          <w:p w14:paraId="60BC55B5" w14:textId="2A99B473"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lastRenderedPageBreak/>
              <w:t>Кроме собак болеют кошки, лисицы, волки, песцы и другие представители семейства собачьих, а также человек.</w:t>
            </w:r>
          </w:p>
          <w:p w14:paraId="55AE37CE" w14:textId="70372FC4"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Промежуточные хозяева — собачья, кошачья и человеческая блохи и собачий власоед.</w:t>
            </w:r>
          </w:p>
          <w:p w14:paraId="67F000A9" w14:textId="10305E2E"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Болеют собаки всех возрастов, но особенно тяжело - щенки.</w:t>
            </w:r>
          </w:p>
          <w:p w14:paraId="2A1DFD97" w14:textId="7D563B8B" w:rsidR="00FB03E3" w:rsidRPr="00EE428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Иногда у одного животного находят несколько сотен гельминтов.</w:t>
            </w:r>
          </w:p>
        </w:tc>
        <w:tc>
          <w:tcPr>
            <w:tcW w:w="2409" w:type="dxa"/>
          </w:tcPr>
          <w:p w14:paraId="5B9655AE" w14:textId="52BB4A06" w:rsidR="00FB03E3" w:rsidRPr="00EE428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lastRenderedPageBreak/>
              <w:t xml:space="preserve">Выделяемые паразитами ядовитые вещества отравляют нервную систему, </w:t>
            </w:r>
            <w:r w:rsidRPr="00AC2A2D">
              <w:rPr>
                <w:rFonts w:ascii="Times New Roman" w:hAnsi="Times New Roman" w:cs="Times New Roman"/>
                <w:sz w:val="28"/>
                <w:szCs w:val="28"/>
              </w:rPr>
              <w:lastRenderedPageBreak/>
              <w:t>кровь собаки, вызывают малокровие и другие последствия. Собака худеет, аппетит ее извращен; частые поносы или запоры; могут быть судороги, приступы нервного возбуждения, общий зуд и припадки.</w:t>
            </w:r>
          </w:p>
        </w:tc>
        <w:tc>
          <w:tcPr>
            <w:tcW w:w="2552" w:type="dxa"/>
          </w:tcPr>
          <w:p w14:paraId="3161ED85" w14:textId="6DE7002D" w:rsidR="00FB03E3" w:rsidRPr="00EE428D" w:rsidRDefault="004600B7" w:rsidP="004600B7">
            <w:pPr>
              <w:jc w:val="both"/>
              <w:rPr>
                <w:rFonts w:ascii="Times New Roman" w:hAnsi="Times New Roman" w:cs="Times New Roman"/>
                <w:sz w:val="28"/>
                <w:szCs w:val="28"/>
              </w:rPr>
            </w:pPr>
            <w:r w:rsidRPr="004600B7">
              <w:rPr>
                <w:rFonts w:ascii="Times New Roman" w:hAnsi="Times New Roman" w:cs="Times New Roman"/>
                <w:sz w:val="28"/>
                <w:szCs w:val="28"/>
              </w:rPr>
              <w:lastRenderedPageBreak/>
              <w:t xml:space="preserve">Обнаружить наличие в организме собаки паразита несложно. Наличие в каловых массах животного </w:t>
            </w:r>
            <w:r w:rsidRPr="004600B7">
              <w:rPr>
                <w:rFonts w:ascii="Times New Roman" w:hAnsi="Times New Roman" w:cs="Times New Roman"/>
                <w:sz w:val="28"/>
                <w:szCs w:val="28"/>
              </w:rPr>
              <w:lastRenderedPageBreak/>
              <w:t>члеников формы огурца дают однозначное подтверждение дипилидиоза. При наличии сомнений, членики помещают в тёплую воду, где они начинают активно сокращаться, выделяя яйца глистов.</w:t>
            </w:r>
          </w:p>
        </w:tc>
        <w:tc>
          <w:tcPr>
            <w:tcW w:w="3260" w:type="dxa"/>
          </w:tcPr>
          <w:p w14:paraId="79829E99" w14:textId="77777777"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lastRenderedPageBreak/>
              <w:t xml:space="preserve">1. Кормление собак внутренними органами (легкие, печень, почки) животных и головами овец в сыром виде не допускается. 2. Доступ </w:t>
            </w:r>
            <w:r w:rsidRPr="00AC2A2D">
              <w:rPr>
                <w:rFonts w:ascii="Times New Roman" w:hAnsi="Times New Roman" w:cs="Times New Roman"/>
                <w:sz w:val="28"/>
                <w:szCs w:val="28"/>
              </w:rPr>
              <w:lastRenderedPageBreak/>
              <w:t xml:space="preserve">собак на мясокомбинаты, бойни, салотопки воспрещается. 3. Доступ собак к отбросам, мусорным ямам и свалочным местам воспрещается. 4. Чистка собак производится в специально изолированных местах, которые ежедневно после чистки убирают и 4 раза в месяц обеззараживают. 5. Клетки и будки собак не менее 4 раз в месяц тщательно очищают и ошпаривают кипятком. 6. Перевод собак из одних клеток, вольер, будок в другие допускается после предварительного обеззараживания последних. 7. Борьба с бродячими собаками, которые могут быть носителями на шерсти </w:t>
            </w:r>
            <w:r w:rsidRPr="00AC2A2D">
              <w:rPr>
                <w:rFonts w:ascii="Times New Roman" w:hAnsi="Times New Roman" w:cs="Times New Roman"/>
                <w:sz w:val="28"/>
                <w:szCs w:val="28"/>
              </w:rPr>
              <w:lastRenderedPageBreak/>
              <w:t>яиц паразитов. 8. Борьба с наружными паразитами-власоедами, блохами, вшами.</w:t>
            </w:r>
          </w:p>
          <w:p w14:paraId="230B4D91" w14:textId="77777777"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Специальные мероприятия проводятся ветеринарными специалистами.</w:t>
            </w:r>
          </w:p>
          <w:p w14:paraId="03AB826E" w14:textId="77777777" w:rsidR="00AC2A2D" w:rsidRPr="00AC2A2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Лучшим противоглистным средством при ленточных глистах является ареколин. Эффективен экстракт мужского папоротника.</w:t>
            </w:r>
          </w:p>
          <w:p w14:paraId="14E1E415" w14:textId="65B765C3" w:rsidR="00FB03E3" w:rsidRPr="00EE428D" w:rsidRDefault="00AC2A2D" w:rsidP="00AC2A2D">
            <w:pPr>
              <w:jc w:val="both"/>
              <w:rPr>
                <w:rFonts w:ascii="Times New Roman" w:hAnsi="Times New Roman" w:cs="Times New Roman"/>
                <w:sz w:val="28"/>
                <w:szCs w:val="28"/>
              </w:rPr>
            </w:pPr>
            <w:r w:rsidRPr="00AC2A2D">
              <w:rPr>
                <w:rFonts w:ascii="Times New Roman" w:hAnsi="Times New Roman" w:cs="Times New Roman"/>
                <w:sz w:val="28"/>
                <w:szCs w:val="28"/>
              </w:rPr>
              <w:t>Взамен можно назначать камалу, тыквенное семя от чайной до столовой ложки на прием.</w:t>
            </w:r>
          </w:p>
        </w:tc>
      </w:tr>
      <w:tr w:rsidR="00B778C8" w14:paraId="7B2220B1" w14:textId="77777777" w:rsidTr="005E52DF">
        <w:tc>
          <w:tcPr>
            <w:tcW w:w="2253" w:type="dxa"/>
          </w:tcPr>
          <w:p w14:paraId="0FFAFF05" w14:textId="77777777" w:rsidR="00FB03E3" w:rsidRPr="00EE428D" w:rsidRDefault="00FB03E3" w:rsidP="00CE48B8">
            <w:pPr>
              <w:jc w:val="center"/>
              <w:rPr>
                <w:rFonts w:ascii="Times New Roman" w:hAnsi="Times New Roman" w:cs="Times New Roman"/>
                <w:sz w:val="28"/>
                <w:szCs w:val="28"/>
              </w:rPr>
            </w:pPr>
            <w:r>
              <w:rPr>
                <w:rFonts w:ascii="Times New Roman" w:hAnsi="Times New Roman" w:cs="Times New Roman"/>
                <w:sz w:val="28"/>
                <w:szCs w:val="28"/>
              </w:rPr>
              <w:lastRenderedPageBreak/>
              <w:t>Дифиллоботриоз</w:t>
            </w:r>
          </w:p>
        </w:tc>
        <w:tc>
          <w:tcPr>
            <w:tcW w:w="2992" w:type="dxa"/>
          </w:tcPr>
          <w:p w14:paraId="6471E93B" w14:textId="23119F5A" w:rsidR="00405275" w:rsidRPr="00405275" w:rsidRDefault="00405275" w:rsidP="00405275">
            <w:pPr>
              <w:jc w:val="both"/>
              <w:rPr>
                <w:rFonts w:ascii="Times New Roman" w:hAnsi="Times New Roman" w:cs="Times New Roman"/>
                <w:sz w:val="28"/>
                <w:szCs w:val="28"/>
              </w:rPr>
            </w:pPr>
            <w:r w:rsidRPr="00405275">
              <w:rPr>
                <w:rFonts w:ascii="Times New Roman" w:hAnsi="Times New Roman" w:cs="Times New Roman"/>
                <w:sz w:val="28"/>
                <w:szCs w:val="28"/>
              </w:rPr>
              <w:t xml:space="preserve">Заболевание вызывается цестодой Diphyllobothrium latum семейства Diphyllobothriidae из отряда лентецов. Длина цестоды до 10 м. Сколекс имеет две </w:t>
            </w:r>
            <w:r w:rsidRPr="00405275">
              <w:rPr>
                <w:rFonts w:ascii="Times New Roman" w:hAnsi="Times New Roman" w:cs="Times New Roman"/>
                <w:sz w:val="28"/>
                <w:szCs w:val="28"/>
              </w:rPr>
              <w:lastRenderedPageBreak/>
              <w:t>широкие ботрии. Шейка тонкая.</w:t>
            </w:r>
          </w:p>
          <w:p w14:paraId="2B16194A" w14:textId="010D7273" w:rsidR="00FB03E3" w:rsidRPr="00EE428D" w:rsidRDefault="00405275" w:rsidP="00405275">
            <w:pPr>
              <w:jc w:val="both"/>
              <w:rPr>
                <w:rFonts w:ascii="Times New Roman" w:hAnsi="Times New Roman" w:cs="Times New Roman"/>
                <w:sz w:val="28"/>
                <w:szCs w:val="28"/>
              </w:rPr>
            </w:pPr>
            <w:r w:rsidRPr="00405275">
              <w:rPr>
                <w:rFonts w:ascii="Times New Roman" w:hAnsi="Times New Roman" w:cs="Times New Roman"/>
                <w:sz w:val="28"/>
                <w:szCs w:val="28"/>
              </w:rPr>
              <w:t>Ширина члеников превышает длину. Яичник парный, имеет форму крыльев бабочки. Матка в центре членика имеет вид пигментированного пятна.</w:t>
            </w:r>
          </w:p>
        </w:tc>
        <w:tc>
          <w:tcPr>
            <w:tcW w:w="2694" w:type="dxa"/>
          </w:tcPr>
          <w:p w14:paraId="04D502A4" w14:textId="2F00D13C" w:rsidR="00405275" w:rsidRPr="00405275" w:rsidRDefault="00405275" w:rsidP="00405275">
            <w:pPr>
              <w:jc w:val="both"/>
              <w:rPr>
                <w:rFonts w:ascii="Times New Roman" w:hAnsi="Times New Roman" w:cs="Times New Roman"/>
                <w:sz w:val="28"/>
                <w:szCs w:val="28"/>
              </w:rPr>
            </w:pPr>
            <w:r w:rsidRPr="00405275">
              <w:rPr>
                <w:rFonts w:ascii="Times New Roman" w:hAnsi="Times New Roman" w:cs="Times New Roman"/>
                <w:sz w:val="28"/>
                <w:szCs w:val="28"/>
              </w:rPr>
              <w:lastRenderedPageBreak/>
              <w:t xml:space="preserve">Развитие паразита происходит с участием трех хозяев: дефинитивного (плотоядные, всеядные, человек), промежуточного </w:t>
            </w:r>
            <w:r w:rsidRPr="00405275">
              <w:rPr>
                <w:rFonts w:ascii="Times New Roman" w:hAnsi="Times New Roman" w:cs="Times New Roman"/>
                <w:sz w:val="28"/>
                <w:szCs w:val="28"/>
              </w:rPr>
              <w:lastRenderedPageBreak/>
              <w:t>(веслоногие рачки) и дополнительного (рыба).</w:t>
            </w:r>
          </w:p>
          <w:p w14:paraId="0A6C5851" w14:textId="7586D6A8" w:rsidR="00405275" w:rsidRPr="00405275" w:rsidRDefault="00405275" w:rsidP="00405275">
            <w:pPr>
              <w:jc w:val="both"/>
              <w:rPr>
                <w:rFonts w:ascii="Times New Roman" w:hAnsi="Times New Roman" w:cs="Times New Roman"/>
                <w:sz w:val="28"/>
                <w:szCs w:val="28"/>
              </w:rPr>
            </w:pPr>
            <w:r w:rsidRPr="00405275">
              <w:rPr>
                <w:rFonts w:ascii="Times New Roman" w:hAnsi="Times New Roman" w:cs="Times New Roman"/>
                <w:sz w:val="28"/>
                <w:szCs w:val="28"/>
              </w:rPr>
              <w:t>Заражаются дефинитивные хозяева при поедании рыбы с содержащимися в ее теле инвазионных личинок паразита – плероцеркоидов.</w:t>
            </w:r>
          </w:p>
          <w:p w14:paraId="09D507C0" w14:textId="5F1F8E0B" w:rsidR="00FB03E3" w:rsidRPr="00EE428D" w:rsidRDefault="00405275" w:rsidP="00405275">
            <w:pPr>
              <w:jc w:val="both"/>
              <w:rPr>
                <w:rFonts w:ascii="Times New Roman" w:hAnsi="Times New Roman" w:cs="Times New Roman"/>
                <w:sz w:val="28"/>
                <w:szCs w:val="28"/>
              </w:rPr>
            </w:pPr>
            <w:r w:rsidRPr="00405275">
              <w:rPr>
                <w:rFonts w:ascii="Times New Roman" w:hAnsi="Times New Roman" w:cs="Times New Roman"/>
                <w:sz w:val="28"/>
                <w:szCs w:val="28"/>
              </w:rPr>
              <w:t xml:space="preserve">Заболевание относится к природно-очаговым. </w:t>
            </w:r>
          </w:p>
        </w:tc>
        <w:tc>
          <w:tcPr>
            <w:tcW w:w="2409" w:type="dxa"/>
          </w:tcPr>
          <w:p w14:paraId="4C96F863" w14:textId="64A66939" w:rsidR="00FB03E3" w:rsidRPr="00EE428D" w:rsidRDefault="00405275" w:rsidP="00405275">
            <w:pPr>
              <w:jc w:val="both"/>
              <w:rPr>
                <w:rFonts w:ascii="Times New Roman" w:hAnsi="Times New Roman" w:cs="Times New Roman"/>
                <w:sz w:val="28"/>
                <w:szCs w:val="28"/>
              </w:rPr>
            </w:pPr>
            <w:r w:rsidRPr="00405275">
              <w:rPr>
                <w:rFonts w:ascii="Times New Roman" w:hAnsi="Times New Roman" w:cs="Times New Roman"/>
                <w:sz w:val="28"/>
                <w:szCs w:val="28"/>
              </w:rPr>
              <w:lastRenderedPageBreak/>
              <w:t xml:space="preserve">Больные собаки угнетены, резко отстают в росте и развитии. Видимые слизистые оболочки анемичны. </w:t>
            </w:r>
            <w:r w:rsidRPr="00405275">
              <w:rPr>
                <w:rFonts w:ascii="Times New Roman" w:hAnsi="Times New Roman" w:cs="Times New Roman"/>
                <w:sz w:val="28"/>
                <w:szCs w:val="28"/>
              </w:rPr>
              <w:lastRenderedPageBreak/>
              <w:t>Наблюдается извращение аппетита, рвота. Иногда наблюдается расстройство нервной системы (сонливость, припадки, конвульсии и т.д.)</w:t>
            </w:r>
          </w:p>
        </w:tc>
        <w:tc>
          <w:tcPr>
            <w:tcW w:w="2552" w:type="dxa"/>
          </w:tcPr>
          <w:p w14:paraId="56C3CB2D" w14:textId="0BA7EEF1" w:rsidR="00FB03E3" w:rsidRPr="00EE428D" w:rsidRDefault="00405275" w:rsidP="00405275">
            <w:pPr>
              <w:jc w:val="both"/>
              <w:rPr>
                <w:rFonts w:ascii="Times New Roman" w:hAnsi="Times New Roman" w:cs="Times New Roman"/>
                <w:sz w:val="28"/>
                <w:szCs w:val="28"/>
              </w:rPr>
            </w:pPr>
            <w:r>
              <w:rPr>
                <w:rFonts w:ascii="Times New Roman" w:hAnsi="Times New Roman" w:cs="Times New Roman"/>
                <w:sz w:val="28"/>
                <w:szCs w:val="28"/>
              </w:rPr>
              <w:lastRenderedPageBreak/>
              <w:t>Диагностика проводится</w:t>
            </w:r>
            <w:r w:rsidRPr="00405275">
              <w:rPr>
                <w:rFonts w:ascii="Times New Roman" w:hAnsi="Times New Roman" w:cs="Times New Roman"/>
                <w:sz w:val="28"/>
                <w:szCs w:val="28"/>
              </w:rPr>
              <w:t xml:space="preserve"> по </w:t>
            </w:r>
            <w:r w:rsidR="00730E11" w:rsidRPr="00405275">
              <w:rPr>
                <w:rFonts w:ascii="Times New Roman" w:hAnsi="Times New Roman" w:cs="Times New Roman"/>
                <w:sz w:val="28"/>
                <w:szCs w:val="28"/>
              </w:rPr>
              <w:t>результатам копроскопического</w:t>
            </w:r>
            <w:r w:rsidRPr="00405275">
              <w:rPr>
                <w:rFonts w:ascii="Times New Roman" w:hAnsi="Times New Roman" w:cs="Times New Roman"/>
                <w:sz w:val="28"/>
                <w:szCs w:val="28"/>
              </w:rPr>
              <w:t xml:space="preserve"> анализа методами Дарлинга или Котельникова и Хренова. При этом </w:t>
            </w:r>
            <w:r w:rsidRPr="00405275">
              <w:rPr>
                <w:rFonts w:ascii="Times New Roman" w:hAnsi="Times New Roman" w:cs="Times New Roman"/>
                <w:sz w:val="28"/>
                <w:szCs w:val="28"/>
              </w:rPr>
              <w:lastRenderedPageBreak/>
              <w:t>обнаруживают яйца размером 0,070 х 0,045 мм, округло-овальной формы, с тонкими оболочками бледно-желтого цвета, с крышечкой на одном из полюсов. Внутри яйца – мелкозернистая масса</w:t>
            </w:r>
          </w:p>
        </w:tc>
        <w:tc>
          <w:tcPr>
            <w:tcW w:w="3260" w:type="dxa"/>
          </w:tcPr>
          <w:p w14:paraId="305655B0" w14:textId="3B86C434" w:rsidR="00FB03E3" w:rsidRPr="00EE428D" w:rsidRDefault="00730E11" w:rsidP="00730E11">
            <w:pPr>
              <w:jc w:val="both"/>
              <w:rPr>
                <w:rFonts w:ascii="Times New Roman" w:hAnsi="Times New Roman" w:cs="Times New Roman"/>
                <w:sz w:val="28"/>
                <w:szCs w:val="28"/>
              </w:rPr>
            </w:pPr>
            <w:r w:rsidRPr="00730E11">
              <w:rPr>
                <w:rFonts w:ascii="Times New Roman" w:hAnsi="Times New Roman" w:cs="Times New Roman"/>
                <w:sz w:val="28"/>
                <w:szCs w:val="28"/>
              </w:rPr>
              <w:lastRenderedPageBreak/>
              <w:t>Не допускать скармливания собакам и пушным зверям сырой рыбы. Предотвращать загрязнение водоемов фекалиями человека и животных.</w:t>
            </w:r>
            <w:r>
              <w:t xml:space="preserve"> </w:t>
            </w:r>
            <w:r w:rsidRPr="00730E11">
              <w:rPr>
                <w:rFonts w:ascii="Times New Roman" w:hAnsi="Times New Roman" w:cs="Times New Roman"/>
                <w:sz w:val="28"/>
                <w:szCs w:val="28"/>
              </w:rPr>
              <w:t xml:space="preserve">Для дегельминтизации собак </w:t>
            </w:r>
            <w:r w:rsidRPr="00730E11">
              <w:rPr>
                <w:rFonts w:ascii="Times New Roman" w:hAnsi="Times New Roman" w:cs="Times New Roman"/>
                <w:sz w:val="28"/>
                <w:szCs w:val="28"/>
              </w:rPr>
              <w:lastRenderedPageBreak/>
              <w:t>при дифиллоботриозе применяют ареколин бромистоводородный в дозе 0,004 г/кг (разовая доза не должна превышать 0,12 г), фенасал по 0,25 г/кг, лопатол в дозе 0,2 г/кг, празиквантел (дронцит) – по 0,005 г/кг, бунамидин по 0,05 г/кг. Препараты скармливают с небольшим количеством корма.</w:t>
            </w:r>
          </w:p>
        </w:tc>
      </w:tr>
      <w:tr w:rsidR="00B778C8" w14:paraId="2EBC68A3" w14:textId="77777777" w:rsidTr="005E52DF">
        <w:tc>
          <w:tcPr>
            <w:tcW w:w="2253" w:type="dxa"/>
          </w:tcPr>
          <w:p w14:paraId="674D2BBF" w14:textId="77777777" w:rsidR="00FB03E3" w:rsidRDefault="00FB03E3" w:rsidP="00CE48B8">
            <w:pPr>
              <w:jc w:val="center"/>
              <w:rPr>
                <w:rFonts w:ascii="Times New Roman" w:hAnsi="Times New Roman" w:cs="Times New Roman"/>
                <w:sz w:val="28"/>
                <w:szCs w:val="28"/>
              </w:rPr>
            </w:pPr>
            <w:r>
              <w:rPr>
                <w:rFonts w:ascii="Times New Roman" w:hAnsi="Times New Roman" w:cs="Times New Roman"/>
                <w:sz w:val="28"/>
                <w:szCs w:val="28"/>
              </w:rPr>
              <w:lastRenderedPageBreak/>
              <w:t>Аскаридоз</w:t>
            </w:r>
          </w:p>
        </w:tc>
        <w:tc>
          <w:tcPr>
            <w:tcW w:w="2992" w:type="dxa"/>
          </w:tcPr>
          <w:p w14:paraId="74A16E84" w14:textId="054595C3" w:rsidR="00730E11" w:rsidRPr="00730E11" w:rsidRDefault="00730E11" w:rsidP="00730E11">
            <w:pPr>
              <w:jc w:val="both"/>
              <w:rPr>
                <w:rFonts w:ascii="Times New Roman" w:hAnsi="Times New Roman" w:cs="Times New Roman"/>
                <w:sz w:val="28"/>
                <w:szCs w:val="28"/>
              </w:rPr>
            </w:pPr>
            <w:r w:rsidRPr="00730E11">
              <w:rPr>
                <w:rFonts w:ascii="Times New Roman" w:hAnsi="Times New Roman" w:cs="Times New Roman"/>
                <w:sz w:val="28"/>
                <w:szCs w:val="28"/>
              </w:rPr>
              <w:t xml:space="preserve">Аскариды имеют удлиненное, цилиндрическое, заостренное на концах тело длиной от 5 до 18 см. Самки более крупные, чем самцы. Аскариды живут в тонком отделе кишечника, а иногда и в желудке собаки. Самки аскарид, достигнув половой зрелости, </w:t>
            </w:r>
            <w:r w:rsidRPr="00730E11">
              <w:rPr>
                <w:rFonts w:ascii="Times New Roman" w:hAnsi="Times New Roman" w:cs="Times New Roman"/>
                <w:sz w:val="28"/>
                <w:szCs w:val="28"/>
              </w:rPr>
              <w:lastRenderedPageBreak/>
              <w:t xml:space="preserve">откладывают яйца микроскопических размеров, которые с испражнениями собаки выносятся наружу и рассеиваются во внешней среде. Одна самка может отложить в течение года до нескольких миллионов яиц. Для своего созревания яйца аскарид должны пробыть во внешней среде в теплое время года до 4–10 дней, пока в них разовьются личинки. Если собака проглотит с пищей созревшие яйца, то оболочка яиц в органах пищеварения собаки растворяется, личинки выходят в кишечник собаки и внедряются в слизистую оболочку </w:t>
            </w:r>
            <w:r w:rsidRPr="00730E11">
              <w:rPr>
                <w:rFonts w:ascii="Times New Roman" w:hAnsi="Times New Roman" w:cs="Times New Roman"/>
                <w:sz w:val="28"/>
                <w:szCs w:val="28"/>
              </w:rPr>
              <w:lastRenderedPageBreak/>
              <w:t>кишечника.</w:t>
            </w:r>
          </w:p>
          <w:p w14:paraId="16942B8F" w14:textId="77777777" w:rsidR="00FB03E3" w:rsidRDefault="00FB03E3" w:rsidP="00730E11">
            <w:pPr>
              <w:jc w:val="both"/>
              <w:rPr>
                <w:rFonts w:ascii="Times New Roman" w:hAnsi="Times New Roman" w:cs="Times New Roman"/>
                <w:sz w:val="28"/>
                <w:szCs w:val="28"/>
              </w:rPr>
            </w:pPr>
          </w:p>
        </w:tc>
        <w:tc>
          <w:tcPr>
            <w:tcW w:w="2694" w:type="dxa"/>
          </w:tcPr>
          <w:p w14:paraId="4D57D960" w14:textId="4C38E03C" w:rsidR="00FB03E3" w:rsidRDefault="00730E11" w:rsidP="00730E11">
            <w:pPr>
              <w:jc w:val="both"/>
              <w:rPr>
                <w:rFonts w:ascii="Times New Roman" w:hAnsi="Times New Roman" w:cs="Times New Roman"/>
                <w:sz w:val="28"/>
                <w:szCs w:val="28"/>
              </w:rPr>
            </w:pPr>
            <w:r w:rsidRPr="00730E11">
              <w:rPr>
                <w:rFonts w:ascii="Times New Roman" w:hAnsi="Times New Roman" w:cs="Times New Roman"/>
                <w:sz w:val="28"/>
                <w:szCs w:val="28"/>
              </w:rPr>
              <w:lastRenderedPageBreak/>
              <w:t xml:space="preserve">Очень часто паразиты передаются от матери к щенкам. Дело в том, что самки аскарид невероятно плодовиты, их яйца практически всегда можно отыскать в почве. Когда собака играет, ест или пьет, она с высокой вероятностью </w:t>
            </w:r>
            <w:r w:rsidRPr="00730E11">
              <w:rPr>
                <w:rFonts w:ascii="Times New Roman" w:hAnsi="Times New Roman" w:cs="Times New Roman"/>
                <w:sz w:val="28"/>
                <w:szCs w:val="28"/>
              </w:rPr>
              <w:lastRenderedPageBreak/>
              <w:t>может их съесть..</w:t>
            </w:r>
            <w:r w:rsidR="00B778C8">
              <w:t xml:space="preserve"> </w:t>
            </w:r>
            <w:r w:rsidR="00B778C8" w:rsidRPr="00B778C8">
              <w:rPr>
                <w:rFonts w:ascii="Times New Roman" w:hAnsi="Times New Roman" w:cs="Times New Roman"/>
                <w:sz w:val="28"/>
                <w:szCs w:val="28"/>
              </w:rPr>
              <w:t>От употребления в пищу зараженных животных. Яйца круглых червей могут находиться в червях, лягушках, крысах (так называемые промежуточные и резервуарные хозяева). .</w:t>
            </w:r>
            <w:r w:rsidR="00B778C8">
              <w:t xml:space="preserve"> </w:t>
            </w:r>
            <w:r w:rsidR="00B778C8" w:rsidRPr="00B778C8">
              <w:rPr>
                <w:rFonts w:ascii="Times New Roman" w:hAnsi="Times New Roman" w:cs="Times New Roman"/>
                <w:sz w:val="28"/>
                <w:szCs w:val="28"/>
              </w:rPr>
              <w:t xml:space="preserve">Образуя клубки, аскариды могут вызывать закупорку и даже разрыв кишечника. При путешествии личинок аскарид по организму и повреждении при этом слизистых оболочек различных органов возможно занесение в кровь болезнетворных микробов. Попадая в дыхательные органы собаки, </w:t>
            </w:r>
            <w:r w:rsidR="00B778C8" w:rsidRPr="00B778C8">
              <w:rPr>
                <w:rFonts w:ascii="Times New Roman" w:hAnsi="Times New Roman" w:cs="Times New Roman"/>
                <w:sz w:val="28"/>
                <w:szCs w:val="28"/>
              </w:rPr>
              <w:lastRenderedPageBreak/>
              <w:t>личинки аскарид могут вызывать их заболевания. У щенной суки личинки аскарид могут с током крови попасть в организм плода еще в период его утробного развития. При слабой зараженности у щенков и у взрослых собак выступают те же явления, но в менее резкой форме.</w:t>
            </w:r>
            <w:r w:rsidR="00B778C8">
              <w:rPr>
                <w:rFonts w:ascii="Times New Roman" w:hAnsi="Times New Roman" w:cs="Times New Roman"/>
                <w:sz w:val="28"/>
                <w:szCs w:val="28"/>
              </w:rPr>
              <w:t xml:space="preserve"> </w:t>
            </w:r>
          </w:p>
        </w:tc>
        <w:tc>
          <w:tcPr>
            <w:tcW w:w="2409" w:type="dxa"/>
          </w:tcPr>
          <w:p w14:paraId="3E3B1C34" w14:textId="054488D8" w:rsidR="00FB03E3"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lastRenderedPageBreak/>
              <w:t xml:space="preserve">У щенков при сильном заражении аскаридозом наблюдается резкое малокровие, отставание в росте, изменчивый аппетит. При тяжелой инвазии внешний вид щенка очень </w:t>
            </w:r>
            <w:r w:rsidRPr="00B778C8">
              <w:rPr>
                <w:rFonts w:ascii="Times New Roman" w:hAnsi="Times New Roman" w:cs="Times New Roman"/>
                <w:sz w:val="28"/>
                <w:szCs w:val="28"/>
              </w:rPr>
              <w:lastRenderedPageBreak/>
              <w:t>характерен: щенок недоразвит, худ, часто скулит, живот вздут.</w:t>
            </w:r>
            <w:r>
              <w:rPr>
                <w:rFonts w:ascii="Times New Roman" w:hAnsi="Times New Roman" w:cs="Times New Roman"/>
                <w:sz w:val="28"/>
                <w:szCs w:val="28"/>
              </w:rPr>
              <w:t xml:space="preserve"> Также у собак может проявляться кашель, вытянутое брюхо, рвота, истощение.</w:t>
            </w:r>
          </w:p>
        </w:tc>
        <w:tc>
          <w:tcPr>
            <w:tcW w:w="2552" w:type="dxa"/>
          </w:tcPr>
          <w:p w14:paraId="7CB5D90B" w14:textId="741297AB" w:rsidR="00FB03E3"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lastRenderedPageBreak/>
              <w:t>Точный диагноз на круглые глисты можно поставить в случае обнаружения их яиц при исследовании испражнений собаки под микроскопом.</w:t>
            </w:r>
          </w:p>
        </w:tc>
        <w:tc>
          <w:tcPr>
            <w:tcW w:w="3260" w:type="dxa"/>
          </w:tcPr>
          <w:p w14:paraId="59AF1C98" w14:textId="539DFC92" w:rsidR="001B33F4" w:rsidRDefault="001B33F4" w:rsidP="001B33F4">
            <w:pPr>
              <w:jc w:val="both"/>
              <w:rPr>
                <w:rFonts w:ascii="Times New Roman" w:hAnsi="Times New Roman" w:cs="Times New Roman"/>
                <w:sz w:val="28"/>
                <w:szCs w:val="28"/>
              </w:rPr>
            </w:pPr>
            <w:r w:rsidRPr="001B33F4">
              <w:rPr>
                <w:rFonts w:ascii="Times New Roman" w:hAnsi="Times New Roman" w:cs="Times New Roman"/>
                <w:sz w:val="28"/>
                <w:szCs w:val="28"/>
              </w:rPr>
              <w:t>Необходимо обращать внимание на тщательную уборку клеток собак и плановую дегельминтизацию (изгнание глист) у сук-производительниц</w:t>
            </w:r>
            <w:r>
              <w:rPr>
                <w:rFonts w:ascii="Times New Roman" w:hAnsi="Times New Roman" w:cs="Times New Roman"/>
                <w:sz w:val="28"/>
                <w:szCs w:val="28"/>
              </w:rPr>
              <w:t>.</w:t>
            </w:r>
          </w:p>
          <w:p w14:paraId="0DD90757" w14:textId="2CF1F775" w:rsidR="001B33F4" w:rsidRPr="001B33F4" w:rsidRDefault="001B33F4" w:rsidP="001B33F4">
            <w:pPr>
              <w:jc w:val="both"/>
              <w:rPr>
                <w:rFonts w:ascii="Times New Roman" w:hAnsi="Times New Roman" w:cs="Times New Roman"/>
                <w:sz w:val="28"/>
                <w:szCs w:val="28"/>
              </w:rPr>
            </w:pPr>
            <w:r w:rsidRPr="001B33F4">
              <w:rPr>
                <w:rFonts w:ascii="Times New Roman" w:hAnsi="Times New Roman" w:cs="Times New Roman"/>
                <w:sz w:val="28"/>
                <w:szCs w:val="28"/>
              </w:rPr>
              <w:t xml:space="preserve">Самым эффективным средством служит хеноподиевое масло. Препарат дают вместе с касторовым маслом из расчета 0,1 хеноподиевого масла + </w:t>
            </w:r>
            <w:r w:rsidRPr="001B33F4">
              <w:rPr>
                <w:rFonts w:ascii="Times New Roman" w:hAnsi="Times New Roman" w:cs="Times New Roman"/>
                <w:sz w:val="28"/>
                <w:szCs w:val="28"/>
              </w:rPr>
              <w:lastRenderedPageBreak/>
              <w:t>2 г касторового на 1 кг живого веса.</w:t>
            </w:r>
          </w:p>
          <w:p w14:paraId="59FB5258" w14:textId="77777777" w:rsidR="001B33F4" w:rsidRPr="001B33F4" w:rsidRDefault="001B33F4" w:rsidP="001B33F4">
            <w:pPr>
              <w:jc w:val="both"/>
              <w:rPr>
                <w:rFonts w:ascii="Times New Roman" w:hAnsi="Times New Roman" w:cs="Times New Roman"/>
                <w:sz w:val="28"/>
                <w:szCs w:val="28"/>
              </w:rPr>
            </w:pPr>
            <w:r w:rsidRPr="001B33F4">
              <w:rPr>
                <w:rFonts w:ascii="Times New Roman" w:hAnsi="Times New Roman" w:cs="Times New Roman"/>
                <w:sz w:val="28"/>
                <w:szCs w:val="28"/>
              </w:rPr>
              <w:t>С большим успехом применяют против круглых глист тетра-хлорэтилен, бутилиденхлорид в дозе 0,1 на 1 кг живого веса, а также и сантонин в дозах 0,025 на 1 кг веса животному не свыше 25 кг веса, а свыше — по 0,02 на 1 кг. Выделяемый собаками кал следует тщательно убирать, не допуская загрязнения почвы.</w:t>
            </w:r>
          </w:p>
          <w:p w14:paraId="67547940" w14:textId="1992ED96" w:rsidR="00FB03E3" w:rsidRDefault="001B33F4" w:rsidP="001B33F4">
            <w:pPr>
              <w:jc w:val="both"/>
              <w:rPr>
                <w:rFonts w:ascii="Times New Roman" w:hAnsi="Times New Roman" w:cs="Times New Roman"/>
                <w:sz w:val="28"/>
                <w:szCs w:val="28"/>
              </w:rPr>
            </w:pPr>
            <w:r w:rsidRPr="001B33F4">
              <w:rPr>
                <w:rFonts w:ascii="Times New Roman" w:hAnsi="Times New Roman" w:cs="Times New Roman"/>
                <w:sz w:val="28"/>
                <w:szCs w:val="28"/>
              </w:rPr>
              <w:t>На третьи сутки после дачи противоглистных средств собаку необходимо вымыть. Дегельминтизацию следует проводить под руководством ветеринарного врача</w:t>
            </w:r>
          </w:p>
        </w:tc>
      </w:tr>
      <w:tr w:rsidR="00B778C8" w14:paraId="057A9DAF" w14:textId="77777777" w:rsidTr="005E52DF">
        <w:tc>
          <w:tcPr>
            <w:tcW w:w="2253" w:type="dxa"/>
          </w:tcPr>
          <w:p w14:paraId="0D070DA2" w14:textId="77777777" w:rsidR="00FB03E3" w:rsidRDefault="00FB03E3" w:rsidP="00CE48B8">
            <w:pPr>
              <w:jc w:val="center"/>
              <w:rPr>
                <w:rFonts w:ascii="Times New Roman" w:hAnsi="Times New Roman" w:cs="Times New Roman"/>
                <w:sz w:val="28"/>
                <w:szCs w:val="28"/>
              </w:rPr>
            </w:pPr>
            <w:r>
              <w:rPr>
                <w:rFonts w:ascii="Times New Roman" w:hAnsi="Times New Roman" w:cs="Times New Roman"/>
                <w:sz w:val="28"/>
                <w:szCs w:val="28"/>
              </w:rPr>
              <w:lastRenderedPageBreak/>
              <w:t>Токсокароз и токсаскариоз</w:t>
            </w:r>
          </w:p>
        </w:tc>
        <w:tc>
          <w:tcPr>
            <w:tcW w:w="2992" w:type="dxa"/>
          </w:tcPr>
          <w:p w14:paraId="4F3D1AA1" w14:textId="77777777" w:rsidR="00B778C8" w:rsidRPr="00B778C8"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t xml:space="preserve">Возбудители токсокароза относятся к типу Nemathelminthes; классу Nematoda Rudolphi, 1809 г.; подотряду Ascaridata Skrjabin, 1915 г.; семейству Anisakidae Skrjabin et Kokorkhin, 1945 г.; роду Toxocara </w:t>
            </w:r>
            <w:r w:rsidRPr="00B778C8">
              <w:rPr>
                <w:rFonts w:ascii="Times New Roman" w:hAnsi="Times New Roman" w:cs="Times New Roman"/>
                <w:sz w:val="28"/>
                <w:szCs w:val="28"/>
              </w:rPr>
              <w:lastRenderedPageBreak/>
              <w:t>Stiles, 1905 r.</w:t>
            </w:r>
          </w:p>
          <w:p w14:paraId="76335F5D" w14:textId="77777777" w:rsidR="00B778C8" w:rsidRPr="00B778C8" w:rsidRDefault="00B778C8" w:rsidP="00B778C8">
            <w:pPr>
              <w:jc w:val="both"/>
              <w:rPr>
                <w:rFonts w:ascii="Times New Roman" w:hAnsi="Times New Roman" w:cs="Times New Roman"/>
                <w:sz w:val="28"/>
                <w:szCs w:val="28"/>
              </w:rPr>
            </w:pPr>
          </w:p>
          <w:p w14:paraId="2BDE5A90" w14:textId="77777777" w:rsidR="00B778C8" w:rsidRPr="00B778C8"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t>Известны два вида рода Toxocara - Т. canis (Werner, 1782 г.) - гельминты главным образом семейства псовых, которые паразитируют у собак, лисиц, песцов, волков и Т. mystax (Zeder, 1800 г.) - гельминты семейства кошачьих, которые паразитируют у кошек, львов, тигров и других представителей семейства.</w:t>
            </w:r>
          </w:p>
          <w:p w14:paraId="0C450FD2" w14:textId="77777777" w:rsidR="00B778C8" w:rsidRPr="00B778C8" w:rsidRDefault="00B778C8" w:rsidP="00B778C8">
            <w:pPr>
              <w:jc w:val="both"/>
              <w:rPr>
                <w:rFonts w:ascii="Times New Roman" w:hAnsi="Times New Roman" w:cs="Times New Roman"/>
                <w:sz w:val="28"/>
                <w:szCs w:val="28"/>
              </w:rPr>
            </w:pPr>
          </w:p>
          <w:p w14:paraId="507CA608" w14:textId="77777777" w:rsidR="00B778C8" w:rsidRPr="00B778C8"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t>По современным представлениям, основным возбудителем токсокароза человека является Т. canis. Роль Т. mistax обсуждается.</w:t>
            </w:r>
          </w:p>
          <w:p w14:paraId="58FA6A54" w14:textId="77777777" w:rsidR="00B778C8" w:rsidRPr="00B778C8" w:rsidRDefault="00B778C8" w:rsidP="00B778C8">
            <w:pPr>
              <w:jc w:val="both"/>
              <w:rPr>
                <w:rFonts w:ascii="Times New Roman" w:hAnsi="Times New Roman" w:cs="Times New Roman"/>
                <w:sz w:val="28"/>
                <w:szCs w:val="28"/>
              </w:rPr>
            </w:pPr>
          </w:p>
          <w:p w14:paraId="62A2C037" w14:textId="19CE0829" w:rsidR="00FB03E3"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t xml:space="preserve">Т. canis - нематода </w:t>
            </w:r>
            <w:r w:rsidRPr="00B778C8">
              <w:rPr>
                <w:rFonts w:ascii="Times New Roman" w:hAnsi="Times New Roman" w:cs="Times New Roman"/>
                <w:sz w:val="28"/>
                <w:szCs w:val="28"/>
              </w:rPr>
              <w:lastRenderedPageBreak/>
              <w:t xml:space="preserve">светло-желтого цвета. Самец длиной 4 - 10 см имеет загнутый хвостовой конец с конусовидным придатком и двумя равными спикулами. Самка длиной 6 - 18 см с конусовидным хвостовым концом. Как у всех аскаридат, ротовое отверстие гельминтов окружено тремя губами. На головном конце расположены вздутия кутикулы, которые образуют широкие боковые крылья, длина и ширина которых имеет диагностическое значение. Яйца Т. canis округлой формы. Они крупнее яиц Ascaris lambricoides - 65 - 75 мкм. Наружная оболочка яиц толстая, </w:t>
            </w:r>
            <w:r w:rsidRPr="00B778C8">
              <w:rPr>
                <w:rFonts w:ascii="Times New Roman" w:hAnsi="Times New Roman" w:cs="Times New Roman"/>
                <w:sz w:val="28"/>
                <w:szCs w:val="28"/>
              </w:rPr>
              <w:lastRenderedPageBreak/>
              <w:t>плотная, мелкобугристая, по строению напоминает поверхность наперстка, цвет оболочки колеблется от светло-коричневого до темного. Внутри неинвазионного яйца находится шаровидный бластомер, в зрелом, инвазионном яйце - подвижная личинка.</w:t>
            </w:r>
          </w:p>
        </w:tc>
        <w:tc>
          <w:tcPr>
            <w:tcW w:w="2694" w:type="dxa"/>
          </w:tcPr>
          <w:p w14:paraId="7B82D861" w14:textId="465E93EC" w:rsidR="00B778C8" w:rsidRPr="00B778C8"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lastRenderedPageBreak/>
              <w:t xml:space="preserve">Аскаридозы - по преимуществу заболевания молодняка. Клинические проявления их можно наблюдать у щенят 17 - 20-дневного возраста. Наиболее частая инвазия </w:t>
            </w:r>
            <w:r w:rsidRPr="00B778C8">
              <w:rPr>
                <w:rFonts w:ascii="Times New Roman" w:hAnsi="Times New Roman" w:cs="Times New Roman"/>
                <w:sz w:val="28"/>
                <w:szCs w:val="28"/>
              </w:rPr>
              <w:lastRenderedPageBreak/>
              <w:t>констатируется у 1 - 3-месячных щенят. Экстенсивность инвазии может достигать очень высокого процента, а интенсивность - от единиц до нескольких сот экземпляров.</w:t>
            </w:r>
          </w:p>
          <w:p w14:paraId="44382E5A" w14:textId="3812DABF" w:rsidR="00B778C8" w:rsidRPr="00B778C8"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t>Яйца аскарид очень устойчивы к воздействию внешних факторов: они способны развиваться в концентрированных растворах сулемы, медного купороса, сернокислого цинка, хлористого калия, азотнокислого натрия.</w:t>
            </w:r>
          </w:p>
          <w:p w14:paraId="18B4D8F2" w14:textId="3A570977" w:rsidR="00FB03E3"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t xml:space="preserve">Яйца токсаскарид, заключенные в кале и обильно орошенные 5% раствором </w:t>
            </w:r>
            <w:r w:rsidRPr="00B778C8">
              <w:rPr>
                <w:rFonts w:ascii="Times New Roman" w:hAnsi="Times New Roman" w:cs="Times New Roman"/>
                <w:sz w:val="28"/>
                <w:szCs w:val="28"/>
              </w:rPr>
              <w:lastRenderedPageBreak/>
              <w:t>карболовой кислоты, гибнут через 22 дня.</w:t>
            </w:r>
          </w:p>
        </w:tc>
        <w:tc>
          <w:tcPr>
            <w:tcW w:w="2409" w:type="dxa"/>
          </w:tcPr>
          <w:p w14:paraId="3C4E8C15" w14:textId="6A8913AB" w:rsidR="00B778C8" w:rsidRPr="00B778C8"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lastRenderedPageBreak/>
              <w:t xml:space="preserve">Характерными признаками аскаридозов мясоядных являются: истощение, анемия слизистых оболочек, плохой, иногда извращенный аппетит, поносы, </w:t>
            </w:r>
            <w:r w:rsidRPr="00B778C8">
              <w:rPr>
                <w:rFonts w:ascii="Times New Roman" w:hAnsi="Times New Roman" w:cs="Times New Roman"/>
                <w:sz w:val="28"/>
                <w:szCs w:val="28"/>
              </w:rPr>
              <w:lastRenderedPageBreak/>
              <w:t>сменяющиеся запорами. Нередко наблюдаются рвота, нервные явления в виде эпилептических судорог. Молодые животные отстают в росте и развитии; живот у них вздут.</w:t>
            </w:r>
          </w:p>
          <w:p w14:paraId="6CF38305" w14:textId="7B5EFE34" w:rsidR="00FB03E3" w:rsidRDefault="00FB03E3" w:rsidP="00B778C8">
            <w:pPr>
              <w:jc w:val="both"/>
              <w:rPr>
                <w:rFonts w:ascii="Times New Roman" w:hAnsi="Times New Roman" w:cs="Times New Roman"/>
                <w:sz w:val="28"/>
                <w:szCs w:val="28"/>
              </w:rPr>
            </w:pPr>
          </w:p>
        </w:tc>
        <w:tc>
          <w:tcPr>
            <w:tcW w:w="2552" w:type="dxa"/>
          </w:tcPr>
          <w:p w14:paraId="54F63F1E" w14:textId="411F583E" w:rsidR="00FB03E3" w:rsidRDefault="00B778C8" w:rsidP="00B778C8">
            <w:pPr>
              <w:jc w:val="both"/>
              <w:rPr>
                <w:rFonts w:ascii="Times New Roman" w:hAnsi="Times New Roman" w:cs="Times New Roman"/>
                <w:sz w:val="28"/>
                <w:szCs w:val="28"/>
              </w:rPr>
            </w:pPr>
            <w:r w:rsidRPr="00B778C8">
              <w:rPr>
                <w:rFonts w:ascii="Times New Roman" w:hAnsi="Times New Roman" w:cs="Times New Roman"/>
                <w:sz w:val="28"/>
                <w:szCs w:val="28"/>
              </w:rPr>
              <w:lastRenderedPageBreak/>
              <w:t xml:space="preserve">Диагностика осуществляется путем наблюдения за клиникой болезни и исследованием экскрементов на наличие яиц аскарид. Исследования выполняются </w:t>
            </w:r>
            <w:r w:rsidRPr="00B778C8">
              <w:rPr>
                <w:rFonts w:ascii="Times New Roman" w:hAnsi="Times New Roman" w:cs="Times New Roman"/>
                <w:sz w:val="28"/>
                <w:szCs w:val="28"/>
              </w:rPr>
              <w:lastRenderedPageBreak/>
              <w:t>любым флотационным методом, однако чаще по Фюллеборну. Прижизненно отличить токсокароз от токсаскаридоза можно по размеру яиц. и строению их наружной оболочки: у токсокар она ячеистая, у токсаскарид - гладкая.</w:t>
            </w:r>
          </w:p>
        </w:tc>
        <w:tc>
          <w:tcPr>
            <w:tcW w:w="3260" w:type="dxa"/>
          </w:tcPr>
          <w:p w14:paraId="56A96960" w14:textId="4EAF7EAC" w:rsidR="001535EB" w:rsidRPr="001535EB" w:rsidRDefault="001535EB" w:rsidP="001535EB">
            <w:pPr>
              <w:jc w:val="both"/>
              <w:rPr>
                <w:rFonts w:ascii="Times New Roman" w:hAnsi="Times New Roman" w:cs="Times New Roman"/>
                <w:sz w:val="28"/>
                <w:szCs w:val="28"/>
              </w:rPr>
            </w:pPr>
            <w:r w:rsidRPr="001535EB">
              <w:rPr>
                <w:rFonts w:ascii="Times New Roman" w:hAnsi="Times New Roman" w:cs="Times New Roman"/>
                <w:sz w:val="28"/>
                <w:szCs w:val="28"/>
              </w:rPr>
              <w:lastRenderedPageBreak/>
              <w:t xml:space="preserve">Щенятам и собакам с диагнозом токсокароз сразу же после обнаружения необходимо будет удалить паразитов из организма. Как правило, токсокароз у собак лечится в течение нескольких недель. Цель — убить не только </w:t>
            </w:r>
            <w:r w:rsidRPr="001535EB">
              <w:rPr>
                <w:rFonts w:ascii="Times New Roman" w:hAnsi="Times New Roman" w:cs="Times New Roman"/>
                <w:sz w:val="28"/>
                <w:szCs w:val="28"/>
              </w:rPr>
              <w:lastRenderedPageBreak/>
              <w:t>зрелых круглых червей, но и их личинок.</w:t>
            </w:r>
          </w:p>
          <w:p w14:paraId="77B64A86" w14:textId="2BBB621B" w:rsidR="001535EB" w:rsidRPr="001535EB" w:rsidRDefault="001535EB" w:rsidP="001535EB">
            <w:pPr>
              <w:jc w:val="both"/>
              <w:rPr>
                <w:rFonts w:ascii="Times New Roman" w:hAnsi="Times New Roman" w:cs="Times New Roman"/>
                <w:sz w:val="28"/>
                <w:szCs w:val="28"/>
              </w:rPr>
            </w:pPr>
            <w:r w:rsidRPr="001535EB">
              <w:rPr>
                <w:rFonts w:ascii="Times New Roman" w:hAnsi="Times New Roman" w:cs="Times New Roman"/>
                <w:sz w:val="28"/>
                <w:szCs w:val="28"/>
              </w:rPr>
              <w:t>Пожилые особи и щенки с серьезным заражением гельминтами могут нуждаться в госпитализации, ведь так пациент может получить круглосуточную поддержку. Особям, страдающим от анемии (низкое содержание эритроцитов) может потребоваться переливание крови, добавки и специальные инъекции.</w:t>
            </w:r>
          </w:p>
          <w:p w14:paraId="259CE87E" w14:textId="222976B2" w:rsidR="001535EB" w:rsidRPr="001535EB" w:rsidRDefault="001535EB" w:rsidP="001535EB">
            <w:pPr>
              <w:jc w:val="both"/>
              <w:rPr>
                <w:rFonts w:ascii="Times New Roman" w:hAnsi="Times New Roman" w:cs="Times New Roman"/>
                <w:sz w:val="28"/>
                <w:szCs w:val="28"/>
              </w:rPr>
            </w:pPr>
            <w:r w:rsidRPr="001535EB">
              <w:rPr>
                <w:rFonts w:ascii="Times New Roman" w:hAnsi="Times New Roman" w:cs="Times New Roman"/>
                <w:sz w:val="28"/>
                <w:szCs w:val="28"/>
              </w:rPr>
              <w:t xml:space="preserve">Для того чтобы вывести токсокароз собак ветеринар может назначить не только антигельминтные препараты, но и поддерживающие ослабевший организм иммуномодуляторы, витаминный комплекс. Терапия подбирается </w:t>
            </w:r>
            <w:r w:rsidRPr="001535EB">
              <w:rPr>
                <w:rFonts w:ascii="Times New Roman" w:hAnsi="Times New Roman" w:cs="Times New Roman"/>
                <w:sz w:val="28"/>
                <w:szCs w:val="28"/>
              </w:rPr>
              <w:lastRenderedPageBreak/>
              <w:t>исключительно врачом, особенно в случаях с особью, страдающей от других заболеваний, ведь борьба с гельминтами должна быть эффективной и наиболее подходящей, безопасной. Обычно при токсокарозе используются соли пиперазина, фебантел, нилверм, альбендазол.</w:t>
            </w:r>
          </w:p>
          <w:p w14:paraId="1EDF7E23" w14:textId="72E3A478" w:rsidR="001535EB" w:rsidRPr="001535EB" w:rsidRDefault="001535EB" w:rsidP="001535EB">
            <w:pPr>
              <w:jc w:val="both"/>
              <w:rPr>
                <w:rFonts w:ascii="Times New Roman" w:hAnsi="Times New Roman" w:cs="Times New Roman"/>
                <w:sz w:val="28"/>
                <w:szCs w:val="28"/>
              </w:rPr>
            </w:pPr>
            <w:r w:rsidRPr="001535EB">
              <w:rPr>
                <w:rFonts w:ascii="Times New Roman" w:hAnsi="Times New Roman" w:cs="Times New Roman"/>
                <w:sz w:val="28"/>
                <w:szCs w:val="28"/>
              </w:rPr>
              <w:t>Если в доме есть другие домашние животные, их также следует лечить. Дом питомца, двор должны быть обработаны. Миска собаки, постельные принадлежности, одеяла, игрушки должны быть очищены горячей водой и разбавленным раствором отбеливателя.</w:t>
            </w:r>
          </w:p>
          <w:p w14:paraId="5D327CDF" w14:textId="10D91412" w:rsidR="001535EB" w:rsidRPr="001535EB" w:rsidRDefault="001535EB" w:rsidP="001535EB">
            <w:pPr>
              <w:jc w:val="both"/>
              <w:rPr>
                <w:rFonts w:ascii="Times New Roman" w:hAnsi="Times New Roman" w:cs="Times New Roman"/>
                <w:sz w:val="28"/>
                <w:szCs w:val="28"/>
              </w:rPr>
            </w:pPr>
            <w:r w:rsidRPr="001535EB">
              <w:rPr>
                <w:rFonts w:ascii="Times New Roman" w:hAnsi="Times New Roman" w:cs="Times New Roman"/>
                <w:sz w:val="28"/>
                <w:szCs w:val="28"/>
              </w:rPr>
              <w:t xml:space="preserve">Лечение токсокароза у собак должно происходить вдали от </w:t>
            </w:r>
            <w:r w:rsidRPr="001535EB">
              <w:rPr>
                <w:rFonts w:ascii="Times New Roman" w:hAnsi="Times New Roman" w:cs="Times New Roman"/>
                <w:sz w:val="28"/>
                <w:szCs w:val="28"/>
              </w:rPr>
              <w:lastRenderedPageBreak/>
              <w:t>двора, где впоследствии смогут выжить гельминты. Ковры и плиточный пол должны быть тщательно очищены. Если дома есть маленькие дети, которые играют во дворе, места для игр также должны быть профессионально обработаны от паразитов.</w:t>
            </w:r>
          </w:p>
          <w:p w14:paraId="05E035BF" w14:textId="546DBC2E" w:rsidR="00FB03E3" w:rsidRDefault="001535EB" w:rsidP="001535EB">
            <w:pPr>
              <w:jc w:val="both"/>
              <w:rPr>
                <w:rFonts w:ascii="Times New Roman" w:hAnsi="Times New Roman" w:cs="Times New Roman"/>
                <w:sz w:val="28"/>
                <w:szCs w:val="28"/>
              </w:rPr>
            </w:pPr>
            <w:r w:rsidRPr="001535EB">
              <w:rPr>
                <w:rFonts w:ascii="Times New Roman" w:hAnsi="Times New Roman" w:cs="Times New Roman"/>
                <w:sz w:val="28"/>
                <w:szCs w:val="28"/>
              </w:rPr>
              <w:t>Домашние питомцы на уличной прогулке не должны контактировать с потенциально заражёнными участками, бродячими псами. Нужно следить, чтобы собака не жевала траву и не контактировала с птицами и другими носителями нематод.</w:t>
            </w:r>
            <w:r>
              <w:rPr>
                <w:rFonts w:ascii="Times New Roman" w:hAnsi="Times New Roman" w:cs="Times New Roman"/>
                <w:sz w:val="28"/>
                <w:szCs w:val="28"/>
              </w:rPr>
              <w:t xml:space="preserve"> </w:t>
            </w:r>
            <w:r w:rsidRPr="001535EB">
              <w:rPr>
                <w:rFonts w:ascii="Times New Roman" w:hAnsi="Times New Roman" w:cs="Times New Roman"/>
                <w:sz w:val="28"/>
                <w:szCs w:val="28"/>
              </w:rPr>
              <w:t>Нельзя позволять псу есть заражённое мясо и мёртвых зверьков.</w:t>
            </w:r>
          </w:p>
        </w:tc>
      </w:tr>
    </w:tbl>
    <w:p w14:paraId="4BFFE604" w14:textId="77777777" w:rsidR="00C07489" w:rsidRDefault="00C07489"/>
    <w:sectPr w:rsidR="00C07489" w:rsidSect="00FB03E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E3"/>
    <w:rsid w:val="001535EB"/>
    <w:rsid w:val="001B33F4"/>
    <w:rsid w:val="00405275"/>
    <w:rsid w:val="004600B7"/>
    <w:rsid w:val="005661DA"/>
    <w:rsid w:val="005E52DF"/>
    <w:rsid w:val="00730E11"/>
    <w:rsid w:val="00AC2A2D"/>
    <w:rsid w:val="00AF09DC"/>
    <w:rsid w:val="00B778C8"/>
    <w:rsid w:val="00C07489"/>
    <w:rsid w:val="00FB0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D17B"/>
  <w15:docId w15:val="{021498D4-BCE0-4A8B-A828-EF3EA598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3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48241">
      <w:bodyDiv w:val="1"/>
      <w:marLeft w:val="0"/>
      <w:marRight w:val="0"/>
      <w:marTop w:val="0"/>
      <w:marBottom w:val="0"/>
      <w:divBdr>
        <w:top w:val="none" w:sz="0" w:space="0" w:color="auto"/>
        <w:left w:val="none" w:sz="0" w:space="0" w:color="auto"/>
        <w:bottom w:val="none" w:sz="0" w:space="0" w:color="auto"/>
        <w:right w:val="none" w:sz="0" w:space="0" w:color="auto"/>
      </w:divBdr>
    </w:div>
    <w:div w:id="1186213277">
      <w:bodyDiv w:val="1"/>
      <w:marLeft w:val="0"/>
      <w:marRight w:val="0"/>
      <w:marTop w:val="0"/>
      <w:marBottom w:val="0"/>
      <w:divBdr>
        <w:top w:val="none" w:sz="0" w:space="0" w:color="auto"/>
        <w:left w:val="none" w:sz="0" w:space="0" w:color="auto"/>
        <w:bottom w:val="none" w:sz="0" w:space="0" w:color="auto"/>
        <w:right w:val="none" w:sz="0" w:space="0" w:color="auto"/>
      </w:divBdr>
    </w:div>
    <w:div w:id="16709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 Макарова</cp:lastModifiedBy>
  <cp:revision>2</cp:revision>
  <dcterms:created xsi:type="dcterms:W3CDTF">2020-04-01T12:25:00Z</dcterms:created>
  <dcterms:modified xsi:type="dcterms:W3CDTF">2020-04-01T12:25:00Z</dcterms:modified>
</cp:coreProperties>
</file>