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1C" w:rsidRPr="002B321C" w:rsidRDefault="002B321C" w:rsidP="002B321C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ДИНАМИКА ПОСТУПАТЕЛЬНОГО ДВИЖЕНИЯ</w:t>
      </w:r>
    </w:p>
    <w:p w:rsidR="002B321C" w:rsidRPr="002B321C" w:rsidRDefault="002B321C" w:rsidP="002B32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§1</w:t>
      </w:r>
      <w:proofErr w:type="gramStart"/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</w:t>
      </w:r>
      <w:proofErr w:type="gramEnd"/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ервый закон Ньютона</w:t>
      </w:r>
    </w:p>
    <w:p w:rsidR="002B321C" w:rsidRPr="002B321C" w:rsidRDefault="002B321C" w:rsidP="002B321C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Инерциальные системы отсчета</w:t>
      </w:r>
    </w:p>
    <w:p w:rsidR="002B321C" w:rsidRPr="002B321C" w:rsidRDefault="002B321C" w:rsidP="002B321C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B321C" w:rsidRPr="002B321C" w:rsidRDefault="002B321C" w:rsidP="002B321C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 1-й закон Ньютона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: всякое тело находится в состоянии покоя или равномерного прямолинейного движения до тех пор, пока воздействие со стороны других тел не выведет его из этого  состояния.</w:t>
      </w:r>
    </w:p>
    <w:p w:rsidR="002B321C" w:rsidRPr="002B321C" w:rsidRDefault="002B321C" w:rsidP="002B32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952625" cy="190500"/>
            <wp:effectExtent l="19050" t="0" r="9525" b="0"/>
            <wp:docPr id="1" name="Рисунок 1" descr="http://www.bog5.in.ua/lection/mechanics_lect/image_mech/clip_image00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mechanics_lect/image_mech/clip_image002_0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 -    I закон  Ньютона</w:t>
      </w:r>
    </w:p>
    <w:p w:rsidR="002B321C" w:rsidRPr="002B321C" w:rsidRDefault="002B321C" w:rsidP="002B32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 Этот закон называют законом инерции. Инерция - способность тела сохранять скорость. Движение по инерции - движение с постоянной скоростью.</w:t>
      </w:r>
    </w:p>
    <w:p w:rsidR="002B321C" w:rsidRPr="002B321C" w:rsidRDefault="002B321C" w:rsidP="002B32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 1-й закон Ньютона выполняется не во всех системах отсчета.  Системы отсчета, в которых выполняется 1-й закон Ньютона, называются инерциальными. Любая система отсчета, движущаяся относительно некоторой инерциальной системы прямолинейно и равномерно, будет также инерциальной.</w:t>
      </w:r>
    </w:p>
    <w:p w:rsidR="002B321C" w:rsidRPr="002B321C" w:rsidRDefault="002B321C" w:rsidP="002B321C">
      <w:pPr>
        <w:spacing w:after="0" w:line="240" w:lineRule="auto"/>
        <w:ind w:left="297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104900"/>
            <wp:effectExtent l="19050" t="0" r="9525" b="0"/>
            <wp:wrapSquare wrapText="bothSides"/>
            <wp:docPr id="38" name="Рисунок 2" descr="http://www.bog5.in.ua/lection/mechanics_lect/image_mech/clip_image003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3_0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Примером инерциальной системы отсчета может служить гелиоцентрическая система отсчета, т. е. система отсчета, связанная с  Солнцем.</w:t>
      </w:r>
    </w:p>
    <w:p w:rsidR="002B321C" w:rsidRPr="002B321C" w:rsidRDefault="002B321C" w:rsidP="002B32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Любая система отсчета, движущаяся относительно гелиоцентрической равномерно и прямолинейно будет являться инерциальной.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Лабораторная система отсчета, оси координат которой жестко связаны с Землей, неинерциальная из-за суточного вращения Земли. Однако вращение Земли происходит очень медленно с а=0,034 м/с</w:t>
      </w:r>
      <w:proofErr w:type="gramStart"/>
      <w:r w:rsidRPr="002B321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и поэтому в большинстве задач лабораторную систему отсчета можно приближенно считать инерциальной.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1-го </w:t>
      </w:r>
      <w:proofErr w:type="spellStart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. Н. сводится к двум утверждениям: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1) все тела обладают свойством инертности;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2) существуют инерциальные системы отсчета.</w:t>
      </w:r>
    </w:p>
    <w:p w:rsidR="002B321C" w:rsidRPr="002B321C" w:rsidRDefault="002B321C" w:rsidP="002B321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Инерциальные системы отсчета играют особую роль не только в механике, но и в других  разделах физики, т. к. согласно принципу относительности Эйнштейна математическая запись любого физического закона должна иметь один и тот же вид во всех инерциальных системах отсчета.</w:t>
      </w:r>
    </w:p>
    <w:p w:rsidR="002B321C" w:rsidRPr="002B321C" w:rsidRDefault="002B321C" w:rsidP="002B321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§2  Масса, импульс тела.</w:t>
      </w:r>
    </w:p>
    <w:p w:rsidR="002B321C" w:rsidRPr="002B321C" w:rsidRDefault="002B321C" w:rsidP="002B32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 закон Ньютона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Одинаковое воздействие по-разному изменяет движение различных тел. При воздействии всякое тело изменяет свою скорость не сразу, а постепенно. Способность тела сохранять свою скорость называется инертностью. Мерой инертностью является масса.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Масса тела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– положительная скалярная  величина, являющаяся мерой инертности тела, т. е. характеризует способность тела сохранять свою скорость.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Под действием силы тело изменяет свою скорость не мгновенно, а постепенно, т. е. приобретает конечное ускорение, которое тем меньше, чем больше масса, т. е. при воздействии одной и той же силы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62050" cy="247650"/>
            <wp:effectExtent l="19050" t="0" r="0" b="0"/>
            <wp:docPr id="2" name="Рисунок 2" descr="http://www.bog5.in.ua/lection/mechanics_lect/image_mech/clip_image005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5_0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Плотность тела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ровна отношению массы </w:t>
      </w:r>
      <w:proofErr w:type="spellStart"/>
      <w:r w:rsidRPr="002B32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</w:t>
      </w:r>
      <w:proofErr w:type="spell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малого объёма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975" cy="161925"/>
            <wp:effectExtent l="19050" t="0" r="9525" b="0"/>
            <wp:docPr id="3" name="Рисунок 3" descr="http://www.bog5.in.ua/lection/mechanics_lect/image_mech/clip_image00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07_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к величине этого объёма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28625" cy="238125"/>
            <wp:effectExtent l="19050" t="0" r="9525" b="0"/>
            <wp:docPr id="4" name="Рисунок 4" descr="http://www.bog5.in.ua/lection/mechanics_lect/image_mech/clip_image00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09_0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если тело однородно, 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0075" cy="161925"/>
            <wp:effectExtent l="19050" t="0" r="9525" b="0"/>
            <wp:docPr id="5" name="Рисунок 5" descr="http://www.bog5.in.ua/lection/mechanics_lect/image_mech/clip_image01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11_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61950" cy="228600"/>
            <wp:effectExtent l="19050" t="0" r="0" b="0"/>
            <wp:docPr id="6" name="Рисунок 6" descr="http://www.bog5.in.ua/lection/mechanics_lect/image_mech/clip_image01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clip_image013_0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Центром инерции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или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центром масс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системы материальных точек называется точка</w:t>
      </w:r>
      <w:proofErr w:type="gramStart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радиус-вектор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4775" cy="161925"/>
            <wp:effectExtent l="19050" t="0" r="9525" b="0"/>
            <wp:docPr id="7" name="Рисунок 7" descr="http://www.bog5.in.ua/lection/mechanics_lect/image_mech/clip_image01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clip_image015_0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который равен                      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524125" cy="371475"/>
            <wp:effectExtent l="19050" t="0" r="9525" b="0"/>
            <wp:docPr id="8" name="Рисунок 8" descr="http://www.bog5.in.ua/lection/mechanics_lect/image_mech/clip_image01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mechanics_lect/image_mech/clip_image017_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Векторная величина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" cy="161925"/>
            <wp:effectExtent l="19050" t="0" r="0" b="0"/>
            <wp:docPr id="9" name="Рисунок 9" descr="http://www.bog5.in.ua/lection/mechanics_lect/image_mech/clip_image01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clip_image019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 равная произведению массы </w:t>
      </w:r>
      <w:proofErr w:type="spellStart"/>
      <w:r w:rsidRPr="002B32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материальной точки на ее скорость называется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импульс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ом (или количеством движения) этой материальной точки    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400300" cy="190500"/>
            <wp:effectExtent l="19050" t="0" r="0" b="0"/>
            <wp:docPr id="10" name="Рисунок 10" descr="http://www.bog5.in.ua/lection/mechanics_lect/image_mech/clip_image02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clip_image021_0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Импульсом системы материальных точек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называется 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" cy="161925"/>
            <wp:effectExtent l="19050" t="0" r="0" b="0"/>
            <wp:docPr id="11" name="Рисунок 11" descr="http://www.bog5.in.ua/lection/mechanics_lect/image_mech/clip_image02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clip_image023_00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равный геометрической сумме (т. е. сумме векторов) всех материальных точек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90550" cy="457200"/>
            <wp:effectExtent l="19050" t="0" r="0" b="0"/>
            <wp:docPr id="12" name="Рисунок 12" descr="http://www.bog5.in.ua/lection/mechanics_lect/image_mech/clip_image02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clip_image025_00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 Скорость центра инерции: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71700" cy="400050"/>
            <wp:effectExtent l="19050" t="0" r="0" b="0"/>
            <wp:docPr id="13" name="Рисунок 13" descr="http://www.bog5.in.ua/lection/mechanics_lect/image_mech/clip_image02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clip_image027_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т. е. импульс системы равен произведению массы всей системы на скорость ее центра инерции:     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 закон Ньютона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: скорость изменения импульса        тела равна действующей на тело силе </w:t>
      </w:r>
      <w:r w:rsidRPr="002B32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9575" cy="257175"/>
            <wp:effectExtent l="19050" t="0" r="9525" b="0"/>
            <wp:docPr id="14" name="Рисунок 14" descr="http://www.bog5.in.ua/lection/mechanics_lect/image_mech/clip_image02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mechanics_lect/image_mech/clip_image029_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    - 2-й закон Ньютона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 Если на тело действует несколько сил, то под силой F во втором законе Ньютона нужно понимать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равнодействующую силу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- геометрическую сумму всех сил, действующих на тело.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 Из второго закона Ньютона следует, что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76275" cy="190500"/>
            <wp:effectExtent l="19050" t="0" r="9525" b="0"/>
            <wp:docPr id="15" name="Рисунок 15" descr="http://www.bog5.in.ua/lection/mechanics_lect/image_mech/clip_image03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mechanics_lect/image_mech/clip_image031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 Векторная величина </w:t>
      </w:r>
      <w:proofErr w:type="spellStart"/>
      <w:r w:rsidRPr="002B32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Fdt</w:t>
      </w:r>
      <w:proofErr w:type="spell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называется </w:t>
      </w:r>
      <w:r w:rsidRPr="002B32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элементарным импульсом силы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 Импульс силы за конечный промежуток времени t</w:t>
      </w:r>
      <w:r w:rsidRPr="002B321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-t</w:t>
      </w:r>
      <w:r w:rsidRPr="002B321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равен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38150" cy="247650"/>
            <wp:effectExtent l="19050" t="0" r="0" b="0"/>
            <wp:docPr id="16" name="Рисунок 16" descr="http://www.bog5.in.ua/lection/mechanics_lect/image_mech/clip_image03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mechanics_lect/image_mech/clip_image033_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28650" cy="190500"/>
            <wp:effectExtent l="19050" t="0" r="0" b="0"/>
            <wp:docPr id="17" name="Рисунок 17" descr="http://www.bog5.in.ua/lection/mechanics_lect/image_mech/clip_image03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mechanics_lect/image_mech/clip_image035_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      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190500"/>
            <wp:effectExtent l="19050" t="0" r="0" b="0"/>
            <wp:docPr id="18" name="Рисунок 18" descr="http://www.bog5.in.ua/lection/mechanics_lect/image_mech/clip_image03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mechanics_lect/image_mech/clip_image037_000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209800" cy="247650"/>
            <wp:effectExtent l="19050" t="0" r="0" b="0"/>
            <wp:docPr id="19" name="Рисунок 19" descr="http://www.bog5.in.ua/lection/mechanics_lect/image_mech/clip_image03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mechanics_lect/image_mech/clip_image039_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66900" cy="333375"/>
            <wp:effectExtent l="19050" t="0" r="0" b="0"/>
            <wp:docPr id="20" name="Рисунок 20" descr="http://www.bog5.in.ua/lection/mechanics_lect/image_mech/clip_image04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mechanics_lect/image_mech/clip_image041_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42925" cy="219075"/>
            <wp:effectExtent l="19050" t="0" r="9525" b="0"/>
            <wp:docPr id="21" name="Рисунок 21" descr="http://www.bog5.in.ua/lection/mechanics_lect/image_mech/clip_image04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mechanics_lect/image_mech/clip_image043_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009900" cy="161925"/>
            <wp:effectExtent l="19050" t="0" r="0" b="0"/>
            <wp:docPr id="22" name="Рисунок 22" descr="http://www.bog5.in.ua/lection/mechanics_lect/image_mech/clip_image04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mechanics_lect/image_mech/clip_image045_00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05100" cy="161925"/>
            <wp:effectExtent l="19050" t="0" r="0" b="0"/>
            <wp:docPr id="23" name="Рисунок 23" descr="http://www.bog5.in.ua/lection/mechanics_lect/image_mech/clip_image04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mechanics_lect/image_mech/clip_image047_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 Сила, действующая на тело, равна произведению массы тела на его ускорение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76250" cy="190500"/>
            <wp:effectExtent l="19050" t="0" r="0" b="0"/>
            <wp:docPr id="24" name="Рисунок 24" descr="http://www.bog5.in.ua/lection/mechanics_lect/image_mech/clip_image04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mechanics_lect/image_mech/clip_image049_00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38225" cy="285750"/>
            <wp:effectExtent l="19050" t="0" r="9525" b="0"/>
            <wp:docPr id="25" name="Рисунок 25" descr="http://www.bog5.in.ua/lection/mechanics_lect/image_mech/clip_image05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mechanics_lect/image_mech/clip_image051_000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90825" cy="1323975"/>
            <wp:effectExtent l="19050" t="0" r="9525" b="0"/>
            <wp:docPr id="26" name="Рисунок 26" descr="http://www.bog5.in.ua/lection/mechanics_lect/image_mech/clip_image05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mechanics_lect/image_mech/clip_image052_000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71600" cy="209550"/>
            <wp:effectExtent l="19050" t="0" r="0" b="0"/>
            <wp:docPr id="27" name="Рисунок 27" descr="http://www.bog5.in.ua/lection/mechanics_lect/image_mech/clip_image05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mechanics_lect/image_mech/clip_image054_000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85900" cy="209550"/>
            <wp:effectExtent l="19050" t="0" r="0" b="0"/>
            <wp:docPr id="28" name="Рисунок 28" descr="http://www.bog5.in.ua/lection/mechanics_lect/image_mech/clip_image05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mechanics_lect/image_mech/clip_image056_000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x: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209550"/>
            <wp:effectExtent l="19050" t="0" r="0" b="0"/>
            <wp:docPr id="29" name="Рисунок 29" descr="http://www.bog5.in.ua/lection/mechanics_lect/image_mech/clip_image05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mechanics_lect/image_mech/clip_image058_000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y: -</w:t>
      </w:r>
      <w:proofErr w:type="spellStart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mg</w:t>
      </w:r>
      <w:proofErr w:type="spell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 xml:space="preserve"> + N=0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Касательное и нормальное ускорение определяются соответствующими составляющими силы F</w:t>
      </w:r>
    </w:p>
    <w:p w:rsidR="002B321C" w:rsidRPr="002B321C" w:rsidRDefault="002B321C" w:rsidP="002B321C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742950" cy="161925"/>
            <wp:effectExtent l="19050" t="0" r="0" b="0"/>
            <wp:docPr id="30" name="Рисунок 30" descr="http://www.bog5.in.ua/lection/mechanics_lect/image_mech/clip_image06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mechanics_lect/image_mech/clip_image060_000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85800" cy="190500"/>
            <wp:effectExtent l="19050" t="0" r="0" b="0"/>
            <wp:docPr id="31" name="Рисунок 31" descr="http://www.bog5.in.ua/lection/mechanics_lect/image_mech/clip_image06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mechanics_lect/image_mech/clip_image062_000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76250" cy="190500"/>
            <wp:effectExtent l="19050" t="0" r="0" b="0"/>
            <wp:docPr id="32" name="Рисунок 32" descr="http://www.bog5.in.ua/lection/mechanics_lect/image_mech/clip_image04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mechanics_lect/image_mech/clip_image049_00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95400" cy="190500"/>
            <wp:effectExtent l="19050" t="0" r="0" b="0"/>
            <wp:docPr id="33" name="Рисунок 33" descr="http://www.bog5.in.ua/lection/mechanics_lect/image_mech/clip_image06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mechanics_lect/image_mech/clip_image064_00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190500"/>
            <wp:effectExtent l="19050" t="0" r="0" b="0"/>
            <wp:docPr id="34" name="Рисунок 34" descr="http://www.bog5.in.ua/lection/mechanics_lect/image_mech/clip_image06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mechanics_lect/image_mech/clip_image066_000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28675" cy="161925"/>
            <wp:effectExtent l="19050" t="0" r="9525" b="0"/>
            <wp:docPr id="35" name="Рисунок 35" descr="http://www.bog5.in.ua/lection/mechanics_lect/image_mech/clip_image06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mechanics_lect/image_mech/clip_image068_000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190500"/>
            <wp:effectExtent l="19050" t="0" r="9525" b="0"/>
            <wp:docPr id="36" name="Рисунок 36" descr="http://www.bog5.in.ua/lection/mechanics_lect/image_mech/clip_image07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mechanics_lect/image_mech/clip_image070_000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04850" cy="257175"/>
            <wp:effectExtent l="19050" t="0" r="0" b="0"/>
            <wp:docPr id="37" name="Рисунок 37" descr="http://www.bog5.in.ua/lection/mechanics_lect/image_mech/clip_image07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mechanics_lect/image_mech/clip_image072_00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21C" w:rsidRPr="002B321C" w:rsidRDefault="002B321C" w:rsidP="002B321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   Сила </w:t>
      </w:r>
      <w:proofErr w:type="spellStart"/>
      <w:r w:rsidRPr="002B32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B321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2B321C">
        <w:rPr>
          <w:rFonts w:ascii="Times New Roman" w:eastAsia="Times New Roman" w:hAnsi="Times New Roman" w:cs="Times New Roman"/>
          <w:color w:val="000000"/>
          <w:lang w:eastAsia="ru-RU"/>
        </w:rPr>
        <w:t>, сообщающая точке нормальное ускорение, направлена к центру кривизны траектории и потому называется центростремительной силой.</w:t>
      </w:r>
    </w:p>
    <w:p w:rsidR="002B321C" w:rsidRDefault="002B321C"/>
    <w:sectPr w:rsidR="002B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1C"/>
    <w:rsid w:val="002B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21C"/>
    <w:rPr>
      <w:b/>
      <w:bCs/>
    </w:rPr>
  </w:style>
  <w:style w:type="paragraph" w:styleId="a4">
    <w:name w:val="No Spacing"/>
    <w:basedOn w:val="a"/>
    <w:uiPriority w:val="1"/>
    <w:qFormat/>
    <w:rsid w:val="002B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21C"/>
  </w:style>
  <w:style w:type="character" w:styleId="a5">
    <w:name w:val="Emphasis"/>
    <w:basedOn w:val="a0"/>
    <w:uiPriority w:val="20"/>
    <w:qFormat/>
    <w:rsid w:val="002B32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2016-10-11T08:05:00Z</dcterms:created>
  <dcterms:modified xsi:type="dcterms:W3CDTF">2016-10-11T08:08:00Z</dcterms:modified>
</cp:coreProperties>
</file>