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B70B9" w:rsidRDefault="001B70B9" w:rsidP="00234CB1">
      <w:pPr>
        <w:spacing w:after="0" w:line="360" w:lineRule="auto"/>
        <w:jc w:val="center"/>
        <w:rPr>
          <w:rFonts w:ascii="Times New Roman" w:hAnsi="Times New Roman" w:cs="Times New Roman"/>
          <w:caps/>
          <w:sz w:val="24"/>
          <w:szCs w:val="24"/>
        </w:rPr>
      </w:pPr>
      <w:r w:rsidRPr="001B70B9">
        <w:rPr>
          <w:rFonts w:ascii="Times New Roman" w:hAnsi="Times New Roman" w:cs="Times New Roman"/>
          <w:caps/>
          <w:sz w:val="24"/>
          <w:szCs w:val="24"/>
        </w:rPr>
        <w:t>МИНИСТЕРСТВО СЕЛЬСКОГО</w:t>
      </w:r>
      <w:r w:rsidR="00234CB1">
        <w:rPr>
          <w:rFonts w:ascii="Times New Roman" w:hAnsi="Times New Roman" w:cs="Times New Roman"/>
          <w:caps/>
          <w:sz w:val="24"/>
          <w:szCs w:val="24"/>
        </w:rPr>
        <w:t xml:space="preserve"> ХОЗЯЙСТВА РОССИЙСКОЙ ФЕДЕРАЦИИ</w:t>
      </w:r>
    </w:p>
    <w:p w:rsidR="00234CB1" w:rsidRDefault="001B70B9" w:rsidP="00234CB1">
      <w:pPr>
        <w:spacing w:after="0" w:line="360" w:lineRule="auto"/>
        <w:jc w:val="center"/>
        <w:rPr>
          <w:rFonts w:ascii="Times New Roman" w:hAnsi="Times New Roman" w:cs="Times New Roman"/>
          <w:caps/>
          <w:sz w:val="24"/>
          <w:szCs w:val="24"/>
        </w:rPr>
      </w:pPr>
      <w:r w:rsidRPr="001B70B9">
        <w:rPr>
          <w:rFonts w:ascii="Times New Roman" w:hAnsi="Times New Roman" w:cs="Times New Roman"/>
          <w:caps/>
          <w:sz w:val="24"/>
          <w:szCs w:val="24"/>
        </w:rPr>
        <w:t xml:space="preserve">ДЕПАРТАМЕНТ </w:t>
      </w:r>
      <w:r w:rsidR="00234CB1">
        <w:rPr>
          <w:rFonts w:ascii="Times New Roman" w:hAnsi="Times New Roman" w:cs="Times New Roman"/>
          <w:caps/>
          <w:sz w:val="24"/>
          <w:szCs w:val="24"/>
        </w:rPr>
        <w:t xml:space="preserve">ОБРАЗОВАНИЯ,  </w:t>
      </w:r>
      <w:r w:rsidRPr="001B70B9">
        <w:rPr>
          <w:rFonts w:ascii="Times New Roman" w:hAnsi="Times New Roman" w:cs="Times New Roman"/>
          <w:caps/>
          <w:sz w:val="24"/>
          <w:szCs w:val="24"/>
        </w:rPr>
        <w:t xml:space="preserve">НАУЧНО-ТЕХНОЛОГИЧЕСКОЙ ПОЛИТИКИ И </w:t>
      </w:r>
      <w:r w:rsidR="00234CB1">
        <w:rPr>
          <w:rFonts w:ascii="Times New Roman" w:hAnsi="Times New Roman" w:cs="Times New Roman"/>
          <w:caps/>
          <w:sz w:val="24"/>
          <w:szCs w:val="24"/>
        </w:rPr>
        <w:t>РЫБОХОЗЯЙСТВЕННОГО КОМПЛЕКСА</w:t>
      </w:r>
    </w:p>
    <w:p w:rsidR="001B70B9" w:rsidRDefault="001B70B9" w:rsidP="00234CB1">
      <w:pPr>
        <w:spacing w:after="0" w:line="360" w:lineRule="auto"/>
        <w:jc w:val="center"/>
        <w:rPr>
          <w:rFonts w:ascii="Times New Roman" w:hAnsi="Times New Roman" w:cs="Times New Roman"/>
          <w:caps/>
          <w:sz w:val="24"/>
          <w:szCs w:val="24"/>
        </w:rPr>
      </w:pPr>
      <w:r w:rsidRPr="001B70B9">
        <w:rPr>
          <w:rFonts w:ascii="Times New Roman" w:hAnsi="Times New Roman" w:cs="Times New Roman"/>
          <w:caps/>
          <w:sz w:val="24"/>
          <w:szCs w:val="24"/>
        </w:rPr>
        <w:t xml:space="preserve">ФЕДЕРАЛЬНОЕ ГОСУДАСТВЕНОЕ БЮДЖЕТНОЕ ОБРАЗОВАТЕЛЬНОЕ </w:t>
      </w:r>
      <w:r w:rsidR="00234CB1">
        <w:rPr>
          <w:rFonts w:ascii="Times New Roman" w:hAnsi="Times New Roman" w:cs="Times New Roman"/>
          <w:caps/>
          <w:sz w:val="24"/>
          <w:szCs w:val="24"/>
        </w:rPr>
        <w:t xml:space="preserve">УЧРЕЖДЕНИЕ ВЫСШЕГО ОБРАЗОВАНИЯ </w:t>
      </w:r>
    </w:p>
    <w:p w:rsidR="00313681" w:rsidRDefault="001B70B9" w:rsidP="00234CB1">
      <w:pPr>
        <w:spacing w:after="0" w:line="360" w:lineRule="auto"/>
        <w:jc w:val="center"/>
        <w:rPr>
          <w:rFonts w:ascii="Times New Roman" w:hAnsi="Times New Roman" w:cs="Times New Roman"/>
          <w:caps/>
          <w:sz w:val="24"/>
          <w:szCs w:val="24"/>
        </w:rPr>
      </w:pPr>
      <w:r w:rsidRPr="001B70B9">
        <w:rPr>
          <w:rFonts w:ascii="Times New Roman" w:hAnsi="Times New Roman" w:cs="Times New Roman"/>
          <w:caps/>
          <w:sz w:val="24"/>
          <w:szCs w:val="24"/>
        </w:rPr>
        <w:t>«КОСТРОМСКАЯ ГОСУДАРСТВЕННАЯ СЕЛЬСКОХОЗЯЙСТВЕННАЯ АКАДЕМИЯ»</w:t>
      </w:r>
      <w:r w:rsidRPr="001B70B9">
        <w:rPr>
          <w:rFonts w:ascii="Times New Roman" w:hAnsi="Times New Roman" w:cs="Times New Roman"/>
          <w:caps/>
          <w:sz w:val="24"/>
          <w:szCs w:val="24"/>
        </w:rPr>
        <w:cr/>
      </w:r>
    </w:p>
    <w:p w:rsidR="001B70B9" w:rsidRDefault="001B70B9" w:rsidP="001B70B9">
      <w:pPr>
        <w:spacing w:after="0" w:line="240" w:lineRule="auto"/>
        <w:jc w:val="center"/>
        <w:rPr>
          <w:rFonts w:ascii="Times New Roman" w:hAnsi="Times New Roman" w:cs="Times New Roman"/>
          <w:caps/>
          <w:sz w:val="24"/>
          <w:szCs w:val="24"/>
        </w:rPr>
      </w:pPr>
    </w:p>
    <w:p w:rsidR="00234CB1" w:rsidRDefault="00234CB1" w:rsidP="001B70B9">
      <w:pPr>
        <w:spacing w:after="0" w:line="240" w:lineRule="auto"/>
        <w:jc w:val="center"/>
        <w:rPr>
          <w:rFonts w:ascii="Times New Roman" w:hAnsi="Times New Roman" w:cs="Times New Roman"/>
          <w:caps/>
          <w:sz w:val="24"/>
          <w:szCs w:val="24"/>
        </w:rPr>
      </w:pPr>
    </w:p>
    <w:p w:rsidR="00234CB1" w:rsidRDefault="00234CB1" w:rsidP="001B70B9">
      <w:pPr>
        <w:spacing w:after="0" w:line="240" w:lineRule="auto"/>
        <w:jc w:val="center"/>
        <w:rPr>
          <w:rFonts w:ascii="Times New Roman" w:hAnsi="Times New Roman" w:cs="Times New Roman"/>
          <w:caps/>
          <w:sz w:val="24"/>
          <w:szCs w:val="24"/>
        </w:rPr>
      </w:pPr>
    </w:p>
    <w:p w:rsidR="001B70B9" w:rsidRPr="001B70B9" w:rsidRDefault="001B70B9" w:rsidP="001B70B9">
      <w:pPr>
        <w:spacing w:after="0" w:line="240" w:lineRule="auto"/>
        <w:jc w:val="center"/>
        <w:rPr>
          <w:rFonts w:ascii="Times New Roman" w:hAnsi="Times New Roman" w:cs="Times New Roman"/>
          <w:caps/>
          <w:sz w:val="24"/>
          <w:szCs w:val="24"/>
        </w:rPr>
      </w:pPr>
    </w:p>
    <w:p w:rsidR="00313681" w:rsidRPr="001B70B9" w:rsidRDefault="001B70B9" w:rsidP="001B70B9">
      <w:pPr>
        <w:jc w:val="center"/>
        <w:rPr>
          <w:rFonts w:ascii="Times New Roman" w:hAnsi="Times New Roman" w:cs="Times New Roman"/>
          <w:sz w:val="28"/>
          <w:szCs w:val="28"/>
        </w:rPr>
      </w:pPr>
      <w:r w:rsidRPr="001B70B9">
        <w:rPr>
          <w:rFonts w:ascii="Times New Roman" w:hAnsi="Times New Roman" w:cs="Times New Roman"/>
          <w:sz w:val="28"/>
          <w:szCs w:val="28"/>
        </w:rPr>
        <w:t>Экономический факультет</w:t>
      </w:r>
    </w:p>
    <w:p w:rsidR="00313681" w:rsidRPr="001B70B9" w:rsidRDefault="001B70B9" w:rsidP="001B70B9">
      <w:pPr>
        <w:jc w:val="center"/>
        <w:rPr>
          <w:rFonts w:ascii="Times New Roman" w:hAnsi="Times New Roman" w:cs="Times New Roman"/>
          <w:sz w:val="28"/>
          <w:szCs w:val="28"/>
        </w:rPr>
      </w:pPr>
      <w:r w:rsidRPr="001B70B9">
        <w:rPr>
          <w:rFonts w:ascii="Times New Roman" w:hAnsi="Times New Roman" w:cs="Times New Roman"/>
          <w:sz w:val="28"/>
          <w:szCs w:val="28"/>
        </w:rPr>
        <w:t>Кафедра бухгалтерского учета, анализа и аудит</w:t>
      </w:r>
    </w:p>
    <w:p w:rsidR="001B70B9" w:rsidRDefault="001B70B9" w:rsidP="001B70B9">
      <w:pPr>
        <w:tabs>
          <w:tab w:val="left" w:pos="4556"/>
        </w:tabs>
        <w:spacing w:after="0" w:line="360" w:lineRule="auto"/>
      </w:pPr>
    </w:p>
    <w:p w:rsidR="001B70B9" w:rsidRDefault="001B70B9" w:rsidP="001B70B9">
      <w:pPr>
        <w:tabs>
          <w:tab w:val="left" w:pos="4556"/>
        </w:tabs>
        <w:spacing w:after="0" w:line="360" w:lineRule="auto"/>
      </w:pPr>
    </w:p>
    <w:p w:rsidR="001B70B9" w:rsidRDefault="001B70B9" w:rsidP="001B70B9">
      <w:pPr>
        <w:tabs>
          <w:tab w:val="left" w:pos="4556"/>
        </w:tabs>
        <w:spacing w:after="0" w:line="360" w:lineRule="auto"/>
      </w:pPr>
    </w:p>
    <w:p w:rsidR="001B70B9" w:rsidRPr="001B70B9" w:rsidRDefault="001B70B9" w:rsidP="00A00FCE">
      <w:pPr>
        <w:spacing w:after="0" w:line="360" w:lineRule="auto"/>
        <w:jc w:val="center"/>
        <w:rPr>
          <w:rFonts w:ascii="Times New Roman" w:hAnsi="Times New Roman" w:cs="Times New Roman"/>
          <w:sz w:val="28"/>
          <w:szCs w:val="28"/>
        </w:rPr>
      </w:pPr>
      <w:r w:rsidRPr="001B70B9">
        <w:rPr>
          <w:rFonts w:ascii="Times New Roman" w:hAnsi="Times New Roman" w:cs="Times New Roman"/>
          <w:sz w:val="28"/>
          <w:szCs w:val="28"/>
        </w:rPr>
        <w:t>КУРСОВАЯ РАБОТА</w:t>
      </w:r>
    </w:p>
    <w:p w:rsidR="001B70B9" w:rsidRPr="001B70B9" w:rsidRDefault="001B70B9" w:rsidP="00A00FCE">
      <w:pPr>
        <w:spacing w:after="0" w:line="360" w:lineRule="auto"/>
        <w:jc w:val="center"/>
        <w:rPr>
          <w:rFonts w:ascii="Times New Roman" w:hAnsi="Times New Roman" w:cs="Times New Roman"/>
          <w:sz w:val="28"/>
          <w:szCs w:val="28"/>
        </w:rPr>
      </w:pPr>
      <w:r w:rsidRPr="001B70B9">
        <w:rPr>
          <w:rFonts w:ascii="Times New Roman" w:hAnsi="Times New Roman" w:cs="Times New Roman"/>
          <w:sz w:val="28"/>
          <w:szCs w:val="28"/>
        </w:rPr>
        <w:t xml:space="preserve"> </w:t>
      </w:r>
      <w:r w:rsidRPr="001B70B9">
        <w:rPr>
          <w:rFonts w:ascii="Times New Roman" w:hAnsi="Times New Roman" w:cs="Times New Roman"/>
          <w:b/>
          <w:sz w:val="28"/>
          <w:szCs w:val="28"/>
        </w:rPr>
        <w:t>по дисциплине</w:t>
      </w:r>
      <w:r w:rsidRPr="001B70B9">
        <w:rPr>
          <w:rFonts w:ascii="Times New Roman" w:hAnsi="Times New Roman" w:cs="Times New Roman"/>
          <w:sz w:val="28"/>
          <w:szCs w:val="28"/>
        </w:rPr>
        <w:t xml:space="preserve"> «Бухгалтерский финансовый учет» </w:t>
      </w:r>
    </w:p>
    <w:p w:rsidR="001B70B9" w:rsidRPr="001B70B9" w:rsidRDefault="001B70B9" w:rsidP="00A00FCE">
      <w:pPr>
        <w:spacing w:after="0" w:line="360" w:lineRule="auto"/>
        <w:jc w:val="center"/>
        <w:rPr>
          <w:rFonts w:ascii="Times New Roman" w:hAnsi="Times New Roman" w:cs="Times New Roman"/>
          <w:sz w:val="28"/>
          <w:szCs w:val="28"/>
        </w:rPr>
      </w:pPr>
      <w:r w:rsidRPr="001B70B9">
        <w:rPr>
          <w:rFonts w:ascii="Times New Roman" w:hAnsi="Times New Roman" w:cs="Times New Roman"/>
          <w:b/>
          <w:sz w:val="28"/>
          <w:szCs w:val="28"/>
        </w:rPr>
        <w:t>на тему:</w:t>
      </w:r>
      <w:r w:rsidRPr="001B70B9">
        <w:rPr>
          <w:rFonts w:ascii="Times New Roman" w:hAnsi="Times New Roman" w:cs="Times New Roman"/>
          <w:sz w:val="28"/>
          <w:szCs w:val="28"/>
        </w:rPr>
        <w:t xml:space="preserve"> «Учет денежных средств в </w:t>
      </w:r>
      <w:r w:rsidR="00234CB1">
        <w:rPr>
          <w:rFonts w:ascii="Times New Roman" w:hAnsi="Times New Roman" w:cs="Times New Roman"/>
          <w:sz w:val="28"/>
          <w:szCs w:val="28"/>
        </w:rPr>
        <w:t xml:space="preserve">СПК Колхоз </w:t>
      </w:r>
      <w:r w:rsidRPr="001B70B9">
        <w:rPr>
          <w:rFonts w:ascii="Times New Roman" w:hAnsi="Times New Roman" w:cs="Times New Roman"/>
          <w:sz w:val="28"/>
          <w:szCs w:val="28"/>
        </w:rPr>
        <w:t>«</w:t>
      </w:r>
      <w:r w:rsidR="00234CB1">
        <w:rPr>
          <w:rFonts w:ascii="Times New Roman" w:hAnsi="Times New Roman" w:cs="Times New Roman"/>
          <w:sz w:val="28"/>
          <w:szCs w:val="28"/>
        </w:rPr>
        <w:t xml:space="preserve">Родина»  </w:t>
      </w:r>
      <w:r w:rsidRPr="001B70B9">
        <w:rPr>
          <w:rFonts w:ascii="Times New Roman" w:hAnsi="Times New Roman" w:cs="Times New Roman"/>
          <w:sz w:val="28"/>
          <w:szCs w:val="28"/>
        </w:rPr>
        <w:t>Костромской области</w:t>
      </w:r>
      <w:r w:rsidR="00234CB1">
        <w:rPr>
          <w:rFonts w:ascii="Times New Roman" w:hAnsi="Times New Roman" w:cs="Times New Roman"/>
          <w:sz w:val="28"/>
          <w:szCs w:val="28"/>
        </w:rPr>
        <w:t xml:space="preserve"> Красносельского района</w:t>
      </w:r>
      <w:r w:rsidRPr="001B70B9">
        <w:rPr>
          <w:rFonts w:ascii="Times New Roman" w:hAnsi="Times New Roman" w:cs="Times New Roman"/>
          <w:sz w:val="28"/>
          <w:szCs w:val="28"/>
        </w:rPr>
        <w:t xml:space="preserve">» </w:t>
      </w:r>
    </w:p>
    <w:p w:rsidR="001B70B9" w:rsidRDefault="001B70B9" w:rsidP="00A00FCE">
      <w:pPr>
        <w:spacing w:after="0" w:line="360" w:lineRule="auto"/>
        <w:jc w:val="center"/>
        <w:rPr>
          <w:rFonts w:ascii="Times New Roman" w:hAnsi="Times New Roman" w:cs="Times New Roman"/>
          <w:sz w:val="28"/>
          <w:szCs w:val="28"/>
        </w:rPr>
      </w:pPr>
    </w:p>
    <w:p w:rsidR="001B70B9" w:rsidRDefault="001B70B9" w:rsidP="001B70B9">
      <w:pPr>
        <w:tabs>
          <w:tab w:val="left" w:pos="7136"/>
        </w:tabs>
        <w:spacing w:after="0" w:line="360" w:lineRule="auto"/>
        <w:rPr>
          <w:rFonts w:ascii="Times New Roman" w:hAnsi="Times New Roman" w:cs="Times New Roman"/>
          <w:sz w:val="28"/>
          <w:szCs w:val="28"/>
        </w:rPr>
      </w:pPr>
    </w:p>
    <w:p w:rsidR="001B70B9" w:rsidRDefault="001B70B9" w:rsidP="001B70B9">
      <w:pPr>
        <w:tabs>
          <w:tab w:val="left" w:pos="7136"/>
        </w:tabs>
        <w:spacing w:after="0" w:line="360" w:lineRule="auto"/>
        <w:rPr>
          <w:rFonts w:ascii="Times New Roman" w:hAnsi="Times New Roman" w:cs="Times New Roman"/>
          <w:sz w:val="28"/>
          <w:szCs w:val="28"/>
        </w:rPr>
      </w:pPr>
      <w:bookmarkStart w:id="0" w:name="_GoBack"/>
      <w:bookmarkEnd w:id="0"/>
    </w:p>
    <w:tbl>
      <w:tblPr>
        <w:tblStyle w:val="a7"/>
        <w:tblpPr w:leftFromText="180" w:rightFromText="180" w:vertAnchor="text" w:horzAnchor="margin" w:tblpXSpec="right" w:tblpY="34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1"/>
      </w:tblGrid>
      <w:tr w:rsidR="00234CB1" w:rsidRPr="00234CB1" w:rsidTr="00234CB1">
        <w:tc>
          <w:tcPr>
            <w:tcW w:w="4501" w:type="dxa"/>
          </w:tcPr>
          <w:p w:rsidR="00234CB1" w:rsidRPr="00234CB1" w:rsidRDefault="00234CB1" w:rsidP="002D497D">
            <w:pPr>
              <w:autoSpaceDE w:val="0"/>
              <w:autoSpaceDN w:val="0"/>
              <w:adjustRightInd w:val="0"/>
              <w:spacing w:line="360" w:lineRule="auto"/>
              <w:contextualSpacing/>
              <w:rPr>
                <w:rFonts w:ascii="Times New Roman" w:hAnsi="Times New Roman"/>
                <w:kern w:val="2"/>
                <w:sz w:val="28"/>
                <w:szCs w:val="28"/>
                <w:lang w:eastAsia="ar-SA"/>
              </w:rPr>
            </w:pPr>
            <w:r>
              <w:rPr>
                <w:rFonts w:ascii="Times New Roman" w:hAnsi="Times New Roman"/>
                <w:kern w:val="2"/>
                <w:sz w:val="28"/>
                <w:szCs w:val="28"/>
                <w:lang w:eastAsia="ar-SA"/>
              </w:rPr>
              <w:t>В</w:t>
            </w:r>
            <w:r w:rsidRPr="00234CB1">
              <w:rPr>
                <w:rFonts w:ascii="Times New Roman" w:hAnsi="Times New Roman"/>
                <w:kern w:val="2"/>
                <w:sz w:val="28"/>
                <w:szCs w:val="28"/>
                <w:lang w:eastAsia="ar-SA"/>
              </w:rPr>
              <w:t xml:space="preserve">ыполнила студентка 238z группы  </w:t>
            </w:r>
          </w:p>
        </w:tc>
      </w:tr>
      <w:tr w:rsidR="00234CB1" w:rsidRPr="00234CB1" w:rsidTr="00234CB1">
        <w:tc>
          <w:tcPr>
            <w:tcW w:w="4501" w:type="dxa"/>
          </w:tcPr>
          <w:p w:rsidR="00234CB1" w:rsidRDefault="00234CB1" w:rsidP="00234CB1">
            <w:pPr>
              <w:autoSpaceDE w:val="0"/>
              <w:autoSpaceDN w:val="0"/>
              <w:adjustRightInd w:val="0"/>
              <w:spacing w:line="360" w:lineRule="auto"/>
              <w:contextualSpacing/>
              <w:rPr>
                <w:rFonts w:ascii="Times New Roman" w:hAnsi="Times New Roman"/>
                <w:kern w:val="2"/>
                <w:sz w:val="28"/>
                <w:szCs w:val="28"/>
                <w:lang w:eastAsia="ar-SA"/>
              </w:rPr>
            </w:pPr>
            <w:r w:rsidRPr="00234CB1">
              <w:rPr>
                <w:rFonts w:ascii="Times New Roman" w:hAnsi="Times New Roman"/>
                <w:kern w:val="2"/>
                <w:sz w:val="28"/>
                <w:szCs w:val="28"/>
                <w:lang w:eastAsia="ar-SA"/>
              </w:rPr>
              <w:t>Экономического факультета</w:t>
            </w:r>
          </w:p>
        </w:tc>
      </w:tr>
      <w:tr w:rsidR="00234CB1" w:rsidRPr="00234CB1" w:rsidTr="00234CB1">
        <w:trPr>
          <w:trHeight w:val="297"/>
        </w:trPr>
        <w:tc>
          <w:tcPr>
            <w:tcW w:w="4501" w:type="dxa"/>
          </w:tcPr>
          <w:p w:rsidR="00234CB1" w:rsidRPr="00234CB1" w:rsidRDefault="00234CB1" w:rsidP="00234CB1">
            <w:pPr>
              <w:autoSpaceDE w:val="0"/>
              <w:autoSpaceDN w:val="0"/>
              <w:adjustRightInd w:val="0"/>
              <w:spacing w:line="360" w:lineRule="auto"/>
              <w:contextualSpacing/>
              <w:rPr>
                <w:rFonts w:ascii="Times New Roman" w:hAnsi="Times New Roman"/>
                <w:kern w:val="2"/>
                <w:sz w:val="28"/>
                <w:szCs w:val="28"/>
                <w:lang w:eastAsia="ar-SA"/>
              </w:rPr>
            </w:pPr>
            <w:r w:rsidRPr="00234CB1">
              <w:rPr>
                <w:rFonts w:ascii="Times New Roman" w:hAnsi="Times New Roman"/>
                <w:kern w:val="2"/>
                <w:sz w:val="28"/>
                <w:szCs w:val="28"/>
                <w:lang w:eastAsia="ar-SA"/>
              </w:rPr>
              <w:t xml:space="preserve">Галкина Екатерина Юрьевна                                             </w:t>
            </w:r>
            <w:r>
              <w:rPr>
                <w:rFonts w:ascii="Times New Roman" w:hAnsi="Times New Roman"/>
                <w:kern w:val="2"/>
                <w:sz w:val="28"/>
                <w:szCs w:val="28"/>
                <w:lang w:eastAsia="ar-SA"/>
              </w:rPr>
              <w:t xml:space="preserve">                            </w:t>
            </w:r>
          </w:p>
        </w:tc>
      </w:tr>
      <w:tr w:rsidR="00234CB1" w:rsidRPr="00234CB1" w:rsidTr="00234CB1">
        <w:trPr>
          <w:trHeight w:val="297"/>
        </w:trPr>
        <w:tc>
          <w:tcPr>
            <w:tcW w:w="4501" w:type="dxa"/>
          </w:tcPr>
          <w:p w:rsidR="00234CB1" w:rsidRPr="00234CB1" w:rsidRDefault="00234CB1" w:rsidP="00234CB1">
            <w:pPr>
              <w:autoSpaceDE w:val="0"/>
              <w:autoSpaceDN w:val="0"/>
              <w:adjustRightInd w:val="0"/>
              <w:spacing w:line="360" w:lineRule="auto"/>
              <w:contextualSpacing/>
              <w:rPr>
                <w:rFonts w:ascii="Times New Roman" w:hAnsi="Times New Roman"/>
                <w:kern w:val="2"/>
                <w:sz w:val="28"/>
                <w:szCs w:val="28"/>
                <w:lang w:eastAsia="ar-SA"/>
              </w:rPr>
            </w:pPr>
            <w:r w:rsidRPr="00234CB1">
              <w:rPr>
                <w:rFonts w:ascii="Times New Roman" w:hAnsi="Times New Roman"/>
                <w:kern w:val="2"/>
                <w:sz w:val="28"/>
                <w:szCs w:val="28"/>
                <w:lang w:eastAsia="ar-SA"/>
              </w:rPr>
              <w:t>Номер зачетной книжки 190762</w:t>
            </w:r>
          </w:p>
        </w:tc>
      </w:tr>
    </w:tbl>
    <w:p w:rsidR="001B70B9" w:rsidRDefault="001B70B9" w:rsidP="001B70B9">
      <w:pPr>
        <w:tabs>
          <w:tab w:val="left" w:pos="7136"/>
        </w:tabs>
        <w:spacing w:after="0" w:line="360" w:lineRule="auto"/>
        <w:rPr>
          <w:rFonts w:ascii="Times New Roman" w:hAnsi="Times New Roman" w:cs="Times New Roman"/>
          <w:sz w:val="28"/>
          <w:szCs w:val="28"/>
        </w:rPr>
      </w:pPr>
    </w:p>
    <w:p w:rsidR="001B70B9" w:rsidRDefault="001B70B9" w:rsidP="001B70B9">
      <w:pPr>
        <w:tabs>
          <w:tab w:val="left" w:pos="7136"/>
        </w:tabs>
        <w:spacing w:after="0" w:line="360" w:lineRule="auto"/>
        <w:rPr>
          <w:rFonts w:ascii="Times New Roman" w:hAnsi="Times New Roman" w:cs="Times New Roman"/>
          <w:sz w:val="28"/>
          <w:szCs w:val="28"/>
        </w:rPr>
      </w:pPr>
    </w:p>
    <w:p w:rsidR="00234CB1" w:rsidRPr="00234CB1" w:rsidRDefault="00234CB1" w:rsidP="00234CB1">
      <w:pPr>
        <w:autoSpaceDE w:val="0"/>
        <w:autoSpaceDN w:val="0"/>
        <w:adjustRightInd w:val="0"/>
        <w:jc w:val="center"/>
        <w:rPr>
          <w:rFonts w:ascii="Times New Roman" w:hAnsi="Times New Roman" w:cs="Times New Roman"/>
          <w:kern w:val="2"/>
          <w:sz w:val="28"/>
          <w:szCs w:val="28"/>
          <w:lang w:eastAsia="ar-SA"/>
        </w:rPr>
      </w:pPr>
      <w:r>
        <w:rPr>
          <w:rFonts w:ascii="Times New Roman" w:hAnsi="Times New Roman" w:cs="Times New Roman"/>
          <w:kern w:val="2"/>
          <w:sz w:val="28"/>
          <w:szCs w:val="28"/>
          <w:lang w:eastAsia="ar-SA"/>
        </w:rPr>
        <w:t xml:space="preserve">                                                                                    </w:t>
      </w:r>
    </w:p>
    <w:p w:rsidR="00234CB1" w:rsidRPr="00234CB1" w:rsidRDefault="00234CB1" w:rsidP="00234CB1">
      <w:pPr>
        <w:autoSpaceDE w:val="0"/>
        <w:autoSpaceDN w:val="0"/>
        <w:adjustRightInd w:val="0"/>
        <w:rPr>
          <w:rFonts w:ascii="Times New Roman" w:hAnsi="Times New Roman" w:cs="Times New Roman"/>
          <w:kern w:val="2"/>
          <w:sz w:val="28"/>
          <w:szCs w:val="28"/>
          <w:lang w:eastAsia="ar-SA"/>
        </w:rPr>
      </w:pPr>
      <w:r>
        <w:rPr>
          <w:rFonts w:ascii="Times New Roman" w:hAnsi="Times New Roman" w:cs="Times New Roman"/>
          <w:kern w:val="2"/>
          <w:sz w:val="28"/>
          <w:szCs w:val="28"/>
          <w:lang w:eastAsia="ar-SA"/>
        </w:rPr>
        <w:t xml:space="preserve">                                                                                      </w:t>
      </w:r>
    </w:p>
    <w:p w:rsidR="00234CB1" w:rsidRDefault="00234CB1" w:rsidP="00234CB1">
      <w:pPr>
        <w:autoSpaceDE w:val="0"/>
        <w:autoSpaceDN w:val="0"/>
        <w:adjustRightInd w:val="0"/>
        <w:jc w:val="center"/>
        <w:rPr>
          <w:rFonts w:ascii="Times New Roman" w:hAnsi="Times New Roman" w:cs="Times New Roman"/>
          <w:kern w:val="2"/>
          <w:sz w:val="28"/>
          <w:szCs w:val="28"/>
          <w:lang w:eastAsia="ar-SA"/>
        </w:rPr>
      </w:pPr>
    </w:p>
    <w:p w:rsidR="00234CB1" w:rsidRDefault="00234CB1" w:rsidP="00234CB1">
      <w:pPr>
        <w:autoSpaceDE w:val="0"/>
        <w:autoSpaceDN w:val="0"/>
        <w:adjustRightInd w:val="0"/>
        <w:jc w:val="center"/>
        <w:rPr>
          <w:rFonts w:ascii="Times New Roman" w:hAnsi="Times New Roman" w:cs="Times New Roman"/>
          <w:kern w:val="2"/>
          <w:sz w:val="28"/>
          <w:szCs w:val="28"/>
          <w:lang w:eastAsia="ar-SA"/>
        </w:rPr>
      </w:pPr>
    </w:p>
    <w:p w:rsidR="00234CB1" w:rsidRDefault="00234CB1" w:rsidP="00234CB1">
      <w:pPr>
        <w:autoSpaceDE w:val="0"/>
        <w:autoSpaceDN w:val="0"/>
        <w:adjustRightInd w:val="0"/>
        <w:jc w:val="center"/>
        <w:rPr>
          <w:rFonts w:ascii="Times New Roman" w:hAnsi="Times New Roman" w:cs="Times New Roman"/>
          <w:kern w:val="2"/>
          <w:sz w:val="28"/>
          <w:szCs w:val="28"/>
          <w:lang w:eastAsia="ar-SA"/>
        </w:rPr>
      </w:pPr>
    </w:p>
    <w:p w:rsidR="00234CB1" w:rsidRPr="00234CB1" w:rsidRDefault="00234CB1" w:rsidP="00234CB1">
      <w:pPr>
        <w:autoSpaceDE w:val="0"/>
        <w:autoSpaceDN w:val="0"/>
        <w:adjustRightInd w:val="0"/>
        <w:jc w:val="center"/>
        <w:rPr>
          <w:rFonts w:ascii="Times New Roman" w:hAnsi="Times New Roman" w:cs="Times New Roman"/>
          <w:kern w:val="2"/>
          <w:sz w:val="28"/>
          <w:szCs w:val="28"/>
          <w:lang w:eastAsia="ar-SA"/>
        </w:rPr>
      </w:pPr>
      <w:r>
        <w:rPr>
          <w:rFonts w:ascii="Times New Roman" w:hAnsi="Times New Roman" w:cs="Times New Roman"/>
          <w:kern w:val="2"/>
          <w:sz w:val="28"/>
          <w:szCs w:val="28"/>
          <w:lang w:eastAsia="ar-SA"/>
        </w:rPr>
        <w:t xml:space="preserve">                                                                                   </w:t>
      </w:r>
    </w:p>
    <w:p w:rsidR="00313681" w:rsidRDefault="001B70B9" w:rsidP="00234CB1">
      <w:pPr>
        <w:spacing w:after="0" w:line="360" w:lineRule="auto"/>
        <w:jc w:val="center"/>
        <w:rPr>
          <w:rFonts w:ascii="Times New Roman" w:hAnsi="Times New Roman" w:cs="Times New Roman"/>
          <w:caps/>
          <w:sz w:val="28"/>
          <w:szCs w:val="28"/>
        </w:rPr>
      </w:pPr>
      <w:r w:rsidRPr="001B70B9">
        <w:rPr>
          <w:rFonts w:ascii="Times New Roman" w:hAnsi="Times New Roman" w:cs="Times New Roman"/>
          <w:caps/>
          <w:sz w:val="28"/>
          <w:szCs w:val="28"/>
        </w:rPr>
        <w:t>Караваево, 20</w:t>
      </w:r>
      <w:r w:rsidR="00234CB1">
        <w:rPr>
          <w:rFonts w:ascii="Times New Roman" w:hAnsi="Times New Roman" w:cs="Times New Roman"/>
          <w:caps/>
          <w:sz w:val="28"/>
          <w:szCs w:val="28"/>
        </w:rPr>
        <w:t>22</w:t>
      </w:r>
    </w:p>
    <w:p w:rsidR="00313681" w:rsidRDefault="00313681" w:rsidP="00234CB1">
      <w:pPr>
        <w:spacing w:after="0" w:line="360" w:lineRule="auto"/>
        <w:rPr>
          <w:rFonts w:ascii="Times New Roman" w:hAnsi="Times New Roman" w:cs="Times New Roman"/>
          <w:caps/>
          <w:sz w:val="28"/>
          <w:szCs w:val="28"/>
        </w:rPr>
      </w:pPr>
    </w:p>
    <w:p w:rsidR="00706CB9" w:rsidRDefault="00706CB9" w:rsidP="00A00FCE">
      <w:pPr>
        <w:spacing w:after="0" w:line="360" w:lineRule="auto"/>
        <w:jc w:val="center"/>
        <w:rPr>
          <w:rFonts w:ascii="Times New Roman" w:hAnsi="Times New Roman" w:cs="Times New Roman"/>
          <w:caps/>
          <w:sz w:val="28"/>
          <w:szCs w:val="28"/>
        </w:rPr>
      </w:pPr>
      <w:r>
        <w:rPr>
          <w:rFonts w:ascii="Times New Roman" w:hAnsi="Times New Roman" w:cs="Times New Roman"/>
          <w:caps/>
          <w:sz w:val="28"/>
          <w:szCs w:val="28"/>
        </w:rPr>
        <w:lastRenderedPageBreak/>
        <w:t>Содержание</w:t>
      </w:r>
    </w:p>
    <w:p w:rsidR="00706CB9" w:rsidRDefault="00706CB9" w:rsidP="00A00FCE">
      <w:pPr>
        <w:spacing w:after="0" w:line="360" w:lineRule="auto"/>
        <w:jc w:val="center"/>
        <w:rPr>
          <w:rFonts w:ascii="Times New Roman" w:hAnsi="Times New Roman" w:cs="Times New Roman"/>
          <w:caps/>
          <w:sz w:val="28"/>
          <w:szCs w:val="28"/>
        </w:rPr>
      </w:pPr>
    </w:p>
    <w:p w:rsidR="00706CB9" w:rsidRDefault="00706CB9" w:rsidP="00234CB1">
      <w:pPr>
        <w:spacing w:after="0" w:line="360" w:lineRule="auto"/>
        <w:jc w:val="both"/>
        <w:rPr>
          <w:rStyle w:val="fontstyle01"/>
        </w:rPr>
      </w:pPr>
      <w:r>
        <w:rPr>
          <w:rStyle w:val="fontstyle01"/>
        </w:rPr>
        <w:t>Введение</w:t>
      </w:r>
      <w:r w:rsidR="00313681">
        <w:rPr>
          <w:rStyle w:val="fontstyle01"/>
        </w:rPr>
        <w:t xml:space="preserve">                                                                                                                        3</w:t>
      </w:r>
      <w:r>
        <w:rPr>
          <w:rFonts w:ascii="TimesNewRomanPSMT" w:hAnsi="TimesNewRomanPSMT"/>
          <w:color w:val="000000"/>
          <w:sz w:val="28"/>
          <w:szCs w:val="28"/>
        </w:rPr>
        <w:br/>
      </w:r>
      <w:r w:rsidR="002D497D">
        <w:rPr>
          <w:rStyle w:val="fontstyle01"/>
        </w:rPr>
        <w:t>1.</w:t>
      </w:r>
      <w:r>
        <w:rPr>
          <w:rStyle w:val="fontstyle01"/>
        </w:rPr>
        <w:t>Теоретические аспекты бухгалтерского учета денежных средств</w:t>
      </w:r>
      <w:r w:rsidR="00313681">
        <w:rPr>
          <w:rStyle w:val="fontstyle01"/>
        </w:rPr>
        <w:t xml:space="preserve">                              5</w:t>
      </w:r>
    </w:p>
    <w:p w:rsidR="00706CB9" w:rsidRDefault="002D497D" w:rsidP="00234CB1">
      <w:pPr>
        <w:spacing w:after="0" w:line="360" w:lineRule="auto"/>
        <w:jc w:val="both"/>
        <w:rPr>
          <w:rStyle w:val="fontstyle01"/>
        </w:rPr>
      </w:pPr>
      <w:r>
        <w:rPr>
          <w:rStyle w:val="fontstyle01"/>
        </w:rPr>
        <w:t>1.1.</w:t>
      </w:r>
      <w:r w:rsidR="00706CB9">
        <w:rPr>
          <w:rStyle w:val="fontstyle01"/>
        </w:rPr>
        <w:t>Понятие и виды денежных средств. Значение и задачи учета</w:t>
      </w:r>
      <w:r w:rsidR="00313681">
        <w:rPr>
          <w:rStyle w:val="fontstyle01"/>
        </w:rPr>
        <w:t xml:space="preserve">                                  5</w:t>
      </w:r>
    </w:p>
    <w:p w:rsidR="00706CB9" w:rsidRDefault="002D497D" w:rsidP="00234CB1">
      <w:pPr>
        <w:spacing w:after="0" w:line="360" w:lineRule="auto"/>
        <w:jc w:val="both"/>
        <w:rPr>
          <w:rStyle w:val="fontstyle01"/>
        </w:rPr>
      </w:pPr>
      <w:r>
        <w:rPr>
          <w:rStyle w:val="fontstyle01"/>
        </w:rPr>
        <w:t>1.2.</w:t>
      </w:r>
      <w:r w:rsidR="00706CB9">
        <w:rPr>
          <w:rStyle w:val="fontstyle01"/>
        </w:rPr>
        <w:t>Нормативно-правовое обеспечение учета денежных средств</w:t>
      </w:r>
      <w:r w:rsidR="00313681">
        <w:rPr>
          <w:rStyle w:val="fontstyle01"/>
        </w:rPr>
        <w:t xml:space="preserve">                                  9</w:t>
      </w:r>
    </w:p>
    <w:p w:rsidR="00706CB9" w:rsidRDefault="002D497D" w:rsidP="002D497D">
      <w:pPr>
        <w:spacing w:after="0" w:line="360" w:lineRule="auto"/>
        <w:rPr>
          <w:rStyle w:val="fontstyle01"/>
        </w:rPr>
      </w:pPr>
      <w:r>
        <w:rPr>
          <w:rStyle w:val="fontstyle01"/>
        </w:rPr>
        <w:t>1.3.</w:t>
      </w:r>
      <w:r w:rsidR="00706CB9">
        <w:rPr>
          <w:rStyle w:val="fontstyle01"/>
        </w:rPr>
        <w:t>Современные проблемы учета денежных средств</w:t>
      </w:r>
      <w:r w:rsidR="00313681">
        <w:rPr>
          <w:rStyle w:val="fontstyle01"/>
        </w:rPr>
        <w:t xml:space="preserve">                                                   10</w:t>
      </w:r>
    </w:p>
    <w:p w:rsidR="00706CB9" w:rsidRDefault="002D497D" w:rsidP="00234CB1">
      <w:pPr>
        <w:spacing w:after="0" w:line="360" w:lineRule="auto"/>
        <w:jc w:val="both"/>
        <w:rPr>
          <w:rStyle w:val="fontstyle01"/>
        </w:rPr>
      </w:pPr>
      <w:r>
        <w:rPr>
          <w:rStyle w:val="fontstyle01"/>
        </w:rPr>
        <w:t>2.</w:t>
      </w:r>
      <w:r w:rsidR="00706CB9">
        <w:rPr>
          <w:rStyle w:val="fontstyle01"/>
        </w:rPr>
        <w:t>Учет денежных средств в организации</w:t>
      </w:r>
      <w:r w:rsidR="00313681">
        <w:rPr>
          <w:rStyle w:val="fontstyle01"/>
        </w:rPr>
        <w:t xml:space="preserve">                                                                        14</w:t>
      </w:r>
    </w:p>
    <w:p w:rsidR="00706CB9" w:rsidRDefault="002D497D" w:rsidP="00234CB1">
      <w:pPr>
        <w:spacing w:after="0" w:line="360" w:lineRule="auto"/>
        <w:jc w:val="both"/>
        <w:rPr>
          <w:rStyle w:val="fontstyle01"/>
        </w:rPr>
      </w:pPr>
      <w:r>
        <w:rPr>
          <w:rStyle w:val="fontstyle01"/>
        </w:rPr>
        <w:t>2.1.</w:t>
      </w:r>
      <w:r w:rsidR="00706CB9">
        <w:rPr>
          <w:rStyle w:val="fontstyle01"/>
        </w:rPr>
        <w:t>Экономическая характеристика организации</w:t>
      </w:r>
      <w:r w:rsidR="00313681">
        <w:rPr>
          <w:rStyle w:val="fontstyle01"/>
        </w:rPr>
        <w:t xml:space="preserve">                                                           14</w:t>
      </w:r>
    </w:p>
    <w:p w:rsidR="00706CB9" w:rsidRDefault="002D497D" w:rsidP="00234CB1">
      <w:pPr>
        <w:spacing w:after="0" w:line="360" w:lineRule="auto"/>
        <w:jc w:val="both"/>
        <w:rPr>
          <w:rStyle w:val="fontstyle01"/>
        </w:rPr>
      </w:pPr>
      <w:r>
        <w:rPr>
          <w:rStyle w:val="fontstyle01"/>
        </w:rPr>
        <w:t>2.2.</w:t>
      </w:r>
      <w:r w:rsidR="00706CB9">
        <w:rPr>
          <w:rStyle w:val="fontstyle01"/>
        </w:rPr>
        <w:t>Учет кассовых операций</w:t>
      </w:r>
      <w:r w:rsidR="00313681">
        <w:rPr>
          <w:rStyle w:val="fontstyle01"/>
        </w:rPr>
        <w:t xml:space="preserve">                                                                                             19</w:t>
      </w:r>
    </w:p>
    <w:p w:rsidR="00706CB9" w:rsidRDefault="00706CB9" w:rsidP="00234CB1">
      <w:pPr>
        <w:spacing w:after="0" w:line="360" w:lineRule="auto"/>
        <w:jc w:val="both"/>
        <w:rPr>
          <w:rStyle w:val="fontstyle01"/>
        </w:rPr>
      </w:pPr>
      <w:r>
        <w:rPr>
          <w:rStyle w:val="fontstyle01"/>
        </w:rPr>
        <w:t>2.3</w:t>
      </w:r>
      <w:r w:rsidR="002D497D">
        <w:rPr>
          <w:rStyle w:val="fontstyle01"/>
        </w:rPr>
        <w:t>.</w:t>
      </w:r>
      <w:r>
        <w:rPr>
          <w:rStyle w:val="fontstyle01"/>
        </w:rPr>
        <w:t xml:space="preserve"> Учет операций по расчетным счетам</w:t>
      </w:r>
      <w:r w:rsidR="00313681">
        <w:rPr>
          <w:rStyle w:val="fontstyle01"/>
        </w:rPr>
        <w:t xml:space="preserve">                                                                        23</w:t>
      </w:r>
    </w:p>
    <w:p w:rsidR="00706CB9" w:rsidRDefault="002D497D" w:rsidP="00234CB1">
      <w:pPr>
        <w:spacing w:after="0" w:line="360" w:lineRule="auto"/>
        <w:jc w:val="both"/>
        <w:rPr>
          <w:rStyle w:val="fontstyle01"/>
        </w:rPr>
      </w:pPr>
      <w:r>
        <w:rPr>
          <w:rStyle w:val="fontstyle01"/>
        </w:rPr>
        <w:t>2.4.</w:t>
      </w:r>
      <w:r w:rsidR="00706CB9">
        <w:rPr>
          <w:rStyle w:val="fontstyle01"/>
        </w:rPr>
        <w:t>Учет операций по прочим счетам в банках</w:t>
      </w:r>
      <w:r w:rsidR="00313681">
        <w:rPr>
          <w:rStyle w:val="fontstyle01"/>
        </w:rPr>
        <w:t xml:space="preserve">                                                               25</w:t>
      </w:r>
    </w:p>
    <w:p w:rsidR="00706CB9" w:rsidRDefault="002D497D" w:rsidP="00234CB1">
      <w:pPr>
        <w:spacing w:after="0" w:line="360" w:lineRule="auto"/>
        <w:jc w:val="both"/>
        <w:rPr>
          <w:rStyle w:val="fontstyle01"/>
        </w:rPr>
      </w:pPr>
      <w:r>
        <w:rPr>
          <w:rStyle w:val="fontstyle01"/>
        </w:rPr>
        <w:t>2.5.</w:t>
      </w:r>
      <w:r w:rsidR="00706CB9">
        <w:rPr>
          <w:rStyle w:val="fontstyle01"/>
        </w:rPr>
        <w:t>Инвентаризация денежных средств и денежных документов</w:t>
      </w:r>
      <w:r w:rsidR="00313681">
        <w:rPr>
          <w:rStyle w:val="fontstyle01"/>
        </w:rPr>
        <w:t xml:space="preserve">                                27</w:t>
      </w:r>
    </w:p>
    <w:p w:rsidR="00706CB9" w:rsidRDefault="00234CB1" w:rsidP="00234CB1">
      <w:pPr>
        <w:spacing w:after="0" w:line="360" w:lineRule="auto"/>
        <w:jc w:val="both"/>
        <w:rPr>
          <w:rStyle w:val="fontstyle01"/>
        </w:rPr>
      </w:pPr>
      <w:r>
        <w:rPr>
          <w:rStyle w:val="fontstyle01"/>
        </w:rPr>
        <w:t>2.6</w:t>
      </w:r>
      <w:r w:rsidR="002D497D">
        <w:rPr>
          <w:rStyle w:val="fontstyle01"/>
        </w:rPr>
        <w:t>.</w:t>
      </w:r>
      <w:r w:rsidR="00706CB9">
        <w:rPr>
          <w:rStyle w:val="fontstyle01"/>
        </w:rPr>
        <w:t>Совершенствование учета денежных средств</w:t>
      </w:r>
      <w:r w:rsidR="00313681">
        <w:rPr>
          <w:rStyle w:val="fontstyle01"/>
        </w:rPr>
        <w:t xml:space="preserve">                                                          28</w:t>
      </w:r>
    </w:p>
    <w:p w:rsidR="00706CB9" w:rsidRDefault="00706CB9" w:rsidP="00706CB9">
      <w:pPr>
        <w:spacing w:after="0" w:line="360" w:lineRule="auto"/>
        <w:jc w:val="both"/>
        <w:rPr>
          <w:rStyle w:val="fontstyle01"/>
        </w:rPr>
      </w:pPr>
      <w:r>
        <w:rPr>
          <w:rStyle w:val="fontstyle01"/>
        </w:rPr>
        <w:t>Заключение</w:t>
      </w:r>
      <w:r w:rsidR="00313681">
        <w:rPr>
          <w:rStyle w:val="fontstyle01"/>
        </w:rPr>
        <w:t xml:space="preserve">                                                                                                                         31</w:t>
      </w:r>
      <w:r>
        <w:rPr>
          <w:rFonts w:ascii="TimesNewRomanPSMT" w:hAnsi="TimesNewRomanPSMT"/>
          <w:color w:val="000000"/>
          <w:sz w:val="28"/>
          <w:szCs w:val="28"/>
        </w:rPr>
        <w:br/>
      </w:r>
      <w:r>
        <w:rPr>
          <w:rStyle w:val="fontstyle01"/>
        </w:rPr>
        <w:t>Список использованных источников</w:t>
      </w:r>
      <w:r w:rsidR="00313681">
        <w:rPr>
          <w:rStyle w:val="fontstyle01"/>
        </w:rPr>
        <w:t xml:space="preserve">                                                                               33</w:t>
      </w:r>
    </w:p>
    <w:p w:rsidR="00706CB9" w:rsidRDefault="00706CB9" w:rsidP="00706CB9">
      <w:pPr>
        <w:spacing w:after="0" w:line="360" w:lineRule="auto"/>
        <w:jc w:val="both"/>
        <w:rPr>
          <w:rStyle w:val="fontstyle01"/>
        </w:rPr>
      </w:pPr>
      <w:r>
        <w:rPr>
          <w:rStyle w:val="fontstyle01"/>
        </w:rPr>
        <w:t>Приложения</w:t>
      </w:r>
      <w:r w:rsidR="00313681">
        <w:rPr>
          <w:rStyle w:val="fontstyle01"/>
        </w:rPr>
        <w:t xml:space="preserve">                                                                                         </w:t>
      </w:r>
      <w:r w:rsidR="00234CB1">
        <w:rPr>
          <w:rStyle w:val="fontstyle01"/>
        </w:rPr>
        <w:t xml:space="preserve">                               </w:t>
      </w:r>
      <w:r w:rsidR="00313681">
        <w:rPr>
          <w:rStyle w:val="fontstyle01"/>
        </w:rPr>
        <w:t>3</w:t>
      </w:r>
      <w:r w:rsidR="006D71B7">
        <w:rPr>
          <w:rStyle w:val="fontstyle01"/>
        </w:rPr>
        <w:t>7</w:t>
      </w:r>
    </w:p>
    <w:p w:rsidR="00706CB9" w:rsidRDefault="00706CB9" w:rsidP="001B70B9">
      <w:pPr>
        <w:spacing w:after="0" w:line="360" w:lineRule="auto"/>
        <w:rPr>
          <w:rStyle w:val="fontstyle01"/>
        </w:rPr>
      </w:pPr>
    </w:p>
    <w:p w:rsidR="001B70B9" w:rsidRDefault="001B70B9" w:rsidP="001B70B9">
      <w:pPr>
        <w:spacing w:after="0" w:line="360" w:lineRule="auto"/>
        <w:rPr>
          <w:rFonts w:ascii="Times New Roman" w:hAnsi="Times New Roman" w:cs="Times New Roman"/>
          <w:caps/>
          <w:sz w:val="28"/>
          <w:szCs w:val="28"/>
        </w:rPr>
      </w:pPr>
    </w:p>
    <w:p w:rsidR="00234CB1" w:rsidRDefault="00234CB1" w:rsidP="00A00FCE">
      <w:pPr>
        <w:spacing w:after="0" w:line="360" w:lineRule="auto"/>
        <w:jc w:val="center"/>
        <w:rPr>
          <w:rFonts w:ascii="Times New Roman" w:hAnsi="Times New Roman" w:cs="Times New Roman"/>
          <w:caps/>
          <w:sz w:val="28"/>
          <w:szCs w:val="28"/>
        </w:rPr>
      </w:pPr>
    </w:p>
    <w:p w:rsidR="002D497D" w:rsidRDefault="002D497D" w:rsidP="00A00FCE">
      <w:pPr>
        <w:spacing w:after="0" w:line="360" w:lineRule="auto"/>
        <w:jc w:val="center"/>
        <w:rPr>
          <w:rFonts w:ascii="Times New Roman" w:hAnsi="Times New Roman" w:cs="Times New Roman"/>
          <w:caps/>
          <w:sz w:val="28"/>
          <w:szCs w:val="28"/>
        </w:rPr>
      </w:pPr>
    </w:p>
    <w:p w:rsidR="002D497D" w:rsidRDefault="002D497D" w:rsidP="00A00FCE">
      <w:pPr>
        <w:spacing w:after="0" w:line="360" w:lineRule="auto"/>
        <w:jc w:val="center"/>
        <w:rPr>
          <w:rFonts w:ascii="Times New Roman" w:hAnsi="Times New Roman" w:cs="Times New Roman"/>
          <w:caps/>
          <w:sz w:val="28"/>
          <w:szCs w:val="28"/>
        </w:rPr>
      </w:pPr>
    </w:p>
    <w:p w:rsidR="002D497D" w:rsidRDefault="002D497D" w:rsidP="00A00FCE">
      <w:pPr>
        <w:spacing w:after="0" w:line="360" w:lineRule="auto"/>
        <w:jc w:val="center"/>
        <w:rPr>
          <w:rFonts w:ascii="Times New Roman" w:hAnsi="Times New Roman" w:cs="Times New Roman"/>
          <w:caps/>
          <w:sz w:val="28"/>
          <w:szCs w:val="28"/>
        </w:rPr>
      </w:pPr>
    </w:p>
    <w:p w:rsidR="002D497D" w:rsidRDefault="002D497D" w:rsidP="00A00FCE">
      <w:pPr>
        <w:spacing w:after="0" w:line="360" w:lineRule="auto"/>
        <w:jc w:val="center"/>
        <w:rPr>
          <w:rFonts w:ascii="Times New Roman" w:hAnsi="Times New Roman" w:cs="Times New Roman"/>
          <w:caps/>
          <w:sz w:val="28"/>
          <w:szCs w:val="28"/>
        </w:rPr>
      </w:pPr>
    </w:p>
    <w:p w:rsidR="002D497D" w:rsidRDefault="002D497D" w:rsidP="00A00FCE">
      <w:pPr>
        <w:spacing w:after="0" w:line="360" w:lineRule="auto"/>
        <w:jc w:val="center"/>
        <w:rPr>
          <w:rFonts w:ascii="Times New Roman" w:hAnsi="Times New Roman" w:cs="Times New Roman"/>
          <w:caps/>
          <w:sz w:val="28"/>
          <w:szCs w:val="28"/>
        </w:rPr>
      </w:pPr>
    </w:p>
    <w:p w:rsidR="002D497D" w:rsidRDefault="002D497D" w:rsidP="00A00FCE">
      <w:pPr>
        <w:spacing w:after="0" w:line="360" w:lineRule="auto"/>
        <w:jc w:val="center"/>
        <w:rPr>
          <w:rFonts w:ascii="Times New Roman" w:hAnsi="Times New Roman" w:cs="Times New Roman"/>
          <w:caps/>
          <w:sz w:val="28"/>
          <w:szCs w:val="28"/>
        </w:rPr>
      </w:pPr>
    </w:p>
    <w:p w:rsidR="002D497D" w:rsidRDefault="002D497D" w:rsidP="00A00FCE">
      <w:pPr>
        <w:spacing w:after="0" w:line="360" w:lineRule="auto"/>
        <w:jc w:val="center"/>
        <w:rPr>
          <w:rFonts w:ascii="Times New Roman" w:hAnsi="Times New Roman" w:cs="Times New Roman"/>
          <w:caps/>
          <w:sz w:val="28"/>
          <w:szCs w:val="28"/>
        </w:rPr>
      </w:pPr>
    </w:p>
    <w:p w:rsidR="002D497D" w:rsidRDefault="002D497D" w:rsidP="00A00FCE">
      <w:pPr>
        <w:spacing w:after="0" w:line="360" w:lineRule="auto"/>
        <w:jc w:val="center"/>
        <w:rPr>
          <w:rFonts w:ascii="Times New Roman" w:hAnsi="Times New Roman" w:cs="Times New Roman"/>
          <w:caps/>
          <w:sz w:val="28"/>
          <w:szCs w:val="28"/>
        </w:rPr>
      </w:pPr>
    </w:p>
    <w:p w:rsidR="002D497D" w:rsidRDefault="002D497D" w:rsidP="00A00FCE">
      <w:pPr>
        <w:spacing w:after="0" w:line="360" w:lineRule="auto"/>
        <w:jc w:val="center"/>
        <w:rPr>
          <w:rFonts w:ascii="Times New Roman" w:hAnsi="Times New Roman" w:cs="Times New Roman"/>
          <w:caps/>
          <w:sz w:val="28"/>
          <w:szCs w:val="28"/>
        </w:rPr>
      </w:pPr>
    </w:p>
    <w:p w:rsidR="002D497D" w:rsidRDefault="002D497D" w:rsidP="00A00FCE">
      <w:pPr>
        <w:spacing w:after="0" w:line="360" w:lineRule="auto"/>
        <w:jc w:val="center"/>
        <w:rPr>
          <w:rFonts w:ascii="Times New Roman" w:hAnsi="Times New Roman" w:cs="Times New Roman"/>
          <w:caps/>
          <w:sz w:val="28"/>
          <w:szCs w:val="28"/>
        </w:rPr>
      </w:pPr>
    </w:p>
    <w:p w:rsidR="00A00FCE" w:rsidRDefault="00A00FCE" w:rsidP="00A00FCE">
      <w:pPr>
        <w:spacing w:after="0" w:line="360" w:lineRule="auto"/>
        <w:jc w:val="center"/>
        <w:rPr>
          <w:rFonts w:ascii="Times New Roman" w:hAnsi="Times New Roman" w:cs="Times New Roman"/>
          <w:caps/>
          <w:sz w:val="28"/>
          <w:szCs w:val="28"/>
        </w:rPr>
      </w:pPr>
      <w:r w:rsidRPr="00A00FCE">
        <w:rPr>
          <w:rFonts w:ascii="Times New Roman" w:hAnsi="Times New Roman" w:cs="Times New Roman"/>
          <w:caps/>
          <w:sz w:val="28"/>
          <w:szCs w:val="28"/>
        </w:rPr>
        <w:lastRenderedPageBreak/>
        <w:t>Введение</w:t>
      </w:r>
    </w:p>
    <w:p w:rsidR="00A00FCE" w:rsidRDefault="00A00FCE" w:rsidP="00A00FCE">
      <w:pPr>
        <w:spacing w:after="0" w:line="360" w:lineRule="auto"/>
        <w:jc w:val="center"/>
        <w:rPr>
          <w:rFonts w:ascii="Times New Roman" w:hAnsi="Times New Roman" w:cs="Times New Roman"/>
          <w:caps/>
          <w:sz w:val="28"/>
          <w:szCs w:val="28"/>
        </w:rPr>
      </w:pPr>
    </w:p>
    <w:p w:rsidR="00DA5FCB" w:rsidRPr="00DA5FCB" w:rsidRDefault="00DA5FCB" w:rsidP="00DA5FCB">
      <w:pPr>
        <w:spacing w:after="0" w:line="360" w:lineRule="auto"/>
        <w:ind w:firstLine="708"/>
        <w:jc w:val="both"/>
        <w:rPr>
          <w:rFonts w:ascii="Times New Roman" w:eastAsia="Times New Roman" w:hAnsi="Times New Roman" w:cs="Times New Roman"/>
          <w:sz w:val="28"/>
          <w:szCs w:val="28"/>
          <w:lang w:eastAsia="ru-RU"/>
        </w:rPr>
      </w:pPr>
      <w:r w:rsidRPr="00DA5FCB">
        <w:rPr>
          <w:rFonts w:ascii="Times New Roman" w:eastAsia="Times New Roman" w:hAnsi="Times New Roman" w:cs="Times New Roman"/>
          <w:sz w:val="28"/>
          <w:szCs w:val="28"/>
          <w:lang w:eastAsia="ru-RU"/>
        </w:rPr>
        <w:t xml:space="preserve">Денежные средства являются наиболее подвижными и легко реализуемыми активами предприятия. Денежные операции носят массовый характер, затрагивают практически все сферы хозяйственной деятельности предприятия и являются наиболее уязвимыми с точки зрения нарушения. В многообразии кассовых операций можно выделить основные из них, среди которых выдача средств: на оплату труда, административно-хозяйственные нужды, подотчетным лицам и другие. </w:t>
      </w:r>
    </w:p>
    <w:p w:rsidR="00DA5FCB" w:rsidRPr="00DA5FCB" w:rsidRDefault="00DA5FCB" w:rsidP="00DA5FCB">
      <w:pPr>
        <w:spacing w:after="0" w:line="360" w:lineRule="auto"/>
        <w:ind w:firstLine="708"/>
        <w:jc w:val="both"/>
        <w:rPr>
          <w:rFonts w:ascii="Times New Roman" w:eastAsia="Times New Roman" w:hAnsi="Times New Roman" w:cs="Times New Roman"/>
          <w:sz w:val="28"/>
          <w:szCs w:val="28"/>
          <w:lang w:eastAsia="ru-RU"/>
        </w:rPr>
      </w:pPr>
      <w:r w:rsidRPr="00DA5FCB">
        <w:rPr>
          <w:rFonts w:ascii="Times New Roman" w:eastAsia="Times New Roman" w:hAnsi="Times New Roman" w:cs="Times New Roman"/>
          <w:sz w:val="28"/>
          <w:szCs w:val="28"/>
          <w:lang w:eastAsia="ru-RU"/>
        </w:rPr>
        <w:t xml:space="preserve">В системе международных стандартов финансовой отчетности информационная база для оценки денежных потоков введена относительно недавно и имеет значительные недостатки. </w:t>
      </w:r>
    </w:p>
    <w:p w:rsidR="00DA5FCB" w:rsidRPr="00DA5FCB" w:rsidRDefault="00DA5FCB" w:rsidP="00DA5FCB">
      <w:pPr>
        <w:spacing w:after="0" w:line="360" w:lineRule="auto"/>
        <w:ind w:firstLine="708"/>
        <w:jc w:val="both"/>
        <w:rPr>
          <w:rFonts w:ascii="Times New Roman" w:eastAsia="Times New Roman" w:hAnsi="Times New Roman" w:cs="Times New Roman"/>
          <w:sz w:val="28"/>
          <w:szCs w:val="28"/>
          <w:lang w:eastAsia="ru-RU"/>
        </w:rPr>
      </w:pPr>
      <w:r w:rsidRPr="00DA5FCB">
        <w:rPr>
          <w:rFonts w:ascii="Times New Roman" w:eastAsia="Times New Roman" w:hAnsi="Times New Roman" w:cs="Times New Roman"/>
          <w:sz w:val="28"/>
          <w:szCs w:val="28"/>
          <w:lang w:eastAsia="ru-RU"/>
        </w:rPr>
        <w:t xml:space="preserve">На современном этапе развития рыночной экономики исключительно </w:t>
      </w:r>
      <w:proofErr w:type="gramStart"/>
      <w:r w:rsidRPr="00DA5FCB">
        <w:rPr>
          <w:rFonts w:ascii="Times New Roman" w:eastAsia="Times New Roman" w:hAnsi="Times New Roman" w:cs="Times New Roman"/>
          <w:sz w:val="28"/>
          <w:szCs w:val="28"/>
          <w:lang w:eastAsia="ru-RU"/>
        </w:rPr>
        <w:t>важное значение</w:t>
      </w:r>
      <w:proofErr w:type="gramEnd"/>
      <w:r w:rsidRPr="00DA5FCB">
        <w:rPr>
          <w:rFonts w:ascii="Times New Roman" w:eastAsia="Times New Roman" w:hAnsi="Times New Roman" w:cs="Times New Roman"/>
          <w:sz w:val="28"/>
          <w:szCs w:val="28"/>
          <w:lang w:eastAsia="ru-RU"/>
        </w:rPr>
        <w:t xml:space="preserve"> приобретает разработка комплексной оценки денежных потоков организации. Это необходимо для выявления степени достоверности формирования информации о движении денежных средств, эффективности их использования, сбалансированности положительных и отрицательных денежных потоков по объему и по времени для оценки платежеспособности и финансово-экономической деятельности организации. </w:t>
      </w:r>
    </w:p>
    <w:p w:rsidR="00DA5FCB" w:rsidRPr="00DA5FCB" w:rsidRDefault="00DA5FCB" w:rsidP="00DA5FCB">
      <w:pPr>
        <w:spacing w:after="0" w:line="360" w:lineRule="auto"/>
        <w:ind w:firstLine="708"/>
        <w:jc w:val="both"/>
        <w:rPr>
          <w:rFonts w:ascii="Times New Roman" w:eastAsia="Times New Roman" w:hAnsi="Times New Roman" w:cs="Times New Roman"/>
          <w:color w:val="000000"/>
          <w:sz w:val="28"/>
          <w:szCs w:val="28"/>
          <w:lang w:eastAsia="ru-RU"/>
        </w:rPr>
      </w:pPr>
      <w:r w:rsidRPr="00DA5FCB">
        <w:rPr>
          <w:rFonts w:ascii="Times New Roman" w:eastAsia="Times New Roman" w:hAnsi="Times New Roman" w:cs="Times New Roman"/>
          <w:color w:val="000000"/>
          <w:sz w:val="28"/>
          <w:szCs w:val="28"/>
          <w:lang w:eastAsia="ru-RU"/>
        </w:rPr>
        <w:t>Актуальность темы работы определяется тем, что для эффективного использования денежных средств необходимо уметь грамотно планировать их поступление; для правильного ведения учета денежных сре</w:t>
      </w:r>
      <w:proofErr w:type="gramStart"/>
      <w:r w:rsidRPr="00DA5FCB">
        <w:rPr>
          <w:rFonts w:ascii="Times New Roman" w:eastAsia="Times New Roman" w:hAnsi="Times New Roman" w:cs="Times New Roman"/>
          <w:color w:val="000000"/>
          <w:sz w:val="28"/>
          <w:szCs w:val="28"/>
          <w:lang w:eastAsia="ru-RU"/>
        </w:rPr>
        <w:t>дств тр</w:t>
      </w:r>
      <w:proofErr w:type="gramEnd"/>
      <w:r w:rsidRPr="00DA5FCB">
        <w:rPr>
          <w:rFonts w:ascii="Times New Roman" w:eastAsia="Times New Roman" w:hAnsi="Times New Roman" w:cs="Times New Roman"/>
          <w:color w:val="000000"/>
          <w:sz w:val="28"/>
          <w:szCs w:val="28"/>
          <w:lang w:eastAsia="ru-RU"/>
        </w:rPr>
        <w:t>ебуется знание их многочисленных законодательных и постоянно изме</w:t>
      </w:r>
      <w:r>
        <w:rPr>
          <w:rFonts w:ascii="Times New Roman" w:eastAsia="Times New Roman" w:hAnsi="Times New Roman" w:cs="Times New Roman"/>
          <w:color w:val="000000"/>
          <w:sz w:val="28"/>
          <w:szCs w:val="28"/>
          <w:lang w:eastAsia="ru-RU"/>
        </w:rPr>
        <w:t>няющихся норм, правил и порядка</w:t>
      </w:r>
      <w:r w:rsidRPr="00DA5FCB">
        <w:rPr>
          <w:rFonts w:ascii="Times New Roman" w:eastAsia="Times New Roman" w:hAnsi="Times New Roman" w:cs="Times New Roman"/>
          <w:color w:val="000000"/>
          <w:sz w:val="28"/>
          <w:szCs w:val="28"/>
          <w:lang w:eastAsia="ru-RU"/>
        </w:rPr>
        <w:t>.</w:t>
      </w:r>
    </w:p>
    <w:p w:rsidR="00DA5FCB" w:rsidRPr="00DA5FCB" w:rsidRDefault="00DA5FCB" w:rsidP="00DA5FCB">
      <w:pPr>
        <w:spacing w:after="0" w:line="360" w:lineRule="auto"/>
        <w:ind w:firstLine="708"/>
        <w:jc w:val="both"/>
        <w:rPr>
          <w:rFonts w:ascii="Times New Roman" w:eastAsia="Times New Roman" w:hAnsi="Times New Roman" w:cs="Times New Roman"/>
          <w:color w:val="000000"/>
          <w:sz w:val="28"/>
          <w:szCs w:val="28"/>
          <w:lang w:eastAsia="ru-RU"/>
        </w:rPr>
      </w:pPr>
      <w:r w:rsidRPr="00DA5FCB">
        <w:rPr>
          <w:rFonts w:ascii="Times New Roman" w:eastAsia="Times New Roman" w:hAnsi="Times New Roman" w:cs="Times New Roman"/>
          <w:color w:val="000000"/>
          <w:sz w:val="28"/>
          <w:szCs w:val="28"/>
          <w:lang w:eastAsia="ru-RU"/>
        </w:rPr>
        <w:t xml:space="preserve">Между предприятиями, учреждениями и организациями расчеты производятся чаще безналично. Безналичные расчеты ведутся путем перечисления (перевода) денежных средств со счета плательщика на счет получателя с помощью различных банковских операций (кредитных и расчетных), замещающих наличные деньги в обороте. При этом посредником при расчетах между предприятиями и организациями выступают соответствующие учреждения банков (государственные и коммерческие). Отношения между банками и клиентами носят договорный </w:t>
      </w:r>
      <w:r w:rsidRPr="00DA5FCB">
        <w:rPr>
          <w:rFonts w:ascii="Times New Roman" w:eastAsia="Times New Roman" w:hAnsi="Times New Roman" w:cs="Times New Roman"/>
          <w:color w:val="000000"/>
          <w:sz w:val="28"/>
          <w:szCs w:val="28"/>
          <w:lang w:eastAsia="ru-RU"/>
        </w:rPr>
        <w:lastRenderedPageBreak/>
        <w:t xml:space="preserve">характер. Клиенты самостоятельно выбирают банки для кредитно-расчетного обслуживания и могут производить все виды банковских операций в одном (по расчетным операциям) или нескольких банках (по кредитным операциям), это определяет актуальность нашей работы. </w:t>
      </w:r>
    </w:p>
    <w:p w:rsidR="00DA5FCB" w:rsidRPr="00DA5FCB" w:rsidRDefault="00DA5FCB" w:rsidP="00DA5FCB">
      <w:pPr>
        <w:spacing w:after="0" w:line="360" w:lineRule="auto"/>
        <w:ind w:firstLine="708"/>
        <w:jc w:val="both"/>
        <w:rPr>
          <w:rFonts w:ascii="Times New Roman" w:eastAsia="Times New Roman" w:hAnsi="Times New Roman" w:cs="Times New Roman"/>
          <w:color w:val="000000"/>
          <w:sz w:val="28"/>
          <w:szCs w:val="28"/>
          <w:lang w:eastAsia="ru-RU"/>
        </w:rPr>
      </w:pPr>
      <w:r w:rsidRPr="00DA5FCB">
        <w:rPr>
          <w:rFonts w:ascii="Times New Roman" w:eastAsia="Times New Roman" w:hAnsi="Times New Roman" w:cs="Times New Roman"/>
          <w:color w:val="000000"/>
          <w:sz w:val="28"/>
          <w:szCs w:val="28"/>
          <w:lang w:eastAsia="ru-RU"/>
        </w:rPr>
        <w:t>Цель работы – процесс организации учета и движения денежных средств в организации.</w:t>
      </w:r>
    </w:p>
    <w:p w:rsidR="00DA5FCB" w:rsidRPr="00DA5FCB" w:rsidRDefault="00DA5FCB" w:rsidP="00DA5FCB">
      <w:pPr>
        <w:spacing w:after="0" w:line="360" w:lineRule="auto"/>
        <w:ind w:firstLine="708"/>
        <w:jc w:val="both"/>
        <w:rPr>
          <w:rFonts w:ascii="Times New Roman" w:eastAsia="Times New Roman" w:hAnsi="Times New Roman" w:cs="Times New Roman"/>
          <w:color w:val="000000"/>
          <w:sz w:val="28"/>
          <w:szCs w:val="28"/>
          <w:lang w:eastAsia="ru-RU"/>
        </w:rPr>
      </w:pPr>
      <w:r w:rsidRPr="00DA5FCB">
        <w:rPr>
          <w:rFonts w:ascii="Times New Roman" w:eastAsia="Times New Roman" w:hAnsi="Times New Roman" w:cs="Times New Roman"/>
          <w:color w:val="000000"/>
          <w:sz w:val="28"/>
          <w:szCs w:val="28"/>
          <w:lang w:eastAsia="ru-RU"/>
        </w:rPr>
        <w:t>В соответствии с поставленной целью нам необходимо решить следующие задачи:</w:t>
      </w:r>
    </w:p>
    <w:p w:rsidR="00DA5FCB" w:rsidRPr="00DA5FCB" w:rsidRDefault="00DA5FCB" w:rsidP="00DA5FCB">
      <w:pPr>
        <w:spacing w:after="0" w:line="360" w:lineRule="auto"/>
        <w:ind w:firstLine="708"/>
        <w:jc w:val="both"/>
        <w:rPr>
          <w:rFonts w:ascii="Times New Roman" w:eastAsia="Times New Roman" w:hAnsi="Times New Roman" w:cs="Times New Roman"/>
          <w:color w:val="000000"/>
          <w:sz w:val="28"/>
          <w:szCs w:val="28"/>
          <w:lang w:eastAsia="ru-RU"/>
        </w:rPr>
      </w:pPr>
      <w:r w:rsidRPr="00DA5FCB">
        <w:rPr>
          <w:rFonts w:ascii="Times New Roman" w:eastAsia="Times New Roman" w:hAnsi="Times New Roman" w:cs="Times New Roman"/>
          <w:color w:val="000000"/>
          <w:sz w:val="28"/>
          <w:szCs w:val="28"/>
          <w:lang w:eastAsia="ru-RU"/>
        </w:rPr>
        <w:t>- изучить нормативную и законодательную базу по учету денежных средств;</w:t>
      </w:r>
    </w:p>
    <w:p w:rsidR="00DA5FCB" w:rsidRPr="00DA5FCB" w:rsidRDefault="00DA5FCB" w:rsidP="00DA5FCB">
      <w:pPr>
        <w:spacing w:after="0" w:line="360" w:lineRule="auto"/>
        <w:ind w:firstLine="708"/>
        <w:jc w:val="both"/>
        <w:rPr>
          <w:rFonts w:ascii="Times New Roman" w:eastAsia="Times New Roman" w:hAnsi="Times New Roman" w:cs="Times New Roman"/>
          <w:color w:val="000000"/>
          <w:sz w:val="28"/>
          <w:szCs w:val="28"/>
          <w:lang w:eastAsia="ru-RU"/>
        </w:rPr>
      </w:pPr>
      <w:r w:rsidRPr="00DA5FCB">
        <w:rPr>
          <w:rFonts w:ascii="Times New Roman" w:eastAsia="Times New Roman" w:hAnsi="Times New Roman" w:cs="Times New Roman"/>
          <w:color w:val="000000"/>
          <w:sz w:val="28"/>
          <w:szCs w:val="28"/>
          <w:lang w:eastAsia="ru-RU"/>
        </w:rPr>
        <w:t>- обобщить теоретический материал по организации бухгалтерского учета денежных средств;</w:t>
      </w:r>
    </w:p>
    <w:p w:rsidR="00DA5FCB" w:rsidRPr="00DA5FCB" w:rsidRDefault="00DA5FCB" w:rsidP="00DA5FCB">
      <w:pPr>
        <w:spacing w:after="0" w:line="360" w:lineRule="auto"/>
        <w:ind w:firstLine="708"/>
        <w:jc w:val="both"/>
        <w:rPr>
          <w:rFonts w:ascii="Times New Roman" w:eastAsia="Times New Roman" w:hAnsi="Times New Roman" w:cs="Times New Roman"/>
          <w:color w:val="000000"/>
          <w:sz w:val="28"/>
          <w:szCs w:val="28"/>
          <w:lang w:eastAsia="ru-RU"/>
        </w:rPr>
      </w:pPr>
      <w:r w:rsidRPr="00DA5FCB">
        <w:rPr>
          <w:rFonts w:ascii="Times New Roman" w:eastAsia="Times New Roman" w:hAnsi="Times New Roman" w:cs="Times New Roman"/>
          <w:color w:val="000000"/>
          <w:sz w:val="28"/>
          <w:szCs w:val="28"/>
          <w:lang w:eastAsia="ru-RU"/>
        </w:rPr>
        <w:t xml:space="preserve">- провести </w:t>
      </w:r>
      <w:r>
        <w:rPr>
          <w:rFonts w:ascii="Times New Roman" w:eastAsia="Times New Roman" w:hAnsi="Times New Roman" w:cs="Times New Roman"/>
          <w:color w:val="000000"/>
          <w:sz w:val="28"/>
          <w:szCs w:val="28"/>
          <w:lang w:eastAsia="ru-RU"/>
        </w:rPr>
        <w:t>оценку учета денежных средств в организации.</w:t>
      </w:r>
    </w:p>
    <w:p w:rsidR="00DA5FCB" w:rsidRPr="00DA5FCB" w:rsidRDefault="00DA5FCB" w:rsidP="00DA5FCB">
      <w:pPr>
        <w:spacing w:after="0" w:line="360" w:lineRule="auto"/>
        <w:ind w:firstLine="708"/>
        <w:jc w:val="both"/>
        <w:rPr>
          <w:rFonts w:ascii="Times New Roman" w:eastAsia="Times New Roman" w:hAnsi="Times New Roman" w:cs="Times New Roman"/>
          <w:color w:val="000000"/>
          <w:sz w:val="28"/>
          <w:szCs w:val="28"/>
          <w:lang w:eastAsia="ru-RU"/>
        </w:rPr>
      </w:pPr>
      <w:r w:rsidRPr="00DA5FCB">
        <w:rPr>
          <w:rFonts w:ascii="Times New Roman" w:eastAsia="Times New Roman" w:hAnsi="Times New Roman" w:cs="Times New Roman"/>
          <w:color w:val="000000"/>
          <w:sz w:val="28"/>
          <w:szCs w:val="28"/>
          <w:lang w:eastAsia="ru-RU"/>
        </w:rPr>
        <w:t xml:space="preserve">Объект исследования - Сельскохозяйственный производственный кооператив Колхоз </w:t>
      </w:r>
      <w:r w:rsidR="00B575CA">
        <w:rPr>
          <w:rFonts w:ascii="Times New Roman" w:eastAsia="Times New Roman" w:hAnsi="Times New Roman" w:cs="Times New Roman"/>
          <w:color w:val="000000"/>
          <w:sz w:val="28"/>
          <w:szCs w:val="28"/>
          <w:lang w:eastAsia="ru-RU"/>
        </w:rPr>
        <w:t>«</w:t>
      </w:r>
      <w:r w:rsidRPr="00DA5FCB">
        <w:rPr>
          <w:rFonts w:ascii="Times New Roman" w:eastAsia="Times New Roman" w:hAnsi="Times New Roman" w:cs="Times New Roman"/>
          <w:color w:val="000000"/>
          <w:sz w:val="28"/>
          <w:szCs w:val="28"/>
          <w:lang w:eastAsia="ru-RU"/>
        </w:rPr>
        <w:t>Родина</w:t>
      </w:r>
      <w:r w:rsidR="00B575CA">
        <w:rPr>
          <w:rFonts w:ascii="Times New Roman" w:eastAsia="Times New Roman" w:hAnsi="Times New Roman" w:cs="Times New Roman"/>
          <w:color w:val="000000"/>
          <w:sz w:val="28"/>
          <w:szCs w:val="28"/>
          <w:lang w:eastAsia="ru-RU"/>
        </w:rPr>
        <w:t>»</w:t>
      </w:r>
      <w:r w:rsidRPr="00DA5FCB">
        <w:rPr>
          <w:rFonts w:ascii="Times New Roman" w:eastAsia="Times New Roman" w:hAnsi="Times New Roman" w:cs="Times New Roman"/>
          <w:color w:val="000000"/>
          <w:sz w:val="28"/>
          <w:szCs w:val="28"/>
          <w:lang w:eastAsia="ru-RU"/>
        </w:rPr>
        <w:t xml:space="preserve">. </w:t>
      </w:r>
    </w:p>
    <w:p w:rsidR="00DA5FCB" w:rsidRPr="00DA5FCB" w:rsidRDefault="00DA5FCB" w:rsidP="00DA5FCB">
      <w:pPr>
        <w:spacing w:after="0" w:line="360" w:lineRule="auto"/>
        <w:ind w:firstLine="708"/>
        <w:jc w:val="both"/>
        <w:rPr>
          <w:rFonts w:ascii="Times New Roman" w:eastAsia="Times New Roman" w:hAnsi="Times New Roman" w:cs="Times New Roman"/>
          <w:color w:val="000000"/>
          <w:sz w:val="28"/>
          <w:szCs w:val="28"/>
          <w:lang w:eastAsia="ru-RU"/>
        </w:rPr>
      </w:pPr>
      <w:r w:rsidRPr="00DA5FCB">
        <w:rPr>
          <w:rFonts w:ascii="Times New Roman" w:eastAsia="Times New Roman" w:hAnsi="Times New Roman" w:cs="Times New Roman"/>
          <w:color w:val="000000"/>
          <w:sz w:val="28"/>
          <w:szCs w:val="28"/>
          <w:lang w:eastAsia="ru-RU"/>
        </w:rPr>
        <w:t>Предмет исследования – денежные средства организации.</w:t>
      </w:r>
    </w:p>
    <w:p w:rsidR="00DA5FCB" w:rsidRPr="00DA5FCB" w:rsidRDefault="00DA5FCB" w:rsidP="00DA5FCB">
      <w:pPr>
        <w:spacing w:after="0" w:line="360" w:lineRule="auto"/>
        <w:ind w:firstLine="708"/>
        <w:jc w:val="both"/>
        <w:rPr>
          <w:rFonts w:ascii="Times New Roman" w:eastAsia="Times New Roman" w:hAnsi="Times New Roman" w:cs="Times New Roman"/>
          <w:color w:val="000000"/>
          <w:sz w:val="28"/>
          <w:szCs w:val="28"/>
          <w:lang w:eastAsia="ru-RU"/>
        </w:rPr>
      </w:pPr>
      <w:r w:rsidRPr="00DA5FCB">
        <w:rPr>
          <w:rFonts w:ascii="Times New Roman" w:eastAsia="Times New Roman" w:hAnsi="Times New Roman" w:cs="Times New Roman"/>
          <w:color w:val="000000"/>
          <w:sz w:val="28"/>
          <w:szCs w:val="28"/>
          <w:lang w:eastAsia="ru-RU"/>
        </w:rPr>
        <w:t>Практическая значимость работы заключается в практическом применении полученных результатов исследования на исследуемом предприятии.</w:t>
      </w:r>
    </w:p>
    <w:p w:rsidR="00DA5FCB" w:rsidRPr="00DA5FCB" w:rsidRDefault="00DA5FCB" w:rsidP="00DA5FCB">
      <w:pPr>
        <w:spacing w:after="0" w:line="360" w:lineRule="auto"/>
        <w:ind w:firstLine="708"/>
        <w:jc w:val="both"/>
        <w:rPr>
          <w:rFonts w:ascii="Times New Roman" w:eastAsia="Times New Roman" w:hAnsi="Times New Roman" w:cs="Times New Roman"/>
          <w:color w:val="000000"/>
          <w:sz w:val="28"/>
          <w:szCs w:val="28"/>
          <w:lang w:eastAsia="ru-RU"/>
        </w:rPr>
      </w:pPr>
      <w:r w:rsidRPr="00DA5FCB">
        <w:rPr>
          <w:rFonts w:ascii="Times New Roman" w:eastAsia="Times New Roman" w:hAnsi="Times New Roman" w:cs="Times New Roman"/>
          <w:color w:val="000000"/>
          <w:sz w:val="28"/>
          <w:szCs w:val="28"/>
          <w:lang w:eastAsia="ru-RU"/>
        </w:rPr>
        <w:t xml:space="preserve">Теоретической и методологической основой для написания работы послужили законодательные акты, нормативно-правовые документы, были использованы источники учебной, монографической и периодической литературы по теме исследования, таких авторов как: М.П. </w:t>
      </w:r>
      <w:proofErr w:type="spellStart"/>
      <w:r w:rsidRPr="00DA5FCB">
        <w:rPr>
          <w:rFonts w:ascii="Times New Roman" w:eastAsia="Times New Roman" w:hAnsi="Times New Roman" w:cs="Times New Roman"/>
          <w:color w:val="000000"/>
          <w:sz w:val="28"/>
          <w:szCs w:val="28"/>
          <w:lang w:eastAsia="ru-RU"/>
        </w:rPr>
        <w:t>Переверзева</w:t>
      </w:r>
      <w:proofErr w:type="spellEnd"/>
      <w:r w:rsidRPr="00DA5FCB">
        <w:rPr>
          <w:rFonts w:ascii="Times New Roman" w:eastAsia="Times New Roman" w:hAnsi="Times New Roman" w:cs="Times New Roman"/>
          <w:color w:val="000000"/>
          <w:sz w:val="28"/>
          <w:szCs w:val="28"/>
          <w:lang w:eastAsia="ru-RU"/>
        </w:rPr>
        <w:t xml:space="preserve">, А.М. Луневой, Н.П. Кондракова, М.Ф. </w:t>
      </w:r>
      <w:proofErr w:type="spellStart"/>
      <w:r w:rsidRPr="00DA5FCB">
        <w:rPr>
          <w:rFonts w:ascii="Times New Roman" w:eastAsia="Times New Roman" w:hAnsi="Times New Roman" w:cs="Times New Roman"/>
          <w:color w:val="000000"/>
          <w:sz w:val="28"/>
          <w:szCs w:val="28"/>
          <w:lang w:eastAsia="ru-RU"/>
        </w:rPr>
        <w:t>Сигидова</w:t>
      </w:r>
      <w:proofErr w:type="spellEnd"/>
      <w:r w:rsidRPr="00DA5FCB">
        <w:rPr>
          <w:rFonts w:ascii="Times New Roman" w:eastAsia="Times New Roman" w:hAnsi="Times New Roman" w:cs="Times New Roman"/>
          <w:color w:val="000000"/>
          <w:sz w:val="28"/>
          <w:szCs w:val="28"/>
          <w:lang w:eastAsia="ru-RU"/>
        </w:rPr>
        <w:t xml:space="preserve">, Г.Н. Сафонова, Г.Н. </w:t>
      </w:r>
      <w:proofErr w:type="spellStart"/>
      <w:r w:rsidRPr="00DA5FCB">
        <w:rPr>
          <w:rFonts w:ascii="Times New Roman" w:eastAsia="Times New Roman" w:hAnsi="Times New Roman" w:cs="Times New Roman"/>
          <w:color w:val="000000"/>
          <w:sz w:val="28"/>
          <w:szCs w:val="28"/>
          <w:lang w:eastAsia="ru-RU"/>
        </w:rPr>
        <w:t>Ясменко</w:t>
      </w:r>
      <w:proofErr w:type="spellEnd"/>
      <w:r w:rsidRPr="00DA5FCB">
        <w:rPr>
          <w:rFonts w:ascii="Times New Roman" w:eastAsia="Times New Roman" w:hAnsi="Times New Roman" w:cs="Times New Roman"/>
          <w:color w:val="000000"/>
          <w:sz w:val="28"/>
          <w:szCs w:val="28"/>
          <w:lang w:eastAsia="ru-RU"/>
        </w:rPr>
        <w:t xml:space="preserve"> и многих других.</w:t>
      </w:r>
    </w:p>
    <w:p w:rsidR="00DA5FCB" w:rsidRPr="00DA5FCB" w:rsidRDefault="00DA5FCB" w:rsidP="00DA5FCB">
      <w:pPr>
        <w:spacing w:after="0" w:line="360" w:lineRule="auto"/>
        <w:ind w:firstLine="708"/>
        <w:jc w:val="both"/>
        <w:rPr>
          <w:rFonts w:ascii="Times New Roman" w:eastAsia="Times New Roman" w:hAnsi="Times New Roman" w:cs="Times New Roman"/>
          <w:color w:val="000000"/>
          <w:sz w:val="28"/>
          <w:szCs w:val="28"/>
          <w:lang w:eastAsia="ru-RU"/>
        </w:rPr>
      </w:pPr>
      <w:r w:rsidRPr="00DA5FCB">
        <w:rPr>
          <w:rFonts w:ascii="Times New Roman" w:eastAsia="Times New Roman" w:hAnsi="Times New Roman" w:cs="Times New Roman"/>
          <w:color w:val="000000"/>
          <w:sz w:val="28"/>
          <w:szCs w:val="28"/>
          <w:lang w:eastAsia="ru-RU"/>
        </w:rPr>
        <w:t xml:space="preserve">Методологическая основа работы – нормативные акты, учебные пособия по бухгалтерскому </w:t>
      </w:r>
      <w:r>
        <w:rPr>
          <w:rFonts w:ascii="Times New Roman" w:eastAsia="Times New Roman" w:hAnsi="Times New Roman" w:cs="Times New Roman"/>
          <w:color w:val="000000"/>
          <w:sz w:val="28"/>
          <w:szCs w:val="28"/>
          <w:lang w:eastAsia="ru-RU"/>
        </w:rPr>
        <w:t>учету</w:t>
      </w:r>
      <w:r w:rsidRPr="00DA5FCB">
        <w:rPr>
          <w:rFonts w:ascii="Times New Roman" w:eastAsia="Times New Roman" w:hAnsi="Times New Roman" w:cs="Times New Roman"/>
          <w:color w:val="000000"/>
          <w:sz w:val="28"/>
          <w:szCs w:val="28"/>
          <w:lang w:eastAsia="ru-RU"/>
        </w:rPr>
        <w:t>.</w:t>
      </w:r>
    </w:p>
    <w:p w:rsidR="00DA5FCB" w:rsidRPr="00DA5FCB" w:rsidRDefault="00DA5FCB" w:rsidP="00DA5FCB">
      <w:pPr>
        <w:spacing w:after="0" w:line="360" w:lineRule="auto"/>
        <w:ind w:firstLine="708"/>
        <w:jc w:val="both"/>
        <w:rPr>
          <w:rFonts w:ascii="Times New Roman" w:eastAsia="Times New Roman" w:hAnsi="Times New Roman" w:cs="Times New Roman"/>
          <w:color w:val="000000"/>
          <w:sz w:val="28"/>
          <w:szCs w:val="28"/>
          <w:lang w:eastAsia="ru-RU"/>
        </w:rPr>
      </w:pPr>
      <w:r w:rsidRPr="00DA5FCB">
        <w:rPr>
          <w:rFonts w:ascii="Times New Roman" w:eastAsia="Times New Roman" w:hAnsi="Times New Roman" w:cs="Times New Roman"/>
          <w:color w:val="000000"/>
          <w:sz w:val="28"/>
          <w:szCs w:val="28"/>
          <w:lang w:eastAsia="ru-RU"/>
        </w:rPr>
        <w:t xml:space="preserve">Источники информации бухгалтерская отчетность </w:t>
      </w:r>
      <w:r>
        <w:rPr>
          <w:rFonts w:ascii="Times New Roman" w:eastAsia="Times New Roman" w:hAnsi="Times New Roman" w:cs="Times New Roman"/>
          <w:color w:val="000000"/>
          <w:sz w:val="28"/>
          <w:szCs w:val="28"/>
          <w:lang w:eastAsia="ru-RU"/>
        </w:rPr>
        <w:t>и первичные документы</w:t>
      </w:r>
      <w:r w:rsidRPr="00DA5FCB">
        <w:rPr>
          <w:rFonts w:ascii="Times New Roman" w:eastAsia="Times New Roman" w:hAnsi="Times New Roman" w:cs="Times New Roman"/>
          <w:color w:val="000000"/>
          <w:sz w:val="28"/>
          <w:szCs w:val="28"/>
          <w:lang w:eastAsia="ru-RU"/>
        </w:rPr>
        <w:t>.</w:t>
      </w:r>
    </w:p>
    <w:p w:rsidR="00DA5FCB" w:rsidRPr="00DA5FCB" w:rsidRDefault="00DA5FCB" w:rsidP="00DA5FCB">
      <w:pPr>
        <w:spacing w:after="0" w:line="360" w:lineRule="auto"/>
        <w:ind w:firstLine="708"/>
        <w:jc w:val="both"/>
        <w:rPr>
          <w:rFonts w:ascii="Times New Roman" w:eastAsia="Times New Roman" w:hAnsi="Times New Roman" w:cs="Times New Roman"/>
          <w:sz w:val="28"/>
          <w:szCs w:val="28"/>
          <w:lang w:eastAsia="ru-RU"/>
        </w:rPr>
      </w:pPr>
      <w:r w:rsidRPr="00DA5FCB">
        <w:rPr>
          <w:rFonts w:ascii="Times New Roman" w:eastAsia="Times New Roman" w:hAnsi="Times New Roman" w:cs="Times New Roman"/>
          <w:sz w:val="28"/>
          <w:szCs w:val="28"/>
          <w:lang w:eastAsia="ru-RU"/>
        </w:rPr>
        <w:t xml:space="preserve">В процессе изучения и обработки материалов применяются следующие методы экономических исследований: экономический, монографический. </w:t>
      </w:r>
    </w:p>
    <w:p w:rsidR="00DA5FCB" w:rsidRPr="00DA5FCB" w:rsidRDefault="00DA5FCB" w:rsidP="00DA5FCB">
      <w:pPr>
        <w:spacing w:after="0" w:line="360" w:lineRule="auto"/>
        <w:ind w:firstLine="709"/>
        <w:jc w:val="both"/>
        <w:rPr>
          <w:rFonts w:ascii="Times New Roman" w:hAnsi="Times New Roman" w:cs="Times New Roman"/>
          <w:sz w:val="28"/>
          <w:szCs w:val="28"/>
        </w:rPr>
      </w:pPr>
    </w:p>
    <w:p w:rsidR="00DA5FCB" w:rsidRPr="00A00FCE" w:rsidRDefault="00DA5FCB" w:rsidP="00DA5FCB">
      <w:pPr>
        <w:spacing w:after="0" w:line="360" w:lineRule="auto"/>
        <w:ind w:firstLine="709"/>
        <w:jc w:val="both"/>
        <w:rPr>
          <w:rFonts w:ascii="Times New Roman" w:hAnsi="Times New Roman" w:cs="Times New Roman"/>
          <w:caps/>
          <w:sz w:val="28"/>
          <w:szCs w:val="28"/>
        </w:rPr>
      </w:pPr>
    </w:p>
    <w:p w:rsidR="00A00FCE" w:rsidRDefault="00A00FCE" w:rsidP="00A00FCE">
      <w:pPr>
        <w:spacing w:after="0" w:line="360" w:lineRule="auto"/>
        <w:jc w:val="center"/>
        <w:rPr>
          <w:rFonts w:ascii="Times New Roman" w:hAnsi="Times New Roman" w:cs="Times New Roman"/>
          <w:caps/>
          <w:sz w:val="28"/>
          <w:szCs w:val="28"/>
        </w:rPr>
      </w:pPr>
      <w:r w:rsidRPr="00A00FCE">
        <w:rPr>
          <w:rFonts w:ascii="Times New Roman" w:hAnsi="Times New Roman" w:cs="Times New Roman"/>
          <w:caps/>
          <w:sz w:val="28"/>
          <w:szCs w:val="28"/>
        </w:rPr>
        <w:lastRenderedPageBreak/>
        <w:t>1 Теоретические аспекты бухгалтерского учета денежных средств</w:t>
      </w:r>
    </w:p>
    <w:p w:rsidR="00A00FCE" w:rsidRPr="00A00FCE" w:rsidRDefault="00A00FCE" w:rsidP="00A00FCE">
      <w:pPr>
        <w:spacing w:after="0" w:line="120" w:lineRule="exact"/>
        <w:jc w:val="center"/>
        <w:rPr>
          <w:rFonts w:ascii="Times New Roman" w:hAnsi="Times New Roman" w:cs="Times New Roman"/>
          <w:caps/>
          <w:sz w:val="28"/>
          <w:szCs w:val="28"/>
        </w:rPr>
      </w:pPr>
    </w:p>
    <w:p w:rsidR="00A00FCE" w:rsidRPr="00A00FCE" w:rsidRDefault="00A00FCE" w:rsidP="00A00FCE">
      <w:pPr>
        <w:spacing w:after="0" w:line="360" w:lineRule="auto"/>
        <w:ind w:firstLine="709"/>
        <w:rPr>
          <w:rFonts w:ascii="Times New Roman" w:hAnsi="Times New Roman" w:cs="Times New Roman"/>
          <w:b/>
          <w:sz w:val="28"/>
          <w:szCs w:val="28"/>
        </w:rPr>
      </w:pPr>
      <w:r w:rsidRPr="00A00FCE">
        <w:rPr>
          <w:rFonts w:ascii="Times New Roman" w:hAnsi="Times New Roman" w:cs="Times New Roman"/>
          <w:b/>
          <w:sz w:val="28"/>
          <w:szCs w:val="28"/>
        </w:rPr>
        <w:t xml:space="preserve">1.1 Понятие и виды денежных средств. Значение и задачи учета </w:t>
      </w:r>
    </w:p>
    <w:p w:rsidR="00A00FCE" w:rsidRDefault="00A00FCE" w:rsidP="00A00FCE">
      <w:pPr>
        <w:spacing w:after="0" w:line="120" w:lineRule="exact"/>
        <w:ind w:firstLine="709"/>
        <w:rPr>
          <w:rFonts w:ascii="Times New Roman" w:hAnsi="Times New Roman" w:cs="Times New Roman"/>
          <w:sz w:val="28"/>
          <w:szCs w:val="28"/>
        </w:rPr>
      </w:pPr>
    </w:p>
    <w:p w:rsidR="00A00FCE" w:rsidRDefault="00A00FCE" w:rsidP="00A00FCE">
      <w:pPr>
        <w:spacing w:after="0" w:line="240" w:lineRule="exact"/>
        <w:ind w:firstLine="709"/>
        <w:rPr>
          <w:rFonts w:ascii="Times New Roman" w:hAnsi="Times New Roman" w:cs="Times New Roman"/>
          <w:sz w:val="28"/>
          <w:szCs w:val="28"/>
        </w:rPr>
      </w:pPr>
    </w:p>
    <w:p w:rsidR="00DA5FCB" w:rsidRPr="00DA5FCB" w:rsidRDefault="00DA5FCB" w:rsidP="00E20711">
      <w:pPr>
        <w:spacing w:after="0" w:line="360" w:lineRule="auto"/>
        <w:ind w:firstLine="709"/>
        <w:jc w:val="both"/>
        <w:rPr>
          <w:rFonts w:ascii="Times New Roman" w:hAnsi="Times New Roman" w:cs="Times New Roman"/>
          <w:sz w:val="28"/>
          <w:szCs w:val="28"/>
        </w:rPr>
      </w:pPr>
      <w:r w:rsidRPr="00DA5FCB">
        <w:rPr>
          <w:rFonts w:ascii="Times New Roman" w:hAnsi="Times New Roman" w:cs="Times New Roman"/>
          <w:sz w:val="28"/>
          <w:szCs w:val="28"/>
        </w:rPr>
        <w:t>Деньги в хозяйственном обороте в условиях рынка существовали и существуют всегда. Новые деньги в оборот поступают из банков, создающих их в результате кредитных операции. Вот почему кредитный характер денежной эмиссии является одним из основополагающих принципов организации денежной системы государства [15, с. 100].</w:t>
      </w:r>
    </w:p>
    <w:p w:rsidR="00DA5FCB" w:rsidRPr="00DA5FCB" w:rsidRDefault="00DA5FCB" w:rsidP="00E20711">
      <w:pPr>
        <w:spacing w:after="0" w:line="360" w:lineRule="auto"/>
        <w:ind w:firstLine="709"/>
        <w:jc w:val="both"/>
        <w:rPr>
          <w:rFonts w:ascii="Times New Roman" w:hAnsi="Times New Roman" w:cs="Times New Roman"/>
          <w:sz w:val="28"/>
          <w:szCs w:val="28"/>
        </w:rPr>
      </w:pPr>
      <w:r w:rsidRPr="00DA5FCB">
        <w:rPr>
          <w:rFonts w:ascii="Times New Roman" w:hAnsi="Times New Roman" w:cs="Times New Roman"/>
          <w:sz w:val="28"/>
          <w:szCs w:val="28"/>
        </w:rPr>
        <w:t>Денежные средства играют важнейшую роль среди активов организации. Денежные средства - это средства, которые легко и быстро могут преобразоваться в любые другие материальные ценности. Поэтому они служат своеобразным показателем ликвидности всех других материальных ценностей.</w:t>
      </w:r>
    </w:p>
    <w:p w:rsidR="00DA5FCB" w:rsidRPr="00DA5FCB" w:rsidRDefault="00DA5FCB" w:rsidP="00E20711">
      <w:pPr>
        <w:spacing w:after="0" w:line="360" w:lineRule="auto"/>
        <w:ind w:firstLine="709"/>
        <w:jc w:val="both"/>
        <w:rPr>
          <w:rFonts w:ascii="Times New Roman" w:hAnsi="Times New Roman" w:cs="Times New Roman"/>
          <w:sz w:val="28"/>
          <w:szCs w:val="28"/>
        </w:rPr>
      </w:pPr>
      <w:proofErr w:type="gramStart"/>
      <w:r w:rsidRPr="00DA5FCB">
        <w:rPr>
          <w:rFonts w:ascii="Times New Roman" w:hAnsi="Times New Roman" w:cs="Times New Roman"/>
          <w:sz w:val="28"/>
          <w:szCs w:val="28"/>
        </w:rPr>
        <w:t xml:space="preserve">Под денежными средствами, следует понимать </w:t>
      </w:r>
      <w:r w:rsidR="00B575CA">
        <w:rPr>
          <w:rFonts w:ascii="Times New Roman" w:hAnsi="Times New Roman" w:cs="Times New Roman"/>
          <w:sz w:val="28"/>
          <w:szCs w:val="28"/>
        </w:rPr>
        <w:t>«</w:t>
      </w:r>
      <w:r w:rsidRPr="00DA5FCB">
        <w:rPr>
          <w:rFonts w:ascii="Times New Roman" w:hAnsi="Times New Roman" w:cs="Times New Roman"/>
          <w:sz w:val="28"/>
          <w:szCs w:val="28"/>
        </w:rPr>
        <w:t>аккумулированные в наличной и безналичной формах деньги государства, предприятий, населения и другие средства, легко обращаемые в деньги, обладающие высоким уровнем ликвидности</w:t>
      </w:r>
      <w:r w:rsidR="00B575CA">
        <w:rPr>
          <w:rFonts w:ascii="Times New Roman" w:hAnsi="Times New Roman" w:cs="Times New Roman"/>
          <w:sz w:val="28"/>
          <w:szCs w:val="28"/>
        </w:rPr>
        <w:t>»</w:t>
      </w:r>
      <w:r w:rsidRPr="00DA5FCB">
        <w:rPr>
          <w:rFonts w:ascii="Times New Roman" w:hAnsi="Times New Roman" w:cs="Times New Roman"/>
          <w:sz w:val="28"/>
          <w:szCs w:val="28"/>
        </w:rPr>
        <w:t>.</w:t>
      </w:r>
      <w:proofErr w:type="gramEnd"/>
      <w:r w:rsidRPr="00DA5FCB">
        <w:rPr>
          <w:rFonts w:ascii="Times New Roman" w:hAnsi="Times New Roman" w:cs="Times New Roman"/>
          <w:sz w:val="28"/>
          <w:szCs w:val="28"/>
        </w:rPr>
        <w:t xml:space="preserve"> Денежные средства считают особым товаром, который служит всеобщим эквивалентом. Многие к денежным средствам относят средства, находящиеся в кассе, на счетах в банке, у подотчетных лиц [9, с. 339].</w:t>
      </w:r>
    </w:p>
    <w:p w:rsidR="00DA5FCB" w:rsidRPr="00DA5FCB" w:rsidRDefault="00DA5FCB" w:rsidP="00E20711">
      <w:pPr>
        <w:spacing w:after="0" w:line="360" w:lineRule="auto"/>
        <w:ind w:firstLine="709"/>
        <w:jc w:val="both"/>
        <w:rPr>
          <w:rFonts w:ascii="Times New Roman" w:hAnsi="Times New Roman" w:cs="Times New Roman"/>
          <w:sz w:val="28"/>
          <w:szCs w:val="28"/>
        </w:rPr>
      </w:pPr>
      <w:r w:rsidRPr="00DA5FCB">
        <w:rPr>
          <w:rFonts w:ascii="Times New Roman" w:hAnsi="Times New Roman" w:cs="Times New Roman"/>
          <w:sz w:val="28"/>
          <w:szCs w:val="28"/>
        </w:rPr>
        <w:t>Денежные средства (активы) организации включают: наличные денежные знаки в кассе; денежные средства на расчетном счете и иных счетах в банке; иностранную валюту; денежные документы; переводы в пути [5].</w:t>
      </w:r>
    </w:p>
    <w:p w:rsidR="00DA5FCB" w:rsidRPr="00DA5FCB" w:rsidRDefault="00DA5FCB" w:rsidP="00E20711">
      <w:pPr>
        <w:spacing w:after="0" w:line="360" w:lineRule="auto"/>
        <w:ind w:firstLine="709"/>
        <w:jc w:val="both"/>
        <w:rPr>
          <w:rFonts w:ascii="Times New Roman" w:hAnsi="Times New Roman" w:cs="Times New Roman"/>
          <w:sz w:val="28"/>
          <w:szCs w:val="28"/>
        </w:rPr>
      </w:pPr>
      <w:r w:rsidRPr="00DA5FCB">
        <w:rPr>
          <w:rFonts w:ascii="Times New Roman" w:hAnsi="Times New Roman" w:cs="Times New Roman"/>
          <w:sz w:val="28"/>
          <w:szCs w:val="28"/>
        </w:rPr>
        <w:t>Практика хозяйствования показывает, что касса есть практически у любого субъекта хозяйствования, а значит, вопросы организации и учета движения наличных денег актуальны и для юридических лиц различных форм собственности, и для индивидуальных предпринимателей.</w:t>
      </w:r>
    </w:p>
    <w:p w:rsidR="00DA5FCB" w:rsidRPr="00DA5FCB" w:rsidRDefault="00DA5FCB" w:rsidP="00E20711">
      <w:pPr>
        <w:spacing w:after="0" w:line="360" w:lineRule="auto"/>
        <w:ind w:firstLine="709"/>
        <w:jc w:val="both"/>
        <w:rPr>
          <w:rFonts w:ascii="Times New Roman" w:hAnsi="Times New Roman" w:cs="Times New Roman"/>
          <w:sz w:val="28"/>
          <w:szCs w:val="28"/>
        </w:rPr>
      </w:pPr>
      <w:r w:rsidRPr="00DA5FCB">
        <w:rPr>
          <w:rFonts w:ascii="Times New Roman" w:hAnsi="Times New Roman" w:cs="Times New Roman"/>
          <w:sz w:val="28"/>
          <w:szCs w:val="28"/>
        </w:rPr>
        <w:t>Безналичный оборот составляет значительную часть денежных потоков на предприятии и предполагает разрыв во времени между движением товаров и движением денежных средств. Движение безналичных денежных средств фиксируется записями по счетам плательщиков и получателей денежных сре</w:t>
      </w:r>
      <w:proofErr w:type="gramStart"/>
      <w:r w:rsidRPr="00DA5FCB">
        <w:rPr>
          <w:rFonts w:ascii="Times New Roman" w:hAnsi="Times New Roman" w:cs="Times New Roman"/>
          <w:sz w:val="28"/>
          <w:szCs w:val="28"/>
        </w:rPr>
        <w:t xml:space="preserve">дств в </w:t>
      </w:r>
      <w:r w:rsidRPr="00DA5FCB">
        <w:rPr>
          <w:rFonts w:ascii="Times New Roman" w:hAnsi="Times New Roman" w:cs="Times New Roman"/>
          <w:sz w:val="28"/>
          <w:szCs w:val="28"/>
        </w:rPr>
        <w:lastRenderedPageBreak/>
        <w:t>кр</w:t>
      </w:r>
      <w:proofErr w:type="gramEnd"/>
      <w:r w:rsidRPr="00DA5FCB">
        <w:rPr>
          <w:rFonts w:ascii="Times New Roman" w:hAnsi="Times New Roman" w:cs="Times New Roman"/>
          <w:sz w:val="28"/>
          <w:szCs w:val="28"/>
        </w:rPr>
        <w:t>едитных учреждениях, а также осуществляется путем зачета взаимных требований и передачи оборотных документов (векселей, варрантов и т.п.).</w:t>
      </w:r>
    </w:p>
    <w:p w:rsidR="00DA5FCB" w:rsidRPr="00DA5FCB" w:rsidRDefault="00DA5FCB" w:rsidP="00E20711">
      <w:pPr>
        <w:spacing w:after="0" w:line="360" w:lineRule="auto"/>
        <w:ind w:firstLine="709"/>
        <w:jc w:val="both"/>
        <w:rPr>
          <w:rFonts w:ascii="Times New Roman" w:hAnsi="Times New Roman" w:cs="Times New Roman"/>
          <w:sz w:val="28"/>
          <w:szCs w:val="28"/>
        </w:rPr>
      </w:pPr>
      <w:r w:rsidRPr="00DA5FCB">
        <w:rPr>
          <w:rFonts w:ascii="Times New Roman" w:hAnsi="Times New Roman" w:cs="Times New Roman"/>
          <w:sz w:val="28"/>
          <w:szCs w:val="28"/>
        </w:rPr>
        <w:t>Расчеты безналичными денежными средствами проходят через банковские счета согласно следующим принципам, соблюдение которых позволяет обеспечить своевременность расчетов, их надежность и эффективность:</w:t>
      </w:r>
    </w:p>
    <w:p w:rsidR="00DA5FCB" w:rsidRPr="00DA5FCB" w:rsidRDefault="00DA5FCB" w:rsidP="00E20711">
      <w:pPr>
        <w:spacing w:after="0" w:line="360" w:lineRule="auto"/>
        <w:ind w:firstLine="709"/>
        <w:jc w:val="both"/>
        <w:rPr>
          <w:rFonts w:ascii="Times New Roman" w:hAnsi="Times New Roman" w:cs="Times New Roman"/>
          <w:sz w:val="28"/>
          <w:szCs w:val="28"/>
        </w:rPr>
      </w:pPr>
      <w:r w:rsidRPr="00DA5FCB">
        <w:rPr>
          <w:rFonts w:ascii="Times New Roman" w:hAnsi="Times New Roman" w:cs="Times New Roman"/>
          <w:sz w:val="28"/>
          <w:szCs w:val="28"/>
        </w:rPr>
        <w:t>1) безналичные расчеты проводится по счетам, которые предприятие открывает в банке для хранения и перевода средств;</w:t>
      </w:r>
    </w:p>
    <w:p w:rsidR="00DA5FCB" w:rsidRPr="00DA5FCB" w:rsidRDefault="00DA5FCB" w:rsidP="00E20711">
      <w:pPr>
        <w:spacing w:after="0" w:line="360" w:lineRule="auto"/>
        <w:ind w:firstLine="709"/>
        <w:jc w:val="both"/>
        <w:rPr>
          <w:rFonts w:ascii="Times New Roman" w:hAnsi="Times New Roman" w:cs="Times New Roman"/>
          <w:sz w:val="28"/>
          <w:szCs w:val="28"/>
        </w:rPr>
      </w:pPr>
      <w:r w:rsidRPr="00DA5FCB">
        <w:rPr>
          <w:rFonts w:ascii="Times New Roman" w:hAnsi="Times New Roman" w:cs="Times New Roman"/>
          <w:sz w:val="28"/>
          <w:szCs w:val="28"/>
        </w:rPr>
        <w:t>2) расчеты через банк должны сочетаться с экономической самостоятельностью предприятия и его материальной ответственностью за свои действия;</w:t>
      </w:r>
    </w:p>
    <w:p w:rsidR="00DA5FCB" w:rsidRPr="00DA5FCB" w:rsidRDefault="00DA5FCB" w:rsidP="00E20711">
      <w:pPr>
        <w:spacing w:after="0" w:line="360" w:lineRule="auto"/>
        <w:ind w:firstLine="709"/>
        <w:jc w:val="both"/>
        <w:rPr>
          <w:rFonts w:ascii="Times New Roman" w:hAnsi="Times New Roman" w:cs="Times New Roman"/>
          <w:sz w:val="28"/>
          <w:szCs w:val="28"/>
        </w:rPr>
      </w:pPr>
      <w:r w:rsidRPr="00DA5FCB">
        <w:rPr>
          <w:rFonts w:ascii="Times New Roman" w:hAnsi="Times New Roman" w:cs="Times New Roman"/>
          <w:sz w:val="28"/>
          <w:szCs w:val="28"/>
        </w:rPr>
        <w:t>3) средства по счетам предприятия перечисляются по поручению плательщика или с его согласия (акцепт). Это дает возможность предприятию–покупателю контролировать выполнение поставщиком основных условий договора, нарушение которых может вызвать полный или частичный отказ от оплаты (акцепта);</w:t>
      </w:r>
    </w:p>
    <w:p w:rsidR="00DA5FCB" w:rsidRPr="00DA5FCB" w:rsidRDefault="00DA5FCB" w:rsidP="00E20711">
      <w:pPr>
        <w:spacing w:after="0" w:line="360" w:lineRule="auto"/>
        <w:ind w:firstLine="709"/>
        <w:jc w:val="both"/>
        <w:rPr>
          <w:rFonts w:ascii="Times New Roman" w:hAnsi="Times New Roman" w:cs="Times New Roman"/>
          <w:sz w:val="28"/>
          <w:szCs w:val="28"/>
        </w:rPr>
      </w:pPr>
      <w:r w:rsidRPr="00DA5FCB">
        <w:rPr>
          <w:rFonts w:ascii="Times New Roman" w:hAnsi="Times New Roman" w:cs="Times New Roman"/>
          <w:sz w:val="28"/>
          <w:szCs w:val="28"/>
        </w:rPr>
        <w:t>4) срочность платежа, т.е. осуществление расчетов, строго в соответствии со сроками, предусмотренными в хозяйственных, кредитных, страховых договорах;</w:t>
      </w:r>
    </w:p>
    <w:p w:rsidR="00DA5FCB" w:rsidRPr="00DA5FCB" w:rsidRDefault="00DA5FCB" w:rsidP="00E20711">
      <w:pPr>
        <w:spacing w:after="0" w:line="360" w:lineRule="auto"/>
        <w:ind w:firstLine="709"/>
        <w:jc w:val="both"/>
        <w:rPr>
          <w:rFonts w:ascii="Times New Roman" w:hAnsi="Times New Roman" w:cs="Times New Roman"/>
          <w:sz w:val="28"/>
          <w:szCs w:val="28"/>
        </w:rPr>
      </w:pPr>
      <w:r w:rsidRPr="00DA5FCB">
        <w:rPr>
          <w:rFonts w:ascii="Times New Roman" w:hAnsi="Times New Roman" w:cs="Times New Roman"/>
          <w:sz w:val="28"/>
          <w:szCs w:val="28"/>
        </w:rPr>
        <w:t>5) установление очередности списания со счета клиента денежных сре</w:t>
      </w:r>
      <w:proofErr w:type="gramStart"/>
      <w:r w:rsidRPr="00DA5FCB">
        <w:rPr>
          <w:rFonts w:ascii="Times New Roman" w:hAnsi="Times New Roman" w:cs="Times New Roman"/>
          <w:sz w:val="28"/>
          <w:szCs w:val="28"/>
        </w:rPr>
        <w:t>дств в сл</w:t>
      </w:r>
      <w:proofErr w:type="gramEnd"/>
      <w:r w:rsidRPr="00DA5FCB">
        <w:rPr>
          <w:rFonts w:ascii="Times New Roman" w:hAnsi="Times New Roman" w:cs="Times New Roman"/>
          <w:sz w:val="28"/>
          <w:szCs w:val="28"/>
        </w:rPr>
        <w:t>учае их недостатка для осуществления всех платежей.</w:t>
      </w:r>
    </w:p>
    <w:p w:rsidR="00DA5FCB" w:rsidRDefault="00DA5FCB" w:rsidP="00E20711">
      <w:pPr>
        <w:spacing w:after="0" w:line="360" w:lineRule="auto"/>
        <w:ind w:firstLine="709"/>
        <w:jc w:val="both"/>
        <w:rPr>
          <w:rFonts w:ascii="Times New Roman" w:hAnsi="Times New Roman" w:cs="Times New Roman"/>
          <w:sz w:val="28"/>
          <w:szCs w:val="28"/>
        </w:rPr>
      </w:pPr>
      <w:r w:rsidRPr="00DA5FCB">
        <w:rPr>
          <w:rFonts w:ascii="Times New Roman" w:hAnsi="Times New Roman" w:cs="Times New Roman"/>
          <w:sz w:val="28"/>
          <w:szCs w:val="28"/>
        </w:rPr>
        <w:t>Налично-денежный оборот – движение денег в наличной форме при продаже товаров, оказании услуг и осуществлении различных видов платежей. Налично-денежный оборот — это непрерывный процесс движения наличных денег, которые представлены в виде банкнот, казначейских билетов, металлических разменных монет. Наличные деньги, находящиеся в сфере обращения, выполняют функции средства обращения и средства платежа.</w:t>
      </w:r>
    </w:p>
    <w:p w:rsidR="00E20711" w:rsidRPr="00E20711" w:rsidRDefault="00E20711" w:rsidP="00E20711">
      <w:pPr>
        <w:spacing w:after="0" w:line="360" w:lineRule="auto"/>
        <w:ind w:firstLine="709"/>
        <w:jc w:val="both"/>
        <w:rPr>
          <w:rFonts w:ascii="Times New Roman" w:hAnsi="Times New Roman" w:cs="Times New Roman"/>
          <w:sz w:val="28"/>
          <w:szCs w:val="28"/>
        </w:rPr>
      </w:pPr>
      <w:r w:rsidRPr="00E20711">
        <w:rPr>
          <w:rFonts w:ascii="Times New Roman" w:hAnsi="Times New Roman" w:cs="Times New Roman"/>
          <w:sz w:val="28"/>
          <w:szCs w:val="28"/>
        </w:rPr>
        <w:t xml:space="preserve">Целью бухгалтерского учета денежных средств и расчетных операций - является </w:t>
      </w:r>
      <w:proofErr w:type="gramStart"/>
      <w:r w:rsidRPr="00E20711">
        <w:rPr>
          <w:rFonts w:ascii="Times New Roman" w:hAnsi="Times New Roman" w:cs="Times New Roman"/>
          <w:sz w:val="28"/>
          <w:szCs w:val="28"/>
        </w:rPr>
        <w:t>контроль за</w:t>
      </w:r>
      <w:proofErr w:type="gramEnd"/>
      <w:r w:rsidRPr="00E20711">
        <w:rPr>
          <w:rFonts w:ascii="Times New Roman" w:hAnsi="Times New Roman" w:cs="Times New Roman"/>
          <w:sz w:val="28"/>
          <w:szCs w:val="28"/>
        </w:rPr>
        <w:t xml:space="preserve"> соблюдением кассовой и расчетной дисциплины, правильностью и эффективностью использования денежных средств и кредитов, обеспечение сохранности денежной наличности и документов в кассе. В условиях рыночной экономики бухгалтерия должна исходить из принципа, что умелое использование денег и денежных средств само по себе может приносить </w:t>
      </w:r>
      <w:r w:rsidRPr="00E20711">
        <w:rPr>
          <w:rFonts w:ascii="Times New Roman" w:hAnsi="Times New Roman" w:cs="Times New Roman"/>
          <w:sz w:val="28"/>
          <w:szCs w:val="28"/>
        </w:rPr>
        <w:lastRenderedPageBreak/>
        <w:t>предприятию дополнительный доход. Поэтому нужно постоянно думать о рациональном вложении временно свободных денежных сре</w:t>
      </w:r>
      <w:proofErr w:type="gramStart"/>
      <w:r w:rsidRPr="00E20711">
        <w:rPr>
          <w:rFonts w:ascii="Times New Roman" w:hAnsi="Times New Roman" w:cs="Times New Roman"/>
          <w:sz w:val="28"/>
          <w:szCs w:val="28"/>
        </w:rPr>
        <w:t>дств дл</w:t>
      </w:r>
      <w:proofErr w:type="gramEnd"/>
      <w:r w:rsidRPr="00E20711">
        <w:rPr>
          <w:rFonts w:ascii="Times New Roman" w:hAnsi="Times New Roman" w:cs="Times New Roman"/>
          <w:sz w:val="28"/>
          <w:szCs w:val="28"/>
        </w:rPr>
        <w:t xml:space="preserve">я получения прибыли (в депозиты банков, акции и облигации сторонних предприятий, инвестиционные фонды и т.д.) [11]. </w:t>
      </w:r>
    </w:p>
    <w:p w:rsidR="00E20711" w:rsidRPr="00E20711" w:rsidRDefault="00E20711" w:rsidP="00E20711">
      <w:pPr>
        <w:spacing w:after="0" w:line="360" w:lineRule="auto"/>
        <w:ind w:firstLine="709"/>
        <w:jc w:val="both"/>
        <w:rPr>
          <w:rFonts w:ascii="Times New Roman" w:hAnsi="Times New Roman" w:cs="Times New Roman"/>
          <w:sz w:val="28"/>
          <w:szCs w:val="28"/>
        </w:rPr>
      </w:pPr>
      <w:r w:rsidRPr="00E20711">
        <w:rPr>
          <w:rFonts w:ascii="Times New Roman" w:hAnsi="Times New Roman" w:cs="Times New Roman"/>
          <w:sz w:val="28"/>
          <w:szCs w:val="28"/>
        </w:rPr>
        <w:t xml:space="preserve">Основные задачи учета денежных средств на предприятиях [9, с. 340]: </w:t>
      </w:r>
    </w:p>
    <w:p w:rsidR="00E20711" w:rsidRPr="00E20711" w:rsidRDefault="00E20711" w:rsidP="00E20711">
      <w:pPr>
        <w:spacing w:after="0" w:line="360" w:lineRule="auto"/>
        <w:ind w:firstLine="709"/>
        <w:jc w:val="both"/>
        <w:rPr>
          <w:rFonts w:ascii="Times New Roman" w:hAnsi="Times New Roman" w:cs="Times New Roman"/>
          <w:sz w:val="28"/>
          <w:szCs w:val="28"/>
        </w:rPr>
      </w:pPr>
      <w:r w:rsidRPr="00E20711">
        <w:rPr>
          <w:rFonts w:ascii="Times New Roman" w:hAnsi="Times New Roman" w:cs="Times New Roman"/>
          <w:sz w:val="28"/>
          <w:szCs w:val="28"/>
        </w:rPr>
        <w:t xml:space="preserve">- учет и выполнение операций с наличными денежными средствами, и расчеты с юридическими и физическими лицами в соответствии с требованиями действующего законодательства и установленными правилами; </w:t>
      </w:r>
    </w:p>
    <w:p w:rsidR="00E20711" w:rsidRPr="00E20711" w:rsidRDefault="00E20711" w:rsidP="00E20711">
      <w:pPr>
        <w:spacing w:after="0" w:line="360" w:lineRule="auto"/>
        <w:ind w:firstLine="709"/>
        <w:jc w:val="both"/>
        <w:rPr>
          <w:rFonts w:ascii="Times New Roman" w:hAnsi="Times New Roman" w:cs="Times New Roman"/>
          <w:sz w:val="28"/>
          <w:szCs w:val="28"/>
        </w:rPr>
      </w:pPr>
      <w:r w:rsidRPr="00E20711">
        <w:rPr>
          <w:rFonts w:ascii="Times New Roman" w:hAnsi="Times New Roman" w:cs="Times New Roman"/>
          <w:sz w:val="28"/>
          <w:szCs w:val="28"/>
        </w:rPr>
        <w:t xml:space="preserve">-  контроль соблюдения кассовой и расчетной дисциплин; </w:t>
      </w:r>
    </w:p>
    <w:p w:rsidR="00E20711" w:rsidRPr="00E20711" w:rsidRDefault="00E20711" w:rsidP="00E20711">
      <w:pPr>
        <w:spacing w:after="0" w:line="360" w:lineRule="auto"/>
        <w:ind w:firstLine="709"/>
        <w:jc w:val="both"/>
        <w:rPr>
          <w:rFonts w:ascii="Times New Roman" w:hAnsi="Times New Roman" w:cs="Times New Roman"/>
          <w:sz w:val="28"/>
          <w:szCs w:val="28"/>
        </w:rPr>
      </w:pPr>
      <w:r w:rsidRPr="00E20711">
        <w:rPr>
          <w:rFonts w:ascii="Times New Roman" w:hAnsi="Times New Roman" w:cs="Times New Roman"/>
          <w:sz w:val="28"/>
          <w:szCs w:val="28"/>
        </w:rPr>
        <w:t>- своевременное и правильное документальное оформление операций по движению денежных средств;</w:t>
      </w:r>
    </w:p>
    <w:p w:rsidR="00E20711" w:rsidRPr="00E20711" w:rsidRDefault="00E20711" w:rsidP="00E20711">
      <w:pPr>
        <w:spacing w:after="0" w:line="360" w:lineRule="auto"/>
        <w:ind w:firstLine="709"/>
        <w:jc w:val="both"/>
        <w:rPr>
          <w:rFonts w:ascii="Times New Roman" w:hAnsi="Times New Roman" w:cs="Times New Roman"/>
          <w:sz w:val="28"/>
          <w:szCs w:val="28"/>
        </w:rPr>
      </w:pPr>
      <w:r w:rsidRPr="00E20711">
        <w:rPr>
          <w:rFonts w:ascii="Times New Roman" w:hAnsi="Times New Roman" w:cs="Times New Roman"/>
          <w:sz w:val="28"/>
          <w:szCs w:val="28"/>
        </w:rPr>
        <w:t xml:space="preserve">· строжайший повседневный контроль сохранности наличных денег, валюты и ценных бумаг в кассе; </w:t>
      </w:r>
    </w:p>
    <w:p w:rsidR="00E20711" w:rsidRPr="00E20711" w:rsidRDefault="00E20711" w:rsidP="00E20711">
      <w:pPr>
        <w:spacing w:after="0" w:line="360" w:lineRule="auto"/>
        <w:ind w:firstLine="709"/>
        <w:jc w:val="both"/>
        <w:rPr>
          <w:rFonts w:ascii="Times New Roman" w:hAnsi="Times New Roman" w:cs="Times New Roman"/>
          <w:sz w:val="28"/>
          <w:szCs w:val="28"/>
        </w:rPr>
      </w:pPr>
      <w:r w:rsidRPr="00E20711">
        <w:rPr>
          <w:rFonts w:ascii="Times New Roman" w:hAnsi="Times New Roman" w:cs="Times New Roman"/>
          <w:sz w:val="28"/>
          <w:szCs w:val="28"/>
        </w:rPr>
        <w:t xml:space="preserve">· своевременное проведение инвентаризации денежных средств. </w:t>
      </w:r>
    </w:p>
    <w:p w:rsidR="00E20711" w:rsidRPr="00E20711" w:rsidRDefault="00E20711" w:rsidP="00E20711">
      <w:pPr>
        <w:spacing w:after="0" w:line="360" w:lineRule="auto"/>
        <w:ind w:firstLine="709"/>
        <w:jc w:val="both"/>
        <w:rPr>
          <w:rFonts w:ascii="Times New Roman" w:hAnsi="Times New Roman" w:cs="Times New Roman"/>
          <w:sz w:val="28"/>
          <w:szCs w:val="28"/>
        </w:rPr>
      </w:pPr>
      <w:r w:rsidRPr="00E20711">
        <w:rPr>
          <w:rFonts w:ascii="Times New Roman" w:hAnsi="Times New Roman" w:cs="Times New Roman"/>
          <w:sz w:val="28"/>
          <w:szCs w:val="28"/>
        </w:rPr>
        <w:t xml:space="preserve">Предприятия, осуществляют текущую, инвестиционную и финансовую деятельность, вступают во взаимоотношения с юридическими и физическими лицами, в том числе с членами своего трудового коллектива. Эти взаимоотношения основаны на денежных расчетах [12, с. 55]. </w:t>
      </w:r>
    </w:p>
    <w:p w:rsidR="00E20711" w:rsidRPr="00E20711" w:rsidRDefault="00E20711" w:rsidP="00E20711">
      <w:pPr>
        <w:spacing w:after="0" w:line="360" w:lineRule="auto"/>
        <w:ind w:firstLine="709"/>
        <w:jc w:val="both"/>
        <w:rPr>
          <w:rFonts w:ascii="Times New Roman" w:hAnsi="Times New Roman" w:cs="Times New Roman"/>
          <w:sz w:val="28"/>
          <w:szCs w:val="28"/>
        </w:rPr>
      </w:pPr>
      <w:r w:rsidRPr="00E20711">
        <w:rPr>
          <w:rFonts w:ascii="Times New Roman" w:hAnsi="Times New Roman" w:cs="Times New Roman"/>
          <w:sz w:val="28"/>
          <w:szCs w:val="28"/>
        </w:rPr>
        <w:t xml:space="preserve">Для бухгалтерского учета денежных средств и расчетных операций применяется система счетов бухгалтерского учета, объединенных в Плане счетов бухгалтерского учета в разделы “Денежные средства” и “Расчеты”. Они включают в себя счета учета денежных средств и финансовых документов (кассы, расчетного, валютного и специальных счетов т.д.), и расчетов. </w:t>
      </w:r>
    </w:p>
    <w:p w:rsidR="00E20711" w:rsidRPr="00E20711" w:rsidRDefault="00E20711" w:rsidP="00E20711">
      <w:pPr>
        <w:autoSpaceDE w:val="0"/>
        <w:autoSpaceDN w:val="0"/>
        <w:adjustRightInd w:val="0"/>
        <w:spacing w:after="0" w:line="360" w:lineRule="auto"/>
        <w:ind w:firstLine="709"/>
        <w:jc w:val="both"/>
        <w:rPr>
          <w:rFonts w:ascii="Times New Roman" w:eastAsia="Times New Roman" w:hAnsi="Times New Roman" w:cs="Times New Roman"/>
          <w:sz w:val="28"/>
          <w:szCs w:val="28"/>
          <w:lang w:eastAsia="ru-RU"/>
        </w:rPr>
      </w:pPr>
      <w:r w:rsidRPr="00E20711">
        <w:rPr>
          <w:rFonts w:ascii="Times New Roman" w:eastAsia="Times New Roman" w:hAnsi="Times New Roman" w:cs="Times New Roman"/>
          <w:sz w:val="28"/>
          <w:szCs w:val="28"/>
          <w:lang w:eastAsia="ru-RU"/>
        </w:rPr>
        <w:t xml:space="preserve">Раздел </w:t>
      </w:r>
      <w:r w:rsidR="00B575CA">
        <w:rPr>
          <w:rFonts w:ascii="Times New Roman" w:eastAsia="Times New Roman" w:hAnsi="Times New Roman" w:cs="Times New Roman"/>
          <w:sz w:val="28"/>
          <w:szCs w:val="28"/>
          <w:lang w:eastAsia="ru-RU"/>
        </w:rPr>
        <w:t>«</w:t>
      </w:r>
      <w:r w:rsidRPr="00E20711">
        <w:rPr>
          <w:rFonts w:ascii="Times New Roman" w:eastAsia="Times New Roman" w:hAnsi="Times New Roman" w:cs="Times New Roman"/>
          <w:sz w:val="28"/>
          <w:szCs w:val="28"/>
          <w:lang w:eastAsia="ru-RU"/>
        </w:rPr>
        <w:t>Денежные средства</w:t>
      </w:r>
      <w:r w:rsidR="00B575CA">
        <w:rPr>
          <w:rFonts w:ascii="Times New Roman" w:eastAsia="Times New Roman" w:hAnsi="Times New Roman" w:cs="Times New Roman"/>
          <w:sz w:val="28"/>
          <w:szCs w:val="28"/>
          <w:lang w:eastAsia="ru-RU"/>
        </w:rPr>
        <w:t>»</w:t>
      </w:r>
      <w:r w:rsidRPr="00E20711">
        <w:rPr>
          <w:rFonts w:ascii="Times New Roman" w:eastAsia="Times New Roman" w:hAnsi="Times New Roman" w:cs="Times New Roman"/>
          <w:sz w:val="28"/>
          <w:szCs w:val="28"/>
          <w:lang w:eastAsia="ru-RU"/>
        </w:rPr>
        <w:t xml:space="preserve"> Плана счетов и Инструкции по его применению включает следующие счета: 50 </w:t>
      </w:r>
      <w:r w:rsidR="00B575CA">
        <w:rPr>
          <w:rFonts w:ascii="Times New Roman" w:eastAsia="Times New Roman" w:hAnsi="Times New Roman" w:cs="Times New Roman"/>
          <w:sz w:val="28"/>
          <w:szCs w:val="28"/>
          <w:lang w:eastAsia="ru-RU"/>
        </w:rPr>
        <w:t>«</w:t>
      </w:r>
      <w:r w:rsidRPr="00E20711">
        <w:rPr>
          <w:rFonts w:ascii="Times New Roman" w:eastAsia="Times New Roman" w:hAnsi="Times New Roman" w:cs="Times New Roman"/>
          <w:sz w:val="28"/>
          <w:szCs w:val="28"/>
          <w:lang w:eastAsia="ru-RU"/>
        </w:rPr>
        <w:t>Касса</w:t>
      </w:r>
      <w:r w:rsidR="00B575CA">
        <w:rPr>
          <w:rFonts w:ascii="Times New Roman" w:eastAsia="Times New Roman" w:hAnsi="Times New Roman" w:cs="Times New Roman"/>
          <w:sz w:val="28"/>
          <w:szCs w:val="28"/>
          <w:lang w:eastAsia="ru-RU"/>
        </w:rPr>
        <w:t>»</w:t>
      </w:r>
      <w:r w:rsidRPr="00E20711">
        <w:rPr>
          <w:rFonts w:ascii="Times New Roman" w:eastAsia="Times New Roman" w:hAnsi="Times New Roman" w:cs="Times New Roman"/>
          <w:sz w:val="28"/>
          <w:szCs w:val="28"/>
          <w:lang w:eastAsia="ru-RU"/>
        </w:rPr>
        <w:t xml:space="preserve">, 51 </w:t>
      </w:r>
      <w:r w:rsidR="00B575CA">
        <w:rPr>
          <w:rFonts w:ascii="Times New Roman" w:eastAsia="Times New Roman" w:hAnsi="Times New Roman" w:cs="Times New Roman"/>
          <w:sz w:val="28"/>
          <w:szCs w:val="28"/>
          <w:lang w:eastAsia="ru-RU"/>
        </w:rPr>
        <w:t>«</w:t>
      </w:r>
      <w:r w:rsidRPr="00E20711">
        <w:rPr>
          <w:rFonts w:ascii="Times New Roman" w:eastAsia="Times New Roman" w:hAnsi="Times New Roman" w:cs="Times New Roman"/>
          <w:sz w:val="28"/>
          <w:szCs w:val="28"/>
          <w:lang w:eastAsia="ru-RU"/>
        </w:rPr>
        <w:t>Расчетные счета</w:t>
      </w:r>
      <w:r w:rsidR="00B575CA">
        <w:rPr>
          <w:rFonts w:ascii="Times New Roman" w:eastAsia="Times New Roman" w:hAnsi="Times New Roman" w:cs="Times New Roman"/>
          <w:sz w:val="28"/>
          <w:szCs w:val="28"/>
          <w:lang w:eastAsia="ru-RU"/>
        </w:rPr>
        <w:t>»</w:t>
      </w:r>
      <w:r w:rsidRPr="00E20711">
        <w:rPr>
          <w:rFonts w:ascii="Times New Roman" w:eastAsia="Times New Roman" w:hAnsi="Times New Roman" w:cs="Times New Roman"/>
          <w:sz w:val="28"/>
          <w:szCs w:val="28"/>
          <w:lang w:eastAsia="ru-RU"/>
        </w:rPr>
        <w:t xml:space="preserve">, 52 </w:t>
      </w:r>
      <w:r w:rsidR="00B575CA">
        <w:rPr>
          <w:rFonts w:ascii="Times New Roman" w:eastAsia="Times New Roman" w:hAnsi="Times New Roman" w:cs="Times New Roman"/>
          <w:sz w:val="28"/>
          <w:szCs w:val="28"/>
          <w:lang w:eastAsia="ru-RU"/>
        </w:rPr>
        <w:t>«</w:t>
      </w:r>
      <w:r w:rsidRPr="00E20711">
        <w:rPr>
          <w:rFonts w:ascii="Times New Roman" w:eastAsia="Times New Roman" w:hAnsi="Times New Roman" w:cs="Times New Roman"/>
          <w:sz w:val="28"/>
          <w:szCs w:val="28"/>
          <w:lang w:eastAsia="ru-RU"/>
        </w:rPr>
        <w:t>Валютные счета</w:t>
      </w:r>
      <w:r w:rsidR="00B575CA">
        <w:rPr>
          <w:rFonts w:ascii="Times New Roman" w:eastAsia="Times New Roman" w:hAnsi="Times New Roman" w:cs="Times New Roman"/>
          <w:sz w:val="28"/>
          <w:szCs w:val="28"/>
          <w:lang w:eastAsia="ru-RU"/>
        </w:rPr>
        <w:t>»</w:t>
      </w:r>
      <w:r w:rsidRPr="00E20711">
        <w:rPr>
          <w:rFonts w:ascii="Times New Roman" w:eastAsia="Times New Roman" w:hAnsi="Times New Roman" w:cs="Times New Roman"/>
          <w:sz w:val="28"/>
          <w:szCs w:val="28"/>
          <w:lang w:eastAsia="ru-RU"/>
        </w:rPr>
        <w:t xml:space="preserve">, 55 </w:t>
      </w:r>
      <w:r w:rsidR="00B575CA">
        <w:rPr>
          <w:rFonts w:ascii="Times New Roman" w:eastAsia="Times New Roman" w:hAnsi="Times New Roman" w:cs="Times New Roman"/>
          <w:sz w:val="28"/>
          <w:szCs w:val="28"/>
          <w:lang w:eastAsia="ru-RU"/>
        </w:rPr>
        <w:t>«</w:t>
      </w:r>
      <w:r w:rsidRPr="00E20711">
        <w:rPr>
          <w:rFonts w:ascii="Times New Roman" w:eastAsia="Times New Roman" w:hAnsi="Times New Roman" w:cs="Times New Roman"/>
          <w:sz w:val="28"/>
          <w:szCs w:val="28"/>
          <w:lang w:eastAsia="ru-RU"/>
        </w:rPr>
        <w:t>Специальные счета в банках</w:t>
      </w:r>
      <w:r w:rsidR="00B575CA">
        <w:rPr>
          <w:rFonts w:ascii="Times New Roman" w:eastAsia="Times New Roman" w:hAnsi="Times New Roman" w:cs="Times New Roman"/>
          <w:sz w:val="28"/>
          <w:szCs w:val="28"/>
          <w:lang w:eastAsia="ru-RU"/>
        </w:rPr>
        <w:t>»</w:t>
      </w:r>
      <w:r w:rsidRPr="00E20711">
        <w:rPr>
          <w:rFonts w:ascii="Times New Roman" w:eastAsia="Times New Roman" w:hAnsi="Times New Roman" w:cs="Times New Roman"/>
          <w:sz w:val="28"/>
          <w:szCs w:val="28"/>
          <w:lang w:eastAsia="ru-RU"/>
        </w:rPr>
        <w:t xml:space="preserve">, 57 </w:t>
      </w:r>
      <w:r w:rsidR="00B575CA">
        <w:rPr>
          <w:rFonts w:ascii="Times New Roman" w:eastAsia="Times New Roman" w:hAnsi="Times New Roman" w:cs="Times New Roman"/>
          <w:sz w:val="28"/>
          <w:szCs w:val="28"/>
          <w:lang w:eastAsia="ru-RU"/>
        </w:rPr>
        <w:t>«</w:t>
      </w:r>
      <w:r w:rsidRPr="00E20711">
        <w:rPr>
          <w:rFonts w:ascii="Times New Roman" w:eastAsia="Times New Roman" w:hAnsi="Times New Roman" w:cs="Times New Roman"/>
          <w:sz w:val="28"/>
          <w:szCs w:val="28"/>
          <w:lang w:eastAsia="ru-RU"/>
        </w:rPr>
        <w:t>Переводы в пути</w:t>
      </w:r>
      <w:r w:rsidR="00B575CA">
        <w:rPr>
          <w:rFonts w:ascii="Times New Roman" w:eastAsia="Times New Roman" w:hAnsi="Times New Roman" w:cs="Times New Roman"/>
          <w:sz w:val="28"/>
          <w:szCs w:val="28"/>
          <w:lang w:eastAsia="ru-RU"/>
        </w:rPr>
        <w:t>»</w:t>
      </w:r>
      <w:r w:rsidRPr="00E20711">
        <w:rPr>
          <w:rFonts w:ascii="Times New Roman" w:eastAsia="Times New Roman" w:hAnsi="Times New Roman" w:cs="Times New Roman"/>
          <w:sz w:val="28"/>
          <w:szCs w:val="28"/>
          <w:lang w:eastAsia="ru-RU"/>
        </w:rPr>
        <w:t xml:space="preserve">, 58 </w:t>
      </w:r>
      <w:r w:rsidR="00B575CA">
        <w:rPr>
          <w:rFonts w:ascii="Times New Roman" w:eastAsia="Times New Roman" w:hAnsi="Times New Roman" w:cs="Times New Roman"/>
          <w:sz w:val="28"/>
          <w:szCs w:val="28"/>
          <w:lang w:eastAsia="ru-RU"/>
        </w:rPr>
        <w:t>«</w:t>
      </w:r>
      <w:r w:rsidRPr="00E20711">
        <w:rPr>
          <w:rFonts w:ascii="Times New Roman" w:eastAsia="Times New Roman" w:hAnsi="Times New Roman" w:cs="Times New Roman"/>
          <w:sz w:val="28"/>
          <w:szCs w:val="28"/>
          <w:lang w:eastAsia="ru-RU"/>
        </w:rPr>
        <w:t>Финансовые вложения</w:t>
      </w:r>
      <w:r w:rsidR="00B575CA">
        <w:rPr>
          <w:rFonts w:ascii="Times New Roman" w:eastAsia="Times New Roman" w:hAnsi="Times New Roman" w:cs="Times New Roman"/>
          <w:sz w:val="28"/>
          <w:szCs w:val="28"/>
          <w:lang w:eastAsia="ru-RU"/>
        </w:rPr>
        <w:t>»</w:t>
      </w:r>
      <w:r w:rsidRPr="00E20711">
        <w:rPr>
          <w:rFonts w:ascii="Times New Roman" w:eastAsia="Times New Roman" w:hAnsi="Times New Roman" w:cs="Times New Roman"/>
          <w:sz w:val="28"/>
          <w:szCs w:val="28"/>
          <w:lang w:eastAsia="ru-RU"/>
        </w:rPr>
        <w:t xml:space="preserve">, 59 </w:t>
      </w:r>
      <w:r w:rsidR="00B575CA">
        <w:rPr>
          <w:rFonts w:ascii="Times New Roman" w:eastAsia="Times New Roman" w:hAnsi="Times New Roman" w:cs="Times New Roman"/>
          <w:sz w:val="28"/>
          <w:szCs w:val="28"/>
          <w:lang w:eastAsia="ru-RU"/>
        </w:rPr>
        <w:t>«</w:t>
      </w:r>
      <w:r w:rsidRPr="00E20711">
        <w:rPr>
          <w:rFonts w:ascii="Times New Roman" w:eastAsia="Times New Roman" w:hAnsi="Times New Roman" w:cs="Times New Roman"/>
          <w:sz w:val="28"/>
          <w:szCs w:val="28"/>
          <w:lang w:eastAsia="ru-RU"/>
        </w:rPr>
        <w:t>Резервы под обесценение вложений в ценные бумаги</w:t>
      </w:r>
      <w:r w:rsidR="00B575CA">
        <w:rPr>
          <w:rFonts w:ascii="Times New Roman" w:eastAsia="Times New Roman" w:hAnsi="Times New Roman" w:cs="Times New Roman"/>
          <w:sz w:val="28"/>
          <w:szCs w:val="28"/>
          <w:lang w:eastAsia="ru-RU"/>
        </w:rPr>
        <w:t>»</w:t>
      </w:r>
      <w:r w:rsidRPr="00E20711">
        <w:rPr>
          <w:rFonts w:ascii="Times New Roman" w:eastAsia="Times New Roman" w:hAnsi="Times New Roman" w:cs="Times New Roman"/>
          <w:sz w:val="28"/>
          <w:szCs w:val="28"/>
          <w:lang w:eastAsia="ru-RU"/>
        </w:rPr>
        <w:t xml:space="preserve"> </w:t>
      </w:r>
      <w:r w:rsidR="00A95294" w:rsidRPr="001B70B9">
        <w:rPr>
          <w:rFonts w:ascii="Times New Roman" w:eastAsia="Times New Roman" w:hAnsi="Times New Roman" w:cs="Times New Roman"/>
          <w:sz w:val="28"/>
          <w:szCs w:val="28"/>
          <w:lang w:eastAsia="ru-RU"/>
        </w:rPr>
        <w:t>[6]</w:t>
      </w:r>
      <w:r w:rsidRPr="00E20711">
        <w:rPr>
          <w:rFonts w:ascii="Times New Roman" w:eastAsia="Times New Roman" w:hAnsi="Times New Roman" w:cs="Times New Roman"/>
          <w:sz w:val="28"/>
          <w:szCs w:val="28"/>
          <w:lang w:eastAsia="ru-RU"/>
        </w:rPr>
        <w:t>.</w:t>
      </w:r>
    </w:p>
    <w:p w:rsidR="00E20711" w:rsidRPr="00E20711" w:rsidRDefault="00E20711" w:rsidP="00E20711">
      <w:pPr>
        <w:autoSpaceDE w:val="0"/>
        <w:autoSpaceDN w:val="0"/>
        <w:adjustRightInd w:val="0"/>
        <w:spacing w:after="0" w:line="360" w:lineRule="auto"/>
        <w:ind w:firstLine="709"/>
        <w:jc w:val="both"/>
        <w:rPr>
          <w:rFonts w:ascii="Times New Roman" w:eastAsia="Times New Roman" w:hAnsi="Times New Roman" w:cs="Times New Roman"/>
          <w:sz w:val="28"/>
          <w:szCs w:val="28"/>
          <w:lang w:eastAsia="ru-RU"/>
        </w:rPr>
      </w:pPr>
      <w:r w:rsidRPr="00E20711">
        <w:rPr>
          <w:rFonts w:ascii="Times New Roman" w:eastAsia="Times New Roman" w:hAnsi="Times New Roman" w:cs="Times New Roman"/>
          <w:sz w:val="28"/>
          <w:szCs w:val="28"/>
          <w:lang w:eastAsia="ru-RU"/>
        </w:rPr>
        <w:t xml:space="preserve">Открытие основных обязательных субсчетов </w:t>
      </w:r>
      <w:r w:rsidR="00B575CA">
        <w:rPr>
          <w:rFonts w:ascii="Times New Roman" w:eastAsia="Times New Roman" w:hAnsi="Times New Roman" w:cs="Times New Roman"/>
          <w:sz w:val="28"/>
          <w:szCs w:val="28"/>
          <w:lang w:eastAsia="ru-RU"/>
        </w:rPr>
        <w:t>«</w:t>
      </w:r>
      <w:r w:rsidRPr="00E20711">
        <w:rPr>
          <w:rFonts w:ascii="Times New Roman" w:eastAsia="Times New Roman" w:hAnsi="Times New Roman" w:cs="Times New Roman"/>
          <w:sz w:val="28"/>
          <w:szCs w:val="28"/>
          <w:lang w:eastAsia="ru-RU"/>
        </w:rPr>
        <w:t>Касса организации</w:t>
      </w:r>
      <w:r w:rsidR="00B575CA">
        <w:rPr>
          <w:rFonts w:ascii="Times New Roman" w:eastAsia="Times New Roman" w:hAnsi="Times New Roman" w:cs="Times New Roman"/>
          <w:sz w:val="28"/>
          <w:szCs w:val="28"/>
          <w:lang w:eastAsia="ru-RU"/>
        </w:rPr>
        <w:t>»</w:t>
      </w:r>
      <w:r w:rsidRPr="00E20711">
        <w:rPr>
          <w:rFonts w:ascii="Times New Roman" w:eastAsia="Times New Roman" w:hAnsi="Times New Roman" w:cs="Times New Roman"/>
          <w:sz w:val="28"/>
          <w:szCs w:val="28"/>
          <w:lang w:eastAsia="ru-RU"/>
        </w:rPr>
        <w:t xml:space="preserve">, </w:t>
      </w:r>
      <w:r w:rsidR="00B575CA">
        <w:rPr>
          <w:rFonts w:ascii="Times New Roman" w:eastAsia="Times New Roman" w:hAnsi="Times New Roman" w:cs="Times New Roman"/>
          <w:sz w:val="28"/>
          <w:szCs w:val="28"/>
          <w:lang w:eastAsia="ru-RU"/>
        </w:rPr>
        <w:t>«</w:t>
      </w:r>
      <w:r w:rsidRPr="00E20711">
        <w:rPr>
          <w:rFonts w:ascii="Times New Roman" w:eastAsia="Times New Roman" w:hAnsi="Times New Roman" w:cs="Times New Roman"/>
          <w:sz w:val="28"/>
          <w:szCs w:val="28"/>
          <w:lang w:eastAsia="ru-RU"/>
        </w:rPr>
        <w:t>Операционная касса</w:t>
      </w:r>
      <w:r w:rsidR="00B575CA">
        <w:rPr>
          <w:rFonts w:ascii="Times New Roman" w:eastAsia="Times New Roman" w:hAnsi="Times New Roman" w:cs="Times New Roman"/>
          <w:sz w:val="28"/>
          <w:szCs w:val="28"/>
          <w:lang w:eastAsia="ru-RU"/>
        </w:rPr>
        <w:t>»</w:t>
      </w:r>
      <w:r w:rsidRPr="00E20711">
        <w:rPr>
          <w:rFonts w:ascii="Times New Roman" w:eastAsia="Times New Roman" w:hAnsi="Times New Roman" w:cs="Times New Roman"/>
          <w:sz w:val="28"/>
          <w:szCs w:val="28"/>
          <w:lang w:eastAsia="ru-RU"/>
        </w:rPr>
        <w:t xml:space="preserve">, </w:t>
      </w:r>
      <w:r w:rsidR="00B575CA">
        <w:rPr>
          <w:rFonts w:ascii="Times New Roman" w:eastAsia="Times New Roman" w:hAnsi="Times New Roman" w:cs="Times New Roman"/>
          <w:sz w:val="28"/>
          <w:szCs w:val="28"/>
          <w:lang w:eastAsia="ru-RU"/>
        </w:rPr>
        <w:t>«</w:t>
      </w:r>
      <w:r w:rsidRPr="00E20711">
        <w:rPr>
          <w:rFonts w:ascii="Times New Roman" w:eastAsia="Times New Roman" w:hAnsi="Times New Roman" w:cs="Times New Roman"/>
          <w:sz w:val="28"/>
          <w:szCs w:val="28"/>
          <w:lang w:eastAsia="ru-RU"/>
        </w:rPr>
        <w:t>Денежные документы</w:t>
      </w:r>
      <w:r w:rsidR="00B575CA">
        <w:rPr>
          <w:rFonts w:ascii="Times New Roman" w:eastAsia="Times New Roman" w:hAnsi="Times New Roman" w:cs="Times New Roman"/>
          <w:sz w:val="28"/>
          <w:szCs w:val="28"/>
          <w:lang w:eastAsia="ru-RU"/>
        </w:rPr>
        <w:t>»</w:t>
      </w:r>
      <w:r w:rsidRPr="00E20711">
        <w:rPr>
          <w:rFonts w:ascii="Times New Roman" w:eastAsia="Times New Roman" w:hAnsi="Times New Roman" w:cs="Times New Roman"/>
          <w:sz w:val="28"/>
          <w:szCs w:val="28"/>
          <w:lang w:eastAsia="ru-RU"/>
        </w:rPr>
        <w:t xml:space="preserve"> и др. к счету 50 </w:t>
      </w:r>
      <w:r w:rsidR="00B575CA">
        <w:rPr>
          <w:rFonts w:ascii="Times New Roman" w:eastAsia="Times New Roman" w:hAnsi="Times New Roman" w:cs="Times New Roman"/>
          <w:sz w:val="28"/>
          <w:szCs w:val="28"/>
          <w:lang w:eastAsia="ru-RU"/>
        </w:rPr>
        <w:t>«</w:t>
      </w:r>
      <w:r w:rsidRPr="00E20711">
        <w:rPr>
          <w:rFonts w:ascii="Times New Roman" w:eastAsia="Times New Roman" w:hAnsi="Times New Roman" w:cs="Times New Roman"/>
          <w:sz w:val="28"/>
          <w:szCs w:val="28"/>
          <w:lang w:eastAsia="ru-RU"/>
        </w:rPr>
        <w:t>Касса</w:t>
      </w:r>
      <w:r w:rsidR="00B575CA">
        <w:rPr>
          <w:rFonts w:ascii="Times New Roman" w:eastAsia="Times New Roman" w:hAnsi="Times New Roman" w:cs="Times New Roman"/>
          <w:sz w:val="28"/>
          <w:szCs w:val="28"/>
          <w:lang w:eastAsia="ru-RU"/>
        </w:rPr>
        <w:t>»</w:t>
      </w:r>
      <w:r w:rsidRPr="00E20711">
        <w:rPr>
          <w:rFonts w:ascii="Times New Roman" w:eastAsia="Times New Roman" w:hAnsi="Times New Roman" w:cs="Times New Roman"/>
          <w:sz w:val="28"/>
          <w:szCs w:val="28"/>
          <w:lang w:eastAsia="ru-RU"/>
        </w:rPr>
        <w:t xml:space="preserve"> позволяет накапливать информацию о движении денежных средств не только в кассах самой </w:t>
      </w:r>
      <w:r w:rsidRPr="00E20711">
        <w:rPr>
          <w:rFonts w:ascii="Times New Roman" w:eastAsia="Times New Roman" w:hAnsi="Times New Roman" w:cs="Times New Roman"/>
          <w:sz w:val="28"/>
          <w:szCs w:val="28"/>
          <w:lang w:eastAsia="ru-RU"/>
        </w:rPr>
        <w:lastRenderedPageBreak/>
        <w:t xml:space="preserve">организации, но и в кассах товарных контор (пристаней) и эксплуатационных участков, речных переправ, отделений связи и т.п. Кроме того, на отдельном субсчете </w:t>
      </w:r>
      <w:r w:rsidR="00B575CA">
        <w:rPr>
          <w:rFonts w:ascii="Times New Roman" w:eastAsia="Times New Roman" w:hAnsi="Times New Roman" w:cs="Times New Roman"/>
          <w:sz w:val="28"/>
          <w:szCs w:val="28"/>
          <w:lang w:eastAsia="ru-RU"/>
        </w:rPr>
        <w:t>«</w:t>
      </w:r>
      <w:r w:rsidRPr="00E20711">
        <w:rPr>
          <w:rFonts w:ascii="Times New Roman" w:eastAsia="Times New Roman" w:hAnsi="Times New Roman" w:cs="Times New Roman"/>
          <w:sz w:val="28"/>
          <w:szCs w:val="28"/>
          <w:lang w:eastAsia="ru-RU"/>
        </w:rPr>
        <w:t>Денежные документы</w:t>
      </w:r>
      <w:r w:rsidR="00B575CA">
        <w:rPr>
          <w:rFonts w:ascii="Times New Roman" w:eastAsia="Times New Roman" w:hAnsi="Times New Roman" w:cs="Times New Roman"/>
          <w:sz w:val="28"/>
          <w:szCs w:val="28"/>
          <w:lang w:eastAsia="ru-RU"/>
        </w:rPr>
        <w:t>»</w:t>
      </w:r>
      <w:r w:rsidRPr="00E20711">
        <w:rPr>
          <w:rFonts w:ascii="Times New Roman" w:eastAsia="Times New Roman" w:hAnsi="Times New Roman" w:cs="Times New Roman"/>
          <w:sz w:val="28"/>
          <w:szCs w:val="28"/>
          <w:lang w:eastAsia="ru-RU"/>
        </w:rPr>
        <w:t xml:space="preserve"> подлежат учету находящиеся в кассе организации денежные документы, в частности почтовые марки, марки государственной пошлины, вексельные марки, оплаченные авиабилеты, путевки в дома отдыха и санатории и др. При этом денежные документы подлежат учету по сумме фактических затрат на их приобретение.</w:t>
      </w:r>
    </w:p>
    <w:p w:rsidR="00E20711" w:rsidRPr="00E20711" w:rsidRDefault="00E20711" w:rsidP="00E20711">
      <w:pPr>
        <w:autoSpaceDE w:val="0"/>
        <w:autoSpaceDN w:val="0"/>
        <w:adjustRightInd w:val="0"/>
        <w:spacing w:after="0" w:line="360" w:lineRule="auto"/>
        <w:ind w:firstLine="709"/>
        <w:jc w:val="both"/>
        <w:rPr>
          <w:rFonts w:ascii="Times New Roman" w:eastAsia="Times New Roman" w:hAnsi="Times New Roman" w:cs="Times New Roman"/>
          <w:sz w:val="28"/>
          <w:szCs w:val="28"/>
          <w:lang w:eastAsia="ru-RU"/>
        </w:rPr>
      </w:pPr>
      <w:r w:rsidRPr="00E20711">
        <w:rPr>
          <w:rFonts w:ascii="Times New Roman" w:eastAsia="Times New Roman" w:hAnsi="Times New Roman" w:cs="Times New Roman"/>
          <w:sz w:val="28"/>
          <w:szCs w:val="28"/>
          <w:lang w:eastAsia="ru-RU"/>
        </w:rPr>
        <w:t>Порядок совершения и оформления операций по расчетным счетам регламентируется правилами, инструкциями и положениями Банка России.</w:t>
      </w:r>
    </w:p>
    <w:p w:rsidR="00E20711" w:rsidRPr="00E20711" w:rsidRDefault="00E20711" w:rsidP="00E20711">
      <w:pPr>
        <w:autoSpaceDE w:val="0"/>
        <w:autoSpaceDN w:val="0"/>
        <w:adjustRightInd w:val="0"/>
        <w:spacing w:after="0" w:line="360" w:lineRule="auto"/>
        <w:ind w:firstLine="709"/>
        <w:jc w:val="both"/>
        <w:rPr>
          <w:rFonts w:ascii="Times New Roman" w:eastAsia="Times New Roman" w:hAnsi="Times New Roman" w:cs="Times New Roman"/>
          <w:sz w:val="28"/>
          <w:szCs w:val="28"/>
          <w:lang w:eastAsia="ru-RU"/>
        </w:rPr>
      </w:pPr>
      <w:r w:rsidRPr="00E20711">
        <w:rPr>
          <w:rFonts w:ascii="Times New Roman" w:eastAsia="Times New Roman" w:hAnsi="Times New Roman" w:cs="Times New Roman"/>
          <w:sz w:val="28"/>
          <w:szCs w:val="28"/>
          <w:lang w:eastAsia="ru-RU"/>
        </w:rPr>
        <w:t>Операции по расчетным счетам отражаются в бухгалтерском учете на основании выписок банков по расчетным счетам и приложенных к ним денежно - расчетных документов.</w:t>
      </w:r>
    </w:p>
    <w:p w:rsidR="00E20711" w:rsidRPr="00E20711" w:rsidRDefault="00E20711" w:rsidP="00E20711">
      <w:pPr>
        <w:autoSpaceDE w:val="0"/>
        <w:autoSpaceDN w:val="0"/>
        <w:adjustRightInd w:val="0"/>
        <w:spacing w:after="0" w:line="360" w:lineRule="auto"/>
        <w:ind w:firstLine="709"/>
        <w:jc w:val="both"/>
        <w:rPr>
          <w:rFonts w:ascii="Times New Roman" w:eastAsia="Times New Roman" w:hAnsi="Times New Roman" w:cs="Times New Roman"/>
          <w:sz w:val="28"/>
          <w:szCs w:val="28"/>
          <w:lang w:eastAsia="ru-RU"/>
        </w:rPr>
      </w:pPr>
      <w:r w:rsidRPr="00E20711">
        <w:rPr>
          <w:rFonts w:ascii="Times New Roman" w:eastAsia="Times New Roman" w:hAnsi="Times New Roman" w:cs="Times New Roman"/>
          <w:sz w:val="28"/>
          <w:szCs w:val="28"/>
          <w:lang w:eastAsia="ru-RU"/>
        </w:rPr>
        <w:t xml:space="preserve">Если при проверке выписок банков обнаружены суммы, ошибочно записанные в кредит или дебет счета 51 </w:t>
      </w:r>
      <w:r w:rsidR="00B575CA">
        <w:rPr>
          <w:rFonts w:ascii="Times New Roman" w:eastAsia="Times New Roman" w:hAnsi="Times New Roman" w:cs="Times New Roman"/>
          <w:sz w:val="28"/>
          <w:szCs w:val="28"/>
          <w:lang w:eastAsia="ru-RU"/>
        </w:rPr>
        <w:t>«</w:t>
      </w:r>
      <w:r w:rsidRPr="00E20711">
        <w:rPr>
          <w:rFonts w:ascii="Times New Roman" w:eastAsia="Times New Roman" w:hAnsi="Times New Roman" w:cs="Times New Roman"/>
          <w:sz w:val="28"/>
          <w:szCs w:val="28"/>
          <w:lang w:eastAsia="ru-RU"/>
        </w:rPr>
        <w:t>Расчетные счета</w:t>
      </w:r>
      <w:r w:rsidR="00B575CA">
        <w:rPr>
          <w:rFonts w:ascii="Times New Roman" w:eastAsia="Times New Roman" w:hAnsi="Times New Roman" w:cs="Times New Roman"/>
          <w:sz w:val="28"/>
          <w:szCs w:val="28"/>
          <w:lang w:eastAsia="ru-RU"/>
        </w:rPr>
        <w:t>»</w:t>
      </w:r>
      <w:r w:rsidRPr="00E20711">
        <w:rPr>
          <w:rFonts w:ascii="Times New Roman" w:eastAsia="Times New Roman" w:hAnsi="Times New Roman" w:cs="Times New Roman"/>
          <w:sz w:val="28"/>
          <w:szCs w:val="28"/>
          <w:lang w:eastAsia="ru-RU"/>
        </w:rPr>
        <w:t xml:space="preserve">, их необходимо списать на отдельный субсчет </w:t>
      </w:r>
      <w:r w:rsidR="00B575CA">
        <w:rPr>
          <w:rFonts w:ascii="Times New Roman" w:eastAsia="Times New Roman" w:hAnsi="Times New Roman" w:cs="Times New Roman"/>
          <w:sz w:val="28"/>
          <w:szCs w:val="28"/>
          <w:lang w:eastAsia="ru-RU"/>
        </w:rPr>
        <w:t>«</w:t>
      </w:r>
      <w:r w:rsidRPr="00E20711">
        <w:rPr>
          <w:rFonts w:ascii="Times New Roman" w:eastAsia="Times New Roman" w:hAnsi="Times New Roman" w:cs="Times New Roman"/>
          <w:sz w:val="28"/>
          <w:szCs w:val="28"/>
          <w:lang w:eastAsia="ru-RU"/>
        </w:rPr>
        <w:t>Расчеты по претензиям</w:t>
      </w:r>
      <w:r w:rsidR="00B575CA">
        <w:rPr>
          <w:rFonts w:ascii="Times New Roman" w:eastAsia="Times New Roman" w:hAnsi="Times New Roman" w:cs="Times New Roman"/>
          <w:sz w:val="28"/>
          <w:szCs w:val="28"/>
          <w:lang w:eastAsia="ru-RU"/>
        </w:rPr>
        <w:t>»</w:t>
      </w:r>
      <w:r w:rsidRPr="00E20711">
        <w:rPr>
          <w:rFonts w:ascii="Times New Roman" w:eastAsia="Times New Roman" w:hAnsi="Times New Roman" w:cs="Times New Roman"/>
          <w:sz w:val="28"/>
          <w:szCs w:val="28"/>
          <w:lang w:eastAsia="ru-RU"/>
        </w:rPr>
        <w:t xml:space="preserve"> счета 76 </w:t>
      </w:r>
      <w:r w:rsidR="00B575CA">
        <w:rPr>
          <w:rFonts w:ascii="Times New Roman" w:eastAsia="Times New Roman" w:hAnsi="Times New Roman" w:cs="Times New Roman"/>
          <w:sz w:val="28"/>
          <w:szCs w:val="28"/>
          <w:lang w:eastAsia="ru-RU"/>
        </w:rPr>
        <w:t>«</w:t>
      </w:r>
      <w:r w:rsidRPr="00E20711">
        <w:rPr>
          <w:rFonts w:ascii="Times New Roman" w:eastAsia="Times New Roman" w:hAnsi="Times New Roman" w:cs="Times New Roman"/>
          <w:sz w:val="28"/>
          <w:szCs w:val="28"/>
          <w:lang w:eastAsia="ru-RU"/>
        </w:rPr>
        <w:t>Расчеты с разными дебиторами и кредиторами</w:t>
      </w:r>
      <w:r w:rsidR="00B575CA">
        <w:rPr>
          <w:rFonts w:ascii="Times New Roman" w:eastAsia="Times New Roman" w:hAnsi="Times New Roman" w:cs="Times New Roman"/>
          <w:sz w:val="28"/>
          <w:szCs w:val="28"/>
          <w:lang w:eastAsia="ru-RU"/>
        </w:rPr>
        <w:t>»</w:t>
      </w:r>
      <w:r w:rsidRPr="00E20711">
        <w:rPr>
          <w:rFonts w:ascii="Times New Roman" w:eastAsia="Times New Roman" w:hAnsi="Times New Roman" w:cs="Times New Roman"/>
          <w:sz w:val="28"/>
          <w:szCs w:val="28"/>
          <w:lang w:eastAsia="ru-RU"/>
        </w:rPr>
        <w:t xml:space="preserve"> с сообщением об обнаруженных ошибках учреждениям банков.</w:t>
      </w:r>
    </w:p>
    <w:p w:rsidR="00E20711" w:rsidRPr="00E20711" w:rsidRDefault="00E20711" w:rsidP="00E20711">
      <w:pPr>
        <w:autoSpaceDE w:val="0"/>
        <w:autoSpaceDN w:val="0"/>
        <w:adjustRightInd w:val="0"/>
        <w:spacing w:after="0" w:line="360" w:lineRule="auto"/>
        <w:ind w:firstLine="709"/>
        <w:jc w:val="both"/>
        <w:rPr>
          <w:rFonts w:ascii="Times New Roman" w:eastAsia="Times New Roman" w:hAnsi="Times New Roman" w:cs="Times New Roman"/>
          <w:sz w:val="28"/>
          <w:szCs w:val="28"/>
          <w:lang w:eastAsia="ru-RU"/>
        </w:rPr>
      </w:pPr>
      <w:r w:rsidRPr="00E20711">
        <w:rPr>
          <w:rFonts w:ascii="Times New Roman" w:eastAsia="Times New Roman" w:hAnsi="Times New Roman" w:cs="Times New Roman"/>
          <w:sz w:val="28"/>
          <w:szCs w:val="28"/>
          <w:lang w:eastAsia="ru-RU"/>
        </w:rPr>
        <w:t>Порядок оформления приема, обработки электронных платежных документов и осуществления расчетных операций с их использованием регулируется отдельными нормативными актами Банка России.</w:t>
      </w:r>
    </w:p>
    <w:p w:rsidR="00E20711" w:rsidRPr="00E20711" w:rsidRDefault="00E20711" w:rsidP="00E20711">
      <w:pPr>
        <w:autoSpaceDE w:val="0"/>
        <w:autoSpaceDN w:val="0"/>
        <w:adjustRightInd w:val="0"/>
        <w:spacing w:after="0" w:line="360" w:lineRule="auto"/>
        <w:ind w:firstLine="709"/>
        <w:jc w:val="both"/>
        <w:rPr>
          <w:rFonts w:ascii="Times New Roman" w:eastAsia="Times New Roman" w:hAnsi="Times New Roman" w:cs="Times New Roman"/>
          <w:sz w:val="28"/>
          <w:szCs w:val="28"/>
          <w:lang w:eastAsia="ru-RU"/>
        </w:rPr>
      </w:pPr>
      <w:r w:rsidRPr="00E20711">
        <w:rPr>
          <w:rFonts w:ascii="Times New Roman" w:eastAsia="Times New Roman" w:hAnsi="Times New Roman" w:cs="Times New Roman"/>
          <w:sz w:val="28"/>
          <w:szCs w:val="28"/>
          <w:lang w:eastAsia="ru-RU"/>
        </w:rPr>
        <w:t>Отражаемые в бухгалтерской отчетности суммы по расчетам с банками должны быть согласованы. Оставление на бухгалтерском балансе неурегулированных сумм по этим расчетам не допускается.</w:t>
      </w:r>
    </w:p>
    <w:p w:rsidR="00E20711" w:rsidRPr="00E20711" w:rsidRDefault="00E20711" w:rsidP="00E20711">
      <w:pPr>
        <w:autoSpaceDE w:val="0"/>
        <w:autoSpaceDN w:val="0"/>
        <w:adjustRightInd w:val="0"/>
        <w:spacing w:after="0" w:line="360" w:lineRule="auto"/>
        <w:ind w:firstLine="709"/>
        <w:jc w:val="both"/>
        <w:rPr>
          <w:rFonts w:ascii="Times New Roman" w:eastAsia="Times New Roman" w:hAnsi="Times New Roman" w:cs="Times New Roman"/>
          <w:sz w:val="28"/>
          <w:szCs w:val="28"/>
          <w:lang w:eastAsia="ru-RU"/>
        </w:rPr>
      </w:pPr>
      <w:r w:rsidRPr="00E20711">
        <w:rPr>
          <w:rFonts w:ascii="Times New Roman" w:eastAsia="Times New Roman" w:hAnsi="Times New Roman" w:cs="Times New Roman"/>
          <w:sz w:val="28"/>
          <w:szCs w:val="28"/>
          <w:lang w:eastAsia="ru-RU"/>
        </w:rPr>
        <w:t xml:space="preserve">На счете 55 </w:t>
      </w:r>
      <w:r w:rsidR="00B575CA">
        <w:rPr>
          <w:rFonts w:ascii="Times New Roman" w:eastAsia="Times New Roman" w:hAnsi="Times New Roman" w:cs="Times New Roman"/>
          <w:sz w:val="28"/>
          <w:szCs w:val="28"/>
          <w:lang w:eastAsia="ru-RU"/>
        </w:rPr>
        <w:t>«</w:t>
      </w:r>
      <w:r w:rsidRPr="00E20711">
        <w:rPr>
          <w:rFonts w:ascii="Times New Roman" w:eastAsia="Times New Roman" w:hAnsi="Times New Roman" w:cs="Times New Roman"/>
          <w:sz w:val="28"/>
          <w:szCs w:val="28"/>
          <w:lang w:eastAsia="ru-RU"/>
        </w:rPr>
        <w:t>Специальные счета в банках</w:t>
      </w:r>
      <w:r w:rsidR="00B575CA">
        <w:rPr>
          <w:rFonts w:ascii="Times New Roman" w:eastAsia="Times New Roman" w:hAnsi="Times New Roman" w:cs="Times New Roman"/>
          <w:sz w:val="28"/>
          <w:szCs w:val="28"/>
          <w:lang w:eastAsia="ru-RU"/>
        </w:rPr>
        <w:t>»</w:t>
      </w:r>
      <w:r w:rsidRPr="00E20711">
        <w:rPr>
          <w:rFonts w:ascii="Times New Roman" w:eastAsia="Times New Roman" w:hAnsi="Times New Roman" w:cs="Times New Roman"/>
          <w:sz w:val="28"/>
          <w:szCs w:val="28"/>
          <w:lang w:eastAsia="ru-RU"/>
        </w:rPr>
        <w:t xml:space="preserve"> содержится информация о движении средств целевого финансирования в той его части, которая подлежит обособленному хранению [16. с. 175].</w:t>
      </w:r>
    </w:p>
    <w:p w:rsidR="00E20711" w:rsidRPr="00E20711" w:rsidRDefault="00E20711" w:rsidP="00E20711">
      <w:pPr>
        <w:autoSpaceDE w:val="0"/>
        <w:autoSpaceDN w:val="0"/>
        <w:adjustRightInd w:val="0"/>
        <w:spacing w:after="0" w:line="360" w:lineRule="auto"/>
        <w:ind w:firstLine="709"/>
        <w:jc w:val="both"/>
        <w:rPr>
          <w:rFonts w:ascii="Times New Roman" w:eastAsia="Times New Roman" w:hAnsi="Times New Roman" w:cs="Times New Roman"/>
          <w:sz w:val="28"/>
          <w:szCs w:val="28"/>
          <w:lang w:eastAsia="ru-RU"/>
        </w:rPr>
      </w:pPr>
      <w:r w:rsidRPr="00E20711">
        <w:rPr>
          <w:rFonts w:ascii="Times New Roman" w:eastAsia="Times New Roman" w:hAnsi="Times New Roman" w:cs="Times New Roman"/>
          <w:sz w:val="28"/>
          <w:szCs w:val="28"/>
          <w:lang w:eastAsia="ru-RU"/>
        </w:rPr>
        <w:t xml:space="preserve">Основанием для принятия сумм на учет по счету 57 </w:t>
      </w:r>
      <w:r w:rsidR="00B575CA">
        <w:rPr>
          <w:rFonts w:ascii="Times New Roman" w:eastAsia="Times New Roman" w:hAnsi="Times New Roman" w:cs="Times New Roman"/>
          <w:sz w:val="28"/>
          <w:szCs w:val="28"/>
          <w:lang w:eastAsia="ru-RU"/>
        </w:rPr>
        <w:t>«</w:t>
      </w:r>
      <w:r w:rsidRPr="00E20711">
        <w:rPr>
          <w:rFonts w:ascii="Times New Roman" w:eastAsia="Times New Roman" w:hAnsi="Times New Roman" w:cs="Times New Roman"/>
          <w:sz w:val="28"/>
          <w:szCs w:val="28"/>
          <w:lang w:eastAsia="ru-RU"/>
        </w:rPr>
        <w:t>Переводы в пути</w:t>
      </w:r>
      <w:r w:rsidR="00B575CA">
        <w:rPr>
          <w:rFonts w:ascii="Times New Roman" w:eastAsia="Times New Roman" w:hAnsi="Times New Roman" w:cs="Times New Roman"/>
          <w:sz w:val="28"/>
          <w:szCs w:val="28"/>
          <w:lang w:eastAsia="ru-RU"/>
        </w:rPr>
        <w:t>»</w:t>
      </w:r>
      <w:r w:rsidRPr="00E20711">
        <w:rPr>
          <w:rFonts w:ascii="Times New Roman" w:eastAsia="Times New Roman" w:hAnsi="Times New Roman" w:cs="Times New Roman"/>
          <w:sz w:val="28"/>
          <w:szCs w:val="28"/>
          <w:lang w:eastAsia="ru-RU"/>
        </w:rPr>
        <w:t xml:space="preserve"> являются:</w:t>
      </w:r>
    </w:p>
    <w:p w:rsidR="00E20711" w:rsidRPr="00E20711" w:rsidRDefault="00E20711" w:rsidP="00E20711">
      <w:pPr>
        <w:autoSpaceDE w:val="0"/>
        <w:autoSpaceDN w:val="0"/>
        <w:adjustRightInd w:val="0"/>
        <w:spacing w:after="0" w:line="360" w:lineRule="auto"/>
        <w:ind w:firstLine="709"/>
        <w:jc w:val="both"/>
        <w:rPr>
          <w:rFonts w:ascii="Times New Roman" w:eastAsia="Times New Roman" w:hAnsi="Times New Roman" w:cs="Times New Roman"/>
          <w:sz w:val="28"/>
          <w:szCs w:val="28"/>
          <w:lang w:eastAsia="ru-RU"/>
        </w:rPr>
      </w:pPr>
      <w:r w:rsidRPr="00E20711">
        <w:rPr>
          <w:rFonts w:ascii="Times New Roman" w:eastAsia="Times New Roman" w:hAnsi="Times New Roman" w:cs="Times New Roman"/>
          <w:sz w:val="28"/>
          <w:szCs w:val="28"/>
          <w:lang w:eastAsia="ru-RU"/>
        </w:rPr>
        <w:lastRenderedPageBreak/>
        <w:t>при сдаче выручки - квитанция кредитных организаций Банка России, банков, почтовых отделений, копии сопроводительных ведомостей на сдачу выручки инкассаторам банка и т.п.;</w:t>
      </w:r>
    </w:p>
    <w:p w:rsidR="00E20711" w:rsidRPr="00E20711" w:rsidRDefault="00E20711" w:rsidP="00E20711">
      <w:pPr>
        <w:autoSpaceDE w:val="0"/>
        <w:autoSpaceDN w:val="0"/>
        <w:adjustRightInd w:val="0"/>
        <w:spacing w:after="0" w:line="360" w:lineRule="auto"/>
        <w:ind w:firstLine="709"/>
        <w:jc w:val="both"/>
        <w:rPr>
          <w:rFonts w:ascii="Times New Roman" w:eastAsia="Times New Roman" w:hAnsi="Times New Roman" w:cs="Times New Roman"/>
          <w:sz w:val="28"/>
          <w:szCs w:val="28"/>
          <w:lang w:eastAsia="ru-RU"/>
        </w:rPr>
      </w:pPr>
      <w:r w:rsidRPr="00E20711">
        <w:rPr>
          <w:rFonts w:ascii="Times New Roman" w:eastAsia="Times New Roman" w:hAnsi="Times New Roman" w:cs="Times New Roman"/>
          <w:sz w:val="28"/>
          <w:szCs w:val="28"/>
          <w:lang w:eastAsia="ru-RU"/>
        </w:rPr>
        <w:t>по суммам, переведенным вышестоящей организацией, - полученные от них извещения (авизо) с указанием даты, номера получения, суммы и наименования кредитного учреждения Банка России, Сбербанка, почтового отделения, принявшего перечисление.</w:t>
      </w:r>
    </w:p>
    <w:p w:rsidR="00E20711" w:rsidRPr="00E20711" w:rsidRDefault="00E20711" w:rsidP="00E20711">
      <w:pPr>
        <w:autoSpaceDE w:val="0"/>
        <w:autoSpaceDN w:val="0"/>
        <w:adjustRightInd w:val="0"/>
        <w:spacing w:after="0" w:line="360" w:lineRule="auto"/>
        <w:ind w:firstLine="709"/>
        <w:jc w:val="both"/>
        <w:rPr>
          <w:rFonts w:ascii="Times New Roman" w:eastAsia="Times New Roman" w:hAnsi="Times New Roman" w:cs="Times New Roman"/>
          <w:sz w:val="28"/>
          <w:szCs w:val="28"/>
          <w:lang w:eastAsia="ru-RU"/>
        </w:rPr>
      </w:pPr>
      <w:r w:rsidRPr="00E20711">
        <w:rPr>
          <w:rFonts w:ascii="Times New Roman" w:eastAsia="Times New Roman" w:hAnsi="Times New Roman" w:cs="Times New Roman"/>
          <w:sz w:val="28"/>
          <w:szCs w:val="28"/>
          <w:lang w:eastAsia="ru-RU"/>
        </w:rPr>
        <w:t xml:space="preserve">Инвестиции организаций в государственные ценные бумаги, акции, облигации и иные ценные бумаги других организаций, в уставные (складочные) капиталы других организаций, а также предоставленные другим организациям заемные средства учитываются на отдельных субсчетах счета 58 </w:t>
      </w:r>
      <w:r w:rsidR="00B575CA">
        <w:rPr>
          <w:rFonts w:ascii="Times New Roman" w:eastAsia="Times New Roman" w:hAnsi="Times New Roman" w:cs="Times New Roman"/>
          <w:sz w:val="28"/>
          <w:szCs w:val="28"/>
          <w:lang w:eastAsia="ru-RU"/>
        </w:rPr>
        <w:t>«</w:t>
      </w:r>
      <w:r w:rsidRPr="00E20711">
        <w:rPr>
          <w:rFonts w:ascii="Times New Roman" w:eastAsia="Times New Roman" w:hAnsi="Times New Roman" w:cs="Times New Roman"/>
          <w:sz w:val="28"/>
          <w:szCs w:val="28"/>
          <w:lang w:eastAsia="ru-RU"/>
        </w:rPr>
        <w:t>Финансовые вложения</w:t>
      </w:r>
      <w:r w:rsidR="00B575CA">
        <w:rPr>
          <w:rFonts w:ascii="Times New Roman" w:eastAsia="Times New Roman" w:hAnsi="Times New Roman" w:cs="Times New Roman"/>
          <w:sz w:val="28"/>
          <w:szCs w:val="28"/>
          <w:lang w:eastAsia="ru-RU"/>
        </w:rPr>
        <w:t>»</w:t>
      </w:r>
      <w:r w:rsidR="00A95294">
        <w:rPr>
          <w:rFonts w:ascii="Times New Roman" w:eastAsia="Times New Roman" w:hAnsi="Times New Roman" w:cs="Times New Roman"/>
          <w:sz w:val="28"/>
          <w:szCs w:val="28"/>
          <w:lang w:eastAsia="ru-RU"/>
        </w:rPr>
        <w:t xml:space="preserve"> </w:t>
      </w:r>
      <w:r w:rsidR="00A95294" w:rsidRPr="001B70B9">
        <w:rPr>
          <w:rFonts w:ascii="Times New Roman" w:eastAsia="Times New Roman" w:hAnsi="Times New Roman" w:cs="Times New Roman"/>
          <w:sz w:val="28"/>
          <w:szCs w:val="28"/>
          <w:lang w:eastAsia="ru-RU"/>
        </w:rPr>
        <w:t>[18]</w:t>
      </w:r>
      <w:r w:rsidRPr="00E20711">
        <w:rPr>
          <w:rFonts w:ascii="Times New Roman" w:eastAsia="Times New Roman" w:hAnsi="Times New Roman" w:cs="Times New Roman"/>
          <w:sz w:val="28"/>
          <w:szCs w:val="28"/>
          <w:lang w:eastAsia="ru-RU"/>
        </w:rPr>
        <w:t>.</w:t>
      </w:r>
    </w:p>
    <w:p w:rsidR="00E20711" w:rsidRDefault="00E20711" w:rsidP="00E20711">
      <w:pPr>
        <w:spacing w:after="0" w:line="360" w:lineRule="auto"/>
        <w:ind w:firstLine="709"/>
        <w:jc w:val="both"/>
        <w:rPr>
          <w:rFonts w:ascii="Times New Roman" w:hAnsi="Times New Roman" w:cs="Times New Roman"/>
          <w:sz w:val="28"/>
          <w:szCs w:val="28"/>
        </w:rPr>
      </w:pPr>
      <w:r w:rsidRPr="00E20711">
        <w:rPr>
          <w:rFonts w:ascii="Times New Roman" w:hAnsi="Times New Roman" w:cs="Times New Roman"/>
          <w:sz w:val="28"/>
          <w:szCs w:val="28"/>
        </w:rPr>
        <w:t xml:space="preserve">При кажущейся простоте учета денежных расчетов и, в частности, кассовых операций, тем не менее, многие практические работники, даже со значительным стажем работы допускают грубые нарушения действующих правил учета и расчетов наличными деньгами. Это порой оборачивается для предприятия значительными финансовыми потерями в виде штрафных санкций. </w:t>
      </w:r>
    </w:p>
    <w:p w:rsidR="00DA5FCB" w:rsidRDefault="00DA5FCB" w:rsidP="00DA5FCB">
      <w:pPr>
        <w:spacing w:after="0" w:line="240" w:lineRule="exact"/>
        <w:ind w:firstLine="709"/>
        <w:rPr>
          <w:rFonts w:ascii="Times New Roman" w:hAnsi="Times New Roman" w:cs="Times New Roman"/>
          <w:sz w:val="28"/>
          <w:szCs w:val="28"/>
        </w:rPr>
      </w:pPr>
    </w:p>
    <w:p w:rsidR="00A00FCE" w:rsidRPr="00A00FCE" w:rsidRDefault="00A00FCE" w:rsidP="00A00FCE">
      <w:pPr>
        <w:spacing w:after="0" w:line="360" w:lineRule="auto"/>
        <w:ind w:firstLine="709"/>
        <w:rPr>
          <w:rFonts w:ascii="Times New Roman" w:hAnsi="Times New Roman" w:cs="Times New Roman"/>
          <w:b/>
          <w:sz w:val="28"/>
          <w:szCs w:val="28"/>
        </w:rPr>
      </w:pPr>
      <w:r w:rsidRPr="00A00FCE">
        <w:rPr>
          <w:rFonts w:ascii="Times New Roman" w:hAnsi="Times New Roman" w:cs="Times New Roman"/>
          <w:b/>
          <w:sz w:val="28"/>
          <w:szCs w:val="28"/>
        </w:rPr>
        <w:t>1.2 Нормативно-правовое обеспечение учета денежных средств</w:t>
      </w:r>
    </w:p>
    <w:p w:rsidR="00A00FCE" w:rsidRDefault="00A00FCE" w:rsidP="00A00FCE">
      <w:pPr>
        <w:spacing w:after="0" w:line="120" w:lineRule="exact"/>
        <w:ind w:firstLine="709"/>
        <w:rPr>
          <w:rFonts w:ascii="Times New Roman" w:hAnsi="Times New Roman" w:cs="Times New Roman"/>
          <w:sz w:val="28"/>
          <w:szCs w:val="28"/>
        </w:rPr>
      </w:pPr>
    </w:p>
    <w:p w:rsidR="00DA5FCB" w:rsidRPr="00947FD1" w:rsidRDefault="00DA5FCB" w:rsidP="00DA5FCB">
      <w:pPr>
        <w:pStyle w:val="a3"/>
        <w:spacing w:before="0" w:beforeAutospacing="0" w:after="0" w:afterAutospacing="0" w:line="360" w:lineRule="auto"/>
        <w:ind w:firstLine="709"/>
        <w:jc w:val="both"/>
        <w:rPr>
          <w:sz w:val="28"/>
          <w:szCs w:val="28"/>
        </w:rPr>
      </w:pPr>
      <w:r w:rsidRPr="00947FD1">
        <w:rPr>
          <w:sz w:val="28"/>
          <w:szCs w:val="28"/>
        </w:rPr>
        <w:t>Основными нормативными документами, регламентирующими порядок проведения операций с денежными средствами, являются:</w:t>
      </w:r>
    </w:p>
    <w:p w:rsidR="00DA5FCB" w:rsidRPr="00467AAD" w:rsidRDefault="00DA5FCB" w:rsidP="00DA5FCB">
      <w:pPr>
        <w:pStyle w:val="a3"/>
        <w:spacing w:before="0" w:beforeAutospacing="0" w:after="0" w:afterAutospacing="0" w:line="360" w:lineRule="auto"/>
        <w:ind w:firstLine="709"/>
        <w:jc w:val="both"/>
        <w:rPr>
          <w:sz w:val="28"/>
          <w:szCs w:val="28"/>
        </w:rPr>
      </w:pPr>
      <w:r w:rsidRPr="00947FD1">
        <w:rPr>
          <w:sz w:val="28"/>
          <w:szCs w:val="28"/>
        </w:rPr>
        <w:t xml:space="preserve">1. </w:t>
      </w:r>
      <w:r>
        <w:rPr>
          <w:sz w:val="28"/>
          <w:szCs w:val="28"/>
        </w:rPr>
        <w:t xml:space="preserve">Федеральный закон </w:t>
      </w:r>
      <w:r w:rsidR="00B575CA">
        <w:rPr>
          <w:sz w:val="28"/>
          <w:szCs w:val="28"/>
        </w:rPr>
        <w:t>«</w:t>
      </w:r>
      <w:r>
        <w:rPr>
          <w:sz w:val="28"/>
          <w:szCs w:val="28"/>
        </w:rPr>
        <w:t>О бухгалтерском учете</w:t>
      </w:r>
      <w:r w:rsidR="00B575CA">
        <w:rPr>
          <w:sz w:val="28"/>
          <w:szCs w:val="28"/>
        </w:rPr>
        <w:t>»</w:t>
      </w:r>
      <w:r>
        <w:rPr>
          <w:sz w:val="28"/>
          <w:szCs w:val="28"/>
        </w:rPr>
        <w:t xml:space="preserve"> №402-ФЗ от 06.12.2011г. </w:t>
      </w:r>
      <w:r w:rsidRPr="00467AAD">
        <w:rPr>
          <w:sz w:val="28"/>
          <w:szCs w:val="28"/>
        </w:rPr>
        <w:t>[1]</w:t>
      </w:r>
    </w:p>
    <w:p w:rsidR="00DA5FCB" w:rsidRPr="006A0BF9" w:rsidRDefault="00DA5FCB" w:rsidP="00DA5FCB">
      <w:pPr>
        <w:pStyle w:val="a3"/>
        <w:spacing w:before="0" w:beforeAutospacing="0" w:after="0" w:afterAutospacing="0" w:line="360" w:lineRule="auto"/>
        <w:ind w:firstLine="709"/>
        <w:jc w:val="both"/>
        <w:rPr>
          <w:sz w:val="28"/>
          <w:szCs w:val="28"/>
        </w:rPr>
      </w:pPr>
      <w:r>
        <w:rPr>
          <w:sz w:val="28"/>
          <w:szCs w:val="28"/>
        </w:rPr>
        <w:t xml:space="preserve">2. </w:t>
      </w:r>
      <w:r w:rsidRPr="00947FD1">
        <w:rPr>
          <w:sz w:val="28"/>
          <w:szCs w:val="28"/>
        </w:rPr>
        <w:t xml:space="preserve">Указание Банка России от 11.03.2014 № 3210-У </w:t>
      </w:r>
      <w:r w:rsidR="00B575CA">
        <w:rPr>
          <w:sz w:val="28"/>
          <w:szCs w:val="28"/>
        </w:rPr>
        <w:t>«</w:t>
      </w:r>
      <w:r w:rsidRPr="00947FD1">
        <w:rPr>
          <w:sz w:val="28"/>
          <w:szCs w:val="28"/>
        </w:rPr>
        <w:t>О порядке ведения кассовых операций юридическими лицами и упрощенном порядке ведения кассовых операций индивидуальными предпринимателями и субъектами малого предпринимательства</w:t>
      </w:r>
      <w:r w:rsidR="00B575CA">
        <w:rPr>
          <w:sz w:val="28"/>
          <w:szCs w:val="28"/>
        </w:rPr>
        <w:t>»</w:t>
      </w:r>
      <w:r w:rsidRPr="006A0BF9">
        <w:rPr>
          <w:sz w:val="28"/>
          <w:szCs w:val="28"/>
        </w:rPr>
        <w:t xml:space="preserve"> [5]</w:t>
      </w:r>
    </w:p>
    <w:p w:rsidR="00DA5FCB" w:rsidRPr="00947FD1" w:rsidRDefault="00DA5FCB" w:rsidP="00DA5FCB">
      <w:pPr>
        <w:pStyle w:val="a3"/>
        <w:spacing w:before="0" w:beforeAutospacing="0" w:after="0" w:afterAutospacing="0" w:line="360" w:lineRule="auto"/>
        <w:ind w:firstLine="709"/>
        <w:jc w:val="both"/>
        <w:rPr>
          <w:sz w:val="28"/>
          <w:szCs w:val="28"/>
        </w:rPr>
      </w:pPr>
      <w:r>
        <w:rPr>
          <w:sz w:val="28"/>
          <w:szCs w:val="28"/>
        </w:rPr>
        <w:t xml:space="preserve">3. </w:t>
      </w:r>
      <w:r w:rsidRPr="00947FD1">
        <w:rPr>
          <w:sz w:val="28"/>
          <w:szCs w:val="28"/>
        </w:rPr>
        <w:t xml:space="preserve"> </w:t>
      </w:r>
      <w:r w:rsidR="00E20711" w:rsidRPr="00E20711">
        <w:rPr>
          <w:sz w:val="28"/>
          <w:szCs w:val="28"/>
        </w:rPr>
        <w:t xml:space="preserve">Указание Банка России от 09.12.2019 N 5348-У (ред. от 31.03.2022) </w:t>
      </w:r>
      <w:r w:rsidR="00B575CA">
        <w:rPr>
          <w:sz w:val="28"/>
          <w:szCs w:val="28"/>
        </w:rPr>
        <w:t>«</w:t>
      </w:r>
      <w:r w:rsidR="00E20711" w:rsidRPr="00E20711">
        <w:rPr>
          <w:sz w:val="28"/>
          <w:szCs w:val="28"/>
        </w:rPr>
        <w:t>О правилах наличных расчетов</w:t>
      </w:r>
      <w:r w:rsidR="00B575CA">
        <w:rPr>
          <w:sz w:val="28"/>
          <w:szCs w:val="28"/>
        </w:rPr>
        <w:t>»</w:t>
      </w:r>
    </w:p>
    <w:p w:rsidR="00DA5FCB" w:rsidRPr="006A0BF9" w:rsidRDefault="00A95294" w:rsidP="00DA5FCB">
      <w:pPr>
        <w:pStyle w:val="a3"/>
        <w:spacing w:before="0" w:beforeAutospacing="0" w:after="0" w:afterAutospacing="0" w:line="360" w:lineRule="auto"/>
        <w:ind w:firstLine="709"/>
        <w:jc w:val="both"/>
        <w:rPr>
          <w:sz w:val="28"/>
          <w:szCs w:val="28"/>
        </w:rPr>
      </w:pPr>
      <w:r w:rsidRPr="001B70B9">
        <w:rPr>
          <w:sz w:val="28"/>
          <w:szCs w:val="28"/>
        </w:rPr>
        <w:t>4</w:t>
      </w:r>
      <w:r w:rsidR="00DA5FCB" w:rsidRPr="00947FD1">
        <w:rPr>
          <w:sz w:val="28"/>
          <w:szCs w:val="28"/>
        </w:rPr>
        <w:t xml:space="preserve">. Приказ Минфина РФ от 13.06.1995 № 49 </w:t>
      </w:r>
      <w:r w:rsidR="00B575CA">
        <w:rPr>
          <w:sz w:val="28"/>
          <w:szCs w:val="28"/>
        </w:rPr>
        <w:t>«</w:t>
      </w:r>
      <w:r w:rsidR="00DA5FCB" w:rsidRPr="00947FD1">
        <w:rPr>
          <w:sz w:val="28"/>
          <w:szCs w:val="28"/>
        </w:rPr>
        <w:t>Об утверждении методических указаний по инвентаризации имущества и финансовых обязательств</w:t>
      </w:r>
      <w:r w:rsidR="00B575CA">
        <w:rPr>
          <w:sz w:val="28"/>
          <w:szCs w:val="28"/>
        </w:rPr>
        <w:t>»</w:t>
      </w:r>
      <w:r w:rsidR="00DA5FCB" w:rsidRPr="006A0BF9">
        <w:rPr>
          <w:sz w:val="28"/>
          <w:szCs w:val="28"/>
        </w:rPr>
        <w:t xml:space="preserve"> [7]</w:t>
      </w:r>
    </w:p>
    <w:p w:rsidR="00DA5FCB" w:rsidRPr="00947FD1" w:rsidRDefault="00A95294" w:rsidP="00DA5FCB">
      <w:pPr>
        <w:pStyle w:val="a3"/>
        <w:spacing w:before="0" w:beforeAutospacing="0" w:after="0" w:afterAutospacing="0" w:line="360" w:lineRule="auto"/>
        <w:ind w:firstLine="709"/>
        <w:jc w:val="both"/>
        <w:rPr>
          <w:sz w:val="28"/>
          <w:szCs w:val="28"/>
        </w:rPr>
      </w:pPr>
      <w:r w:rsidRPr="001B70B9">
        <w:rPr>
          <w:sz w:val="28"/>
          <w:szCs w:val="28"/>
        </w:rPr>
        <w:lastRenderedPageBreak/>
        <w:t>5</w:t>
      </w:r>
      <w:r w:rsidR="00DA5FCB" w:rsidRPr="00947FD1">
        <w:rPr>
          <w:sz w:val="28"/>
          <w:szCs w:val="28"/>
        </w:rPr>
        <w:t xml:space="preserve">. Постановление Госкомстата РФ от 18.08.1998 N 88 </w:t>
      </w:r>
      <w:r w:rsidR="00B575CA">
        <w:rPr>
          <w:sz w:val="28"/>
          <w:szCs w:val="28"/>
        </w:rPr>
        <w:t>«</w:t>
      </w:r>
      <w:r w:rsidR="00DA5FCB" w:rsidRPr="00947FD1">
        <w:rPr>
          <w:sz w:val="28"/>
          <w:szCs w:val="28"/>
        </w:rPr>
        <w:t>Об утверждении унифицированных форм первичной учетной документации по учету кассовых операций, по учету результатов инвентаризации</w:t>
      </w:r>
      <w:r w:rsidR="00B575CA">
        <w:rPr>
          <w:sz w:val="28"/>
          <w:szCs w:val="28"/>
        </w:rPr>
        <w:t>»</w:t>
      </w:r>
    </w:p>
    <w:p w:rsidR="00DA5FCB" w:rsidRDefault="00A95294" w:rsidP="00DA5FCB">
      <w:pPr>
        <w:pStyle w:val="a3"/>
        <w:spacing w:before="0" w:beforeAutospacing="0" w:after="0" w:afterAutospacing="0" w:line="360" w:lineRule="auto"/>
        <w:ind w:firstLine="709"/>
        <w:jc w:val="both"/>
        <w:rPr>
          <w:sz w:val="28"/>
          <w:szCs w:val="28"/>
        </w:rPr>
      </w:pPr>
      <w:r w:rsidRPr="001B70B9">
        <w:rPr>
          <w:sz w:val="28"/>
          <w:szCs w:val="28"/>
        </w:rPr>
        <w:t>6</w:t>
      </w:r>
      <w:r w:rsidR="00DA5FCB" w:rsidRPr="00947FD1">
        <w:rPr>
          <w:sz w:val="28"/>
          <w:szCs w:val="28"/>
        </w:rPr>
        <w:t xml:space="preserve">. Федеральный закон от 22.05.2003 N 54-ФЗ </w:t>
      </w:r>
      <w:r w:rsidR="00B575CA">
        <w:rPr>
          <w:sz w:val="28"/>
          <w:szCs w:val="28"/>
        </w:rPr>
        <w:t>«</w:t>
      </w:r>
      <w:r w:rsidR="00DA5FCB" w:rsidRPr="00947FD1">
        <w:rPr>
          <w:sz w:val="28"/>
          <w:szCs w:val="28"/>
        </w:rPr>
        <w:t>О применении контрольно-кассовой техники при осуществлении наличных денежных расчетов и (или) расчетов с использованием платежных карт</w:t>
      </w:r>
      <w:r w:rsidR="00B575CA">
        <w:rPr>
          <w:sz w:val="28"/>
          <w:szCs w:val="28"/>
        </w:rPr>
        <w:t>»</w:t>
      </w:r>
      <w:r w:rsidR="00DA5FCB">
        <w:rPr>
          <w:sz w:val="28"/>
          <w:szCs w:val="28"/>
        </w:rPr>
        <w:t>.</w:t>
      </w:r>
    </w:p>
    <w:p w:rsidR="00DA5FCB" w:rsidRDefault="00DA5FCB" w:rsidP="00DA5FCB">
      <w:pPr>
        <w:pStyle w:val="a3"/>
        <w:spacing w:before="0" w:beforeAutospacing="0" w:after="0" w:afterAutospacing="0" w:line="360" w:lineRule="auto"/>
        <w:ind w:firstLine="709"/>
        <w:jc w:val="both"/>
        <w:rPr>
          <w:sz w:val="28"/>
          <w:szCs w:val="28"/>
        </w:rPr>
      </w:pPr>
      <w:r w:rsidRPr="00D169AD">
        <w:rPr>
          <w:sz w:val="28"/>
          <w:szCs w:val="28"/>
        </w:rPr>
        <w:t>Кр</w:t>
      </w:r>
      <w:r>
        <w:rPr>
          <w:sz w:val="28"/>
          <w:szCs w:val="28"/>
        </w:rPr>
        <w:t>о</w:t>
      </w:r>
      <w:r w:rsidRPr="00D169AD">
        <w:rPr>
          <w:sz w:val="28"/>
          <w:szCs w:val="28"/>
        </w:rPr>
        <w:t xml:space="preserve">ме </w:t>
      </w:r>
      <w:r>
        <w:rPr>
          <w:sz w:val="28"/>
          <w:szCs w:val="28"/>
        </w:rPr>
        <w:t xml:space="preserve">представленных документов, </w:t>
      </w:r>
      <w:r w:rsidRPr="00D169AD">
        <w:rPr>
          <w:sz w:val="28"/>
          <w:szCs w:val="28"/>
        </w:rPr>
        <w:t xml:space="preserve">в нормативной базе есть множество остальных документов, регулирующих операции с денежными средствами. Отдельное внимание уделено операциям в иностранной валюте. Для отражения операций с денежными средствами, нормативным документом является План счетов бухгалтерского учета. Именно ориентируясь на данный документ, составляется рабочий план счетов, который является приложением к учетной политике компании, где определены счета учета. </w:t>
      </w:r>
    </w:p>
    <w:p w:rsidR="00DA5FCB" w:rsidRDefault="00DA5FCB" w:rsidP="00DA5FCB">
      <w:pPr>
        <w:pStyle w:val="a3"/>
        <w:spacing w:before="0" w:beforeAutospacing="0" w:after="0" w:afterAutospacing="0" w:line="360" w:lineRule="auto"/>
        <w:ind w:firstLine="709"/>
        <w:jc w:val="both"/>
        <w:rPr>
          <w:sz w:val="28"/>
          <w:szCs w:val="28"/>
        </w:rPr>
      </w:pPr>
      <w:r w:rsidRPr="00BF3581">
        <w:rPr>
          <w:sz w:val="28"/>
          <w:szCs w:val="28"/>
        </w:rPr>
        <w:t>Деньги являются важным средством, влияющим на благополучие экономики. Они предопределяют особенности существования организаций и физических лиц на уровне стран или регионов, мировой экономики.</w:t>
      </w:r>
      <w:r>
        <w:rPr>
          <w:sz w:val="28"/>
          <w:szCs w:val="28"/>
        </w:rPr>
        <w:t xml:space="preserve"> Д</w:t>
      </w:r>
      <w:r w:rsidRPr="00D169AD">
        <w:rPr>
          <w:sz w:val="28"/>
          <w:szCs w:val="28"/>
        </w:rPr>
        <w:t>еньги в современном мире играют весьма важную роль. Без них общество не могло бы развиваться и функционировать.</w:t>
      </w:r>
    </w:p>
    <w:p w:rsidR="00A00FCE" w:rsidRDefault="00A00FCE" w:rsidP="00DA5FCB">
      <w:pPr>
        <w:spacing w:after="0" w:line="240" w:lineRule="exact"/>
        <w:ind w:firstLine="709"/>
        <w:rPr>
          <w:rFonts w:ascii="Times New Roman" w:hAnsi="Times New Roman" w:cs="Times New Roman"/>
          <w:b/>
          <w:sz w:val="28"/>
          <w:szCs w:val="28"/>
        </w:rPr>
      </w:pPr>
    </w:p>
    <w:p w:rsidR="00A00FCE" w:rsidRPr="00A00FCE" w:rsidRDefault="00A00FCE" w:rsidP="00A00FCE">
      <w:pPr>
        <w:spacing w:after="0" w:line="360" w:lineRule="auto"/>
        <w:ind w:firstLine="709"/>
        <w:rPr>
          <w:rFonts w:ascii="Times New Roman" w:hAnsi="Times New Roman" w:cs="Times New Roman"/>
          <w:b/>
          <w:sz w:val="28"/>
          <w:szCs w:val="28"/>
        </w:rPr>
      </w:pPr>
      <w:r w:rsidRPr="00A00FCE">
        <w:rPr>
          <w:rFonts w:ascii="Times New Roman" w:hAnsi="Times New Roman" w:cs="Times New Roman"/>
          <w:b/>
          <w:sz w:val="28"/>
          <w:szCs w:val="28"/>
        </w:rPr>
        <w:t xml:space="preserve">1.3 Современные проблемы учета денежных средств </w:t>
      </w:r>
    </w:p>
    <w:p w:rsidR="00A00FCE" w:rsidRDefault="00A00FCE" w:rsidP="00A00FCE">
      <w:pPr>
        <w:spacing w:after="0" w:line="120" w:lineRule="exact"/>
        <w:ind w:firstLine="709"/>
        <w:rPr>
          <w:rFonts w:ascii="Times New Roman" w:hAnsi="Times New Roman" w:cs="Times New Roman"/>
          <w:sz w:val="28"/>
          <w:szCs w:val="28"/>
        </w:rPr>
      </w:pPr>
    </w:p>
    <w:p w:rsidR="00F16919" w:rsidRPr="00F16919" w:rsidRDefault="00F16919" w:rsidP="00F16919">
      <w:pPr>
        <w:spacing w:after="0" w:line="360" w:lineRule="auto"/>
        <w:ind w:firstLine="709"/>
        <w:jc w:val="both"/>
        <w:rPr>
          <w:rFonts w:ascii="Times New Roman" w:hAnsi="Times New Roman" w:cs="Times New Roman"/>
          <w:bCs/>
          <w:sz w:val="28"/>
          <w:szCs w:val="28"/>
        </w:rPr>
      </w:pPr>
      <w:r w:rsidRPr="00F16919">
        <w:rPr>
          <w:rFonts w:ascii="Times New Roman" w:hAnsi="Times New Roman" w:cs="Times New Roman"/>
          <w:bCs/>
          <w:sz w:val="28"/>
          <w:szCs w:val="28"/>
        </w:rPr>
        <w:t>Денежный поток - это движение денежных сре</w:t>
      </w:r>
      <w:proofErr w:type="gramStart"/>
      <w:r w:rsidRPr="00F16919">
        <w:rPr>
          <w:rFonts w:ascii="Times New Roman" w:hAnsi="Times New Roman" w:cs="Times New Roman"/>
          <w:bCs/>
          <w:sz w:val="28"/>
          <w:szCs w:val="28"/>
        </w:rPr>
        <w:t>дств в р</w:t>
      </w:r>
      <w:proofErr w:type="gramEnd"/>
      <w:r w:rsidRPr="00F16919">
        <w:rPr>
          <w:rFonts w:ascii="Times New Roman" w:hAnsi="Times New Roman" w:cs="Times New Roman"/>
          <w:bCs/>
          <w:sz w:val="28"/>
          <w:szCs w:val="28"/>
        </w:rPr>
        <w:t xml:space="preserve">еальном времени, по сути, </w:t>
      </w:r>
      <w:r w:rsidR="006D71B7" w:rsidRPr="00F16919">
        <w:rPr>
          <w:rFonts w:ascii="Times New Roman" w:hAnsi="Times New Roman" w:cs="Times New Roman"/>
          <w:bCs/>
          <w:sz w:val="28"/>
          <w:szCs w:val="28"/>
        </w:rPr>
        <w:t>денежный поток — это</w:t>
      </w:r>
      <w:r w:rsidRPr="00F16919">
        <w:rPr>
          <w:rFonts w:ascii="Times New Roman" w:hAnsi="Times New Roman" w:cs="Times New Roman"/>
          <w:bCs/>
          <w:sz w:val="28"/>
          <w:szCs w:val="28"/>
        </w:rPr>
        <w:t xml:space="preserve"> разность между суммами поступлений и выплат денежных средств компании за определенный период времени, как за этот промежуток берется финансовый год. Недостаток денежных сре</w:t>
      </w:r>
      <w:proofErr w:type="gramStart"/>
      <w:r w:rsidRPr="00F16919">
        <w:rPr>
          <w:rFonts w:ascii="Times New Roman" w:hAnsi="Times New Roman" w:cs="Times New Roman"/>
          <w:bCs/>
          <w:sz w:val="28"/>
          <w:szCs w:val="28"/>
        </w:rPr>
        <w:t>дств пр</w:t>
      </w:r>
      <w:proofErr w:type="gramEnd"/>
      <w:r w:rsidRPr="00F16919">
        <w:rPr>
          <w:rFonts w:ascii="Times New Roman" w:hAnsi="Times New Roman" w:cs="Times New Roman"/>
          <w:bCs/>
          <w:sz w:val="28"/>
          <w:szCs w:val="28"/>
        </w:rPr>
        <w:t>едприятие может ощутить даже в том случае, если формально оно остается прибыльным (например, нарушаются сроки платежей клиентами компании). Именно с этим связаны проблемы доходных, но неликвидных компаний, стоящих на грани банкротства [</w:t>
      </w:r>
      <w:r w:rsidR="00076418">
        <w:rPr>
          <w:rFonts w:ascii="Times New Roman" w:hAnsi="Times New Roman" w:cs="Times New Roman"/>
          <w:bCs/>
          <w:sz w:val="28"/>
          <w:szCs w:val="28"/>
        </w:rPr>
        <w:t>40</w:t>
      </w:r>
      <w:r w:rsidRPr="00F16919">
        <w:rPr>
          <w:rFonts w:ascii="Times New Roman" w:hAnsi="Times New Roman" w:cs="Times New Roman"/>
          <w:bCs/>
          <w:sz w:val="28"/>
          <w:szCs w:val="28"/>
        </w:rPr>
        <w:t xml:space="preserve">].  </w:t>
      </w:r>
    </w:p>
    <w:p w:rsidR="00F16919" w:rsidRPr="00F16919" w:rsidRDefault="00F16919" w:rsidP="00F16919">
      <w:pPr>
        <w:spacing w:after="0" w:line="360" w:lineRule="auto"/>
        <w:ind w:firstLine="709"/>
        <w:jc w:val="both"/>
        <w:rPr>
          <w:rFonts w:ascii="Times New Roman" w:hAnsi="Times New Roman" w:cs="Times New Roman"/>
          <w:bCs/>
          <w:sz w:val="28"/>
          <w:szCs w:val="28"/>
        </w:rPr>
      </w:pPr>
      <w:r w:rsidRPr="00F16919">
        <w:rPr>
          <w:rFonts w:ascii="Times New Roman" w:hAnsi="Times New Roman" w:cs="Times New Roman"/>
          <w:bCs/>
          <w:sz w:val="28"/>
          <w:szCs w:val="28"/>
        </w:rPr>
        <w:t>Денежный поток – это объем денежных средств, который получает или выплачивает предприятие в течение отчетного или планируемого периода [</w:t>
      </w:r>
      <w:r w:rsidR="00076418">
        <w:rPr>
          <w:rFonts w:ascii="Times New Roman" w:hAnsi="Times New Roman" w:cs="Times New Roman"/>
          <w:bCs/>
          <w:sz w:val="28"/>
          <w:szCs w:val="28"/>
        </w:rPr>
        <w:t>39</w:t>
      </w:r>
      <w:r w:rsidRPr="00F16919">
        <w:rPr>
          <w:rFonts w:ascii="Times New Roman" w:hAnsi="Times New Roman" w:cs="Times New Roman"/>
          <w:bCs/>
          <w:sz w:val="28"/>
          <w:szCs w:val="28"/>
        </w:rPr>
        <w:t>].</w:t>
      </w:r>
    </w:p>
    <w:p w:rsidR="00F16919" w:rsidRPr="00F16919" w:rsidRDefault="00F16919" w:rsidP="00F16919">
      <w:pPr>
        <w:spacing w:after="0" w:line="360" w:lineRule="auto"/>
        <w:ind w:firstLine="709"/>
        <w:jc w:val="both"/>
        <w:rPr>
          <w:rFonts w:ascii="Times New Roman" w:hAnsi="Times New Roman" w:cs="Times New Roman"/>
          <w:bCs/>
          <w:sz w:val="28"/>
          <w:szCs w:val="28"/>
        </w:rPr>
      </w:pPr>
      <w:r w:rsidRPr="00F16919">
        <w:rPr>
          <w:rFonts w:ascii="Times New Roman" w:hAnsi="Times New Roman" w:cs="Times New Roman"/>
          <w:bCs/>
          <w:sz w:val="28"/>
          <w:szCs w:val="28"/>
        </w:rPr>
        <w:lastRenderedPageBreak/>
        <w:t>Чтобы уяснить природу денежных потоков, рассмотрим схему их движения на предприятии (рис. 1).</w:t>
      </w:r>
    </w:p>
    <w:p w:rsidR="00F16919" w:rsidRPr="00F16919" w:rsidRDefault="00F16919" w:rsidP="00F16919">
      <w:pPr>
        <w:spacing w:after="0" w:line="360" w:lineRule="auto"/>
        <w:jc w:val="center"/>
        <w:rPr>
          <w:rFonts w:ascii="Times New Roman" w:hAnsi="Times New Roman" w:cs="Times New Roman"/>
          <w:bCs/>
          <w:sz w:val="28"/>
          <w:szCs w:val="28"/>
        </w:rPr>
      </w:pPr>
      <w:r w:rsidRPr="00F16919">
        <w:rPr>
          <w:rFonts w:ascii="Times New Roman" w:hAnsi="Times New Roman" w:cs="Times New Roman"/>
          <w:bCs/>
          <w:noProof/>
          <w:sz w:val="28"/>
          <w:szCs w:val="28"/>
          <w:lang w:eastAsia="ru-RU"/>
        </w:rPr>
        <w:drawing>
          <wp:inline distT="0" distB="0" distL="0" distR="0" wp14:anchorId="072AB3D2" wp14:editId="0C412D73">
            <wp:extent cx="5991225" cy="5391150"/>
            <wp:effectExtent l="0" t="0" r="952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88030" cy="5388275"/>
                    </a:xfrm>
                    <a:prstGeom prst="rect">
                      <a:avLst/>
                    </a:prstGeom>
                    <a:noFill/>
                    <a:ln>
                      <a:noFill/>
                    </a:ln>
                  </pic:spPr>
                </pic:pic>
              </a:graphicData>
            </a:graphic>
          </wp:inline>
        </w:drawing>
      </w:r>
    </w:p>
    <w:p w:rsidR="00F16919" w:rsidRPr="008302B9" w:rsidRDefault="008302B9" w:rsidP="00F16919">
      <w:pPr>
        <w:spacing w:after="0" w:line="360" w:lineRule="auto"/>
        <w:ind w:firstLine="709"/>
        <w:jc w:val="center"/>
        <w:rPr>
          <w:rFonts w:ascii="Times New Roman" w:hAnsi="Times New Roman" w:cs="Times New Roman"/>
          <w:bCs/>
          <w:i/>
          <w:sz w:val="28"/>
          <w:szCs w:val="28"/>
        </w:rPr>
      </w:pPr>
      <w:r w:rsidRPr="008302B9">
        <w:rPr>
          <w:rFonts w:ascii="Times New Roman" w:hAnsi="Times New Roman" w:cs="Times New Roman"/>
          <w:bCs/>
          <w:i/>
          <w:sz w:val="28"/>
          <w:szCs w:val="28"/>
        </w:rPr>
        <w:t>Рис</w:t>
      </w:r>
      <w:r w:rsidR="00706CB9">
        <w:rPr>
          <w:rFonts w:ascii="Times New Roman" w:hAnsi="Times New Roman" w:cs="Times New Roman"/>
          <w:bCs/>
          <w:i/>
          <w:sz w:val="28"/>
          <w:szCs w:val="28"/>
        </w:rPr>
        <w:t>.</w:t>
      </w:r>
      <w:r w:rsidRPr="008302B9">
        <w:rPr>
          <w:rFonts w:ascii="Times New Roman" w:hAnsi="Times New Roman" w:cs="Times New Roman"/>
          <w:bCs/>
          <w:i/>
          <w:sz w:val="28"/>
          <w:szCs w:val="28"/>
        </w:rPr>
        <w:t xml:space="preserve"> 1.</w:t>
      </w:r>
      <w:r w:rsidR="00F16919" w:rsidRPr="008302B9">
        <w:rPr>
          <w:rFonts w:ascii="Times New Roman" w:hAnsi="Times New Roman" w:cs="Times New Roman"/>
          <w:bCs/>
          <w:i/>
          <w:sz w:val="28"/>
          <w:szCs w:val="28"/>
        </w:rPr>
        <w:t xml:space="preserve"> Движение денежных потоков на предприятии </w:t>
      </w:r>
    </w:p>
    <w:p w:rsidR="00F16919" w:rsidRPr="00F16919" w:rsidRDefault="00F16919" w:rsidP="00F16919">
      <w:pPr>
        <w:spacing w:after="0" w:line="360" w:lineRule="auto"/>
        <w:ind w:firstLine="709"/>
        <w:jc w:val="both"/>
        <w:rPr>
          <w:rFonts w:ascii="Times New Roman" w:hAnsi="Times New Roman" w:cs="Times New Roman"/>
          <w:bCs/>
          <w:sz w:val="28"/>
          <w:szCs w:val="28"/>
        </w:rPr>
      </w:pPr>
      <w:r w:rsidRPr="00F16919">
        <w:rPr>
          <w:rFonts w:ascii="Times New Roman" w:hAnsi="Times New Roman" w:cs="Times New Roman"/>
          <w:bCs/>
          <w:sz w:val="28"/>
          <w:szCs w:val="28"/>
        </w:rPr>
        <w:t>В центре находятся денежные средства, которые являются конечной формой ликвидных активов. Почти все решения об инвестициях в активы требуют вложения денежных средств. Поэтому руководство сосредоточивает свое внимание, скорее, на денежных средствах, чем на других ликвидных активах [</w:t>
      </w:r>
      <w:r w:rsidR="00076418">
        <w:rPr>
          <w:rFonts w:ascii="Times New Roman" w:hAnsi="Times New Roman" w:cs="Times New Roman"/>
          <w:bCs/>
          <w:sz w:val="28"/>
          <w:szCs w:val="28"/>
        </w:rPr>
        <w:t>37</w:t>
      </w:r>
      <w:r w:rsidRPr="00F16919">
        <w:rPr>
          <w:rFonts w:ascii="Times New Roman" w:hAnsi="Times New Roman" w:cs="Times New Roman"/>
          <w:bCs/>
          <w:sz w:val="28"/>
          <w:szCs w:val="28"/>
        </w:rPr>
        <w:t>].</w:t>
      </w:r>
    </w:p>
    <w:p w:rsidR="00D66D3A" w:rsidRDefault="00D66D3A" w:rsidP="00D66D3A">
      <w:pPr>
        <w:spacing w:after="0" w:line="360" w:lineRule="auto"/>
        <w:ind w:firstLine="709"/>
        <w:jc w:val="both"/>
        <w:rPr>
          <w:rFonts w:ascii="Times New Roman" w:hAnsi="Times New Roman"/>
          <w:sz w:val="28"/>
          <w:szCs w:val="28"/>
        </w:rPr>
      </w:pPr>
      <w:r>
        <w:rPr>
          <w:rFonts w:ascii="Times New Roman" w:hAnsi="Times New Roman"/>
          <w:sz w:val="28"/>
          <w:szCs w:val="28"/>
        </w:rPr>
        <w:t xml:space="preserve">Одним из основных критериев правильности управленческих решений, принимаемых в финансовой сфере, является </w:t>
      </w:r>
      <w:r>
        <w:rPr>
          <w:rFonts w:ascii="Times New Roman" w:hAnsi="Times New Roman"/>
          <w:bCs/>
          <w:sz w:val="28"/>
          <w:szCs w:val="28"/>
        </w:rPr>
        <w:t>положительность совокупного потока денежных сре</w:t>
      </w:r>
      <w:proofErr w:type="gramStart"/>
      <w:r>
        <w:rPr>
          <w:rFonts w:ascii="Times New Roman" w:hAnsi="Times New Roman"/>
          <w:bCs/>
          <w:sz w:val="28"/>
          <w:szCs w:val="28"/>
        </w:rPr>
        <w:t>дств в л</w:t>
      </w:r>
      <w:proofErr w:type="gramEnd"/>
      <w:r>
        <w:rPr>
          <w:rFonts w:ascii="Times New Roman" w:hAnsi="Times New Roman"/>
          <w:bCs/>
          <w:sz w:val="28"/>
          <w:szCs w:val="28"/>
        </w:rPr>
        <w:t>юбой момент времени</w:t>
      </w:r>
      <w:r>
        <w:rPr>
          <w:rFonts w:ascii="Times New Roman" w:hAnsi="Times New Roman"/>
          <w:sz w:val="28"/>
          <w:szCs w:val="28"/>
        </w:rPr>
        <w:t xml:space="preserve"> (отрицательный денежный поток и/или отрицательный оборотный капитал - первый симптом финансового неблагополучия предприятия).</w:t>
      </w:r>
    </w:p>
    <w:p w:rsidR="00D66D3A" w:rsidRDefault="00D66D3A" w:rsidP="00D66D3A">
      <w:pPr>
        <w:spacing w:after="0" w:line="360" w:lineRule="auto"/>
        <w:ind w:firstLine="709"/>
        <w:jc w:val="both"/>
        <w:rPr>
          <w:rFonts w:ascii="Times New Roman" w:hAnsi="Times New Roman"/>
          <w:sz w:val="28"/>
          <w:szCs w:val="28"/>
        </w:rPr>
      </w:pPr>
      <w:r>
        <w:rPr>
          <w:rFonts w:ascii="Times New Roman" w:hAnsi="Times New Roman"/>
          <w:sz w:val="28"/>
          <w:szCs w:val="28"/>
        </w:rPr>
        <w:lastRenderedPageBreak/>
        <w:t>Основные возможные направления деятельности компании по ликвидации дефицита денежных сре</w:t>
      </w:r>
      <w:proofErr w:type="gramStart"/>
      <w:r>
        <w:rPr>
          <w:rFonts w:ascii="Times New Roman" w:hAnsi="Times New Roman"/>
          <w:sz w:val="28"/>
          <w:szCs w:val="28"/>
        </w:rPr>
        <w:t>дств пр</w:t>
      </w:r>
      <w:proofErr w:type="gramEnd"/>
      <w:r>
        <w:rPr>
          <w:rFonts w:ascii="Times New Roman" w:hAnsi="Times New Roman"/>
          <w:sz w:val="28"/>
          <w:szCs w:val="28"/>
        </w:rPr>
        <w:t>едставлены в таблице 1.</w:t>
      </w:r>
    </w:p>
    <w:p w:rsidR="00D66D3A" w:rsidRPr="00D66D3A" w:rsidRDefault="00D66D3A" w:rsidP="00D66D3A">
      <w:pPr>
        <w:spacing w:after="0" w:line="360" w:lineRule="auto"/>
        <w:jc w:val="center"/>
        <w:rPr>
          <w:rFonts w:ascii="Times New Roman" w:hAnsi="Times New Roman"/>
          <w:i/>
          <w:sz w:val="28"/>
          <w:szCs w:val="28"/>
        </w:rPr>
      </w:pPr>
      <w:r w:rsidRPr="00D66D3A">
        <w:rPr>
          <w:rFonts w:ascii="Times New Roman" w:hAnsi="Times New Roman"/>
          <w:i/>
          <w:sz w:val="28"/>
          <w:szCs w:val="28"/>
        </w:rPr>
        <w:t>Таблица 1</w:t>
      </w:r>
      <w:r w:rsidRPr="001B70B9">
        <w:rPr>
          <w:rFonts w:ascii="Times New Roman" w:hAnsi="Times New Roman"/>
          <w:i/>
          <w:sz w:val="28"/>
          <w:szCs w:val="28"/>
        </w:rPr>
        <w:t>.</w:t>
      </w:r>
      <w:r w:rsidRPr="00D66D3A">
        <w:rPr>
          <w:rFonts w:ascii="Times New Roman" w:hAnsi="Times New Roman"/>
          <w:i/>
          <w:sz w:val="28"/>
          <w:szCs w:val="28"/>
        </w:rPr>
        <w:t xml:space="preserve"> </w:t>
      </w:r>
      <w:r w:rsidRPr="00D66D3A">
        <w:rPr>
          <w:rFonts w:ascii="Times New Roman" w:hAnsi="Times New Roman"/>
          <w:bCs/>
          <w:i/>
          <w:sz w:val="28"/>
          <w:szCs w:val="28"/>
        </w:rPr>
        <w:t>Основные направления деятельности по ликвидации дефицита денежных сре</w:t>
      </w:r>
      <w:proofErr w:type="gramStart"/>
      <w:r w:rsidRPr="00D66D3A">
        <w:rPr>
          <w:rFonts w:ascii="Times New Roman" w:hAnsi="Times New Roman"/>
          <w:bCs/>
          <w:i/>
          <w:sz w:val="28"/>
          <w:szCs w:val="28"/>
        </w:rPr>
        <w:t>дств пр</w:t>
      </w:r>
      <w:proofErr w:type="gramEnd"/>
      <w:r w:rsidRPr="00D66D3A">
        <w:rPr>
          <w:rFonts w:ascii="Times New Roman" w:hAnsi="Times New Roman"/>
          <w:bCs/>
          <w:i/>
          <w:sz w:val="28"/>
          <w:szCs w:val="28"/>
        </w:rPr>
        <w:t>едприятия</w:t>
      </w:r>
    </w:p>
    <w:tbl>
      <w:tblPr>
        <w:tblW w:w="5000" w:type="pct"/>
        <w:tblCellSpacing w:w="0" w:type="dxa"/>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4A0" w:firstRow="1" w:lastRow="0" w:firstColumn="1" w:lastColumn="0" w:noHBand="0" w:noVBand="1"/>
      </w:tblPr>
      <w:tblGrid>
        <w:gridCol w:w="3140"/>
        <w:gridCol w:w="3292"/>
        <w:gridCol w:w="3863"/>
      </w:tblGrid>
      <w:tr w:rsidR="00D66D3A" w:rsidTr="001C705F">
        <w:trPr>
          <w:tblCellSpacing w:w="0" w:type="dxa"/>
        </w:trPr>
        <w:tc>
          <w:tcPr>
            <w:tcW w:w="1525" w:type="pct"/>
            <w:vMerge w:val="restart"/>
            <w:tcBorders>
              <w:top w:val="outset" w:sz="6" w:space="0" w:color="auto"/>
              <w:left w:val="outset" w:sz="6" w:space="0" w:color="auto"/>
              <w:bottom w:val="outset" w:sz="6" w:space="0" w:color="auto"/>
              <w:right w:val="outset" w:sz="6" w:space="0" w:color="auto"/>
            </w:tcBorders>
            <w:vAlign w:val="center"/>
            <w:hideMark/>
          </w:tcPr>
          <w:p w:rsidR="00D66D3A" w:rsidRDefault="00D66D3A" w:rsidP="001C705F">
            <w:pPr>
              <w:spacing w:after="0" w:line="240" w:lineRule="auto"/>
              <w:jc w:val="center"/>
              <w:rPr>
                <w:rFonts w:ascii="Times New Roman" w:hAnsi="Times New Roman" w:cs="Times New Roman"/>
                <w:sz w:val="24"/>
                <w:szCs w:val="24"/>
              </w:rPr>
            </w:pPr>
            <w:r>
              <w:rPr>
                <w:rFonts w:ascii="Times New Roman" w:hAnsi="Times New Roman"/>
                <w:bCs/>
                <w:sz w:val="24"/>
                <w:szCs w:val="24"/>
              </w:rPr>
              <w:t>Меры</w:t>
            </w:r>
          </w:p>
        </w:tc>
        <w:tc>
          <w:tcPr>
            <w:tcW w:w="3475" w:type="pct"/>
            <w:gridSpan w:val="2"/>
            <w:tcBorders>
              <w:top w:val="outset" w:sz="6" w:space="0" w:color="auto"/>
              <w:left w:val="outset" w:sz="6" w:space="0" w:color="auto"/>
              <w:bottom w:val="outset" w:sz="6" w:space="0" w:color="auto"/>
              <w:right w:val="outset" w:sz="6" w:space="0" w:color="auto"/>
            </w:tcBorders>
            <w:vAlign w:val="center"/>
            <w:hideMark/>
          </w:tcPr>
          <w:p w:rsidR="00D66D3A" w:rsidRDefault="00D66D3A" w:rsidP="001C705F">
            <w:pPr>
              <w:spacing w:after="0" w:line="240" w:lineRule="auto"/>
              <w:jc w:val="center"/>
              <w:rPr>
                <w:rFonts w:ascii="Times New Roman" w:hAnsi="Times New Roman" w:cs="Times New Roman"/>
                <w:sz w:val="24"/>
                <w:szCs w:val="24"/>
              </w:rPr>
            </w:pPr>
            <w:r>
              <w:rPr>
                <w:rFonts w:ascii="Times New Roman" w:hAnsi="Times New Roman"/>
                <w:bCs/>
                <w:sz w:val="24"/>
                <w:szCs w:val="24"/>
              </w:rPr>
              <w:t>Направления деятельности</w:t>
            </w:r>
          </w:p>
        </w:tc>
      </w:tr>
      <w:tr w:rsidR="00D66D3A" w:rsidTr="001C705F">
        <w:trPr>
          <w:tblCellSpacing w:w="0"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rsidR="00D66D3A" w:rsidRDefault="00D66D3A" w:rsidP="001C705F">
            <w:pPr>
              <w:spacing w:after="0" w:line="240" w:lineRule="auto"/>
              <w:rPr>
                <w:rFonts w:ascii="Times New Roman" w:hAnsi="Times New Roman" w:cs="Times New Roman"/>
                <w:sz w:val="24"/>
                <w:szCs w:val="24"/>
              </w:rPr>
            </w:pPr>
          </w:p>
        </w:tc>
        <w:tc>
          <w:tcPr>
            <w:tcW w:w="1599" w:type="pct"/>
            <w:tcBorders>
              <w:top w:val="outset" w:sz="6" w:space="0" w:color="auto"/>
              <w:left w:val="outset" w:sz="6" w:space="0" w:color="auto"/>
              <w:bottom w:val="outset" w:sz="6" w:space="0" w:color="auto"/>
              <w:right w:val="outset" w:sz="6" w:space="0" w:color="auto"/>
            </w:tcBorders>
            <w:vAlign w:val="center"/>
            <w:hideMark/>
          </w:tcPr>
          <w:p w:rsidR="00D66D3A" w:rsidRDefault="00D66D3A" w:rsidP="001C705F">
            <w:pPr>
              <w:spacing w:after="0" w:line="240" w:lineRule="auto"/>
              <w:rPr>
                <w:rFonts w:ascii="Times New Roman" w:hAnsi="Times New Roman" w:cs="Times New Roman"/>
                <w:sz w:val="24"/>
                <w:szCs w:val="24"/>
              </w:rPr>
            </w:pPr>
            <w:r>
              <w:rPr>
                <w:rFonts w:ascii="Times New Roman" w:hAnsi="Times New Roman"/>
                <w:bCs/>
                <w:sz w:val="24"/>
                <w:szCs w:val="24"/>
              </w:rPr>
              <w:t>Увеличение притока денежных средств</w:t>
            </w:r>
          </w:p>
        </w:tc>
        <w:tc>
          <w:tcPr>
            <w:tcW w:w="1876" w:type="pct"/>
            <w:tcBorders>
              <w:top w:val="outset" w:sz="6" w:space="0" w:color="auto"/>
              <w:left w:val="outset" w:sz="6" w:space="0" w:color="auto"/>
              <w:bottom w:val="outset" w:sz="6" w:space="0" w:color="auto"/>
              <w:right w:val="outset" w:sz="6" w:space="0" w:color="auto"/>
            </w:tcBorders>
            <w:vAlign w:val="center"/>
            <w:hideMark/>
          </w:tcPr>
          <w:p w:rsidR="00D66D3A" w:rsidRDefault="00D66D3A" w:rsidP="001C705F">
            <w:pPr>
              <w:spacing w:after="0" w:line="240" w:lineRule="auto"/>
              <w:rPr>
                <w:rFonts w:ascii="Times New Roman" w:hAnsi="Times New Roman" w:cs="Times New Roman"/>
                <w:sz w:val="24"/>
                <w:szCs w:val="24"/>
              </w:rPr>
            </w:pPr>
            <w:r>
              <w:rPr>
                <w:rFonts w:ascii="Times New Roman" w:hAnsi="Times New Roman"/>
                <w:bCs/>
                <w:sz w:val="24"/>
                <w:szCs w:val="24"/>
              </w:rPr>
              <w:t>Уменьшение оттока денежных средств</w:t>
            </w:r>
          </w:p>
        </w:tc>
      </w:tr>
      <w:tr w:rsidR="00D66D3A" w:rsidTr="001C705F">
        <w:trPr>
          <w:tblCellSpacing w:w="0" w:type="dxa"/>
        </w:trPr>
        <w:tc>
          <w:tcPr>
            <w:tcW w:w="1525" w:type="pct"/>
            <w:tcBorders>
              <w:top w:val="outset" w:sz="6" w:space="0" w:color="auto"/>
              <w:left w:val="outset" w:sz="6" w:space="0" w:color="auto"/>
              <w:bottom w:val="outset" w:sz="6" w:space="0" w:color="auto"/>
              <w:right w:val="outset" w:sz="6" w:space="0" w:color="auto"/>
            </w:tcBorders>
            <w:hideMark/>
          </w:tcPr>
          <w:p w:rsidR="00D66D3A" w:rsidRDefault="00D66D3A" w:rsidP="001C705F">
            <w:pPr>
              <w:spacing w:after="0" w:line="240" w:lineRule="auto"/>
              <w:jc w:val="center"/>
              <w:rPr>
                <w:rFonts w:ascii="Times New Roman" w:hAnsi="Times New Roman" w:cs="Times New Roman"/>
                <w:sz w:val="24"/>
                <w:szCs w:val="24"/>
              </w:rPr>
            </w:pPr>
            <w:r>
              <w:rPr>
                <w:rFonts w:ascii="Times New Roman" w:hAnsi="Times New Roman"/>
                <w:sz w:val="24"/>
                <w:szCs w:val="24"/>
              </w:rPr>
              <w:t xml:space="preserve">Краткосрочные </w:t>
            </w:r>
          </w:p>
        </w:tc>
        <w:tc>
          <w:tcPr>
            <w:tcW w:w="1599" w:type="pct"/>
            <w:tcBorders>
              <w:top w:val="outset" w:sz="6" w:space="0" w:color="auto"/>
              <w:left w:val="outset" w:sz="6" w:space="0" w:color="auto"/>
              <w:bottom w:val="outset" w:sz="6" w:space="0" w:color="auto"/>
              <w:right w:val="outset" w:sz="6" w:space="0" w:color="auto"/>
            </w:tcBorders>
            <w:hideMark/>
          </w:tcPr>
          <w:p w:rsidR="00D66D3A" w:rsidRDefault="00D66D3A" w:rsidP="001C705F">
            <w:pPr>
              <w:spacing w:after="0" w:line="240" w:lineRule="auto"/>
              <w:rPr>
                <w:rFonts w:ascii="Times New Roman" w:hAnsi="Times New Roman"/>
                <w:sz w:val="24"/>
                <w:szCs w:val="24"/>
              </w:rPr>
            </w:pPr>
            <w:r>
              <w:rPr>
                <w:rFonts w:ascii="Times New Roman" w:hAnsi="Times New Roman"/>
                <w:sz w:val="24"/>
                <w:szCs w:val="24"/>
              </w:rPr>
              <w:t xml:space="preserve">1. Продажа или сдача в аренду </w:t>
            </w:r>
            <w:proofErr w:type="spellStart"/>
            <w:r>
              <w:rPr>
                <w:rFonts w:ascii="Times New Roman" w:hAnsi="Times New Roman"/>
                <w:sz w:val="24"/>
                <w:szCs w:val="24"/>
              </w:rPr>
              <w:t>внеоборотных</w:t>
            </w:r>
            <w:proofErr w:type="spellEnd"/>
            <w:r>
              <w:rPr>
                <w:rFonts w:ascii="Times New Roman" w:hAnsi="Times New Roman"/>
                <w:sz w:val="24"/>
                <w:szCs w:val="24"/>
              </w:rPr>
              <w:t xml:space="preserve"> активов. </w:t>
            </w:r>
          </w:p>
          <w:p w:rsidR="00D66D3A" w:rsidRDefault="00D66D3A" w:rsidP="001C705F">
            <w:pPr>
              <w:spacing w:after="0" w:line="240" w:lineRule="auto"/>
              <w:rPr>
                <w:rFonts w:ascii="Times New Roman" w:hAnsi="Times New Roman"/>
                <w:sz w:val="24"/>
                <w:szCs w:val="24"/>
              </w:rPr>
            </w:pPr>
            <w:r>
              <w:rPr>
                <w:rFonts w:ascii="Times New Roman" w:hAnsi="Times New Roman"/>
                <w:sz w:val="24"/>
                <w:szCs w:val="24"/>
              </w:rPr>
              <w:t xml:space="preserve">2. Рационализация ассортимента продукции. </w:t>
            </w:r>
          </w:p>
          <w:p w:rsidR="00D66D3A" w:rsidRDefault="00D66D3A" w:rsidP="001C705F">
            <w:pPr>
              <w:spacing w:after="0" w:line="240" w:lineRule="auto"/>
              <w:rPr>
                <w:rFonts w:ascii="Times New Roman" w:hAnsi="Times New Roman"/>
                <w:sz w:val="24"/>
                <w:szCs w:val="24"/>
              </w:rPr>
            </w:pPr>
            <w:r>
              <w:rPr>
                <w:rFonts w:ascii="Times New Roman" w:hAnsi="Times New Roman"/>
                <w:sz w:val="24"/>
                <w:szCs w:val="24"/>
              </w:rPr>
              <w:t xml:space="preserve">3. Реструктуризация дебиторской задолженности, управление ею. </w:t>
            </w:r>
          </w:p>
          <w:p w:rsidR="00D66D3A" w:rsidRDefault="00D66D3A" w:rsidP="001C705F">
            <w:pPr>
              <w:spacing w:after="0" w:line="240" w:lineRule="auto"/>
              <w:rPr>
                <w:rFonts w:ascii="Times New Roman" w:hAnsi="Times New Roman"/>
                <w:sz w:val="24"/>
                <w:szCs w:val="24"/>
              </w:rPr>
            </w:pPr>
            <w:r>
              <w:rPr>
                <w:rFonts w:ascii="Times New Roman" w:hAnsi="Times New Roman"/>
                <w:sz w:val="24"/>
                <w:szCs w:val="24"/>
              </w:rPr>
              <w:t xml:space="preserve">4. Использование адекватных финансовых инструментов. </w:t>
            </w:r>
          </w:p>
          <w:p w:rsidR="00D66D3A" w:rsidRDefault="00D66D3A" w:rsidP="001C705F">
            <w:pPr>
              <w:spacing w:after="0" w:line="240" w:lineRule="auto"/>
              <w:rPr>
                <w:rFonts w:ascii="Times New Roman" w:hAnsi="Times New Roman"/>
                <w:sz w:val="24"/>
                <w:szCs w:val="24"/>
              </w:rPr>
            </w:pPr>
            <w:r>
              <w:rPr>
                <w:rFonts w:ascii="Times New Roman" w:hAnsi="Times New Roman"/>
                <w:sz w:val="24"/>
                <w:szCs w:val="24"/>
              </w:rPr>
              <w:t xml:space="preserve">5. Использование механизма частичной или полной предоплаты за отпускаемую продукцию. </w:t>
            </w:r>
          </w:p>
          <w:p w:rsidR="00D66D3A" w:rsidRDefault="00D66D3A" w:rsidP="001C705F">
            <w:pPr>
              <w:spacing w:after="0" w:line="240" w:lineRule="auto"/>
              <w:rPr>
                <w:rFonts w:ascii="Times New Roman" w:hAnsi="Times New Roman"/>
                <w:sz w:val="24"/>
                <w:szCs w:val="24"/>
              </w:rPr>
            </w:pPr>
            <w:r>
              <w:rPr>
                <w:rFonts w:ascii="Times New Roman" w:hAnsi="Times New Roman"/>
                <w:sz w:val="24"/>
                <w:szCs w:val="24"/>
              </w:rPr>
              <w:t xml:space="preserve">6. Использование внешних источников краткосрочного финансирования. </w:t>
            </w:r>
          </w:p>
          <w:p w:rsidR="00D66D3A" w:rsidRDefault="00D66D3A" w:rsidP="001C705F">
            <w:pPr>
              <w:spacing w:after="0" w:line="240" w:lineRule="auto"/>
              <w:rPr>
                <w:rFonts w:ascii="Times New Roman" w:hAnsi="Times New Roman" w:cs="Times New Roman"/>
                <w:sz w:val="24"/>
                <w:szCs w:val="24"/>
              </w:rPr>
            </w:pPr>
            <w:r>
              <w:rPr>
                <w:rFonts w:ascii="Times New Roman" w:hAnsi="Times New Roman"/>
                <w:sz w:val="24"/>
                <w:szCs w:val="24"/>
              </w:rPr>
              <w:t>7 Разработка системы скидок для покупателей.</w:t>
            </w:r>
          </w:p>
        </w:tc>
        <w:tc>
          <w:tcPr>
            <w:tcW w:w="1876" w:type="pct"/>
            <w:tcBorders>
              <w:top w:val="outset" w:sz="6" w:space="0" w:color="auto"/>
              <w:left w:val="outset" w:sz="6" w:space="0" w:color="auto"/>
              <w:bottom w:val="outset" w:sz="6" w:space="0" w:color="auto"/>
              <w:right w:val="outset" w:sz="6" w:space="0" w:color="auto"/>
            </w:tcBorders>
            <w:hideMark/>
          </w:tcPr>
          <w:p w:rsidR="00D66D3A" w:rsidRDefault="00D66D3A" w:rsidP="001C705F">
            <w:pPr>
              <w:spacing w:after="0" w:line="240" w:lineRule="auto"/>
              <w:rPr>
                <w:rFonts w:ascii="Times New Roman" w:hAnsi="Times New Roman"/>
                <w:sz w:val="24"/>
                <w:szCs w:val="24"/>
              </w:rPr>
            </w:pPr>
            <w:r>
              <w:rPr>
                <w:rFonts w:ascii="Times New Roman" w:hAnsi="Times New Roman"/>
                <w:sz w:val="24"/>
                <w:szCs w:val="24"/>
              </w:rPr>
              <w:t xml:space="preserve">1. Сокращение всех видов затрат. </w:t>
            </w:r>
          </w:p>
          <w:p w:rsidR="00D66D3A" w:rsidRDefault="00D66D3A" w:rsidP="001C705F">
            <w:pPr>
              <w:spacing w:after="0" w:line="240" w:lineRule="auto"/>
              <w:rPr>
                <w:rFonts w:ascii="Times New Roman" w:hAnsi="Times New Roman"/>
                <w:sz w:val="24"/>
                <w:szCs w:val="24"/>
              </w:rPr>
            </w:pPr>
            <w:r>
              <w:rPr>
                <w:rFonts w:ascii="Times New Roman" w:hAnsi="Times New Roman"/>
                <w:sz w:val="24"/>
                <w:szCs w:val="24"/>
              </w:rPr>
              <w:t xml:space="preserve">2. Отсрочка платежей по обязательствам. </w:t>
            </w:r>
          </w:p>
          <w:p w:rsidR="00D66D3A" w:rsidRDefault="00D66D3A" w:rsidP="001C705F">
            <w:pPr>
              <w:spacing w:after="0" w:line="240" w:lineRule="auto"/>
              <w:rPr>
                <w:rFonts w:ascii="Times New Roman" w:hAnsi="Times New Roman"/>
                <w:sz w:val="24"/>
                <w:szCs w:val="24"/>
              </w:rPr>
            </w:pPr>
            <w:r>
              <w:rPr>
                <w:rFonts w:ascii="Times New Roman" w:hAnsi="Times New Roman"/>
                <w:sz w:val="24"/>
                <w:szCs w:val="24"/>
              </w:rPr>
              <w:t xml:space="preserve">3. Использование скидок, предоставляемых поставщиками. </w:t>
            </w:r>
          </w:p>
          <w:p w:rsidR="00D66D3A" w:rsidRDefault="00D66D3A" w:rsidP="001C705F">
            <w:pPr>
              <w:spacing w:after="0" w:line="240" w:lineRule="auto"/>
              <w:rPr>
                <w:rFonts w:ascii="Times New Roman" w:hAnsi="Times New Roman"/>
                <w:sz w:val="24"/>
                <w:szCs w:val="24"/>
              </w:rPr>
            </w:pPr>
            <w:r>
              <w:rPr>
                <w:rFonts w:ascii="Times New Roman" w:hAnsi="Times New Roman"/>
                <w:sz w:val="24"/>
                <w:szCs w:val="24"/>
              </w:rPr>
              <w:t xml:space="preserve">4. Пересмотр инвестиционных программ. </w:t>
            </w:r>
          </w:p>
          <w:p w:rsidR="00D66D3A" w:rsidRDefault="00D66D3A" w:rsidP="001C705F">
            <w:pPr>
              <w:spacing w:after="0" w:line="240" w:lineRule="auto"/>
              <w:rPr>
                <w:rFonts w:ascii="Times New Roman" w:hAnsi="Times New Roman"/>
                <w:sz w:val="24"/>
                <w:szCs w:val="24"/>
              </w:rPr>
            </w:pPr>
            <w:r>
              <w:rPr>
                <w:rFonts w:ascii="Times New Roman" w:hAnsi="Times New Roman"/>
                <w:sz w:val="24"/>
                <w:szCs w:val="24"/>
              </w:rPr>
              <w:t xml:space="preserve">5. Налоговое планирование. </w:t>
            </w:r>
          </w:p>
          <w:p w:rsidR="00D66D3A" w:rsidRDefault="00D66D3A" w:rsidP="001C705F">
            <w:pPr>
              <w:spacing w:after="0" w:line="240" w:lineRule="auto"/>
              <w:rPr>
                <w:rFonts w:ascii="Times New Roman" w:hAnsi="Times New Roman" w:cs="Times New Roman"/>
                <w:sz w:val="24"/>
                <w:szCs w:val="24"/>
              </w:rPr>
            </w:pPr>
            <w:r>
              <w:rPr>
                <w:rFonts w:ascii="Times New Roman" w:hAnsi="Times New Roman"/>
                <w:sz w:val="24"/>
                <w:szCs w:val="24"/>
              </w:rPr>
              <w:t>6. Переход к вексельным расчетам и взаимозачетам.</w:t>
            </w:r>
          </w:p>
        </w:tc>
      </w:tr>
      <w:tr w:rsidR="00D66D3A" w:rsidTr="001C705F">
        <w:trPr>
          <w:tblCellSpacing w:w="0" w:type="dxa"/>
        </w:trPr>
        <w:tc>
          <w:tcPr>
            <w:tcW w:w="1525" w:type="pct"/>
            <w:tcBorders>
              <w:top w:val="outset" w:sz="6" w:space="0" w:color="auto"/>
              <w:left w:val="outset" w:sz="6" w:space="0" w:color="auto"/>
              <w:bottom w:val="outset" w:sz="6" w:space="0" w:color="auto"/>
              <w:right w:val="outset" w:sz="6" w:space="0" w:color="auto"/>
            </w:tcBorders>
            <w:hideMark/>
          </w:tcPr>
          <w:p w:rsidR="00D66D3A" w:rsidRDefault="00D66D3A" w:rsidP="001C705F">
            <w:pPr>
              <w:spacing w:after="0" w:line="240" w:lineRule="auto"/>
              <w:jc w:val="center"/>
              <w:rPr>
                <w:rFonts w:ascii="Times New Roman" w:hAnsi="Times New Roman" w:cs="Times New Roman"/>
                <w:sz w:val="24"/>
                <w:szCs w:val="24"/>
              </w:rPr>
            </w:pPr>
            <w:r>
              <w:rPr>
                <w:rFonts w:ascii="Times New Roman" w:hAnsi="Times New Roman"/>
                <w:sz w:val="24"/>
                <w:szCs w:val="24"/>
              </w:rPr>
              <w:t xml:space="preserve">Долгосрочные </w:t>
            </w:r>
          </w:p>
        </w:tc>
        <w:tc>
          <w:tcPr>
            <w:tcW w:w="1599" w:type="pct"/>
            <w:tcBorders>
              <w:top w:val="outset" w:sz="6" w:space="0" w:color="auto"/>
              <w:left w:val="outset" w:sz="6" w:space="0" w:color="auto"/>
              <w:bottom w:val="outset" w:sz="6" w:space="0" w:color="auto"/>
              <w:right w:val="outset" w:sz="6" w:space="0" w:color="auto"/>
            </w:tcBorders>
            <w:hideMark/>
          </w:tcPr>
          <w:p w:rsidR="00D66D3A" w:rsidRDefault="00D66D3A" w:rsidP="001C705F">
            <w:pPr>
              <w:spacing w:after="0" w:line="240" w:lineRule="auto"/>
              <w:rPr>
                <w:rFonts w:ascii="Times New Roman" w:hAnsi="Times New Roman"/>
                <w:sz w:val="24"/>
                <w:szCs w:val="24"/>
              </w:rPr>
            </w:pPr>
            <w:r>
              <w:rPr>
                <w:rFonts w:ascii="Times New Roman" w:hAnsi="Times New Roman"/>
                <w:sz w:val="24"/>
                <w:szCs w:val="24"/>
              </w:rPr>
              <w:t xml:space="preserve">1. Дополнительная эмиссия акций или эмиссия облигаций. </w:t>
            </w:r>
          </w:p>
          <w:p w:rsidR="00D66D3A" w:rsidRDefault="00D66D3A" w:rsidP="001C705F">
            <w:pPr>
              <w:spacing w:after="0" w:line="240" w:lineRule="auto"/>
              <w:rPr>
                <w:rFonts w:ascii="Times New Roman" w:hAnsi="Times New Roman"/>
                <w:sz w:val="24"/>
                <w:szCs w:val="24"/>
              </w:rPr>
            </w:pPr>
            <w:r>
              <w:rPr>
                <w:rFonts w:ascii="Times New Roman" w:hAnsi="Times New Roman"/>
                <w:sz w:val="24"/>
                <w:szCs w:val="24"/>
              </w:rPr>
              <w:t>2. Пои</w:t>
            </w:r>
            <w:proofErr w:type="gramStart"/>
            <w:r>
              <w:rPr>
                <w:rFonts w:ascii="Times New Roman" w:hAnsi="Times New Roman"/>
                <w:sz w:val="24"/>
                <w:szCs w:val="24"/>
              </w:rPr>
              <w:t>ск стр</w:t>
            </w:r>
            <w:proofErr w:type="gramEnd"/>
            <w:r>
              <w:rPr>
                <w:rFonts w:ascii="Times New Roman" w:hAnsi="Times New Roman"/>
                <w:sz w:val="24"/>
                <w:szCs w:val="24"/>
              </w:rPr>
              <w:t xml:space="preserve">атегических партнеров и инвесторов. </w:t>
            </w:r>
          </w:p>
          <w:p w:rsidR="00D66D3A" w:rsidRDefault="00D66D3A" w:rsidP="001C705F">
            <w:pPr>
              <w:spacing w:after="0" w:line="240" w:lineRule="auto"/>
              <w:rPr>
                <w:rFonts w:ascii="Times New Roman" w:hAnsi="Times New Roman" w:cs="Times New Roman"/>
                <w:sz w:val="24"/>
                <w:szCs w:val="24"/>
              </w:rPr>
            </w:pPr>
            <w:r>
              <w:rPr>
                <w:rFonts w:ascii="Times New Roman" w:hAnsi="Times New Roman"/>
                <w:sz w:val="24"/>
                <w:szCs w:val="24"/>
              </w:rPr>
              <w:t>3. Реструктуризация компании.</w:t>
            </w:r>
          </w:p>
        </w:tc>
        <w:tc>
          <w:tcPr>
            <w:tcW w:w="1876" w:type="pct"/>
            <w:tcBorders>
              <w:top w:val="outset" w:sz="6" w:space="0" w:color="auto"/>
              <w:left w:val="outset" w:sz="6" w:space="0" w:color="auto"/>
              <w:bottom w:val="outset" w:sz="6" w:space="0" w:color="auto"/>
              <w:right w:val="outset" w:sz="6" w:space="0" w:color="auto"/>
            </w:tcBorders>
            <w:hideMark/>
          </w:tcPr>
          <w:p w:rsidR="00D66D3A" w:rsidRDefault="00D66D3A" w:rsidP="001C705F">
            <w:pPr>
              <w:spacing w:after="0" w:line="240" w:lineRule="auto"/>
              <w:rPr>
                <w:rFonts w:ascii="Times New Roman" w:hAnsi="Times New Roman"/>
                <w:sz w:val="24"/>
                <w:szCs w:val="24"/>
              </w:rPr>
            </w:pPr>
            <w:r>
              <w:rPr>
                <w:rFonts w:ascii="Times New Roman" w:hAnsi="Times New Roman"/>
                <w:sz w:val="24"/>
                <w:szCs w:val="24"/>
              </w:rPr>
              <w:t xml:space="preserve">1. Заключение долгосрочных контрактов с поставщиками сырья, материалов и комплектующих, предусматривающих скидки, отсрочки платежей и другие льготы. </w:t>
            </w:r>
          </w:p>
          <w:p w:rsidR="00D66D3A" w:rsidRDefault="00D66D3A" w:rsidP="001C705F">
            <w:pPr>
              <w:spacing w:after="0" w:line="240" w:lineRule="auto"/>
              <w:rPr>
                <w:rFonts w:ascii="Times New Roman" w:hAnsi="Times New Roman" w:cs="Times New Roman"/>
                <w:sz w:val="24"/>
                <w:szCs w:val="24"/>
              </w:rPr>
            </w:pPr>
            <w:r>
              <w:rPr>
                <w:rFonts w:ascii="Times New Roman" w:hAnsi="Times New Roman"/>
                <w:sz w:val="24"/>
                <w:szCs w:val="24"/>
              </w:rPr>
              <w:t>2. Налоговое планирование.</w:t>
            </w:r>
          </w:p>
        </w:tc>
      </w:tr>
    </w:tbl>
    <w:p w:rsidR="00D66D3A" w:rsidRDefault="00D66D3A" w:rsidP="00D66D3A">
      <w:pPr>
        <w:spacing w:after="0" w:line="360" w:lineRule="auto"/>
        <w:ind w:firstLine="709"/>
        <w:jc w:val="both"/>
        <w:rPr>
          <w:rFonts w:ascii="Times New Roman" w:hAnsi="Times New Roman"/>
          <w:sz w:val="28"/>
          <w:szCs w:val="28"/>
        </w:rPr>
      </w:pPr>
    </w:p>
    <w:p w:rsidR="00243117" w:rsidRPr="00F16919" w:rsidRDefault="00243117" w:rsidP="00243117">
      <w:pPr>
        <w:spacing w:after="0" w:line="360" w:lineRule="auto"/>
        <w:ind w:firstLine="709"/>
        <w:jc w:val="both"/>
        <w:rPr>
          <w:rFonts w:ascii="Times New Roman" w:hAnsi="Times New Roman" w:cs="Times New Roman"/>
          <w:bCs/>
          <w:sz w:val="28"/>
          <w:szCs w:val="28"/>
        </w:rPr>
      </w:pPr>
      <w:r w:rsidRPr="00F16919">
        <w:rPr>
          <w:rFonts w:ascii="Times New Roman" w:hAnsi="Times New Roman" w:cs="Times New Roman"/>
          <w:bCs/>
          <w:sz w:val="28"/>
          <w:szCs w:val="28"/>
        </w:rPr>
        <w:t xml:space="preserve">Кроме того, система управления денежными </w:t>
      </w:r>
      <w:r>
        <w:rPr>
          <w:rFonts w:ascii="Times New Roman" w:hAnsi="Times New Roman" w:cs="Times New Roman"/>
          <w:bCs/>
          <w:sz w:val="28"/>
          <w:szCs w:val="28"/>
        </w:rPr>
        <w:t>средствами</w:t>
      </w:r>
      <w:r w:rsidRPr="00F16919">
        <w:rPr>
          <w:rFonts w:ascii="Times New Roman" w:hAnsi="Times New Roman" w:cs="Times New Roman"/>
          <w:bCs/>
          <w:sz w:val="28"/>
          <w:szCs w:val="28"/>
        </w:rPr>
        <w:t xml:space="preserve"> необходима для выполнения как стратегических, так и краткосрочных планов предприятия, сохранения платежеспособности и финансовой устойчивости, более рационального использования его активов и источников финансирования, а также минимизации затрат на финансирование хозяйственной деятельности.</w:t>
      </w:r>
    </w:p>
    <w:p w:rsidR="00243117" w:rsidRPr="00F16919" w:rsidRDefault="00243117" w:rsidP="00243117">
      <w:pPr>
        <w:spacing w:after="0" w:line="360" w:lineRule="auto"/>
        <w:ind w:firstLine="709"/>
        <w:jc w:val="both"/>
        <w:rPr>
          <w:rFonts w:ascii="Times New Roman" w:hAnsi="Times New Roman" w:cs="Times New Roman"/>
          <w:bCs/>
          <w:sz w:val="28"/>
          <w:szCs w:val="28"/>
        </w:rPr>
      </w:pPr>
      <w:r w:rsidRPr="00F16919">
        <w:rPr>
          <w:rFonts w:ascii="Times New Roman" w:hAnsi="Times New Roman" w:cs="Times New Roman"/>
          <w:bCs/>
          <w:sz w:val="28"/>
          <w:szCs w:val="28"/>
        </w:rPr>
        <w:t>Чтобы эффективно управлять денежными потоками, необходимо знать [</w:t>
      </w:r>
      <w:r>
        <w:rPr>
          <w:rFonts w:ascii="Times New Roman" w:hAnsi="Times New Roman" w:cs="Times New Roman"/>
          <w:bCs/>
          <w:sz w:val="28"/>
          <w:szCs w:val="28"/>
        </w:rPr>
        <w:t>38</w:t>
      </w:r>
      <w:r w:rsidRPr="00F16919">
        <w:rPr>
          <w:rFonts w:ascii="Times New Roman" w:hAnsi="Times New Roman" w:cs="Times New Roman"/>
          <w:bCs/>
          <w:sz w:val="28"/>
          <w:szCs w:val="28"/>
        </w:rPr>
        <w:t>]:</w:t>
      </w:r>
      <w:r w:rsidRPr="001B70B9">
        <w:rPr>
          <w:rFonts w:ascii="Times New Roman" w:hAnsi="Times New Roman" w:cs="Times New Roman"/>
          <w:bCs/>
          <w:sz w:val="28"/>
          <w:szCs w:val="28"/>
        </w:rPr>
        <w:t xml:space="preserve"> </w:t>
      </w:r>
      <w:r w:rsidRPr="00F16919">
        <w:rPr>
          <w:rFonts w:ascii="Times New Roman" w:hAnsi="Times New Roman" w:cs="Times New Roman"/>
          <w:bCs/>
          <w:sz w:val="28"/>
          <w:szCs w:val="28"/>
        </w:rPr>
        <w:t>-  их величину за определенное время (месяц, квартал);</w:t>
      </w:r>
      <w:r w:rsidRPr="001B70B9">
        <w:rPr>
          <w:rFonts w:ascii="Times New Roman" w:hAnsi="Times New Roman" w:cs="Times New Roman"/>
          <w:bCs/>
          <w:sz w:val="28"/>
          <w:szCs w:val="28"/>
        </w:rPr>
        <w:t xml:space="preserve"> </w:t>
      </w:r>
      <w:r w:rsidRPr="00F16919">
        <w:rPr>
          <w:rFonts w:ascii="Times New Roman" w:hAnsi="Times New Roman" w:cs="Times New Roman"/>
          <w:bCs/>
          <w:sz w:val="28"/>
          <w:szCs w:val="28"/>
        </w:rPr>
        <w:t>-  основные их элементы;</w:t>
      </w:r>
      <w:r w:rsidRPr="001B70B9">
        <w:rPr>
          <w:rFonts w:ascii="Times New Roman" w:hAnsi="Times New Roman" w:cs="Times New Roman"/>
          <w:bCs/>
          <w:sz w:val="28"/>
          <w:szCs w:val="28"/>
        </w:rPr>
        <w:t xml:space="preserve"> </w:t>
      </w:r>
      <w:r w:rsidRPr="00F16919">
        <w:rPr>
          <w:rFonts w:ascii="Times New Roman" w:hAnsi="Times New Roman" w:cs="Times New Roman"/>
          <w:bCs/>
          <w:sz w:val="28"/>
          <w:szCs w:val="28"/>
        </w:rPr>
        <w:t>-  виды деятельности, которые генерируют поток денежных средств.</w:t>
      </w:r>
    </w:p>
    <w:p w:rsidR="00F16919" w:rsidRDefault="00F16919" w:rsidP="00F16919">
      <w:pPr>
        <w:spacing w:after="0" w:line="360" w:lineRule="auto"/>
        <w:ind w:firstLine="709"/>
        <w:jc w:val="both"/>
        <w:rPr>
          <w:rFonts w:ascii="Times New Roman" w:hAnsi="Times New Roman" w:cs="Times New Roman"/>
          <w:bCs/>
          <w:sz w:val="28"/>
          <w:szCs w:val="28"/>
        </w:rPr>
      </w:pPr>
      <w:r w:rsidRPr="00F16919">
        <w:rPr>
          <w:rFonts w:ascii="Times New Roman" w:hAnsi="Times New Roman" w:cs="Times New Roman"/>
          <w:bCs/>
          <w:sz w:val="28"/>
          <w:szCs w:val="28"/>
        </w:rPr>
        <w:lastRenderedPageBreak/>
        <w:t>Недостаток денежных сре</w:t>
      </w:r>
      <w:proofErr w:type="gramStart"/>
      <w:r w:rsidRPr="00F16919">
        <w:rPr>
          <w:rFonts w:ascii="Times New Roman" w:hAnsi="Times New Roman" w:cs="Times New Roman"/>
          <w:bCs/>
          <w:sz w:val="28"/>
          <w:szCs w:val="28"/>
        </w:rPr>
        <w:t>дств пр</w:t>
      </w:r>
      <w:proofErr w:type="gramEnd"/>
      <w:r w:rsidRPr="00F16919">
        <w:rPr>
          <w:rFonts w:ascii="Times New Roman" w:hAnsi="Times New Roman" w:cs="Times New Roman"/>
          <w:bCs/>
          <w:sz w:val="28"/>
          <w:szCs w:val="28"/>
        </w:rPr>
        <w:t>едприятие может ощутить даже в том случае, если формально оно остается прибыльным (например, нарушаются сроки платежей клиентами компании). Именно с этим связаны проблемы доходных, но неликвидных компаний, стоящих на грани банкротства [</w:t>
      </w:r>
      <w:r w:rsidR="00076418">
        <w:rPr>
          <w:rFonts w:ascii="Times New Roman" w:hAnsi="Times New Roman" w:cs="Times New Roman"/>
          <w:bCs/>
          <w:sz w:val="28"/>
          <w:szCs w:val="28"/>
        </w:rPr>
        <w:t>34</w:t>
      </w:r>
      <w:r w:rsidRPr="00F16919">
        <w:rPr>
          <w:rFonts w:ascii="Times New Roman" w:hAnsi="Times New Roman" w:cs="Times New Roman"/>
          <w:bCs/>
          <w:sz w:val="28"/>
          <w:szCs w:val="28"/>
        </w:rPr>
        <w:t>].</w:t>
      </w:r>
    </w:p>
    <w:p w:rsidR="008302B9" w:rsidRPr="008302B9" w:rsidRDefault="008302B9" w:rsidP="008302B9">
      <w:pPr>
        <w:spacing w:after="0" w:line="360" w:lineRule="auto"/>
        <w:ind w:firstLine="709"/>
        <w:jc w:val="both"/>
        <w:rPr>
          <w:rFonts w:ascii="Times New Roman" w:hAnsi="Times New Roman" w:cs="Times New Roman"/>
          <w:sz w:val="28"/>
          <w:szCs w:val="28"/>
        </w:rPr>
      </w:pPr>
      <w:r w:rsidRPr="008302B9">
        <w:rPr>
          <w:rFonts w:ascii="Times New Roman" w:hAnsi="Times New Roman" w:cs="Times New Roman"/>
          <w:sz w:val="28"/>
          <w:szCs w:val="28"/>
        </w:rPr>
        <w:t xml:space="preserve">Главная роль в управлении денежными средствами отводится обеспечению их сбалансированности по видам, объемам, временным интервалам и другим существенным характеристикам. Чтобы успешно решить эту задачу, нужно внедрить на предприятии системы планирования, учета, анализа и контроля. Ведь планирование хозяйственной деятельности предприятия в целом и движения денежных потоков в частности существенно повышает эффективность управления денежными потоками, что приводит к [40]: </w:t>
      </w:r>
    </w:p>
    <w:p w:rsidR="008302B9" w:rsidRPr="008302B9" w:rsidRDefault="008302B9" w:rsidP="008302B9">
      <w:pPr>
        <w:spacing w:after="0" w:line="360" w:lineRule="auto"/>
        <w:ind w:firstLine="709"/>
        <w:jc w:val="both"/>
        <w:rPr>
          <w:rFonts w:ascii="Times New Roman" w:hAnsi="Times New Roman" w:cs="Times New Roman"/>
          <w:sz w:val="28"/>
          <w:szCs w:val="28"/>
        </w:rPr>
      </w:pPr>
      <w:r w:rsidRPr="008302B9">
        <w:rPr>
          <w:rFonts w:ascii="Times New Roman" w:hAnsi="Times New Roman" w:cs="Times New Roman"/>
          <w:sz w:val="28"/>
          <w:szCs w:val="28"/>
        </w:rPr>
        <w:t>- сокращению текущих потребностей предприятия в них на основе увеличения оборачиваемости денежных активов и дебиторской задолженности, а также выбора рациональной структуры денежных потоков;</w:t>
      </w:r>
    </w:p>
    <w:p w:rsidR="008302B9" w:rsidRPr="008302B9" w:rsidRDefault="008302B9" w:rsidP="008302B9">
      <w:pPr>
        <w:spacing w:after="0" w:line="360" w:lineRule="auto"/>
        <w:ind w:firstLine="709"/>
        <w:jc w:val="both"/>
        <w:rPr>
          <w:rFonts w:ascii="Times New Roman" w:hAnsi="Times New Roman" w:cs="Times New Roman"/>
          <w:sz w:val="28"/>
          <w:szCs w:val="28"/>
        </w:rPr>
      </w:pPr>
      <w:r w:rsidRPr="008302B9">
        <w:rPr>
          <w:rFonts w:ascii="Times New Roman" w:hAnsi="Times New Roman" w:cs="Times New Roman"/>
          <w:sz w:val="28"/>
          <w:szCs w:val="28"/>
        </w:rPr>
        <w:t>- эффективному использованию временно свободных денежных средств (в том числе страховых остатков) путем осуществления финансовых инвестиций предприятия;</w:t>
      </w:r>
    </w:p>
    <w:p w:rsidR="008302B9" w:rsidRDefault="008302B9" w:rsidP="008302B9">
      <w:pPr>
        <w:spacing w:after="0" w:line="360" w:lineRule="auto"/>
        <w:ind w:firstLine="709"/>
        <w:jc w:val="both"/>
        <w:rPr>
          <w:rFonts w:ascii="Times New Roman" w:hAnsi="Times New Roman" w:cs="Times New Roman"/>
          <w:sz w:val="28"/>
          <w:szCs w:val="28"/>
        </w:rPr>
      </w:pPr>
      <w:r w:rsidRPr="008302B9">
        <w:rPr>
          <w:rFonts w:ascii="Times New Roman" w:hAnsi="Times New Roman" w:cs="Times New Roman"/>
          <w:sz w:val="28"/>
          <w:szCs w:val="28"/>
        </w:rPr>
        <w:t>- обеспечению профицита денежных средств и необходимой платежеспособности предприятия в текущем периоде путем синхронизации положительного и отрицательного денежного потока в разрезе каждого временного интервала.</w:t>
      </w:r>
    </w:p>
    <w:p w:rsidR="00A95294" w:rsidRDefault="00A95294" w:rsidP="008302B9">
      <w:pPr>
        <w:spacing w:after="0" w:line="360" w:lineRule="auto"/>
        <w:ind w:firstLine="709"/>
        <w:jc w:val="both"/>
        <w:rPr>
          <w:rFonts w:ascii="Times New Roman" w:hAnsi="Times New Roman" w:cs="Times New Roman"/>
          <w:sz w:val="28"/>
          <w:szCs w:val="28"/>
        </w:rPr>
      </w:pPr>
    </w:p>
    <w:p w:rsidR="00A95294" w:rsidRDefault="00A95294" w:rsidP="008302B9">
      <w:pPr>
        <w:spacing w:after="0" w:line="360" w:lineRule="auto"/>
        <w:ind w:firstLine="709"/>
        <w:jc w:val="both"/>
        <w:rPr>
          <w:rFonts w:ascii="Times New Roman" w:hAnsi="Times New Roman" w:cs="Times New Roman"/>
          <w:sz w:val="28"/>
          <w:szCs w:val="28"/>
        </w:rPr>
      </w:pPr>
    </w:p>
    <w:p w:rsidR="00A95294" w:rsidRDefault="00A95294" w:rsidP="008302B9">
      <w:pPr>
        <w:spacing w:after="0" w:line="360" w:lineRule="auto"/>
        <w:ind w:firstLine="709"/>
        <w:jc w:val="both"/>
        <w:rPr>
          <w:rFonts w:ascii="Times New Roman" w:hAnsi="Times New Roman" w:cs="Times New Roman"/>
          <w:sz w:val="28"/>
          <w:szCs w:val="28"/>
        </w:rPr>
      </w:pPr>
    </w:p>
    <w:p w:rsidR="00A95294" w:rsidRDefault="00A95294" w:rsidP="008302B9">
      <w:pPr>
        <w:spacing w:after="0" w:line="360" w:lineRule="auto"/>
        <w:ind w:firstLine="709"/>
        <w:jc w:val="both"/>
        <w:rPr>
          <w:rFonts w:ascii="Times New Roman" w:hAnsi="Times New Roman" w:cs="Times New Roman"/>
          <w:sz w:val="28"/>
          <w:szCs w:val="28"/>
        </w:rPr>
      </w:pPr>
    </w:p>
    <w:p w:rsidR="00A95294" w:rsidRDefault="00A95294" w:rsidP="008302B9">
      <w:pPr>
        <w:spacing w:after="0" w:line="360" w:lineRule="auto"/>
        <w:ind w:firstLine="709"/>
        <w:jc w:val="both"/>
        <w:rPr>
          <w:rFonts w:ascii="Times New Roman" w:hAnsi="Times New Roman" w:cs="Times New Roman"/>
          <w:sz w:val="28"/>
          <w:szCs w:val="28"/>
        </w:rPr>
      </w:pPr>
    </w:p>
    <w:p w:rsidR="00A95294" w:rsidRDefault="00A95294" w:rsidP="008302B9">
      <w:pPr>
        <w:spacing w:after="0" w:line="360" w:lineRule="auto"/>
        <w:ind w:firstLine="709"/>
        <w:jc w:val="both"/>
        <w:rPr>
          <w:rFonts w:ascii="Times New Roman" w:hAnsi="Times New Roman" w:cs="Times New Roman"/>
          <w:sz w:val="28"/>
          <w:szCs w:val="28"/>
        </w:rPr>
      </w:pPr>
    </w:p>
    <w:p w:rsidR="00A95294" w:rsidRDefault="00A95294" w:rsidP="008302B9">
      <w:pPr>
        <w:spacing w:after="0" w:line="360" w:lineRule="auto"/>
        <w:ind w:firstLine="709"/>
        <w:jc w:val="both"/>
        <w:rPr>
          <w:rFonts w:ascii="Times New Roman" w:hAnsi="Times New Roman" w:cs="Times New Roman"/>
          <w:sz w:val="28"/>
          <w:szCs w:val="28"/>
        </w:rPr>
      </w:pPr>
    </w:p>
    <w:p w:rsidR="00A95294" w:rsidRDefault="00A95294" w:rsidP="008302B9">
      <w:pPr>
        <w:spacing w:after="0" w:line="360" w:lineRule="auto"/>
        <w:ind w:firstLine="709"/>
        <w:jc w:val="both"/>
        <w:rPr>
          <w:rFonts w:ascii="Times New Roman" w:hAnsi="Times New Roman" w:cs="Times New Roman"/>
          <w:sz w:val="28"/>
          <w:szCs w:val="28"/>
        </w:rPr>
      </w:pPr>
    </w:p>
    <w:p w:rsidR="00A95294" w:rsidRPr="008302B9" w:rsidRDefault="00A95294" w:rsidP="008302B9">
      <w:pPr>
        <w:spacing w:after="0" w:line="360" w:lineRule="auto"/>
        <w:ind w:firstLine="709"/>
        <w:jc w:val="both"/>
        <w:rPr>
          <w:rFonts w:ascii="Times New Roman" w:hAnsi="Times New Roman" w:cs="Times New Roman"/>
          <w:sz w:val="28"/>
          <w:szCs w:val="28"/>
        </w:rPr>
      </w:pPr>
    </w:p>
    <w:p w:rsidR="00A00FCE" w:rsidRPr="00A00FCE" w:rsidRDefault="00A00FCE" w:rsidP="00A00FCE">
      <w:pPr>
        <w:spacing w:after="0" w:line="360" w:lineRule="auto"/>
        <w:jc w:val="center"/>
        <w:rPr>
          <w:rFonts w:ascii="Times New Roman" w:hAnsi="Times New Roman" w:cs="Times New Roman"/>
          <w:caps/>
          <w:sz w:val="28"/>
          <w:szCs w:val="28"/>
        </w:rPr>
      </w:pPr>
      <w:r w:rsidRPr="00A00FCE">
        <w:rPr>
          <w:rFonts w:ascii="Times New Roman" w:hAnsi="Times New Roman" w:cs="Times New Roman"/>
          <w:caps/>
          <w:sz w:val="28"/>
          <w:szCs w:val="28"/>
        </w:rPr>
        <w:lastRenderedPageBreak/>
        <w:t xml:space="preserve">2 Учет денежных средств в СПК Колхоз </w:t>
      </w:r>
      <w:r w:rsidR="00B575CA">
        <w:rPr>
          <w:rFonts w:ascii="Times New Roman" w:hAnsi="Times New Roman" w:cs="Times New Roman"/>
          <w:caps/>
          <w:sz w:val="28"/>
          <w:szCs w:val="28"/>
        </w:rPr>
        <w:t>«</w:t>
      </w:r>
      <w:r w:rsidRPr="00A00FCE">
        <w:rPr>
          <w:rFonts w:ascii="Times New Roman" w:hAnsi="Times New Roman" w:cs="Times New Roman"/>
          <w:caps/>
          <w:sz w:val="28"/>
          <w:szCs w:val="28"/>
        </w:rPr>
        <w:t>Родина</w:t>
      </w:r>
      <w:r w:rsidR="00B575CA">
        <w:rPr>
          <w:rFonts w:ascii="Times New Roman" w:hAnsi="Times New Roman" w:cs="Times New Roman"/>
          <w:caps/>
          <w:sz w:val="28"/>
          <w:szCs w:val="28"/>
        </w:rPr>
        <w:t>»</w:t>
      </w:r>
    </w:p>
    <w:p w:rsidR="00A00FCE" w:rsidRDefault="00A00FCE" w:rsidP="00A00FCE">
      <w:pPr>
        <w:spacing w:after="0" w:line="120" w:lineRule="exact"/>
        <w:ind w:firstLine="709"/>
        <w:rPr>
          <w:rFonts w:ascii="Times New Roman" w:hAnsi="Times New Roman" w:cs="Times New Roman"/>
          <w:b/>
          <w:sz w:val="28"/>
          <w:szCs w:val="28"/>
        </w:rPr>
      </w:pPr>
    </w:p>
    <w:p w:rsidR="00A00FCE" w:rsidRDefault="00A00FCE" w:rsidP="00A00FCE">
      <w:pPr>
        <w:spacing w:after="0" w:line="360" w:lineRule="auto"/>
        <w:ind w:firstLine="709"/>
        <w:rPr>
          <w:rFonts w:ascii="Times New Roman" w:hAnsi="Times New Roman" w:cs="Times New Roman"/>
          <w:b/>
          <w:sz w:val="28"/>
          <w:szCs w:val="28"/>
        </w:rPr>
      </w:pPr>
      <w:r w:rsidRPr="00A00FCE">
        <w:rPr>
          <w:rFonts w:ascii="Times New Roman" w:hAnsi="Times New Roman" w:cs="Times New Roman"/>
          <w:b/>
          <w:sz w:val="28"/>
          <w:szCs w:val="28"/>
        </w:rPr>
        <w:t xml:space="preserve">2.1 Экономическая характеристика организации </w:t>
      </w:r>
    </w:p>
    <w:p w:rsidR="00A95294" w:rsidRPr="00A00FCE" w:rsidRDefault="00A95294" w:rsidP="00A95294">
      <w:pPr>
        <w:spacing w:after="0" w:line="120" w:lineRule="exact"/>
        <w:ind w:firstLine="709"/>
        <w:rPr>
          <w:rFonts w:ascii="Times New Roman" w:hAnsi="Times New Roman" w:cs="Times New Roman"/>
          <w:b/>
          <w:sz w:val="28"/>
          <w:szCs w:val="28"/>
        </w:rPr>
      </w:pPr>
    </w:p>
    <w:p w:rsidR="00A00FCE" w:rsidRDefault="00A00FCE" w:rsidP="00A00FCE">
      <w:pPr>
        <w:spacing w:after="0" w:line="120" w:lineRule="exact"/>
        <w:ind w:firstLine="709"/>
        <w:rPr>
          <w:rFonts w:ascii="Times New Roman" w:hAnsi="Times New Roman" w:cs="Times New Roman"/>
          <w:sz w:val="28"/>
          <w:szCs w:val="28"/>
        </w:rPr>
      </w:pPr>
    </w:p>
    <w:p w:rsidR="00B575CA" w:rsidRPr="00B575CA" w:rsidRDefault="00A95294" w:rsidP="00B575CA">
      <w:pPr>
        <w:spacing w:after="0" w:line="360" w:lineRule="auto"/>
        <w:ind w:firstLine="709"/>
        <w:jc w:val="both"/>
        <w:rPr>
          <w:rFonts w:ascii="Times New Roman" w:eastAsia="Calibri" w:hAnsi="Times New Roman" w:cs="Times New Roman"/>
          <w:color w:val="000000"/>
          <w:sz w:val="28"/>
          <w:szCs w:val="28"/>
          <w:lang w:eastAsia="ru-RU"/>
        </w:rPr>
      </w:pPr>
      <w:r w:rsidRPr="00A95294">
        <w:rPr>
          <w:rFonts w:ascii="Times New Roman" w:eastAsia="Calibri" w:hAnsi="Times New Roman" w:cs="Times New Roman"/>
          <w:color w:val="000000"/>
          <w:sz w:val="28"/>
          <w:szCs w:val="28"/>
          <w:lang w:eastAsia="ru-RU"/>
        </w:rPr>
        <w:t xml:space="preserve">СПК Колхоз </w:t>
      </w:r>
      <w:r w:rsidR="00B575CA">
        <w:rPr>
          <w:rFonts w:ascii="Times New Roman" w:eastAsia="Calibri" w:hAnsi="Times New Roman" w:cs="Times New Roman"/>
          <w:color w:val="000000"/>
          <w:sz w:val="28"/>
          <w:szCs w:val="28"/>
          <w:lang w:eastAsia="ru-RU"/>
        </w:rPr>
        <w:t>«</w:t>
      </w:r>
      <w:r w:rsidRPr="00A95294">
        <w:rPr>
          <w:rFonts w:ascii="Times New Roman" w:eastAsia="Calibri" w:hAnsi="Times New Roman" w:cs="Times New Roman"/>
          <w:color w:val="000000"/>
          <w:sz w:val="28"/>
          <w:szCs w:val="28"/>
          <w:lang w:eastAsia="ru-RU"/>
        </w:rPr>
        <w:t>Родина</w:t>
      </w:r>
      <w:r w:rsidR="00B575CA">
        <w:rPr>
          <w:rFonts w:ascii="Times New Roman" w:eastAsia="Calibri" w:hAnsi="Times New Roman" w:cs="Times New Roman"/>
          <w:color w:val="000000"/>
          <w:sz w:val="28"/>
          <w:szCs w:val="28"/>
          <w:lang w:eastAsia="ru-RU"/>
        </w:rPr>
        <w:t>»</w:t>
      </w:r>
      <w:r w:rsidRPr="00A95294">
        <w:rPr>
          <w:rFonts w:ascii="Times New Roman" w:eastAsia="Calibri" w:hAnsi="Times New Roman" w:cs="Times New Roman"/>
          <w:color w:val="000000"/>
          <w:sz w:val="28"/>
          <w:szCs w:val="28"/>
          <w:lang w:eastAsia="ru-RU"/>
        </w:rPr>
        <w:t xml:space="preserve"> </w:t>
      </w:r>
      <w:r>
        <w:rPr>
          <w:rFonts w:ascii="Times New Roman" w:eastAsia="Calibri" w:hAnsi="Times New Roman" w:cs="Times New Roman"/>
          <w:color w:val="000000"/>
          <w:sz w:val="28"/>
          <w:szCs w:val="28"/>
          <w:lang w:eastAsia="ru-RU"/>
        </w:rPr>
        <w:t>находится по адресу</w:t>
      </w:r>
      <w:r w:rsidRPr="00A95294">
        <w:rPr>
          <w:rFonts w:ascii="Times New Roman" w:eastAsia="Calibri" w:hAnsi="Times New Roman" w:cs="Times New Roman"/>
          <w:color w:val="000000"/>
          <w:sz w:val="28"/>
          <w:szCs w:val="28"/>
          <w:lang w:eastAsia="ru-RU"/>
        </w:rPr>
        <w:t xml:space="preserve"> 157951, Костромская область, </w:t>
      </w:r>
      <w:proofErr w:type="spellStart"/>
      <w:r w:rsidRPr="00A95294">
        <w:rPr>
          <w:rFonts w:ascii="Times New Roman" w:eastAsia="Calibri" w:hAnsi="Times New Roman" w:cs="Times New Roman"/>
          <w:color w:val="000000"/>
          <w:sz w:val="28"/>
          <w:szCs w:val="28"/>
          <w:lang w:eastAsia="ru-RU"/>
        </w:rPr>
        <w:t>Красносельский</w:t>
      </w:r>
      <w:proofErr w:type="spellEnd"/>
      <w:r w:rsidRPr="00A95294">
        <w:rPr>
          <w:rFonts w:ascii="Times New Roman" w:eastAsia="Calibri" w:hAnsi="Times New Roman" w:cs="Times New Roman"/>
          <w:color w:val="000000"/>
          <w:sz w:val="28"/>
          <w:szCs w:val="28"/>
          <w:lang w:eastAsia="ru-RU"/>
        </w:rPr>
        <w:t xml:space="preserve"> район, деревня </w:t>
      </w:r>
      <w:proofErr w:type="spellStart"/>
      <w:r w:rsidRPr="00A95294">
        <w:rPr>
          <w:rFonts w:ascii="Times New Roman" w:eastAsia="Calibri" w:hAnsi="Times New Roman" w:cs="Times New Roman"/>
          <w:color w:val="000000"/>
          <w:sz w:val="28"/>
          <w:szCs w:val="28"/>
          <w:lang w:eastAsia="ru-RU"/>
        </w:rPr>
        <w:t>Шолохово</w:t>
      </w:r>
      <w:proofErr w:type="spellEnd"/>
      <w:r w:rsidRPr="00A95294">
        <w:rPr>
          <w:rFonts w:ascii="Times New Roman" w:eastAsia="Calibri" w:hAnsi="Times New Roman" w:cs="Times New Roman"/>
          <w:color w:val="000000"/>
          <w:sz w:val="28"/>
          <w:szCs w:val="28"/>
          <w:lang w:eastAsia="ru-RU"/>
        </w:rPr>
        <w:t>, Зеленая ул., д. 4</w:t>
      </w:r>
      <w:r>
        <w:rPr>
          <w:rFonts w:ascii="Times New Roman" w:eastAsia="Calibri" w:hAnsi="Times New Roman" w:cs="Times New Roman"/>
          <w:color w:val="000000"/>
          <w:sz w:val="28"/>
          <w:szCs w:val="28"/>
          <w:lang w:eastAsia="ru-RU"/>
        </w:rPr>
        <w:t>. Р</w:t>
      </w:r>
      <w:r w:rsidRPr="00A95294">
        <w:rPr>
          <w:rFonts w:ascii="Times New Roman" w:eastAsia="Calibri" w:hAnsi="Times New Roman" w:cs="Times New Roman"/>
          <w:color w:val="000000"/>
          <w:sz w:val="28"/>
          <w:szCs w:val="28"/>
          <w:lang w:eastAsia="ru-RU"/>
        </w:rPr>
        <w:t>уководите</w:t>
      </w:r>
      <w:r>
        <w:rPr>
          <w:rFonts w:ascii="Times New Roman" w:eastAsia="Calibri" w:hAnsi="Times New Roman" w:cs="Times New Roman"/>
          <w:color w:val="000000"/>
          <w:sz w:val="28"/>
          <w:szCs w:val="28"/>
          <w:lang w:eastAsia="ru-RU"/>
        </w:rPr>
        <w:t xml:space="preserve">ль: Хоменко Василий Михайлович </w:t>
      </w:r>
      <w:r w:rsidRPr="00A95294">
        <w:rPr>
          <w:rFonts w:ascii="Times New Roman" w:eastAsia="Calibri" w:hAnsi="Times New Roman" w:cs="Times New Roman"/>
          <w:color w:val="000000"/>
          <w:sz w:val="28"/>
          <w:szCs w:val="28"/>
          <w:lang w:eastAsia="ru-RU"/>
        </w:rPr>
        <w:t xml:space="preserve">ИНН </w:t>
      </w:r>
      <w:r>
        <w:rPr>
          <w:rFonts w:ascii="Times New Roman" w:eastAsia="Calibri" w:hAnsi="Times New Roman" w:cs="Times New Roman"/>
          <w:color w:val="000000"/>
          <w:sz w:val="28"/>
          <w:szCs w:val="28"/>
          <w:lang w:eastAsia="ru-RU"/>
        </w:rPr>
        <w:t xml:space="preserve">общества </w:t>
      </w:r>
      <w:r w:rsidRPr="00A95294">
        <w:rPr>
          <w:rFonts w:ascii="Times New Roman" w:eastAsia="Calibri" w:hAnsi="Times New Roman" w:cs="Times New Roman"/>
          <w:color w:val="000000"/>
          <w:sz w:val="28"/>
          <w:szCs w:val="28"/>
          <w:lang w:eastAsia="ru-RU"/>
        </w:rPr>
        <w:t xml:space="preserve">4415003285, ОГРН 1024402233393. Компания работает 23 года 1 месяц, с 29 июля 1999 по настоящее время. В выписке ЕГРЮЛ учредителями указано 10 физических лиц. Основной вид деятельности </w:t>
      </w:r>
      <w:r w:rsidR="00B575CA">
        <w:rPr>
          <w:rFonts w:ascii="Times New Roman" w:eastAsia="Calibri" w:hAnsi="Times New Roman" w:cs="Times New Roman"/>
          <w:color w:val="000000"/>
          <w:sz w:val="28"/>
          <w:szCs w:val="28"/>
          <w:lang w:eastAsia="ru-RU"/>
        </w:rPr>
        <w:t>«</w:t>
      </w:r>
      <w:r w:rsidRPr="00A95294">
        <w:rPr>
          <w:rFonts w:ascii="Times New Roman" w:eastAsia="Calibri" w:hAnsi="Times New Roman" w:cs="Times New Roman"/>
          <w:color w:val="000000"/>
          <w:sz w:val="28"/>
          <w:szCs w:val="28"/>
          <w:lang w:eastAsia="ru-RU"/>
        </w:rPr>
        <w:t>Родина</w:t>
      </w:r>
      <w:r w:rsidR="00B575CA">
        <w:rPr>
          <w:rFonts w:ascii="Times New Roman" w:eastAsia="Calibri" w:hAnsi="Times New Roman" w:cs="Times New Roman"/>
          <w:color w:val="000000"/>
          <w:sz w:val="28"/>
          <w:szCs w:val="28"/>
          <w:lang w:eastAsia="ru-RU"/>
        </w:rPr>
        <w:t>»</w:t>
      </w:r>
      <w:r w:rsidRPr="00A95294">
        <w:rPr>
          <w:rFonts w:ascii="Times New Roman" w:eastAsia="Calibri" w:hAnsi="Times New Roman" w:cs="Times New Roman"/>
          <w:color w:val="000000"/>
          <w:sz w:val="28"/>
          <w:szCs w:val="28"/>
          <w:lang w:eastAsia="ru-RU"/>
        </w:rPr>
        <w:t xml:space="preserve"> - Разведение молочного крупного рогатого скота, производство сырого молока и 4 дополнительных вида.</w:t>
      </w:r>
      <w:r w:rsidR="00B575CA">
        <w:rPr>
          <w:rFonts w:ascii="Times New Roman" w:eastAsia="Calibri" w:hAnsi="Times New Roman" w:cs="Times New Roman"/>
          <w:color w:val="000000"/>
          <w:sz w:val="28"/>
          <w:szCs w:val="28"/>
          <w:lang w:eastAsia="ru-RU"/>
        </w:rPr>
        <w:t xml:space="preserve"> Это в</w:t>
      </w:r>
      <w:r w:rsidR="00B575CA" w:rsidRPr="00B575CA">
        <w:rPr>
          <w:rFonts w:ascii="Times New Roman" w:eastAsia="Calibri" w:hAnsi="Times New Roman" w:cs="Times New Roman"/>
          <w:color w:val="000000"/>
          <w:sz w:val="28"/>
          <w:szCs w:val="28"/>
          <w:lang w:eastAsia="ru-RU"/>
        </w:rPr>
        <w:t xml:space="preserve">ыращивание зерновых </w:t>
      </w:r>
      <w:r w:rsidR="006D71B7" w:rsidRPr="00B575CA">
        <w:rPr>
          <w:rFonts w:ascii="Times New Roman" w:eastAsia="Calibri" w:hAnsi="Times New Roman" w:cs="Times New Roman"/>
          <w:color w:val="000000"/>
          <w:sz w:val="28"/>
          <w:szCs w:val="28"/>
          <w:lang w:eastAsia="ru-RU"/>
        </w:rPr>
        <w:t>культур</w:t>
      </w:r>
      <w:r w:rsidR="006D71B7">
        <w:rPr>
          <w:rFonts w:ascii="Times New Roman" w:eastAsia="Calibri" w:hAnsi="Times New Roman" w:cs="Times New Roman"/>
          <w:color w:val="000000"/>
          <w:sz w:val="28"/>
          <w:szCs w:val="28"/>
          <w:lang w:eastAsia="ru-RU"/>
        </w:rPr>
        <w:t>, выращивание</w:t>
      </w:r>
      <w:r w:rsidR="00B575CA" w:rsidRPr="00B575CA">
        <w:rPr>
          <w:rFonts w:ascii="Times New Roman" w:eastAsia="Calibri" w:hAnsi="Times New Roman" w:cs="Times New Roman"/>
          <w:color w:val="000000"/>
          <w:sz w:val="28"/>
          <w:szCs w:val="28"/>
          <w:lang w:eastAsia="ru-RU"/>
        </w:rPr>
        <w:t xml:space="preserve"> зернобобовых </w:t>
      </w:r>
      <w:r w:rsidR="006D71B7" w:rsidRPr="00B575CA">
        <w:rPr>
          <w:rFonts w:ascii="Times New Roman" w:eastAsia="Calibri" w:hAnsi="Times New Roman" w:cs="Times New Roman"/>
          <w:color w:val="000000"/>
          <w:sz w:val="28"/>
          <w:szCs w:val="28"/>
          <w:lang w:eastAsia="ru-RU"/>
        </w:rPr>
        <w:t>культур, выращивание</w:t>
      </w:r>
      <w:r w:rsidR="00B575CA" w:rsidRPr="00B575CA">
        <w:rPr>
          <w:rFonts w:ascii="Times New Roman" w:eastAsia="Calibri" w:hAnsi="Times New Roman" w:cs="Times New Roman"/>
          <w:color w:val="000000"/>
          <w:sz w:val="28"/>
          <w:szCs w:val="28"/>
          <w:lang w:eastAsia="ru-RU"/>
        </w:rPr>
        <w:t xml:space="preserve"> столовых корнеплодных и клубнеплодных культур с высоким содержанием крахмала или </w:t>
      </w:r>
      <w:r w:rsidR="006D71B7" w:rsidRPr="00B575CA">
        <w:rPr>
          <w:rFonts w:ascii="Times New Roman" w:eastAsia="Calibri" w:hAnsi="Times New Roman" w:cs="Times New Roman"/>
          <w:color w:val="000000"/>
          <w:sz w:val="28"/>
          <w:szCs w:val="28"/>
          <w:lang w:eastAsia="ru-RU"/>
        </w:rPr>
        <w:t>инулина, разведение</w:t>
      </w:r>
      <w:r w:rsidR="00B575CA" w:rsidRPr="00B575CA">
        <w:rPr>
          <w:rFonts w:ascii="Times New Roman" w:eastAsia="Calibri" w:hAnsi="Times New Roman" w:cs="Times New Roman"/>
          <w:color w:val="000000"/>
          <w:sz w:val="28"/>
          <w:szCs w:val="28"/>
          <w:lang w:eastAsia="ru-RU"/>
        </w:rPr>
        <w:t xml:space="preserve"> прочих пород крупного рогатого скота и буйволов, производство спермы. Организация с</w:t>
      </w:r>
      <w:r w:rsidRPr="00B575CA">
        <w:rPr>
          <w:rFonts w:ascii="Times New Roman" w:eastAsia="Calibri" w:hAnsi="Times New Roman" w:cs="Times New Roman"/>
          <w:color w:val="000000"/>
          <w:sz w:val="28"/>
          <w:szCs w:val="28"/>
          <w:lang w:eastAsia="ru-RU"/>
        </w:rPr>
        <w:t>остоит на учете в налоговом органе Управление ФНС России по Костромск</w:t>
      </w:r>
      <w:r w:rsidR="00B575CA" w:rsidRPr="00B575CA">
        <w:rPr>
          <w:rFonts w:ascii="Times New Roman" w:eastAsia="Calibri" w:hAnsi="Times New Roman" w:cs="Times New Roman"/>
          <w:color w:val="000000"/>
          <w:sz w:val="28"/>
          <w:szCs w:val="28"/>
          <w:lang w:eastAsia="ru-RU"/>
        </w:rPr>
        <w:t>ой области с 21 декабря 2020 г.</w:t>
      </w:r>
      <w:r w:rsidRPr="00B575CA">
        <w:rPr>
          <w:rFonts w:ascii="Times New Roman" w:eastAsia="Calibri" w:hAnsi="Times New Roman" w:cs="Times New Roman"/>
          <w:color w:val="000000"/>
          <w:sz w:val="28"/>
          <w:szCs w:val="28"/>
          <w:lang w:eastAsia="ru-RU"/>
        </w:rPr>
        <w:t xml:space="preserve"> </w:t>
      </w:r>
    </w:p>
    <w:p w:rsidR="00B575CA" w:rsidRPr="00B575CA" w:rsidRDefault="00B575CA" w:rsidP="00B575CA">
      <w:pPr>
        <w:spacing w:after="0" w:line="360" w:lineRule="auto"/>
        <w:ind w:firstLine="709"/>
        <w:jc w:val="both"/>
        <w:rPr>
          <w:rFonts w:ascii="Times New Roman" w:hAnsi="Times New Roman" w:cs="Times New Roman"/>
          <w:sz w:val="28"/>
          <w:szCs w:val="28"/>
        </w:rPr>
      </w:pPr>
      <w:r w:rsidRPr="00B575CA">
        <w:rPr>
          <w:rFonts w:ascii="Times New Roman" w:hAnsi="Times New Roman" w:cs="Times New Roman"/>
          <w:sz w:val="28"/>
          <w:szCs w:val="28"/>
        </w:rPr>
        <w:t>Структура управления носит отделенческий характер (рисунок 2).</w:t>
      </w:r>
    </w:p>
    <w:p w:rsidR="00B575CA" w:rsidRPr="00CF355E" w:rsidRDefault="00B575CA" w:rsidP="00B575CA">
      <w:pPr>
        <w:ind w:firstLine="709"/>
        <w:jc w:val="center"/>
        <w:rPr>
          <w:sz w:val="28"/>
          <w:szCs w:val="28"/>
        </w:rPr>
      </w:pPr>
      <w:r w:rsidRPr="00CF355E">
        <w:rPr>
          <w:noProof/>
          <w:sz w:val="28"/>
          <w:szCs w:val="28"/>
          <w:lang w:eastAsia="ru-RU"/>
        </w:rPr>
        <w:drawing>
          <wp:inline distT="0" distB="0" distL="0" distR="0" wp14:anchorId="64C2FE0F" wp14:editId="2799794A">
            <wp:extent cx="5553075" cy="3362325"/>
            <wp:effectExtent l="76200" t="0" r="104775" b="0"/>
            <wp:docPr id="2" name="Схема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 r:lo="rId10" r:qs="rId11" r:cs="rId12"/>
              </a:graphicData>
            </a:graphic>
          </wp:inline>
        </w:drawing>
      </w:r>
    </w:p>
    <w:p w:rsidR="00B575CA" w:rsidRPr="00B575CA" w:rsidRDefault="00B575CA" w:rsidP="00B575CA">
      <w:pPr>
        <w:ind w:firstLine="709"/>
        <w:jc w:val="center"/>
        <w:rPr>
          <w:i/>
          <w:sz w:val="28"/>
          <w:szCs w:val="28"/>
        </w:rPr>
      </w:pPr>
      <w:r w:rsidRPr="00B575CA">
        <w:rPr>
          <w:i/>
          <w:sz w:val="28"/>
          <w:szCs w:val="28"/>
        </w:rPr>
        <w:t>Ри</w:t>
      </w:r>
      <w:r w:rsidR="00706CB9">
        <w:rPr>
          <w:i/>
          <w:sz w:val="28"/>
          <w:szCs w:val="28"/>
        </w:rPr>
        <w:t>с.</w:t>
      </w:r>
      <w:r w:rsidRPr="00B575CA">
        <w:rPr>
          <w:i/>
          <w:sz w:val="28"/>
          <w:szCs w:val="28"/>
        </w:rPr>
        <w:t xml:space="preserve"> 2</w:t>
      </w:r>
      <w:r>
        <w:rPr>
          <w:i/>
          <w:sz w:val="28"/>
          <w:szCs w:val="28"/>
        </w:rPr>
        <w:t>. Структура управления С</w:t>
      </w:r>
      <w:r w:rsidRPr="00B575CA">
        <w:rPr>
          <w:i/>
          <w:sz w:val="28"/>
          <w:szCs w:val="28"/>
        </w:rPr>
        <w:t>ПК</w:t>
      </w:r>
    </w:p>
    <w:p w:rsidR="00B575CA" w:rsidRPr="00B575CA" w:rsidRDefault="00B575CA" w:rsidP="00B575CA">
      <w:pPr>
        <w:spacing w:after="0" w:line="360" w:lineRule="auto"/>
        <w:ind w:firstLine="709"/>
        <w:jc w:val="both"/>
        <w:rPr>
          <w:rFonts w:ascii="Times New Roman" w:eastAsia="Calibri" w:hAnsi="Times New Roman" w:cs="Times New Roman"/>
          <w:color w:val="000000"/>
          <w:sz w:val="28"/>
          <w:szCs w:val="28"/>
          <w:lang w:eastAsia="ru-RU"/>
        </w:rPr>
      </w:pPr>
      <w:r w:rsidRPr="00B575CA">
        <w:rPr>
          <w:rFonts w:ascii="Times New Roman" w:eastAsia="Calibri" w:hAnsi="Times New Roman" w:cs="Times New Roman"/>
          <w:color w:val="000000"/>
          <w:sz w:val="28"/>
          <w:szCs w:val="28"/>
          <w:lang w:eastAsia="ru-RU"/>
        </w:rPr>
        <w:t xml:space="preserve">Уставный капитал СПК КОЛХОЗ </w:t>
      </w:r>
      <w:r>
        <w:rPr>
          <w:rFonts w:ascii="Times New Roman" w:eastAsia="Calibri" w:hAnsi="Times New Roman" w:cs="Times New Roman"/>
          <w:color w:val="000000"/>
          <w:sz w:val="28"/>
          <w:szCs w:val="28"/>
          <w:lang w:eastAsia="ru-RU"/>
        </w:rPr>
        <w:t>«</w:t>
      </w:r>
      <w:r w:rsidRPr="00B575CA">
        <w:rPr>
          <w:rFonts w:ascii="Times New Roman" w:eastAsia="Calibri" w:hAnsi="Times New Roman" w:cs="Times New Roman"/>
          <w:color w:val="000000"/>
          <w:sz w:val="28"/>
          <w:szCs w:val="28"/>
          <w:lang w:eastAsia="ru-RU"/>
        </w:rPr>
        <w:t>РОДИНА</w:t>
      </w:r>
      <w:r>
        <w:rPr>
          <w:rFonts w:ascii="Times New Roman" w:eastAsia="Calibri" w:hAnsi="Times New Roman" w:cs="Times New Roman"/>
          <w:color w:val="000000"/>
          <w:sz w:val="28"/>
          <w:szCs w:val="28"/>
          <w:lang w:eastAsia="ru-RU"/>
        </w:rPr>
        <w:t>»</w:t>
      </w:r>
      <w:r w:rsidRPr="00B575CA">
        <w:rPr>
          <w:rFonts w:ascii="Times New Roman" w:eastAsia="Calibri" w:hAnsi="Times New Roman" w:cs="Times New Roman"/>
          <w:color w:val="000000"/>
          <w:sz w:val="28"/>
          <w:szCs w:val="28"/>
          <w:lang w:eastAsia="ru-RU"/>
        </w:rPr>
        <w:t xml:space="preserve"> составляет 45,5 тыс. руб.</w:t>
      </w:r>
    </w:p>
    <w:p w:rsidR="00B575CA" w:rsidRPr="00B575CA" w:rsidRDefault="00B575CA" w:rsidP="00B575CA">
      <w:pPr>
        <w:spacing w:after="0" w:line="360" w:lineRule="auto"/>
        <w:ind w:firstLine="709"/>
        <w:jc w:val="both"/>
        <w:rPr>
          <w:rFonts w:ascii="Times New Roman" w:eastAsia="Calibri" w:hAnsi="Times New Roman" w:cs="Times New Roman"/>
          <w:color w:val="000000"/>
          <w:sz w:val="28"/>
          <w:szCs w:val="28"/>
          <w:lang w:eastAsia="ru-RU"/>
        </w:rPr>
      </w:pPr>
    </w:p>
    <w:p w:rsidR="00B575CA" w:rsidRPr="00B575CA" w:rsidRDefault="00B575CA" w:rsidP="00B575CA">
      <w:pPr>
        <w:spacing w:after="0" w:line="360" w:lineRule="auto"/>
        <w:ind w:firstLine="709"/>
        <w:jc w:val="both"/>
        <w:rPr>
          <w:rFonts w:ascii="Times New Roman" w:eastAsia="Calibri" w:hAnsi="Times New Roman" w:cs="Times New Roman"/>
          <w:color w:val="000000"/>
          <w:sz w:val="28"/>
          <w:szCs w:val="28"/>
          <w:lang w:eastAsia="ru-RU"/>
        </w:rPr>
      </w:pPr>
      <w:r w:rsidRPr="00B575CA">
        <w:rPr>
          <w:rFonts w:ascii="Times New Roman" w:eastAsia="Calibri" w:hAnsi="Times New Roman" w:cs="Times New Roman"/>
          <w:color w:val="000000"/>
          <w:sz w:val="28"/>
          <w:szCs w:val="28"/>
          <w:lang w:eastAsia="ru-RU"/>
        </w:rPr>
        <w:lastRenderedPageBreak/>
        <w:t xml:space="preserve">В 2021 году организация получила выручку в сумме 91,3 </w:t>
      </w:r>
      <w:proofErr w:type="gramStart"/>
      <w:r w:rsidRPr="00B575CA">
        <w:rPr>
          <w:rFonts w:ascii="Times New Roman" w:eastAsia="Calibri" w:hAnsi="Times New Roman" w:cs="Times New Roman"/>
          <w:color w:val="000000"/>
          <w:sz w:val="28"/>
          <w:szCs w:val="28"/>
          <w:lang w:eastAsia="ru-RU"/>
        </w:rPr>
        <w:t>млн</w:t>
      </w:r>
      <w:proofErr w:type="gramEnd"/>
      <w:r w:rsidRPr="00B575CA">
        <w:rPr>
          <w:rFonts w:ascii="Times New Roman" w:eastAsia="Calibri" w:hAnsi="Times New Roman" w:cs="Times New Roman"/>
          <w:color w:val="000000"/>
          <w:sz w:val="28"/>
          <w:szCs w:val="28"/>
          <w:lang w:eastAsia="ru-RU"/>
        </w:rPr>
        <w:t xml:space="preserve"> руб., что на 1,6 млн руб., или на 1,8%, больше, чем годом ранее.</w:t>
      </w:r>
    </w:p>
    <w:p w:rsidR="00B575CA" w:rsidRPr="00B575CA" w:rsidRDefault="00B575CA" w:rsidP="00B575CA">
      <w:pPr>
        <w:spacing w:after="0" w:line="360" w:lineRule="auto"/>
        <w:ind w:firstLine="709"/>
        <w:jc w:val="both"/>
        <w:rPr>
          <w:rFonts w:ascii="Times New Roman" w:eastAsia="Calibri" w:hAnsi="Times New Roman" w:cs="Times New Roman"/>
          <w:color w:val="000000"/>
          <w:sz w:val="28"/>
          <w:szCs w:val="28"/>
          <w:lang w:eastAsia="ru-RU"/>
        </w:rPr>
      </w:pPr>
      <w:r w:rsidRPr="00B575CA">
        <w:rPr>
          <w:rFonts w:ascii="Times New Roman" w:eastAsia="Calibri" w:hAnsi="Times New Roman" w:cs="Times New Roman"/>
          <w:color w:val="000000"/>
          <w:sz w:val="28"/>
          <w:szCs w:val="28"/>
          <w:lang w:eastAsia="ru-RU"/>
        </w:rPr>
        <w:t xml:space="preserve">По состоянию на 31 декабря 2021 года совокупные активы организации составляли 176 </w:t>
      </w:r>
      <w:proofErr w:type="gramStart"/>
      <w:r w:rsidRPr="00B575CA">
        <w:rPr>
          <w:rFonts w:ascii="Times New Roman" w:eastAsia="Calibri" w:hAnsi="Times New Roman" w:cs="Times New Roman"/>
          <w:color w:val="000000"/>
          <w:sz w:val="28"/>
          <w:szCs w:val="28"/>
          <w:lang w:eastAsia="ru-RU"/>
        </w:rPr>
        <w:t>млн</w:t>
      </w:r>
      <w:proofErr w:type="gramEnd"/>
      <w:r w:rsidRPr="00B575CA">
        <w:rPr>
          <w:rFonts w:ascii="Times New Roman" w:eastAsia="Calibri" w:hAnsi="Times New Roman" w:cs="Times New Roman"/>
          <w:color w:val="000000"/>
          <w:sz w:val="28"/>
          <w:szCs w:val="28"/>
          <w:lang w:eastAsia="ru-RU"/>
        </w:rPr>
        <w:t xml:space="preserve"> руб. Это на 9,7 млн руб. (на 5,8%) больше, чем годом ранее.</w:t>
      </w:r>
    </w:p>
    <w:p w:rsidR="00B575CA" w:rsidRPr="00B575CA" w:rsidRDefault="00B575CA" w:rsidP="00B575CA">
      <w:pPr>
        <w:spacing w:after="0" w:line="360" w:lineRule="auto"/>
        <w:ind w:firstLine="709"/>
        <w:jc w:val="both"/>
        <w:rPr>
          <w:rFonts w:ascii="Times New Roman" w:eastAsia="Calibri" w:hAnsi="Times New Roman" w:cs="Times New Roman"/>
          <w:color w:val="000000"/>
          <w:sz w:val="28"/>
          <w:szCs w:val="28"/>
          <w:lang w:eastAsia="ru-RU"/>
        </w:rPr>
      </w:pPr>
      <w:r w:rsidRPr="00B575CA">
        <w:rPr>
          <w:rFonts w:ascii="Times New Roman" w:eastAsia="Calibri" w:hAnsi="Times New Roman" w:cs="Times New Roman"/>
          <w:color w:val="000000"/>
          <w:sz w:val="28"/>
          <w:szCs w:val="28"/>
          <w:lang w:eastAsia="ru-RU"/>
        </w:rPr>
        <w:t xml:space="preserve">Чистые активы СПК КОЛХОЗ </w:t>
      </w:r>
      <w:r>
        <w:rPr>
          <w:rFonts w:ascii="Times New Roman" w:eastAsia="Calibri" w:hAnsi="Times New Roman" w:cs="Times New Roman"/>
          <w:color w:val="000000"/>
          <w:sz w:val="28"/>
          <w:szCs w:val="28"/>
          <w:lang w:eastAsia="ru-RU"/>
        </w:rPr>
        <w:t>«</w:t>
      </w:r>
      <w:r w:rsidRPr="00B575CA">
        <w:rPr>
          <w:rFonts w:ascii="Times New Roman" w:eastAsia="Calibri" w:hAnsi="Times New Roman" w:cs="Times New Roman"/>
          <w:color w:val="000000"/>
          <w:sz w:val="28"/>
          <w:szCs w:val="28"/>
          <w:lang w:eastAsia="ru-RU"/>
        </w:rPr>
        <w:t>РОДИНА</w:t>
      </w:r>
      <w:r>
        <w:rPr>
          <w:rFonts w:ascii="Times New Roman" w:eastAsia="Calibri" w:hAnsi="Times New Roman" w:cs="Times New Roman"/>
          <w:color w:val="000000"/>
          <w:sz w:val="28"/>
          <w:szCs w:val="28"/>
          <w:lang w:eastAsia="ru-RU"/>
        </w:rPr>
        <w:t>»</w:t>
      </w:r>
      <w:r w:rsidRPr="00B575CA">
        <w:rPr>
          <w:rFonts w:ascii="Times New Roman" w:eastAsia="Calibri" w:hAnsi="Times New Roman" w:cs="Times New Roman"/>
          <w:color w:val="000000"/>
          <w:sz w:val="28"/>
          <w:szCs w:val="28"/>
          <w:lang w:eastAsia="ru-RU"/>
        </w:rPr>
        <w:t xml:space="preserve"> по состоянию на 31.12.2021 составили 157 </w:t>
      </w:r>
      <w:proofErr w:type="gramStart"/>
      <w:r w:rsidRPr="00B575CA">
        <w:rPr>
          <w:rFonts w:ascii="Times New Roman" w:eastAsia="Calibri" w:hAnsi="Times New Roman" w:cs="Times New Roman"/>
          <w:color w:val="000000"/>
          <w:sz w:val="28"/>
          <w:szCs w:val="28"/>
          <w:lang w:eastAsia="ru-RU"/>
        </w:rPr>
        <w:t>млн</w:t>
      </w:r>
      <w:proofErr w:type="gramEnd"/>
      <w:r w:rsidRPr="00B575CA">
        <w:rPr>
          <w:rFonts w:ascii="Times New Roman" w:eastAsia="Calibri" w:hAnsi="Times New Roman" w:cs="Times New Roman"/>
          <w:color w:val="000000"/>
          <w:sz w:val="28"/>
          <w:szCs w:val="28"/>
          <w:lang w:eastAsia="ru-RU"/>
        </w:rPr>
        <w:t xml:space="preserve"> руб.</w:t>
      </w:r>
    </w:p>
    <w:p w:rsidR="00B575CA" w:rsidRPr="00B575CA" w:rsidRDefault="00B575CA" w:rsidP="00B575CA">
      <w:pPr>
        <w:spacing w:after="0" w:line="360" w:lineRule="auto"/>
        <w:ind w:firstLine="709"/>
        <w:jc w:val="both"/>
        <w:rPr>
          <w:rFonts w:ascii="Times New Roman" w:eastAsia="Calibri" w:hAnsi="Times New Roman" w:cs="Times New Roman"/>
          <w:color w:val="000000"/>
          <w:sz w:val="28"/>
          <w:szCs w:val="28"/>
          <w:lang w:eastAsia="ru-RU"/>
        </w:rPr>
      </w:pPr>
      <w:r w:rsidRPr="00B575CA">
        <w:rPr>
          <w:rFonts w:ascii="Times New Roman" w:eastAsia="Calibri" w:hAnsi="Times New Roman" w:cs="Times New Roman"/>
          <w:color w:val="000000"/>
          <w:sz w:val="28"/>
          <w:szCs w:val="28"/>
          <w:lang w:eastAsia="ru-RU"/>
        </w:rPr>
        <w:t xml:space="preserve">Результатом работы СПК КОЛХОЗ </w:t>
      </w:r>
      <w:r>
        <w:rPr>
          <w:rFonts w:ascii="Times New Roman" w:eastAsia="Calibri" w:hAnsi="Times New Roman" w:cs="Times New Roman"/>
          <w:color w:val="000000"/>
          <w:sz w:val="28"/>
          <w:szCs w:val="28"/>
          <w:lang w:eastAsia="ru-RU"/>
        </w:rPr>
        <w:t>«</w:t>
      </w:r>
      <w:r w:rsidRPr="00B575CA">
        <w:rPr>
          <w:rFonts w:ascii="Times New Roman" w:eastAsia="Calibri" w:hAnsi="Times New Roman" w:cs="Times New Roman"/>
          <w:color w:val="000000"/>
          <w:sz w:val="28"/>
          <w:szCs w:val="28"/>
          <w:lang w:eastAsia="ru-RU"/>
        </w:rPr>
        <w:t>РОДИНА</w:t>
      </w:r>
      <w:r>
        <w:rPr>
          <w:rFonts w:ascii="Times New Roman" w:eastAsia="Calibri" w:hAnsi="Times New Roman" w:cs="Times New Roman"/>
          <w:color w:val="000000"/>
          <w:sz w:val="28"/>
          <w:szCs w:val="28"/>
          <w:lang w:eastAsia="ru-RU"/>
        </w:rPr>
        <w:t>»</w:t>
      </w:r>
      <w:r w:rsidRPr="00B575CA">
        <w:rPr>
          <w:rFonts w:ascii="Times New Roman" w:eastAsia="Calibri" w:hAnsi="Times New Roman" w:cs="Times New Roman"/>
          <w:color w:val="000000"/>
          <w:sz w:val="28"/>
          <w:szCs w:val="28"/>
          <w:lang w:eastAsia="ru-RU"/>
        </w:rPr>
        <w:t xml:space="preserve"> за 2021 год стала прибыль в размере 6,9 </w:t>
      </w:r>
      <w:proofErr w:type="gramStart"/>
      <w:r w:rsidRPr="00B575CA">
        <w:rPr>
          <w:rFonts w:ascii="Times New Roman" w:eastAsia="Calibri" w:hAnsi="Times New Roman" w:cs="Times New Roman"/>
          <w:color w:val="000000"/>
          <w:sz w:val="28"/>
          <w:szCs w:val="28"/>
          <w:lang w:eastAsia="ru-RU"/>
        </w:rPr>
        <w:t>млн</w:t>
      </w:r>
      <w:proofErr w:type="gramEnd"/>
      <w:r w:rsidRPr="00B575CA">
        <w:rPr>
          <w:rFonts w:ascii="Times New Roman" w:eastAsia="Calibri" w:hAnsi="Times New Roman" w:cs="Times New Roman"/>
          <w:color w:val="000000"/>
          <w:sz w:val="28"/>
          <w:szCs w:val="28"/>
          <w:lang w:eastAsia="ru-RU"/>
        </w:rPr>
        <w:t xml:space="preserve"> руб. Это на 6,4% меньше, чем в 2020 г.</w:t>
      </w:r>
    </w:p>
    <w:p w:rsidR="001C705F" w:rsidRDefault="00B575CA" w:rsidP="001C705F">
      <w:pPr>
        <w:spacing w:after="0" w:line="360" w:lineRule="auto"/>
        <w:ind w:firstLine="709"/>
        <w:jc w:val="both"/>
        <w:rPr>
          <w:rFonts w:ascii="Times New Roman" w:eastAsia="Calibri" w:hAnsi="Times New Roman" w:cs="Times New Roman"/>
          <w:color w:val="000000"/>
          <w:sz w:val="28"/>
          <w:szCs w:val="28"/>
          <w:lang w:eastAsia="ru-RU"/>
        </w:rPr>
      </w:pPr>
      <w:r w:rsidRPr="00B575CA">
        <w:rPr>
          <w:rFonts w:ascii="Times New Roman" w:eastAsia="Calibri" w:hAnsi="Times New Roman" w:cs="Times New Roman"/>
          <w:color w:val="000000"/>
          <w:sz w:val="28"/>
          <w:szCs w:val="28"/>
          <w:lang w:eastAsia="ru-RU"/>
        </w:rPr>
        <w:t>Организация не применяет специальных режимов налогообложения (находится на общем режиме).</w:t>
      </w:r>
    </w:p>
    <w:p w:rsidR="001C705F" w:rsidRDefault="001C705F" w:rsidP="001C705F">
      <w:pPr>
        <w:spacing w:after="0" w:line="360" w:lineRule="auto"/>
        <w:ind w:firstLine="709"/>
        <w:jc w:val="both"/>
        <w:rPr>
          <w:rFonts w:ascii="Times New Roman" w:eastAsiaTheme="minorEastAsia" w:hAnsi="Times New Roman" w:cs="Times New Roman"/>
          <w:color w:val="000000" w:themeColor="text1"/>
          <w:sz w:val="28"/>
          <w:szCs w:val="28"/>
          <w:lang w:eastAsia="ru-RU"/>
        </w:rPr>
      </w:pPr>
      <w:r>
        <w:rPr>
          <w:rFonts w:ascii="Times New Roman" w:eastAsiaTheme="minorEastAsia" w:hAnsi="Times New Roman" w:cs="Times New Roman"/>
          <w:sz w:val="28"/>
          <w:szCs w:val="28"/>
          <w:lang w:eastAsia="ru-RU"/>
        </w:rPr>
        <w:t>А</w:t>
      </w:r>
      <w:r w:rsidRPr="001C705F">
        <w:rPr>
          <w:rFonts w:ascii="Times New Roman" w:eastAsiaTheme="minorEastAsia" w:hAnsi="Times New Roman" w:cs="Times New Roman"/>
          <w:sz w:val="28"/>
          <w:szCs w:val="28"/>
          <w:lang w:eastAsia="ru-RU"/>
        </w:rPr>
        <w:t xml:space="preserve">нализ финансового состояния Сельскохозяйственный производственный кооператив Колхоз "Родина" выполнен за период с 01.01.2020 по 31.12.2021 г. на основе данных бухгалтерской отчетности организации за 2 года. </w:t>
      </w:r>
      <w:r>
        <w:rPr>
          <w:rFonts w:ascii="Times New Roman" w:eastAsiaTheme="minorEastAsia" w:hAnsi="Times New Roman" w:cs="Times New Roman"/>
          <w:sz w:val="28"/>
          <w:szCs w:val="28"/>
          <w:lang w:eastAsia="ru-RU"/>
        </w:rPr>
        <w:t xml:space="preserve"> В таблице 2 представлен анализ имущества и его источников.</w:t>
      </w:r>
      <w:r w:rsidRPr="001C705F">
        <w:rPr>
          <w:rFonts w:ascii="Times New Roman" w:eastAsiaTheme="minorEastAsia" w:hAnsi="Times New Roman" w:cs="Times New Roman"/>
          <w:color w:val="000000" w:themeColor="text1"/>
          <w:sz w:val="28"/>
          <w:szCs w:val="28"/>
          <w:lang w:eastAsia="ru-RU"/>
        </w:rPr>
        <w:t xml:space="preserve"> </w:t>
      </w:r>
    </w:p>
    <w:p w:rsidR="001C705F" w:rsidRPr="001C705F" w:rsidRDefault="001C705F" w:rsidP="001C705F">
      <w:pPr>
        <w:spacing w:after="0" w:line="360" w:lineRule="auto"/>
        <w:ind w:firstLine="709"/>
        <w:jc w:val="both"/>
        <w:rPr>
          <w:rFonts w:ascii="Times New Roman" w:eastAsiaTheme="minorEastAsia" w:hAnsi="Times New Roman" w:cs="Times New Roman"/>
          <w:color w:val="000000" w:themeColor="text1"/>
          <w:sz w:val="28"/>
          <w:szCs w:val="28"/>
          <w:lang w:eastAsia="ru-RU"/>
        </w:rPr>
      </w:pPr>
      <w:r w:rsidRPr="001C705F">
        <w:rPr>
          <w:rFonts w:ascii="Times New Roman" w:eastAsiaTheme="minorEastAsia" w:hAnsi="Times New Roman" w:cs="Times New Roman"/>
          <w:color w:val="000000" w:themeColor="text1"/>
          <w:sz w:val="28"/>
          <w:szCs w:val="28"/>
          <w:lang w:eastAsia="ru-RU"/>
        </w:rPr>
        <w:t xml:space="preserve">Структура активов организации на 31.12.2021 характеризуется примерно равным соотношением </w:t>
      </w:r>
      <w:proofErr w:type="spellStart"/>
      <w:r w:rsidRPr="001C705F">
        <w:rPr>
          <w:rFonts w:ascii="Times New Roman" w:eastAsiaTheme="minorEastAsia" w:hAnsi="Times New Roman" w:cs="Times New Roman"/>
          <w:color w:val="000000" w:themeColor="text1"/>
          <w:sz w:val="28"/>
          <w:szCs w:val="28"/>
          <w:lang w:eastAsia="ru-RU"/>
        </w:rPr>
        <w:t>внеоборотных</w:t>
      </w:r>
      <w:proofErr w:type="spellEnd"/>
      <w:r w:rsidRPr="001C705F">
        <w:rPr>
          <w:rFonts w:ascii="Times New Roman" w:eastAsiaTheme="minorEastAsia" w:hAnsi="Times New Roman" w:cs="Times New Roman"/>
          <w:color w:val="000000" w:themeColor="text1"/>
          <w:sz w:val="28"/>
          <w:szCs w:val="28"/>
          <w:lang w:eastAsia="ru-RU"/>
        </w:rPr>
        <w:t xml:space="preserve"> средств и текущих активов (46,8% и 53,2% соответственно). Активы организации за весь период увеличились на 15 191 тыс. руб. (на 9,5%). При этом собственный капитал организации изменился практически пропорционально активам организации, увеличившись на 14 171 тыс. руб.</w:t>
      </w:r>
    </w:p>
    <w:p w:rsidR="001C705F" w:rsidRDefault="001C705F" w:rsidP="001C705F">
      <w:pPr>
        <w:tabs>
          <w:tab w:val="num" w:pos="720"/>
        </w:tabs>
        <w:spacing w:after="0" w:line="360" w:lineRule="auto"/>
        <w:ind w:firstLine="567"/>
        <w:jc w:val="both"/>
        <w:rPr>
          <w:rFonts w:ascii="Times New Roman" w:eastAsiaTheme="minorEastAsia" w:hAnsi="Times New Roman" w:cs="Times New Roman"/>
          <w:color w:val="000000" w:themeColor="text1"/>
          <w:sz w:val="28"/>
          <w:szCs w:val="28"/>
          <w:lang w:eastAsia="ru-RU"/>
        </w:rPr>
      </w:pPr>
      <w:r w:rsidRPr="001C705F">
        <w:rPr>
          <w:rFonts w:ascii="Times New Roman" w:eastAsiaTheme="minorEastAsia" w:hAnsi="Times New Roman" w:cs="Times New Roman"/>
          <w:color w:val="000000" w:themeColor="text1"/>
          <w:sz w:val="28"/>
          <w:szCs w:val="28"/>
          <w:lang w:eastAsia="ru-RU"/>
        </w:rPr>
        <w:t>Рост величины активов организации связан, в первую очередь, с ростом следующих позиций актива бухгалтерского баланса (в скобках указана доля изменения статьи в общей сумме всех положительно изменившихся статей):</w:t>
      </w:r>
    </w:p>
    <w:p w:rsidR="001C705F" w:rsidRDefault="001C705F" w:rsidP="001C705F">
      <w:pPr>
        <w:tabs>
          <w:tab w:val="num" w:pos="720"/>
        </w:tabs>
        <w:spacing w:after="0" w:line="360" w:lineRule="auto"/>
        <w:ind w:firstLine="567"/>
        <w:jc w:val="both"/>
        <w:rPr>
          <w:rFonts w:ascii="Times New Roman" w:eastAsia="Times New Roman" w:hAnsi="Times New Roman" w:cs="Times New Roman"/>
          <w:color w:val="000000" w:themeColor="text1"/>
          <w:sz w:val="28"/>
          <w:szCs w:val="28"/>
          <w:lang w:eastAsia="ru-RU"/>
        </w:rPr>
      </w:pPr>
      <w:r>
        <w:rPr>
          <w:rFonts w:ascii="Times New Roman" w:eastAsiaTheme="minorEastAsia" w:hAnsi="Times New Roman" w:cs="Times New Roman"/>
          <w:color w:val="000000" w:themeColor="text1"/>
          <w:sz w:val="28"/>
          <w:szCs w:val="28"/>
          <w:lang w:eastAsia="ru-RU"/>
        </w:rPr>
        <w:t xml:space="preserve">- </w:t>
      </w:r>
      <w:r w:rsidRPr="001C705F">
        <w:rPr>
          <w:rFonts w:ascii="Times New Roman" w:eastAsia="Times New Roman" w:hAnsi="Times New Roman" w:cs="Times New Roman"/>
          <w:color w:val="000000" w:themeColor="text1"/>
          <w:sz w:val="28"/>
          <w:szCs w:val="28"/>
          <w:lang w:eastAsia="ru-RU"/>
        </w:rPr>
        <w:t>основные средства – 9 562 тыс. руб. (62,9%)</w:t>
      </w:r>
      <w:r>
        <w:rPr>
          <w:rFonts w:ascii="Times New Roman" w:eastAsia="Times New Roman" w:hAnsi="Times New Roman" w:cs="Times New Roman"/>
          <w:color w:val="000000" w:themeColor="text1"/>
          <w:sz w:val="28"/>
          <w:szCs w:val="28"/>
          <w:lang w:eastAsia="ru-RU"/>
        </w:rPr>
        <w:t>;</w:t>
      </w:r>
    </w:p>
    <w:p w:rsidR="001C705F" w:rsidRPr="001C705F" w:rsidRDefault="001C705F" w:rsidP="001C705F">
      <w:pPr>
        <w:tabs>
          <w:tab w:val="num" w:pos="720"/>
        </w:tabs>
        <w:spacing w:after="0" w:line="360" w:lineRule="auto"/>
        <w:ind w:firstLine="567"/>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xml:space="preserve">- </w:t>
      </w:r>
      <w:r w:rsidRPr="001C705F">
        <w:rPr>
          <w:rFonts w:ascii="Times New Roman" w:eastAsia="Times New Roman" w:hAnsi="Times New Roman" w:cs="Times New Roman"/>
          <w:color w:val="000000" w:themeColor="text1"/>
          <w:sz w:val="28"/>
          <w:szCs w:val="28"/>
          <w:lang w:eastAsia="ru-RU"/>
        </w:rPr>
        <w:t>запасы – 4 498 тыс. руб. (29,6%)</w:t>
      </w:r>
    </w:p>
    <w:p w:rsidR="001C705F" w:rsidRDefault="001C705F" w:rsidP="001C705F">
      <w:pPr>
        <w:tabs>
          <w:tab w:val="num" w:pos="720"/>
        </w:tabs>
        <w:spacing w:after="0" w:line="360" w:lineRule="auto"/>
        <w:ind w:firstLine="567"/>
        <w:jc w:val="both"/>
        <w:rPr>
          <w:rFonts w:ascii="Times New Roman" w:eastAsiaTheme="minorEastAsia" w:hAnsi="Times New Roman" w:cs="Times New Roman"/>
          <w:color w:val="000000" w:themeColor="text1"/>
          <w:sz w:val="28"/>
          <w:szCs w:val="28"/>
          <w:lang w:eastAsia="ru-RU"/>
        </w:rPr>
      </w:pPr>
      <w:r w:rsidRPr="001C705F">
        <w:rPr>
          <w:rFonts w:ascii="Times New Roman" w:eastAsiaTheme="minorEastAsia" w:hAnsi="Times New Roman" w:cs="Times New Roman"/>
          <w:color w:val="000000" w:themeColor="text1"/>
          <w:sz w:val="28"/>
          <w:szCs w:val="28"/>
          <w:lang w:eastAsia="ru-RU"/>
        </w:rPr>
        <w:t>Одновременно, в пассиве баланса наибольший прирост наблюдается по строкам:</w:t>
      </w:r>
    </w:p>
    <w:p w:rsidR="001C705F" w:rsidRDefault="001C705F" w:rsidP="001C705F">
      <w:pPr>
        <w:tabs>
          <w:tab w:val="num" w:pos="720"/>
        </w:tabs>
        <w:spacing w:after="0" w:line="360" w:lineRule="auto"/>
        <w:ind w:firstLine="567"/>
        <w:jc w:val="both"/>
        <w:rPr>
          <w:rFonts w:ascii="Times New Roman" w:eastAsia="Times New Roman" w:hAnsi="Times New Roman" w:cs="Times New Roman"/>
          <w:color w:val="000000" w:themeColor="text1"/>
          <w:sz w:val="28"/>
          <w:szCs w:val="28"/>
          <w:lang w:eastAsia="ru-RU"/>
        </w:rPr>
      </w:pPr>
      <w:r>
        <w:rPr>
          <w:rFonts w:ascii="Times New Roman" w:eastAsiaTheme="minorEastAsia" w:hAnsi="Times New Roman" w:cs="Times New Roman"/>
          <w:color w:val="000000" w:themeColor="text1"/>
          <w:sz w:val="28"/>
          <w:szCs w:val="28"/>
          <w:lang w:eastAsia="ru-RU"/>
        </w:rPr>
        <w:t xml:space="preserve">- </w:t>
      </w:r>
      <w:r w:rsidRPr="001C705F">
        <w:rPr>
          <w:rFonts w:ascii="Times New Roman" w:eastAsia="Times New Roman" w:hAnsi="Times New Roman" w:cs="Times New Roman"/>
          <w:color w:val="000000" w:themeColor="text1"/>
          <w:sz w:val="28"/>
          <w:szCs w:val="28"/>
          <w:lang w:eastAsia="ru-RU"/>
        </w:rPr>
        <w:t>нераспределенная прибыль (непокрытый убыток) – 14 171 тыс. руб. (72,6%)</w:t>
      </w:r>
      <w:r>
        <w:rPr>
          <w:rFonts w:ascii="Times New Roman" w:eastAsia="Times New Roman" w:hAnsi="Times New Roman" w:cs="Times New Roman"/>
          <w:color w:val="000000" w:themeColor="text1"/>
          <w:sz w:val="28"/>
          <w:szCs w:val="28"/>
          <w:lang w:eastAsia="ru-RU"/>
        </w:rPr>
        <w:t>;</w:t>
      </w:r>
    </w:p>
    <w:p w:rsidR="001C705F" w:rsidRPr="001C705F" w:rsidRDefault="001C705F" w:rsidP="001C705F">
      <w:pPr>
        <w:tabs>
          <w:tab w:val="num" w:pos="720"/>
        </w:tabs>
        <w:spacing w:after="0" w:line="360" w:lineRule="auto"/>
        <w:ind w:firstLine="567"/>
        <w:jc w:val="both"/>
        <w:rPr>
          <w:rFonts w:ascii="Times New Roman" w:eastAsia="Times New Roman" w:hAnsi="Times New Roman" w:cs="Times New Roman"/>
          <w:color w:val="000000" w:themeColor="text1"/>
          <w:sz w:val="28"/>
          <w:szCs w:val="28"/>
          <w:lang w:eastAsia="ru-RU"/>
        </w:rPr>
      </w:pPr>
      <w:proofErr w:type="gramStart"/>
      <w:r>
        <w:rPr>
          <w:rFonts w:ascii="Times New Roman" w:eastAsia="Times New Roman" w:hAnsi="Times New Roman" w:cs="Times New Roman"/>
          <w:color w:val="000000" w:themeColor="text1"/>
          <w:sz w:val="28"/>
          <w:szCs w:val="28"/>
          <w:lang w:eastAsia="ru-RU"/>
        </w:rPr>
        <w:t xml:space="preserve">- </w:t>
      </w:r>
      <w:r w:rsidRPr="001C705F">
        <w:rPr>
          <w:rFonts w:ascii="Times New Roman" w:eastAsia="Times New Roman" w:hAnsi="Times New Roman" w:cs="Times New Roman"/>
          <w:color w:val="000000" w:themeColor="text1"/>
          <w:sz w:val="28"/>
          <w:szCs w:val="28"/>
          <w:lang w:eastAsia="ru-RU"/>
        </w:rPr>
        <w:t>долгосрочные заемные средства – 4 599 тыс. руб. (23,6</w:t>
      </w:r>
      <w:r>
        <w:rPr>
          <w:rFonts w:ascii="Times New Roman" w:eastAsia="Times New Roman" w:hAnsi="Times New Roman" w:cs="Times New Roman"/>
          <w:color w:val="000000" w:themeColor="text1"/>
          <w:sz w:val="28"/>
          <w:szCs w:val="28"/>
          <w:lang w:eastAsia="ru-RU"/>
        </w:rPr>
        <w:t>%.</w:t>
      </w:r>
      <w:proofErr w:type="gramEnd"/>
    </w:p>
    <w:p w:rsidR="001C705F" w:rsidRPr="001C705F" w:rsidRDefault="001C705F" w:rsidP="001C705F">
      <w:pPr>
        <w:spacing w:after="0" w:line="360" w:lineRule="auto"/>
        <w:ind w:firstLine="567"/>
        <w:jc w:val="both"/>
        <w:rPr>
          <w:rFonts w:ascii="Times New Roman" w:eastAsiaTheme="minorEastAsia" w:hAnsi="Times New Roman" w:cs="Times New Roman"/>
          <w:color w:val="000000" w:themeColor="text1"/>
          <w:sz w:val="28"/>
          <w:szCs w:val="28"/>
          <w:lang w:eastAsia="ru-RU"/>
        </w:rPr>
      </w:pPr>
      <w:r w:rsidRPr="001C705F">
        <w:rPr>
          <w:rFonts w:ascii="Times New Roman" w:eastAsiaTheme="minorEastAsia" w:hAnsi="Times New Roman" w:cs="Times New Roman"/>
          <w:color w:val="000000" w:themeColor="text1"/>
          <w:sz w:val="28"/>
          <w:szCs w:val="28"/>
          <w:lang w:eastAsia="ru-RU"/>
        </w:rPr>
        <w:t xml:space="preserve">Среди отрицательно изменившихся статей баланса можно выделить "прочие долгосрочные обязательства" в пассиве </w:t>
      </w:r>
      <w:proofErr w:type="gramStart"/>
      <w:r w:rsidRPr="001C705F">
        <w:rPr>
          <w:rFonts w:ascii="Times New Roman" w:eastAsiaTheme="minorEastAsia" w:hAnsi="Times New Roman" w:cs="Times New Roman"/>
          <w:color w:val="000000" w:themeColor="text1"/>
          <w:sz w:val="28"/>
          <w:szCs w:val="28"/>
          <w:lang w:eastAsia="ru-RU"/>
        </w:rPr>
        <w:t xml:space="preserve">( </w:t>
      </w:r>
      <w:proofErr w:type="gramEnd"/>
      <w:r w:rsidRPr="001C705F">
        <w:rPr>
          <w:rFonts w:ascii="Times New Roman" w:eastAsiaTheme="minorEastAsia" w:hAnsi="Times New Roman" w:cs="Times New Roman"/>
          <w:color w:val="000000" w:themeColor="text1"/>
          <w:sz w:val="28"/>
          <w:szCs w:val="28"/>
          <w:lang w:eastAsia="ru-RU"/>
        </w:rPr>
        <w:t>-2 533 тыс. руб.).</w:t>
      </w:r>
    </w:p>
    <w:p w:rsidR="001C705F" w:rsidRPr="001C705F" w:rsidRDefault="001C705F" w:rsidP="001C705F">
      <w:pPr>
        <w:spacing w:after="0" w:line="360" w:lineRule="auto"/>
        <w:ind w:firstLine="567"/>
        <w:jc w:val="both"/>
        <w:rPr>
          <w:rFonts w:ascii="Times New Roman" w:eastAsiaTheme="minorEastAsia" w:hAnsi="Times New Roman" w:cs="Times New Roman"/>
          <w:color w:val="000000" w:themeColor="text1"/>
          <w:sz w:val="28"/>
          <w:szCs w:val="28"/>
          <w:lang w:eastAsia="ru-RU"/>
        </w:rPr>
      </w:pPr>
      <w:r w:rsidRPr="001C705F">
        <w:rPr>
          <w:rFonts w:ascii="Times New Roman" w:eastAsiaTheme="minorEastAsia" w:hAnsi="Times New Roman" w:cs="Times New Roman"/>
          <w:color w:val="000000" w:themeColor="text1"/>
          <w:sz w:val="28"/>
          <w:szCs w:val="28"/>
          <w:lang w:eastAsia="ru-RU"/>
        </w:rPr>
        <w:lastRenderedPageBreak/>
        <w:t>На 31.12.2021 собственный капитал организации составил 157 424,0 тыс. руб. За рассматриваемый период (с 31 декабря 2019 г. по 31 декабря 2021 г.) произошло явное повышение собственного капитала, составившее 14 171,0 тыс. руб.</w:t>
      </w:r>
    </w:p>
    <w:p w:rsidR="001C705F" w:rsidRPr="00706CB9" w:rsidRDefault="001C705F" w:rsidP="001C705F">
      <w:pPr>
        <w:spacing w:after="0" w:line="360" w:lineRule="auto"/>
        <w:ind w:firstLine="709"/>
        <w:jc w:val="center"/>
        <w:rPr>
          <w:rFonts w:ascii="Times New Roman" w:eastAsia="Times New Roman" w:hAnsi="Times New Roman" w:cs="Times New Roman"/>
          <w:bCs/>
          <w:i/>
          <w:sz w:val="28"/>
          <w:szCs w:val="28"/>
          <w:lang w:eastAsia="ru-RU"/>
        </w:rPr>
      </w:pPr>
      <w:r w:rsidRPr="00706CB9">
        <w:rPr>
          <w:rFonts w:ascii="Times New Roman" w:eastAsiaTheme="minorEastAsia" w:hAnsi="Times New Roman" w:cs="Times New Roman"/>
          <w:i/>
          <w:sz w:val="28"/>
          <w:szCs w:val="28"/>
          <w:lang w:eastAsia="ru-RU"/>
        </w:rPr>
        <w:t>Таблица 2.</w:t>
      </w:r>
      <w:r w:rsidRPr="00706CB9">
        <w:rPr>
          <w:rFonts w:ascii="Times New Roman" w:eastAsiaTheme="minorEastAsia" w:hAnsi="Times New Roman" w:cs="Times New Roman"/>
          <w:sz w:val="28"/>
          <w:szCs w:val="28"/>
          <w:lang w:eastAsia="ru-RU"/>
        </w:rPr>
        <w:t xml:space="preserve"> </w:t>
      </w:r>
      <w:r w:rsidRPr="00706CB9">
        <w:rPr>
          <w:rFonts w:ascii="Times New Roman" w:eastAsia="Times New Roman" w:hAnsi="Times New Roman" w:cs="Times New Roman"/>
          <w:bCs/>
          <w:i/>
          <w:sz w:val="28"/>
          <w:szCs w:val="28"/>
          <w:lang w:eastAsia="ru-RU"/>
        </w:rPr>
        <w:t>Структура имущества и источники его формирования</w:t>
      </w:r>
    </w:p>
    <w:tbl>
      <w:tblPr>
        <w:tblW w:w="5000" w:type="pct"/>
        <w:jc w:val="center"/>
        <w:tblBorders>
          <w:top w:val="outset" w:sz="6" w:space="0" w:color="000000"/>
          <w:left w:val="outset" w:sz="6" w:space="0" w:color="000000"/>
          <w:bottom w:val="outset" w:sz="6" w:space="0" w:color="000000"/>
          <w:right w:val="outset" w:sz="6" w:space="0" w:color="000000"/>
        </w:tblBorders>
        <w:tblCellMar>
          <w:top w:w="30" w:type="dxa"/>
          <w:left w:w="30" w:type="dxa"/>
          <w:bottom w:w="30" w:type="dxa"/>
          <w:right w:w="30" w:type="dxa"/>
        </w:tblCellMar>
        <w:tblLook w:val="04A0" w:firstRow="1" w:lastRow="0" w:firstColumn="1" w:lastColumn="0" w:noHBand="0" w:noVBand="1"/>
      </w:tblPr>
      <w:tblGrid>
        <w:gridCol w:w="2459"/>
        <w:gridCol w:w="1140"/>
        <w:gridCol w:w="1140"/>
        <w:gridCol w:w="1140"/>
        <w:gridCol w:w="1192"/>
        <w:gridCol w:w="1140"/>
        <w:gridCol w:w="1010"/>
        <w:gridCol w:w="1044"/>
      </w:tblGrid>
      <w:tr w:rsidR="001C705F" w:rsidRPr="001C705F" w:rsidTr="001C705F">
        <w:trPr>
          <w:jc w:val="center"/>
        </w:trPr>
        <w:tc>
          <w:tcPr>
            <w:tcW w:w="0" w:type="auto"/>
            <w:vMerge w:val="restart"/>
            <w:tcBorders>
              <w:top w:val="outset" w:sz="6" w:space="0" w:color="000000"/>
              <w:left w:val="outset" w:sz="6" w:space="0" w:color="000000"/>
              <w:bottom w:val="outset" w:sz="6" w:space="0" w:color="000000"/>
              <w:right w:val="outset" w:sz="6" w:space="0" w:color="000000"/>
            </w:tcBorders>
            <w:vAlign w:val="center"/>
            <w:hideMark/>
          </w:tcPr>
          <w:p w:rsidR="001C705F" w:rsidRPr="001C705F" w:rsidRDefault="001C705F" w:rsidP="001C705F">
            <w:pPr>
              <w:spacing w:after="0" w:line="240" w:lineRule="auto"/>
              <w:jc w:val="center"/>
              <w:rPr>
                <w:rFonts w:ascii="Times New Roman" w:eastAsia="Times New Roman" w:hAnsi="Times New Roman" w:cs="Times New Roman"/>
                <w:sz w:val="24"/>
                <w:szCs w:val="24"/>
                <w:lang w:eastAsia="ru-RU"/>
              </w:rPr>
            </w:pPr>
            <w:r w:rsidRPr="001C705F">
              <w:rPr>
                <w:rFonts w:ascii="Times New Roman" w:eastAsia="Times New Roman" w:hAnsi="Times New Roman" w:cs="Times New Roman"/>
                <w:sz w:val="24"/>
                <w:szCs w:val="24"/>
                <w:lang w:eastAsia="ru-RU"/>
              </w:rPr>
              <w:t xml:space="preserve">Показатель </w:t>
            </w:r>
          </w:p>
        </w:tc>
        <w:tc>
          <w:tcPr>
            <w:tcW w:w="0" w:type="auto"/>
            <w:gridSpan w:val="5"/>
            <w:tcBorders>
              <w:top w:val="outset" w:sz="6" w:space="0" w:color="000000"/>
              <w:left w:val="outset" w:sz="6" w:space="0" w:color="000000"/>
              <w:bottom w:val="outset" w:sz="6" w:space="0" w:color="000000"/>
              <w:right w:val="outset" w:sz="6" w:space="0" w:color="000000"/>
            </w:tcBorders>
            <w:hideMark/>
          </w:tcPr>
          <w:p w:rsidR="001C705F" w:rsidRPr="001C705F" w:rsidRDefault="001C705F" w:rsidP="001C705F">
            <w:pPr>
              <w:spacing w:after="0" w:line="240" w:lineRule="auto"/>
              <w:jc w:val="center"/>
              <w:rPr>
                <w:rFonts w:ascii="Times New Roman" w:eastAsia="Times New Roman" w:hAnsi="Times New Roman" w:cs="Times New Roman"/>
                <w:sz w:val="24"/>
                <w:szCs w:val="24"/>
                <w:lang w:eastAsia="ru-RU"/>
              </w:rPr>
            </w:pPr>
            <w:r w:rsidRPr="001C705F">
              <w:rPr>
                <w:rFonts w:ascii="Times New Roman" w:eastAsia="Times New Roman" w:hAnsi="Times New Roman" w:cs="Times New Roman"/>
                <w:sz w:val="24"/>
                <w:szCs w:val="24"/>
                <w:lang w:eastAsia="ru-RU"/>
              </w:rPr>
              <w:t xml:space="preserve">Значение показателя </w:t>
            </w:r>
          </w:p>
        </w:tc>
        <w:tc>
          <w:tcPr>
            <w:tcW w:w="0" w:type="auto"/>
            <w:gridSpan w:val="2"/>
            <w:tcBorders>
              <w:top w:val="outset" w:sz="6" w:space="0" w:color="000000"/>
              <w:left w:val="outset" w:sz="6" w:space="0" w:color="000000"/>
              <w:bottom w:val="outset" w:sz="6" w:space="0" w:color="000000"/>
              <w:right w:val="outset" w:sz="6" w:space="0" w:color="000000"/>
            </w:tcBorders>
            <w:hideMark/>
          </w:tcPr>
          <w:p w:rsidR="001C705F" w:rsidRPr="001C705F" w:rsidRDefault="001C705F" w:rsidP="001C705F">
            <w:pPr>
              <w:spacing w:after="0" w:line="240" w:lineRule="auto"/>
              <w:jc w:val="center"/>
              <w:rPr>
                <w:rFonts w:ascii="Times New Roman" w:eastAsia="Times New Roman" w:hAnsi="Times New Roman" w:cs="Times New Roman"/>
                <w:sz w:val="24"/>
                <w:szCs w:val="24"/>
                <w:lang w:eastAsia="ru-RU"/>
              </w:rPr>
            </w:pPr>
            <w:r w:rsidRPr="001C705F">
              <w:rPr>
                <w:rFonts w:ascii="Times New Roman" w:eastAsia="Times New Roman" w:hAnsi="Times New Roman" w:cs="Times New Roman"/>
                <w:sz w:val="24"/>
                <w:szCs w:val="24"/>
                <w:lang w:eastAsia="ru-RU"/>
              </w:rPr>
              <w:t>Изменение за анализируемый период</w:t>
            </w:r>
          </w:p>
        </w:tc>
      </w:tr>
      <w:tr w:rsidR="001C705F" w:rsidRPr="001C705F" w:rsidTr="001C705F">
        <w:trPr>
          <w:jc w:val="center"/>
        </w:trPr>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1C705F" w:rsidRPr="001C705F" w:rsidRDefault="001C705F" w:rsidP="001C705F">
            <w:pPr>
              <w:spacing w:after="0" w:line="240" w:lineRule="auto"/>
              <w:rPr>
                <w:rFonts w:ascii="Times New Roman" w:eastAsia="Times New Roman" w:hAnsi="Times New Roman" w:cs="Times New Roman"/>
                <w:sz w:val="24"/>
                <w:szCs w:val="24"/>
                <w:lang w:eastAsia="ru-RU"/>
              </w:rPr>
            </w:pPr>
          </w:p>
        </w:tc>
        <w:tc>
          <w:tcPr>
            <w:tcW w:w="0" w:type="auto"/>
            <w:gridSpan w:val="3"/>
            <w:tcBorders>
              <w:top w:val="outset" w:sz="6" w:space="0" w:color="000000"/>
              <w:left w:val="outset" w:sz="6" w:space="0" w:color="000000"/>
              <w:bottom w:val="outset" w:sz="6" w:space="0" w:color="000000"/>
              <w:right w:val="outset" w:sz="6" w:space="0" w:color="000000"/>
            </w:tcBorders>
            <w:hideMark/>
          </w:tcPr>
          <w:p w:rsidR="001C705F" w:rsidRPr="001C705F" w:rsidRDefault="001C705F" w:rsidP="001C705F">
            <w:pPr>
              <w:spacing w:after="0" w:line="240" w:lineRule="auto"/>
              <w:jc w:val="center"/>
              <w:rPr>
                <w:rFonts w:ascii="Times New Roman" w:eastAsia="Times New Roman" w:hAnsi="Times New Roman" w:cs="Times New Roman"/>
                <w:sz w:val="24"/>
                <w:szCs w:val="24"/>
                <w:lang w:eastAsia="ru-RU"/>
              </w:rPr>
            </w:pPr>
            <w:r w:rsidRPr="001C705F">
              <w:rPr>
                <w:rFonts w:ascii="Times New Roman" w:eastAsia="Times New Roman" w:hAnsi="Times New Roman" w:cs="Times New Roman"/>
                <w:sz w:val="24"/>
                <w:szCs w:val="24"/>
                <w:lang w:eastAsia="ru-RU"/>
              </w:rPr>
              <w:t xml:space="preserve">в </w:t>
            </w:r>
            <w:r w:rsidRPr="001C705F">
              <w:rPr>
                <w:rFonts w:ascii="Times New Roman" w:eastAsia="Times New Roman" w:hAnsi="Times New Roman" w:cs="Times New Roman"/>
                <w:i/>
                <w:iCs/>
                <w:sz w:val="24"/>
                <w:szCs w:val="24"/>
                <w:lang w:eastAsia="ru-RU"/>
              </w:rPr>
              <w:t>тыс. руб.</w:t>
            </w:r>
          </w:p>
        </w:tc>
        <w:tc>
          <w:tcPr>
            <w:tcW w:w="0" w:type="auto"/>
            <w:gridSpan w:val="2"/>
            <w:tcBorders>
              <w:top w:val="outset" w:sz="6" w:space="0" w:color="000000"/>
              <w:left w:val="outset" w:sz="6" w:space="0" w:color="000000"/>
              <w:bottom w:val="outset" w:sz="6" w:space="0" w:color="000000"/>
              <w:right w:val="outset" w:sz="6" w:space="0" w:color="000000"/>
            </w:tcBorders>
            <w:hideMark/>
          </w:tcPr>
          <w:p w:rsidR="001C705F" w:rsidRPr="001C705F" w:rsidRDefault="001C705F" w:rsidP="001C705F">
            <w:pPr>
              <w:spacing w:after="0" w:line="240" w:lineRule="auto"/>
              <w:jc w:val="center"/>
              <w:rPr>
                <w:rFonts w:ascii="Times New Roman" w:eastAsia="Times New Roman" w:hAnsi="Times New Roman" w:cs="Times New Roman"/>
                <w:sz w:val="24"/>
                <w:szCs w:val="24"/>
                <w:lang w:eastAsia="ru-RU"/>
              </w:rPr>
            </w:pPr>
            <w:proofErr w:type="gramStart"/>
            <w:r w:rsidRPr="001C705F">
              <w:rPr>
                <w:rFonts w:ascii="Times New Roman" w:eastAsia="Times New Roman" w:hAnsi="Times New Roman" w:cs="Times New Roman"/>
                <w:sz w:val="24"/>
                <w:szCs w:val="24"/>
                <w:lang w:eastAsia="ru-RU"/>
              </w:rPr>
              <w:t>в</w:t>
            </w:r>
            <w:proofErr w:type="gramEnd"/>
            <w:r w:rsidRPr="001C705F">
              <w:rPr>
                <w:rFonts w:ascii="Times New Roman" w:eastAsia="Times New Roman" w:hAnsi="Times New Roman" w:cs="Times New Roman"/>
                <w:sz w:val="24"/>
                <w:szCs w:val="24"/>
                <w:lang w:eastAsia="ru-RU"/>
              </w:rPr>
              <w:t xml:space="preserve"> % к валюте баланса </w:t>
            </w:r>
          </w:p>
        </w:tc>
        <w:tc>
          <w:tcPr>
            <w:tcW w:w="0" w:type="auto"/>
            <w:vMerge w:val="restart"/>
            <w:tcBorders>
              <w:top w:val="outset" w:sz="6" w:space="0" w:color="000000"/>
              <w:left w:val="outset" w:sz="6" w:space="0" w:color="000000"/>
              <w:bottom w:val="outset" w:sz="6" w:space="0" w:color="000000"/>
              <w:right w:val="outset" w:sz="6" w:space="0" w:color="000000"/>
            </w:tcBorders>
            <w:hideMark/>
          </w:tcPr>
          <w:p w:rsidR="001C705F" w:rsidRPr="001C705F" w:rsidRDefault="001C705F" w:rsidP="001C705F">
            <w:pPr>
              <w:spacing w:after="0" w:line="240" w:lineRule="auto"/>
              <w:jc w:val="center"/>
              <w:rPr>
                <w:rFonts w:ascii="Times New Roman" w:eastAsia="Times New Roman" w:hAnsi="Times New Roman" w:cs="Times New Roman"/>
                <w:sz w:val="24"/>
                <w:szCs w:val="24"/>
                <w:lang w:eastAsia="ru-RU"/>
              </w:rPr>
            </w:pPr>
            <w:r w:rsidRPr="001C705F">
              <w:rPr>
                <w:rFonts w:ascii="Times New Roman" w:eastAsia="Times New Roman" w:hAnsi="Times New Roman" w:cs="Times New Roman"/>
                <w:i/>
                <w:iCs/>
                <w:sz w:val="24"/>
                <w:szCs w:val="24"/>
                <w:lang w:eastAsia="ru-RU"/>
              </w:rPr>
              <w:t>тыс. руб.</w:t>
            </w:r>
            <w:r w:rsidRPr="001C705F">
              <w:rPr>
                <w:rFonts w:ascii="Times New Roman" w:eastAsia="Times New Roman" w:hAnsi="Times New Roman" w:cs="Times New Roman"/>
                <w:i/>
                <w:iCs/>
                <w:sz w:val="24"/>
                <w:szCs w:val="24"/>
                <w:lang w:eastAsia="ru-RU"/>
              </w:rPr>
              <w:br/>
            </w:r>
            <w:r w:rsidRPr="001C705F">
              <w:rPr>
                <w:rFonts w:ascii="Times New Roman" w:eastAsia="Times New Roman" w:hAnsi="Times New Roman" w:cs="Times New Roman"/>
                <w:sz w:val="24"/>
                <w:szCs w:val="24"/>
                <w:lang w:eastAsia="ru-RU"/>
              </w:rPr>
              <w:t>(гр.4-гр.2)</w:t>
            </w:r>
          </w:p>
        </w:tc>
        <w:tc>
          <w:tcPr>
            <w:tcW w:w="0" w:type="auto"/>
            <w:vMerge w:val="restart"/>
            <w:tcBorders>
              <w:top w:val="outset" w:sz="6" w:space="0" w:color="000000"/>
              <w:left w:val="outset" w:sz="6" w:space="0" w:color="000000"/>
              <w:bottom w:val="outset" w:sz="6" w:space="0" w:color="000000"/>
              <w:right w:val="outset" w:sz="6" w:space="0" w:color="000000"/>
            </w:tcBorders>
            <w:hideMark/>
          </w:tcPr>
          <w:p w:rsidR="001C705F" w:rsidRPr="001C705F" w:rsidRDefault="001C705F" w:rsidP="001C705F">
            <w:pPr>
              <w:spacing w:after="0" w:line="240" w:lineRule="auto"/>
              <w:jc w:val="center"/>
              <w:rPr>
                <w:rFonts w:ascii="Times New Roman" w:eastAsia="Times New Roman" w:hAnsi="Times New Roman" w:cs="Times New Roman"/>
                <w:sz w:val="24"/>
                <w:szCs w:val="24"/>
                <w:lang w:eastAsia="ru-RU"/>
              </w:rPr>
            </w:pPr>
            <w:r w:rsidRPr="001C705F">
              <w:rPr>
                <w:rFonts w:ascii="Times New Roman" w:eastAsia="Times New Roman" w:hAnsi="Times New Roman" w:cs="Times New Roman"/>
                <w:sz w:val="24"/>
                <w:szCs w:val="24"/>
                <w:lang w:eastAsia="ru-RU"/>
              </w:rPr>
              <w:t>± %</w:t>
            </w:r>
            <w:r w:rsidRPr="001C705F">
              <w:rPr>
                <w:rFonts w:ascii="Times New Roman" w:eastAsia="Times New Roman" w:hAnsi="Times New Roman" w:cs="Times New Roman"/>
                <w:sz w:val="24"/>
                <w:szCs w:val="24"/>
                <w:lang w:eastAsia="ru-RU"/>
              </w:rPr>
              <w:br/>
              <w:t>((гр.4-гр.2)</w:t>
            </w:r>
            <w:proofErr w:type="gramStart"/>
            <w:r w:rsidRPr="001C705F">
              <w:rPr>
                <w:rFonts w:ascii="Times New Roman" w:eastAsia="Times New Roman" w:hAnsi="Times New Roman" w:cs="Times New Roman"/>
                <w:sz w:val="24"/>
                <w:szCs w:val="24"/>
                <w:lang w:eastAsia="ru-RU"/>
              </w:rPr>
              <w:t xml:space="preserve"> :</w:t>
            </w:r>
            <w:proofErr w:type="gramEnd"/>
            <w:r w:rsidRPr="001C705F">
              <w:rPr>
                <w:rFonts w:ascii="Times New Roman" w:eastAsia="Times New Roman" w:hAnsi="Times New Roman" w:cs="Times New Roman"/>
                <w:sz w:val="24"/>
                <w:szCs w:val="24"/>
                <w:lang w:eastAsia="ru-RU"/>
              </w:rPr>
              <w:t xml:space="preserve"> гр.2)</w:t>
            </w:r>
          </w:p>
        </w:tc>
      </w:tr>
      <w:tr w:rsidR="001C705F" w:rsidRPr="001C705F" w:rsidTr="001C705F">
        <w:trPr>
          <w:jc w:val="center"/>
        </w:trPr>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1C705F" w:rsidRPr="001C705F" w:rsidRDefault="001C705F" w:rsidP="001C705F">
            <w:pPr>
              <w:spacing w:after="0" w:line="240" w:lineRule="auto"/>
              <w:jc w:val="center"/>
              <w:rPr>
                <w:rFonts w:ascii="Times New Roman" w:eastAsia="Times New Roman" w:hAnsi="Times New Roman" w:cs="Times New Roman"/>
                <w:sz w:val="24"/>
                <w:szCs w:val="24"/>
                <w:lang w:eastAsia="ru-RU"/>
              </w:rPr>
            </w:pPr>
          </w:p>
        </w:tc>
        <w:tc>
          <w:tcPr>
            <w:tcW w:w="0" w:type="auto"/>
            <w:tcBorders>
              <w:top w:val="outset" w:sz="6" w:space="0" w:color="000000"/>
              <w:left w:val="outset" w:sz="6" w:space="0" w:color="000000"/>
              <w:bottom w:val="outset" w:sz="6" w:space="0" w:color="000000"/>
              <w:right w:val="outset" w:sz="6" w:space="0" w:color="000000"/>
            </w:tcBorders>
            <w:hideMark/>
          </w:tcPr>
          <w:p w:rsidR="001C705F" w:rsidRPr="001C705F" w:rsidRDefault="001C705F" w:rsidP="001C705F">
            <w:pPr>
              <w:spacing w:after="0" w:line="240" w:lineRule="auto"/>
              <w:jc w:val="center"/>
              <w:rPr>
                <w:rFonts w:ascii="Times New Roman" w:eastAsia="Times New Roman" w:hAnsi="Times New Roman" w:cs="Times New Roman"/>
                <w:sz w:val="24"/>
                <w:szCs w:val="24"/>
                <w:lang w:eastAsia="ru-RU"/>
              </w:rPr>
            </w:pPr>
            <w:r w:rsidRPr="001C705F">
              <w:rPr>
                <w:rFonts w:ascii="Times New Roman" w:eastAsia="Times New Roman" w:hAnsi="Times New Roman" w:cs="Times New Roman"/>
                <w:sz w:val="24"/>
                <w:szCs w:val="24"/>
                <w:lang w:eastAsia="ru-RU"/>
              </w:rPr>
              <w:t xml:space="preserve">31.12.2019 </w:t>
            </w:r>
          </w:p>
        </w:tc>
        <w:tc>
          <w:tcPr>
            <w:tcW w:w="0" w:type="auto"/>
            <w:tcBorders>
              <w:top w:val="outset" w:sz="6" w:space="0" w:color="000000"/>
              <w:left w:val="outset" w:sz="6" w:space="0" w:color="000000"/>
              <w:bottom w:val="outset" w:sz="6" w:space="0" w:color="000000"/>
              <w:right w:val="outset" w:sz="6" w:space="0" w:color="000000"/>
            </w:tcBorders>
            <w:hideMark/>
          </w:tcPr>
          <w:p w:rsidR="001C705F" w:rsidRPr="001C705F" w:rsidRDefault="001C705F" w:rsidP="001C705F">
            <w:pPr>
              <w:spacing w:after="0" w:line="240" w:lineRule="auto"/>
              <w:jc w:val="center"/>
              <w:rPr>
                <w:rFonts w:ascii="Times New Roman" w:eastAsia="Times New Roman" w:hAnsi="Times New Roman" w:cs="Times New Roman"/>
                <w:sz w:val="24"/>
                <w:szCs w:val="24"/>
                <w:lang w:eastAsia="ru-RU"/>
              </w:rPr>
            </w:pPr>
            <w:r w:rsidRPr="001C705F">
              <w:rPr>
                <w:rFonts w:ascii="Times New Roman" w:eastAsia="Times New Roman" w:hAnsi="Times New Roman" w:cs="Times New Roman"/>
                <w:sz w:val="24"/>
                <w:szCs w:val="24"/>
                <w:lang w:eastAsia="ru-RU"/>
              </w:rPr>
              <w:t xml:space="preserve">31.12.2020 </w:t>
            </w:r>
          </w:p>
        </w:tc>
        <w:tc>
          <w:tcPr>
            <w:tcW w:w="0" w:type="auto"/>
            <w:tcBorders>
              <w:top w:val="outset" w:sz="6" w:space="0" w:color="000000"/>
              <w:left w:val="outset" w:sz="6" w:space="0" w:color="000000"/>
              <w:bottom w:val="outset" w:sz="6" w:space="0" w:color="000000"/>
              <w:right w:val="outset" w:sz="6" w:space="0" w:color="000000"/>
            </w:tcBorders>
            <w:hideMark/>
          </w:tcPr>
          <w:p w:rsidR="001C705F" w:rsidRPr="001C705F" w:rsidRDefault="001C705F" w:rsidP="001C705F">
            <w:pPr>
              <w:spacing w:after="0" w:line="240" w:lineRule="auto"/>
              <w:jc w:val="center"/>
              <w:rPr>
                <w:rFonts w:ascii="Times New Roman" w:eastAsia="Times New Roman" w:hAnsi="Times New Roman" w:cs="Times New Roman"/>
                <w:sz w:val="24"/>
                <w:szCs w:val="24"/>
                <w:lang w:eastAsia="ru-RU"/>
              </w:rPr>
            </w:pPr>
            <w:r w:rsidRPr="001C705F">
              <w:rPr>
                <w:rFonts w:ascii="Times New Roman" w:eastAsia="Times New Roman" w:hAnsi="Times New Roman" w:cs="Times New Roman"/>
                <w:sz w:val="24"/>
                <w:szCs w:val="24"/>
                <w:lang w:eastAsia="ru-RU"/>
              </w:rPr>
              <w:t xml:space="preserve">31.12.2021 </w:t>
            </w:r>
          </w:p>
        </w:tc>
        <w:tc>
          <w:tcPr>
            <w:tcW w:w="0" w:type="auto"/>
            <w:tcBorders>
              <w:top w:val="outset" w:sz="6" w:space="0" w:color="000000"/>
              <w:left w:val="outset" w:sz="6" w:space="0" w:color="000000"/>
              <w:bottom w:val="outset" w:sz="6" w:space="0" w:color="000000"/>
              <w:right w:val="outset" w:sz="6" w:space="0" w:color="000000"/>
            </w:tcBorders>
            <w:hideMark/>
          </w:tcPr>
          <w:p w:rsidR="001C705F" w:rsidRPr="001C705F" w:rsidRDefault="001C705F" w:rsidP="001C705F">
            <w:pPr>
              <w:spacing w:after="0" w:line="240" w:lineRule="auto"/>
              <w:jc w:val="center"/>
              <w:rPr>
                <w:rFonts w:ascii="Times New Roman" w:eastAsia="Times New Roman" w:hAnsi="Times New Roman" w:cs="Times New Roman"/>
                <w:sz w:val="24"/>
                <w:szCs w:val="24"/>
                <w:lang w:eastAsia="ru-RU"/>
              </w:rPr>
            </w:pPr>
            <w:r w:rsidRPr="001C705F">
              <w:rPr>
                <w:rFonts w:ascii="Times New Roman" w:eastAsia="Times New Roman" w:hAnsi="Times New Roman" w:cs="Times New Roman"/>
                <w:sz w:val="24"/>
                <w:szCs w:val="24"/>
                <w:lang w:eastAsia="ru-RU"/>
              </w:rPr>
              <w:t>на 31.12.2019</w:t>
            </w:r>
          </w:p>
        </w:tc>
        <w:tc>
          <w:tcPr>
            <w:tcW w:w="0" w:type="auto"/>
            <w:tcBorders>
              <w:top w:val="outset" w:sz="6" w:space="0" w:color="000000"/>
              <w:left w:val="outset" w:sz="6" w:space="0" w:color="000000"/>
              <w:bottom w:val="outset" w:sz="6" w:space="0" w:color="000000"/>
              <w:right w:val="outset" w:sz="6" w:space="0" w:color="000000"/>
            </w:tcBorders>
            <w:hideMark/>
          </w:tcPr>
          <w:p w:rsidR="001C705F" w:rsidRPr="001C705F" w:rsidRDefault="001C705F" w:rsidP="001C705F">
            <w:pPr>
              <w:spacing w:after="0" w:line="240" w:lineRule="auto"/>
              <w:jc w:val="center"/>
              <w:rPr>
                <w:rFonts w:ascii="Times New Roman" w:eastAsia="Times New Roman" w:hAnsi="Times New Roman" w:cs="Times New Roman"/>
                <w:sz w:val="24"/>
                <w:szCs w:val="24"/>
                <w:lang w:eastAsia="ru-RU"/>
              </w:rPr>
            </w:pPr>
            <w:proofErr w:type="gramStart"/>
            <w:r w:rsidRPr="001C705F">
              <w:rPr>
                <w:rFonts w:ascii="Times New Roman" w:eastAsia="Times New Roman" w:hAnsi="Times New Roman" w:cs="Times New Roman"/>
                <w:sz w:val="24"/>
                <w:szCs w:val="24"/>
                <w:lang w:eastAsia="ru-RU"/>
              </w:rPr>
              <w:t>на конец</w:t>
            </w:r>
            <w:proofErr w:type="gramEnd"/>
            <w:r w:rsidRPr="001C705F">
              <w:rPr>
                <w:rFonts w:ascii="Times New Roman" w:eastAsia="Times New Roman" w:hAnsi="Times New Roman" w:cs="Times New Roman"/>
                <w:sz w:val="24"/>
                <w:szCs w:val="24"/>
                <w:lang w:eastAsia="ru-RU"/>
              </w:rPr>
              <w:br/>
              <w:t>31.12.2021</w:t>
            </w:r>
          </w:p>
        </w:tc>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1C705F" w:rsidRPr="001C705F" w:rsidRDefault="001C705F" w:rsidP="001C705F">
            <w:pPr>
              <w:spacing w:after="0" w:line="240" w:lineRule="auto"/>
              <w:rPr>
                <w:rFonts w:ascii="Times New Roman" w:eastAsia="Times New Roman" w:hAnsi="Times New Roman" w:cs="Times New Roman"/>
                <w:sz w:val="24"/>
                <w:szCs w:val="24"/>
                <w:lang w:eastAsia="ru-RU"/>
              </w:rPr>
            </w:pPr>
          </w:p>
        </w:tc>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1C705F" w:rsidRPr="001C705F" w:rsidRDefault="001C705F" w:rsidP="001C705F">
            <w:pPr>
              <w:spacing w:after="0" w:line="240" w:lineRule="auto"/>
              <w:rPr>
                <w:rFonts w:ascii="Times New Roman" w:eastAsia="Times New Roman" w:hAnsi="Times New Roman" w:cs="Times New Roman"/>
                <w:sz w:val="24"/>
                <w:szCs w:val="24"/>
                <w:lang w:eastAsia="ru-RU"/>
              </w:rPr>
            </w:pPr>
          </w:p>
        </w:tc>
      </w:tr>
      <w:tr w:rsidR="001C705F" w:rsidRPr="001C705F" w:rsidTr="001C705F">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1C705F" w:rsidRPr="001C705F" w:rsidRDefault="001C705F" w:rsidP="001C705F">
            <w:pPr>
              <w:spacing w:after="0" w:line="240" w:lineRule="auto"/>
              <w:jc w:val="center"/>
              <w:rPr>
                <w:rFonts w:ascii="Times New Roman" w:eastAsia="Times New Roman" w:hAnsi="Times New Roman" w:cs="Times New Roman"/>
                <w:sz w:val="24"/>
                <w:szCs w:val="24"/>
                <w:lang w:eastAsia="ru-RU"/>
              </w:rPr>
            </w:pPr>
            <w:r w:rsidRPr="001C705F">
              <w:rPr>
                <w:rFonts w:ascii="Times New Roman" w:eastAsia="Times New Roman" w:hAnsi="Times New Roman" w:cs="Times New Roman"/>
                <w:sz w:val="24"/>
                <w:szCs w:val="24"/>
                <w:lang w:eastAsia="ru-RU"/>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C705F" w:rsidRPr="001C705F" w:rsidRDefault="001C705F" w:rsidP="001C705F">
            <w:pPr>
              <w:spacing w:after="0" w:line="240" w:lineRule="auto"/>
              <w:jc w:val="center"/>
              <w:rPr>
                <w:rFonts w:ascii="Times New Roman" w:eastAsia="Times New Roman" w:hAnsi="Times New Roman" w:cs="Times New Roman"/>
                <w:sz w:val="24"/>
                <w:szCs w:val="24"/>
                <w:lang w:eastAsia="ru-RU"/>
              </w:rPr>
            </w:pPr>
            <w:r w:rsidRPr="001C705F">
              <w:rPr>
                <w:rFonts w:ascii="Times New Roman" w:eastAsia="Times New Roman" w:hAnsi="Times New Roman" w:cs="Times New Roman"/>
                <w:sz w:val="24"/>
                <w:szCs w:val="24"/>
                <w:lang w:eastAsia="ru-RU"/>
              </w:rPr>
              <w:t xml:space="preserve">2 </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C705F" w:rsidRPr="001C705F" w:rsidRDefault="001C705F" w:rsidP="001C705F">
            <w:pPr>
              <w:spacing w:after="0" w:line="240" w:lineRule="auto"/>
              <w:jc w:val="center"/>
              <w:rPr>
                <w:rFonts w:ascii="Times New Roman" w:eastAsia="Times New Roman" w:hAnsi="Times New Roman" w:cs="Times New Roman"/>
                <w:sz w:val="24"/>
                <w:szCs w:val="24"/>
                <w:lang w:eastAsia="ru-RU"/>
              </w:rPr>
            </w:pPr>
            <w:r w:rsidRPr="001C705F">
              <w:rPr>
                <w:rFonts w:ascii="Times New Roman" w:eastAsia="Times New Roman" w:hAnsi="Times New Roman" w:cs="Times New Roman"/>
                <w:sz w:val="24"/>
                <w:szCs w:val="24"/>
                <w:lang w:eastAsia="ru-RU"/>
              </w:rPr>
              <w:t xml:space="preserve">3 </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C705F" w:rsidRPr="001C705F" w:rsidRDefault="001C705F" w:rsidP="001C705F">
            <w:pPr>
              <w:spacing w:after="0" w:line="240" w:lineRule="auto"/>
              <w:jc w:val="center"/>
              <w:rPr>
                <w:rFonts w:ascii="Times New Roman" w:eastAsia="Times New Roman" w:hAnsi="Times New Roman" w:cs="Times New Roman"/>
                <w:sz w:val="24"/>
                <w:szCs w:val="24"/>
                <w:lang w:eastAsia="ru-RU"/>
              </w:rPr>
            </w:pPr>
            <w:r w:rsidRPr="001C705F">
              <w:rPr>
                <w:rFonts w:ascii="Times New Roman" w:eastAsia="Times New Roman" w:hAnsi="Times New Roman" w:cs="Times New Roman"/>
                <w:sz w:val="24"/>
                <w:szCs w:val="24"/>
                <w:lang w:eastAsia="ru-RU"/>
              </w:rPr>
              <w:t xml:space="preserve">4 </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C705F" w:rsidRPr="001C705F" w:rsidRDefault="001C705F" w:rsidP="001C705F">
            <w:pPr>
              <w:spacing w:after="0" w:line="240" w:lineRule="auto"/>
              <w:jc w:val="center"/>
              <w:rPr>
                <w:rFonts w:ascii="Times New Roman" w:eastAsia="Times New Roman" w:hAnsi="Times New Roman" w:cs="Times New Roman"/>
                <w:sz w:val="24"/>
                <w:szCs w:val="24"/>
                <w:lang w:eastAsia="ru-RU"/>
              </w:rPr>
            </w:pPr>
            <w:r w:rsidRPr="001C705F">
              <w:rPr>
                <w:rFonts w:ascii="Times New Roman" w:eastAsia="Times New Roman" w:hAnsi="Times New Roman" w:cs="Times New Roman"/>
                <w:sz w:val="24"/>
                <w:szCs w:val="24"/>
                <w:lang w:eastAsia="ru-RU"/>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C705F" w:rsidRPr="001C705F" w:rsidRDefault="001C705F" w:rsidP="001C705F">
            <w:pPr>
              <w:spacing w:after="0" w:line="240" w:lineRule="auto"/>
              <w:jc w:val="center"/>
              <w:rPr>
                <w:rFonts w:ascii="Times New Roman" w:eastAsia="Times New Roman" w:hAnsi="Times New Roman" w:cs="Times New Roman"/>
                <w:sz w:val="24"/>
                <w:szCs w:val="24"/>
                <w:lang w:eastAsia="ru-RU"/>
              </w:rPr>
            </w:pPr>
            <w:r w:rsidRPr="001C705F">
              <w:rPr>
                <w:rFonts w:ascii="Times New Roman" w:eastAsia="Times New Roman" w:hAnsi="Times New Roman" w:cs="Times New Roman"/>
                <w:sz w:val="24"/>
                <w:szCs w:val="24"/>
                <w:lang w:eastAsia="ru-RU"/>
              </w:rPr>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C705F" w:rsidRPr="001C705F" w:rsidRDefault="001C705F" w:rsidP="001C705F">
            <w:pPr>
              <w:spacing w:after="0" w:line="240" w:lineRule="auto"/>
              <w:jc w:val="center"/>
              <w:rPr>
                <w:rFonts w:ascii="Times New Roman" w:eastAsia="Times New Roman" w:hAnsi="Times New Roman" w:cs="Times New Roman"/>
                <w:sz w:val="24"/>
                <w:szCs w:val="24"/>
                <w:lang w:eastAsia="ru-RU"/>
              </w:rPr>
            </w:pPr>
            <w:r w:rsidRPr="001C705F">
              <w:rPr>
                <w:rFonts w:ascii="Times New Roman" w:eastAsia="Times New Roman" w:hAnsi="Times New Roman" w:cs="Times New Roman"/>
                <w:sz w:val="24"/>
                <w:szCs w:val="24"/>
                <w:lang w:eastAsia="ru-RU"/>
              </w:rPr>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C705F" w:rsidRPr="001C705F" w:rsidRDefault="001C705F" w:rsidP="001C705F">
            <w:pPr>
              <w:spacing w:after="0" w:line="240" w:lineRule="auto"/>
              <w:jc w:val="center"/>
              <w:rPr>
                <w:rFonts w:ascii="Times New Roman" w:eastAsia="Times New Roman" w:hAnsi="Times New Roman" w:cs="Times New Roman"/>
                <w:sz w:val="24"/>
                <w:szCs w:val="24"/>
                <w:lang w:eastAsia="ru-RU"/>
              </w:rPr>
            </w:pPr>
            <w:r w:rsidRPr="001C705F">
              <w:rPr>
                <w:rFonts w:ascii="Times New Roman" w:eastAsia="Times New Roman" w:hAnsi="Times New Roman" w:cs="Times New Roman"/>
                <w:sz w:val="24"/>
                <w:szCs w:val="24"/>
                <w:lang w:eastAsia="ru-RU"/>
              </w:rPr>
              <w:t>8</w:t>
            </w:r>
          </w:p>
        </w:tc>
      </w:tr>
      <w:tr w:rsidR="001C705F" w:rsidRPr="001C705F" w:rsidTr="001C705F">
        <w:trPr>
          <w:jc w:val="center"/>
        </w:trPr>
        <w:tc>
          <w:tcPr>
            <w:tcW w:w="0" w:type="auto"/>
            <w:gridSpan w:val="8"/>
            <w:tcBorders>
              <w:top w:val="outset" w:sz="6" w:space="0" w:color="000000"/>
              <w:left w:val="outset" w:sz="6" w:space="0" w:color="000000"/>
              <w:bottom w:val="outset" w:sz="6" w:space="0" w:color="000000"/>
              <w:right w:val="outset" w:sz="6" w:space="0" w:color="000000"/>
            </w:tcBorders>
            <w:hideMark/>
          </w:tcPr>
          <w:p w:rsidR="001C705F" w:rsidRPr="001C705F" w:rsidRDefault="001C705F" w:rsidP="001C705F">
            <w:pPr>
              <w:spacing w:after="0" w:line="240" w:lineRule="auto"/>
              <w:rPr>
                <w:rFonts w:ascii="Times New Roman" w:eastAsia="Times New Roman" w:hAnsi="Times New Roman" w:cs="Times New Roman"/>
                <w:sz w:val="24"/>
                <w:szCs w:val="24"/>
                <w:lang w:eastAsia="ru-RU"/>
              </w:rPr>
            </w:pPr>
            <w:r w:rsidRPr="001C705F">
              <w:rPr>
                <w:rFonts w:ascii="Times New Roman" w:eastAsia="Times New Roman" w:hAnsi="Times New Roman" w:cs="Times New Roman"/>
                <w:bCs/>
                <w:sz w:val="24"/>
                <w:szCs w:val="24"/>
                <w:lang w:eastAsia="ru-RU"/>
              </w:rPr>
              <w:t>Актив</w:t>
            </w:r>
            <w:r w:rsidRPr="001C705F">
              <w:rPr>
                <w:rFonts w:ascii="Times New Roman" w:eastAsia="Times New Roman" w:hAnsi="Times New Roman" w:cs="Times New Roman"/>
                <w:sz w:val="24"/>
                <w:szCs w:val="24"/>
                <w:lang w:eastAsia="ru-RU"/>
              </w:rPr>
              <w:t xml:space="preserve"> </w:t>
            </w:r>
          </w:p>
        </w:tc>
      </w:tr>
      <w:tr w:rsidR="001C705F" w:rsidRPr="001C705F" w:rsidTr="001C705F">
        <w:trPr>
          <w:jc w:val="center"/>
        </w:trPr>
        <w:tc>
          <w:tcPr>
            <w:tcW w:w="0" w:type="auto"/>
            <w:tcBorders>
              <w:top w:val="outset" w:sz="6" w:space="0" w:color="000000"/>
              <w:left w:val="outset" w:sz="6" w:space="0" w:color="000000"/>
              <w:bottom w:val="outset" w:sz="6" w:space="0" w:color="000000"/>
              <w:right w:val="outset" w:sz="6" w:space="0" w:color="000000"/>
            </w:tcBorders>
            <w:hideMark/>
          </w:tcPr>
          <w:p w:rsidR="001C705F" w:rsidRPr="001C705F" w:rsidRDefault="001C705F" w:rsidP="001C705F">
            <w:pPr>
              <w:spacing w:after="0" w:line="240" w:lineRule="auto"/>
              <w:rPr>
                <w:rFonts w:ascii="Times New Roman" w:eastAsia="Times New Roman" w:hAnsi="Times New Roman" w:cs="Times New Roman"/>
                <w:sz w:val="24"/>
                <w:szCs w:val="24"/>
                <w:lang w:eastAsia="ru-RU"/>
              </w:rPr>
            </w:pPr>
            <w:r w:rsidRPr="001C705F">
              <w:rPr>
                <w:rFonts w:ascii="Times New Roman" w:eastAsia="Times New Roman" w:hAnsi="Times New Roman" w:cs="Times New Roman"/>
                <w:sz w:val="24"/>
                <w:szCs w:val="24"/>
                <w:lang w:eastAsia="ru-RU"/>
              </w:rPr>
              <w:t xml:space="preserve">1. </w:t>
            </w:r>
            <w:proofErr w:type="spellStart"/>
            <w:r w:rsidRPr="001C705F">
              <w:rPr>
                <w:rFonts w:ascii="Times New Roman" w:eastAsia="Times New Roman" w:hAnsi="Times New Roman" w:cs="Times New Roman"/>
                <w:sz w:val="24"/>
                <w:szCs w:val="24"/>
                <w:lang w:eastAsia="ru-RU"/>
              </w:rPr>
              <w:t>Внеоборотные</w:t>
            </w:r>
            <w:proofErr w:type="spellEnd"/>
            <w:r w:rsidRPr="001C705F">
              <w:rPr>
                <w:rFonts w:ascii="Times New Roman" w:eastAsia="Times New Roman" w:hAnsi="Times New Roman" w:cs="Times New Roman"/>
                <w:sz w:val="24"/>
                <w:szCs w:val="24"/>
                <w:lang w:eastAsia="ru-RU"/>
              </w:rPr>
              <w:t xml:space="preserve"> активы</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C705F" w:rsidRPr="001C705F" w:rsidRDefault="001C705F" w:rsidP="001C705F">
            <w:pPr>
              <w:spacing w:after="0" w:line="240" w:lineRule="auto"/>
              <w:jc w:val="center"/>
              <w:rPr>
                <w:rFonts w:ascii="Times New Roman" w:eastAsia="Times New Roman" w:hAnsi="Times New Roman" w:cs="Times New Roman"/>
                <w:color w:val="000000" w:themeColor="text1"/>
                <w:sz w:val="24"/>
                <w:szCs w:val="24"/>
                <w:lang w:eastAsia="ru-RU"/>
              </w:rPr>
            </w:pPr>
            <w:r w:rsidRPr="001C705F">
              <w:rPr>
                <w:rFonts w:ascii="Times New Roman" w:eastAsia="Times New Roman" w:hAnsi="Times New Roman" w:cs="Times New Roman"/>
                <w:color w:val="000000" w:themeColor="text1"/>
                <w:sz w:val="24"/>
                <w:szCs w:val="24"/>
                <w:lang w:eastAsia="ru-RU"/>
              </w:rPr>
              <w:t>72 649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C705F" w:rsidRPr="001C705F" w:rsidRDefault="001C705F" w:rsidP="001C705F">
            <w:pPr>
              <w:spacing w:after="0" w:line="240" w:lineRule="auto"/>
              <w:jc w:val="center"/>
              <w:rPr>
                <w:rFonts w:ascii="Times New Roman" w:eastAsia="Times New Roman" w:hAnsi="Times New Roman" w:cs="Times New Roman"/>
                <w:color w:val="000000" w:themeColor="text1"/>
                <w:sz w:val="24"/>
                <w:szCs w:val="24"/>
                <w:lang w:eastAsia="ru-RU"/>
              </w:rPr>
            </w:pPr>
            <w:r w:rsidRPr="001C705F">
              <w:rPr>
                <w:rFonts w:ascii="Times New Roman" w:eastAsia="Times New Roman" w:hAnsi="Times New Roman" w:cs="Times New Roman"/>
                <w:color w:val="000000" w:themeColor="text1"/>
                <w:sz w:val="24"/>
                <w:szCs w:val="24"/>
                <w:lang w:eastAsia="ru-RU"/>
              </w:rPr>
              <w:t>77 287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C705F" w:rsidRPr="001C705F" w:rsidRDefault="001C705F" w:rsidP="001C705F">
            <w:pPr>
              <w:spacing w:after="0" w:line="240" w:lineRule="auto"/>
              <w:jc w:val="center"/>
              <w:rPr>
                <w:rFonts w:ascii="Times New Roman" w:eastAsia="Times New Roman" w:hAnsi="Times New Roman" w:cs="Times New Roman"/>
                <w:color w:val="000000" w:themeColor="text1"/>
                <w:sz w:val="24"/>
                <w:szCs w:val="24"/>
                <w:lang w:eastAsia="ru-RU"/>
              </w:rPr>
            </w:pPr>
            <w:r w:rsidRPr="001C705F">
              <w:rPr>
                <w:rFonts w:ascii="Times New Roman" w:eastAsia="Times New Roman" w:hAnsi="Times New Roman" w:cs="Times New Roman"/>
                <w:color w:val="000000" w:themeColor="text1"/>
                <w:sz w:val="24"/>
                <w:szCs w:val="24"/>
                <w:lang w:eastAsia="ru-RU"/>
              </w:rPr>
              <w:t>82 211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C705F" w:rsidRPr="001C705F" w:rsidRDefault="001C705F" w:rsidP="001C705F">
            <w:pPr>
              <w:spacing w:after="0" w:line="240" w:lineRule="auto"/>
              <w:jc w:val="center"/>
              <w:rPr>
                <w:rFonts w:ascii="Times New Roman" w:eastAsia="Times New Roman" w:hAnsi="Times New Roman" w:cs="Times New Roman"/>
                <w:color w:val="000000" w:themeColor="text1"/>
                <w:sz w:val="24"/>
                <w:szCs w:val="24"/>
                <w:lang w:eastAsia="ru-RU"/>
              </w:rPr>
            </w:pPr>
            <w:r w:rsidRPr="001C705F">
              <w:rPr>
                <w:rFonts w:ascii="Times New Roman" w:eastAsia="Times New Roman" w:hAnsi="Times New Roman" w:cs="Times New Roman"/>
                <w:color w:val="000000" w:themeColor="text1"/>
                <w:sz w:val="24"/>
                <w:szCs w:val="24"/>
                <w:lang w:eastAsia="ru-RU"/>
              </w:rPr>
              <w:t xml:space="preserve">45,3 </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C705F" w:rsidRPr="001C705F" w:rsidRDefault="001C705F" w:rsidP="001C705F">
            <w:pPr>
              <w:spacing w:after="0" w:line="240" w:lineRule="auto"/>
              <w:jc w:val="center"/>
              <w:rPr>
                <w:rFonts w:ascii="Times New Roman" w:eastAsia="Times New Roman" w:hAnsi="Times New Roman" w:cs="Times New Roman"/>
                <w:color w:val="000000" w:themeColor="text1"/>
                <w:sz w:val="24"/>
                <w:szCs w:val="24"/>
                <w:lang w:eastAsia="ru-RU"/>
              </w:rPr>
            </w:pPr>
            <w:r w:rsidRPr="001C705F">
              <w:rPr>
                <w:rFonts w:ascii="Times New Roman" w:eastAsia="Times New Roman" w:hAnsi="Times New Roman" w:cs="Times New Roman"/>
                <w:color w:val="000000" w:themeColor="text1"/>
                <w:sz w:val="24"/>
                <w:szCs w:val="24"/>
                <w:lang w:eastAsia="ru-RU"/>
              </w:rPr>
              <w:t>46,8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C705F" w:rsidRPr="001C705F" w:rsidRDefault="001C705F" w:rsidP="001C705F">
            <w:pPr>
              <w:spacing w:after="0" w:line="240" w:lineRule="auto"/>
              <w:jc w:val="center"/>
              <w:rPr>
                <w:rFonts w:ascii="Times New Roman" w:eastAsia="Times New Roman" w:hAnsi="Times New Roman" w:cs="Times New Roman"/>
                <w:color w:val="000000" w:themeColor="text1"/>
                <w:sz w:val="24"/>
                <w:szCs w:val="24"/>
                <w:lang w:eastAsia="ru-RU"/>
              </w:rPr>
            </w:pPr>
            <w:r w:rsidRPr="001C705F">
              <w:rPr>
                <w:rFonts w:ascii="Times New Roman" w:eastAsia="Times New Roman" w:hAnsi="Times New Roman" w:cs="Times New Roman"/>
                <w:color w:val="000000" w:themeColor="text1"/>
                <w:sz w:val="24"/>
                <w:szCs w:val="24"/>
                <w:lang w:eastAsia="ru-RU"/>
              </w:rPr>
              <w:t>+9 562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C705F" w:rsidRPr="001C705F" w:rsidRDefault="001C705F" w:rsidP="001C705F">
            <w:pPr>
              <w:spacing w:after="0" w:line="240" w:lineRule="auto"/>
              <w:jc w:val="center"/>
              <w:rPr>
                <w:rFonts w:ascii="Times New Roman" w:eastAsia="Times New Roman" w:hAnsi="Times New Roman" w:cs="Times New Roman"/>
                <w:color w:val="000000" w:themeColor="text1"/>
                <w:sz w:val="24"/>
                <w:szCs w:val="24"/>
                <w:lang w:eastAsia="ru-RU"/>
              </w:rPr>
            </w:pPr>
            <w:r w:rsidRPr="001C705F">
              <w:rPr>
                <w:rFonts w:ascii="Times New Roman" w:eastAsia="Times New Roman" w:hAnsi="Times New Roman" w:cs="Times New Roman"/>
                <w:color w:val="000000" w:themeColor="text1"/>
                <w:sz w:val="24"/>
                <w:szCs w:val="24"/>
                <w:lang w:eastAsia="ru-RU"/>
              </w:rPr>
              <w:t xml:space="preserve">+13,2 </w:t>
            </w:r>
          </w:p>
        </w:tc>
      </w:tr>
      <w:tr w:rsidR="001C705F" w:rsidRPr="001C705F" w:rsidTr="001C705F">
        <w:trPr>
          <w:jc w:val="center"/>
        </w:trPr>
        <w:tc>
          <w:tcPr>
            <w:tcW w:w="0" w:type="auto"/>
            <w:tcBorders>
              <w:top w:val="outset" w:sz="6" w:space="0" w:color="000000"/>
              <w:left w:val="outset" w:sz="6" w:space="0" w:color="000000"/>
              <w:bottom w:val="outset" w:sz="6" w:space="0" w:color="000000"/>
              <w:right w:val="outset" w:sz="6" w:space="0" w:color="000000"/>
            </w:tcBorders>
            <w:hideMark/>
          </w:tcPr>
          <w:p w:rsidR="001C705F" w:rsidRPr="001C705F" w:rsidRDefault="001C705F" w:rsidP="001C705F">
            <w:pPr>
              <w:spacing w:after="0" w:line="240" w:lineRule="auto"/>
              <w:rPr>
                <w:rFonts w:ascii="Times New Roman" w:eastAsia="Times New Roman" w:hAnsi="Times New Roman" w:cs="Times New Roman"/>
                <w:sz w:val="24"/>
                <w:szCs w:val="24"/>
                <w:lang w:eastAsia="ru-RU"/>
              </w:rPr>
            </w:pPr>
            <w:r w:rsidRPr="001C705F">
              <w:rPr>
                <w:rFonts w:ascii="Times New Roman" w:eastAsia="Times New Roman" w:hAnsi="Times New Roman" w:cs="Times New Roman"/>
                <w:sz w:val="24"/>
                <w:szCs w:val="24"/>
                <w:lang w:eastAsia="ru-RU"/>
              </w:rPr>
              <w:t>в том числе:</w:t>
            </w:r>
            <w:r w:rsidRPr="001C705F">
              <w:rPr>
                <w:rFonts w:ascii="Times New Roman" w:eastAsia="Times New Roman" w:hAnsi="Times New Roman" w:cs="Times New Roman"/>
                <w:sz w:val="24"/>
                <w:szCs w:val="24"/>
                <w:lang w:eastAsia="ru-RU"/>
              </w:rPr>
              <w:br/>
              <w:t>основные средства</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C705F" w:rsidRPr="001C705F" w:rsidRDefault="001C705F" w:rsidP="001C705F">
            <w:pPr>
              <w:spacing w:after="0" w:line="240" w:lineRule="auto"/>
              <w:jc w:val="center"/>
              <w:rPr>
                <w:rFonts w:ascii="Times New Roman" w:eastAsia="Times New Roman" w:hAnsi="Times New Roman" w:cs="Times New Roman"/>
                <w:color w:val="000000" w:themeColor="text1"/>
                <w:sz w:val="24"/>
                <w:szCs w:val="24"/>
                <w:lang w:eastAsia="ru-RU"/>
              </w:rPr>
            </w:pPr>
            <w:r w:rsidRPr="001C705F">
              <w:rPr>
                <w:rFonts w:ascii="Times New Roman" w:eastAsia="Times New Roman" w:hAnsi="Times New Roman" w:cs="Times New Roman"/>
                <w:color w:val="000000" w:themeColor="text1"/>
                <w:sz w:val="24"/>
                <w:szCs w:val="24"/>
                <w:lang w:eastAsia="ru-RU"/>
              </w:rPr>
              <w:t>72 649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C705F" w:rsidRPr="001C705F" w:rsidRDefault="001C705F" w:rsidP="001C705F">
            <w:pPr>
              <w:spacing w:after="0" w:line="240" w:lineRule="auto"/>
              <w:jc w:val="center"/>
              <w:rPr>
                <w:rFonts w:ascii="Times New Roman" w:eastAsia="Times New Roman" w:hAnsi="Times New Roman" w:cs="Times New Roman"/>
                <w:color w:val="000000" w:themeColor="text1"/>
                <w:sz w:val="24"/>
                <w:szCs w:val="24"/>
                <w:lang w:eastAsia="ru-RU"/>
              </w:rPr>
            </w:pPr>
            <w:r w:rsidRPr="001C705F">
              <w:rPr>
                <w:rFonts w:ascii="Times New Roman" w:eastAsia="Times New Roman" w:hAnsi="Times New Roman" w:cs="Times New Roman"/>
                <w:color w:val="000000" w:themeColor="text1"/>
                <w:sz w:val="24"/>
                <w:szCs w:val="24"/>
                <w:lang w:eastAsia="ru-RU"/>
              </w:rPr>
              <w:t>77 287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C705F" w:rsidRPr="001C705F" w:rsidRDefault="001C705F" w:rsidP="001C705F">
            <w:pPr>
              <w:spacing w:after="0" w:line="240" w:lineRule="auto"/>
              <w:jc w:val="center"/>
              <w:rPr>
                <w:rFonts w:ascii="Times New Roman" w:eastAsia="Times New Roman" w:hAnsi="Times New Roman" w:cs="Times New Roman"/>
                <w:color w:val="000000" w:themeColor="text1"/>
                <w:sz w:val="24"/>
                <w:szCs w:val="24"/>
                <w:lang w:eastAsia="ru-RU"/>
              </w:rPr>
            </w:pPr>
            <w:r w:rsidRPr="001C705F">
              <w:rPr>
                <w:rFonts w:ascii="Times New Roman" w:eastAsia="Times New Roman" w:hAnsi="Times New Roman" w:cs="Times New Roman"/>
                <w:color w:val="000000" w:themeColor="text1"/>
                <w:sz w:val="24"/>
                <w:szCs w:val="24"/>
                <w:lang w:eastAsia="ru-RU"/>
              </w:rPr>
              <w:t>82 211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C705F" w:rsidRPr="001C705F" w:rsidRDefault="001C705F" w:rsidP="001C705F">
            <w:pPr>
              <w:spacing w:after="0" w:line="240" w:lineRule="auto"/>
              <w:jc w:val="center"/>
              <w:rPr>
                <w:rFonts w:ascii="Times New Roman" w:eastAsia="Times New Roman" w:hAnsi="Times New Roman" w:cs="Times New Roman"/>
                <w:color w:val="000000" w:themeColor="text1"/>
                <w:sz w:val="24"/>
                <w:szCs w:val="24"/>
                <w:lang w:eastAsia="ru-RU"/>
              </w:rPr>
            </w:pPr>
            <w:r w:rsidRPr="001C705F">
              <w:rPr>
                <w:rFonts w:ascii="Times New Roman" w:eastAsia="Times New Roman" w:hAnsi="Times New Roman" w:cs="Times New Roman"/>
                <w:color w:val="000000" w:themeColor="text1"/>
                <w:sz w:val="24"/>
                <w:szCs w:val="24"/>
                <w:lang w:eastAsia="ru-RU"/>
              </w:rPr>
              <w:t>45,3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C705F" w:rsidRPr="001C705F" w:rsidRDefault="001C705F" w:rsidP="001C705F">
            <w:pPr>
              <w:spacing w:after="0" w:line="240" w:lineRule="auto"/>
              <w:jc w:val="center"/>
              <w:rPr>
                <w:rFonts w:ascii="Times New Roman" w:eastAsia="Times New Roman" w:hAnsi="Times New Roman" w:cs="Times New Roman"/>
                <w:color w:val="000000" w:themeColor="text1"/>
                <w:sz w:val="24"/>
                <w:szCs w:val="24"/>
                <w:lang w:eastAsia="ru-RU"/>
              </w:rPr>
            </w:pPr>
            <w:r w:rsidRPr="001C705F">
              <w:rPr>
                <w:rFonts w:ascii="Times New Roman" w:eastAsia="Times New Roman" w:hAnsi="Times New Roman" w:cs="Times New Roman"/>
                <w:color w:val="000000" w:themeColor="text1"/>
                <w:sz w:val="24"/>
                <w:szCs w:val="24"/>
                <w:lang w:eastAsia="ru-RU"/>
              </w:rPr>
              <w:t>46,8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C705F" w:rsidRPr="001C705F" w:rsidRDefault="001C705F" w:rsidP="001C705F">
            <w:pPr>
              <w:spacing w:after="0" w:line="240" w:lineRule="auto"/>
              <w:jc w:val="center"/>
              <w:rPr>
                <w:rFonts w:ascii="Times New Roman" w:eastAsia="Times New Roman" w:hAnsi="Times New Roman" w:cs="Times New Roman"/>
                <w:color w:val="000000" w:themeColor="text1"/>
                <w:sz w:val="24"/>
                <w:szCs w:val="24"/>
                <w:lang w:eastAsia="ru-RU"/>
              </w:rPr>
            </w:pPr>
            <w:r w:rsidRPr="001C705F">
              <w:rPr>
                <w:rFonts w:ascii="Times New Roman" w:eastAsia="Times New Roman" w:hAnsi="Times New Roman" w:cs="Times New Roman"/>
                <w:color w:val="000000" w:themeColor="text1"/>
                <w:sz w:val="24"/>
                <w:szCs w:val="24"/>
                <w:lang w:eastAsia="ru-RU"/>
              </w:rPr>
              <w:t>+9 562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C705F" w:rsidRPr="001C705F" w:rsidRDefault="001C705F" w:rsidP="001C705F">
            <w:pPr>
              <w:spacing w:after="0" w:line="240" w:lineRule="auto"/>
              <w:jc w:val="center"/>
              <w:rPr>
                <w:rFonts w:ascii="Times New Roman" w:eastAsia="Times New Roman" w:hAnsi="Times New Roman" w:cs="Times New Roman"/>
                <w:color w:val="000000" w:themeColor="text1"/>
                <w:sz w:val="24"/>
                <w:szCs w:val="24"/>
                <w:lang w:eastAsia="ru-RU"/>
              </w:rPr>
            </w:pPr>
            <w:r w:rsidRPr="001C705F">
              <w:rPr>
                <w:rFonts w:ascii="Times New Roman" w:eastAsia="Times New Roman" w:hAnsi="Times New Roman" w:cs="Times New Roman"/>
                <w:color w:val="000000" w:themeColor="text1"/>
                <w:sz w:val="24"/>
                <w:szCs w:val="24"/>
                <w:lang w:eastAsia="ru-RU"/>
              </w:rPr>
              <w:t>+13,2</w:t>
            </w:r>
          </w:p>
        </w:tc>
      </w:tr>
      <w:tr w:rsidR="001C705F" w:rsidRPr="001C705F" w:rsidTr="001C705F">
        <w:trPr>
          <w:jc w:val="center"/>
        </w:trPr>
        <w:tc>
          <w:tcPr>
            <w:tcW w:w="0" w:type="auto"/>
            <w:tcBorders>
              <w:top w:val="outset" w:sz="6" w:space="0" w:color="000000"/>
              <w:left w:val="outset" w:sz="6" w:space="0" w:color="000000"/>
              <w:bottom w:val="outset" w:sz="6" w:space="0" w:color="000000"/>
              <w:right w:val="outset" w:sz="6" w:space="0" w:color="000000"/>
            </w:tcBorders>
            <w:hideMark/>
          </w:tcPr>
          <w:p w:rsidR="001C705F" w:rsidRPr="001C705F" w:rsidRDefault="001C705F" w:rsidP="001C705F">
            <w:pPr>
              <w:spacing w:after="0" w:line="240" w:lineRule="auto"/>
              <w:rPr>
                <w:rFonts w:ascii="Times New Roman" w:eastAsia="Times New Roman" w:hAnsi="Times New Roman" w:cs="Times New Roman"/>
                <w:sz w:val="24"/>
                <w:szCs w:val="24"/>
                <w:lang w:eastAsia="ru-RU"/>
              </w:rPr>
            </w:pPr>
            <w:r w:rsidRPr="001C705F">
              <w:rPr>
                <w:rFonts w:ascii="Times New Roman" w:eastAsia="Times New Roman" w:hAnsi="Times New Roman" w:cs="Times New Roman"/>
                <w:sz w:val="24"/>
                <w:szCs w:val="24"/>
                <w:lang w:eastAsia="ru-RU"/>
              </w:rPr>
              <w:t xml:space="preserve">2. </w:t>
            </w:r>
            <w:proofErr w:type="gramStart"/>
            <w:r w:rsidRPr="001C705F">
              <w:rPr>
                <w:rFonts w:ascii="Times New Roman" w:eastAsia="Times New Roman" w:hAnsi="Times New Roman" w:cs="Times New Roman"/>
                <w:sz w:val="24"/>
                <w:szCs w:val="24"/>
                <w:lang w:eastAsia="ru-RU"/>
              </w:rPr>
              <w:t>Оборотные</w:t>
            </w:r>
            <w:proofErr w:type="gramEnd"/>
            <w:r w:rsidRPr="001C705F">
              <w:rPr>
                <w:rFonts w:ascii="Times New Roman" w:eastAsia="Times New Roman" w:hAnsi="Times New Roman" w:cs="Times New Roman"/>
                <w:sz w:val="24"/>
                <w:szCs w:val="24"/>
                <w:lang w:eastAsia="ru-RU"/>
              </w:rPr>
              <w:t xml:space="preserve">, всего </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C705F" w:rsidRPr="001C705F" w:rsidRDefault="001C705F" w:rsidP="001C705F">
            <w:pPr>
              <w:spacing w:after="0" w:line="240" w:lineRule="auto"/>
              <w:jc w:val="center"/>
              <w:rPr>
                <w:rFonts w:ascii="Times New Roman" w:eastAsia="Times New Roman" w:hAnsi="Times New Roman" w:cs="Times New Roman"/>
                <w:color w:val="000000" w:themeColor="text1"/>
                <w:sz w:val="24"/>
                <w:szCs w:val="24"/>
                <w:lang w:eastAsia="ru-RU"/>
              </w:rPr>
            </w:pPr>
            <w:r w:rsidRPr="001C705F">
              <w:rPr>
                <w:rFonts w:ascii="Times New Roman" w:eastAsia="Times New Roman" w:hAnsi="Times New Roman" w:cs="Times New Roman"/>
                <w:color w:val="000000" w:themeColor="text1"/>
                <w:sz w:val="24"/>
                <w:szCs w:val="24"/>
                <w:lang w:eastAsia="ru-RU"/>
              </w:rPr>
              <w:t>87 790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C705F" w:rsidRPr="001C705F" w:rsidRDefault="001C705F" w:rsidP="001C705F">
            <w:pPr>
              <w:spacing w:after="0" w:line="240" w:lineRule="auto"/>
              <w:jc w:val="center"/>
              <w:rPr>
                <w:rFonts w:ascii="Times New Roman" w:eastAsia="Times New Roman" w:hAnsi="Times New Roman" w:cs="Times New Roman"/>
                <w:color w:val="000000" w:themeColor="text1"/>
                <w:sz w:val="24"/>
                <w:szCs w:val="24"/>
                <w:lang w:eastAsia="ru-RU"/>
              </w:rPr>
            </w:pPr>
            <w:r w:rsidRPr="001C705F">
              <w:rPr>
                <w:rFonts w:ascii="Times New Roman" w:eastAsia="Times New Roman" w:hAnsi="Times New Roman" w:cs="Times New Roman"/>
                <w:color w:val="000000" w:themeColor="text1"/>
                <w:sz w:val="24"/>
                <w:szCs w:val="24"/>
                <w:lang w:eastAsia="ru-RU"/>
              </w:rPr>
              <w:t>88 638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C705F" w:rsidRPr="001C705F" w:rsidRDefault="001C705F" w:rsidP="001C705F">
            <w:pPr>
              <w:spacing w:after="0" w:line="240" w:lineRule="auto"/>
              <w:jc w:val="center"/>
              <w:rPr>
                <w:rFonts w:ascii="Times New Roman" w:eastAsia="Times New Roman" w:hAnsi="Times New Roman" w:cs="Times New Roman"/>
                <w:color w:val="000000" w:themeColor="text1"/>
                <w:sz w:val="24"/>
                <w:szCs w:val="24"/>
                <w:lang w:eastAsia="ru-RU"/>
              </w:rPr>
            </w:pPr>
            <w:r w:rsidRPr="001C705F">
              <w:rPr>
                <w:rFonts w:ascii="Times New Roman" w:eastAsia="Times New Roman" w:hAnsi="Times New Roman" w:cs="Times New Roman"/>
                <w:color w:val="000000" w:themeColor="text1"/>
                <w:sz w:val="24"/>
                <w:szCs w:val="24"/>
                <w:lang w:eastAsia="ru-RU"/>
              </w:rPr>
              <w:t>93 419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C705F" w:rsidRPr="001C705F" w:rsidRDefault="001C705F" w:rsidP="001C705F">
            <w:pPr>
              <w:spacing w:after="0" w:line="240" w:lineRule="auto"/>
              <w:jc w:val="center"/>
              <w:rPr>
                <w:rFonts w:ascii="Times New Roman" w:eastAsia="Times New Roman" w:hAnsi="Times New Roman" w:cs="Times New Roman"/>
                <w:color w:val="000000" w:themeColor="text1"/>
                <w:sz w:val="24"/>
                <w:szCs w:val="24"/>
                <w:lang w:eastAsia="ru-RU"/>
              </w:rPr>
            </w:pPr>
            <w:r w:rsidRPr="001C705F">
              <w:rPr>
                <w:rFonts w:ascii="Times New Roman" w:eastAsia="Times New Roman" w:hAnsi="Times New Roman" w:cs="Times New Roman"/>
                <w:color w:val="000000" w:themeColor="text1"/>
                <w:sz w:val="24"/>
                <w:szCs w:val="24"/>
                <w:lang w:eastAsia="ru-RU"/>
              </w:rPr>
              <w:t>54,7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C705F" w:rsidRPr="001C705F" w:rsidRDefault="001C705F" w:rsidP="001C705F">
            <w:pPr>
              <w:spacing w:after="0" w:line="240" w:lineRule="auto"/>
              <w:jc w:val="center"/>
              <w:rPr>
                <w:rFonts w:ascii="Times New Roman" w:eastAsia="Times New Roman" w:hAnsi="Times New Roman" w:cs="Times New Roman"/>
                <w:color w:val="000000" w:themeColor="text1"/>
                <w:sz w:val="24"/>
                <w:szCs w:val="24"/>
                <w:lang w:eastAsia="ru-RU"/>
              </w:rPr>
            </w:pPr>
            <w:r w:rsidRPr="001C705F">
              <w:rPr>
                <w:rFonts w:ascii="Times New Roman" w:eastAsia="Times New Roman" w:hAnsi="Times New Roman" w:cs="Times New Roman"/>
                <w:color w:val="000000" w:themeColor="text1"/>
                <w:sz w:val="24"/>
                <w:szCs w:val="24"/>
                <w:lang w:eastAsia="ru-RU"/>
              </w:rPr>
              <w:t>53,2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C705F" w:rsidRPr="001C705F" w:rsidRDefault="001C705F" w:rsidP="001C705F">
            <w:pPr>
              <w:spacing w:after="0" w:line="240" w:lineRule="auto"/>
              <w:jc w:val="center"/>
              <w:rPr>
                <w:rFonts w:ascii="Times New Roman" w:eastAsia="Times New Roman" w:hAnsi="Times New Roman" w:cs="Times New Roman"/>
                <w:color w:val="000000" w:themeColor="text1"/>
                <w:sz w:val="24"/>
                <w:szCs w:val="24"/>
                <w:lang w:eastAsia="ru-RU"/>
              </w:rPr>
            </w:pPr>
            <w:r w:rsidRPr="001C705F">
              <w:rPr>
                <w:rFonts w:ascii="Times New Roman" w:eastAsia="Times New Roman" w:hAnsi="Times New Roman" w:cs="Times New Roman"/>
                <w:color w:val="000000" w:themeColor="text1"/>
                <w:sz w:val="24"/>
                <w:szCs w:val="24"/>
                <w:lang w:eastAsia="ru-RU"/>
              </w:rPr>
              <w:t>+5 629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C705F" w:rsidRPr="001C705F" w:rsidRDefault="001C705F" w:rsidP="001C705F">
            <w:pPr>
              <w:spacing w:after="0" w:line="240" w:lineRule="auto"/>
              <w:jc w:val="center"/>
              <w:rPr>
                <w:rFonts w:ascii="Times New Roman" w:eastAsia="Times New Roman" w:hAnsi="Times New Roman" w:cs="Times New Roman"/>
                <w:color w:val="000000" w:themeColor="text1"/>
                <w:sz w:val="24"/>
                <w:szCs w:val="24"/>
                <w:lang w:eastAsia="ru-RU"/>
              </w:rPr>
            </w:pPr>
            <w:r w:rsidRPr="001C705F">
              <w:rPr>
                <w:rFonts w:ascii="Times New Roman" w:eastAsia="Times New Roman" w:hAnsi="Times New Roman" w:cs="Times New Roman"/>
                <w:color w:val="000000" w:themeColor="text1"/>
                <w:sz w:val="24"/>
                <w:szCs w:val="24"/>
                <w:lang w:eastAsia="ru-RU"/>
              </w:rPr>
              <w:t>+6,4</w:t>
            </w:r>
          </w:p>
        </w:tc>
      </w:tr>
      <w:tr w:rsidR="001C705F" w:rsidRPr="001C705F" w:rsidTr="001C705F">
        <w:trPr>
          <w:jc w:val="center"/>
        </w:trPr>
        <w:tc>
          <w:tcPr>
            <w:tcW w:w="0" w:type="auto"/>
            <w:tcBorders>
              <w:top w:val="outset" w:sz="6" w:space="0" w:color="000000"/>
              <w:left w:val="outset" w:sz="6" w:space="0" w:color="000000"/>
              <w:bottom w:val="outset" w:sz="6" w:space="0" w:color="000000"/>
              <w:right w:val="outset" w:sz="6" w:space="0" w:color="000000"/>
            </w:tcBorders>
            <w:hideMark/>
          </w:tcPr>
          <w:p w:rsidR="001C705F" w:rsidRPr="001C705F" w:rsidRDefault="001C705F" w:rsidP="001C705F">
            <w:pPr>
              <w:spacing w:after="0" w:line="240" w:lineRule="auto"/>
              <w:rPr>
                <w:rFonts w:ascii="Times New Roman" w:eastAsia="Times New Roman" w:hAnsi="Times New Roman" w:cs="Times New Roman"/>
                <w:sz w:val="24"/>
                <w:szCs w:val="24"/>
                <w:lang w:eastAsia="ru-RU"/>
              </w:rPr>
            </w:pPr>
            <w:r w:rsidRPr="001C705F">
              <w:rPr>
                <w:rFonts w:ascii="Times New Roman" w:eastAsia="Times New Roman" w:hAnsi="Times New Roman" w:cs="Times New Roman"/>
                <w:sz w:val="24"/>
                <w:szCs w:val="24"/>
                <w:lang w:eastAsia="ru-RU"/>
              </w:rPr>
              <w:t>в том числе:</w:t>
            </w:r>
            <w:r w:rsidRPr="001C705F">
              <w:rPr>
                <w:rFonts w:ascii="Times New Roman" w:eastAsia="Times New Roman" w:hAnsi="Times New Roman" w:cs="Times New Roman"/>
                <w:sz w:val="24"/>
                <w:szCs w:val="24"/>
                <w:lang w:eastAsia="ru-RU"/>
              </w:rPr>
              <w:br/>
              <w:t>запасы</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C705F" w:rsidRPr="001C705F" w:rsidRDefault="001C705F" w:rsidP="001C705F">
            <w:pPr>
              <w:spacing w:after="0" w:line="240" w:lineRule="auto"/>
              <w:jc w:val="center"/>
              <w:rPr>
                <w:rFonts w:ascii="Times New Roman" w:eastAsia="Times New Roman" w:hAnsi="Times New Roman" w:cs="Times New Roman"/>
                <w:sz w:val="24"/>
                <w:szCs w:val="24"/>
                <w:lang w:eastAsia="ru-RU"/>
              </w:rPr>
            </w:pPr>
            <w:r w:rsidRPr="001C705F">
              <w:rPr>
                <w:rFonts w:ascii="Times New Roman" w:eastAsia="Times New Roman" w:hAnsi="Times New Roman" w:cs="Times New Roman"/>
                <w:sz w:val="24"/>
                <w:szCs w:val="24"/>
                <w:lang w:eastAsia="ru-RU"/>
              </w:rPr>
              <w:t>78 571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C705F" w:rsidRPr="001C705F" w:rsidRDefault="001C705F" w:rsidP="001C705F">
            <w:pPr>
              <w:spacing w:after="0" w:line="240" w:lineRule="auto"/>
              <w:jc w:val="center"/>
              <w:rPr>
                <w:rFonts w:ascii="Times New Roman" w:eastAsia="Times New Roman" w:hAnsi="Times New Roman" w:cs="Times New Roman"/>
                <w:sz w:val="24"/>
                <w:szCs w:val="24"/>
                <w:lang w:eastAsia="ru-RU"/>
              </w:rPr>
            </w:pPr>
            <w:r w:rsidRPr="001C705F">
              <w:rPr>
                <w:rFonts w:ascii="Times New Roman" w:eastAsia="Times New Roman" w:hAnsi="Times New Roman" w:cs="Times New Roman"/>
                <w:sz w:val="24"/>
                <w:szCs w:val="24"/>
                <w:lang w:eastAsia="ru-RU"/>
              </w:rPr>
              <w:t>79 613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C705F" w:rsidRPr="001C705F" w:rsidRDefault="001C705F" w:rsidP="001C705F">
            <w:pPr>
              <w:spacing w:after="0" w:line="240" w:lineRule="auto"/>
              <w:jc w:val="center"/>
              <w:rPr>
                <w:rFonts w:ascii="Times New Roman" w:eastAsia="Times New Roman" w:hAnsi="Times New Roman" w:cs="Times New Roman"/>
                <w:sz w:val="24"/>
                <w:szCs w:val="24"/>
                <w:lang w:eastAsia="ru-RU"/>
              </w:rPr>
            </w:pPr>
            <w:r w:rsidRPr="001C705F">
              <w:rPr>
                <w:rFonts w:ascii="Times New Roman" w:eastAsia="Times New Roman" w:hAnsi="Times New Roman" w:cs="Times New Roman"/>
                <w:sz w:val="24"/>
                <w:szCs w:val="24"/>
                <w:lang w:eastAsia="ru-RU"/>
              </w:rPr>
              <w:t>83 069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C705F" w:rsidRPr="001C705F" w:rsidRDefault="001C705F" w:rsidP="001C705F">
            <w:pPr>
              <w:spacing w:after="0" w:line="240" w:lineRule="auto"/>
              <w:jc w:val="center"/>
              <w:rPr>
                <w:rFonts w:ascii="Times New Roman" w:eastAsia="Times New Roman" w:hAnsi="Times New Roman" w:cs="Times New Roman"/>
                <w:color w:val="000000" w:themeColor="text1"/>
                <w:sz w:val="24"/>
                <w:szCs w:val="24"/>
                <w:lang w:eastAsia="ru-RU"/>
              </w:rPr>
            </w:pPr>
            <w:r w:rsidRPr="001C705F">
              <w:rPr>
                <w:rFonts w:ascii="Times New Roman" w:eastAsia="Times New Roman" w:hAnsi="Times New Roman" w:cs="Times New Roman"/>
                <w:color w:val="000000" w:themeColor="text1"/>
                <w:sz w:val="24"/>
                <w:szCs w:val="24"/>
                <w:lang w:eastAsia="ru-RU"/>
              </w:rPr>
              <w:t>49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C705F" w:rsidRPr="001C705F" w:rsidRDefault="001C705F" w:rsidP="001C705F">
            <w:pPr>
              <w:spacing w:after="0" w:line="240" w:lineRule="auto"/>
              <w:jc w:val="center"/>
              <w:rPr>
                <w:rFonts w:ascii="Times New Roman" w:eastAsia="Times New Roman" w:hAnsi="Times New Roman" w:cs="Times New Roman"/>
                <w:color w:val="000000" w:themeColor="text1"/>
                <w:sz w:val="24"/>
                <w:szCs w:val="24"/>
                <w:lang w:eastAsia="ru-RU"/>
              </w:rPr>
            </w:pPr>
            <w:r w:rsidRPr="001C705F">
              <w:rPr>
                <w:rFonts w:ascii="Times New Roman" w:eastAsia="Times New Roman" w:hAnsi="Times New Roman" w:cs="Times New Roman"/>
                <w:color w:val="000000" w:themeColor="text1"/>
                <w:sz w:val="24"/>
                <w:szCs w:val="24"/>
                <w:lang w:eastAsia="ru-RU"/>
              </w:rPr>
              <w:t>47,3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C705F" w:rsidRPr="001C705F" w:rsidRDefault="001C705F" w:rsidP="001C705F">
            <w:pPr>
              <w:spacing w:after="0" w:line="240" w:lineRule="auto"/>
              <w:jc w:val="center"/>
              <w:rPr>
                <w:rFonts w:ascii="Times New Roman" w:eastAsia="Times New Roman" w:hAnsi="Times New Roman" w:cs="Times New Roman"/>
                <w:color w:val="000000" w:themeColor="text1"/>
                <w:sz w:val="24"/>
                <w:szCs w:val="24"/>
                <w:lang w:eastAsia="ru-RU"/>
              </w:rPr>
            </w:pPr>
            <w:r w:rsidRPr="001C705F">
              <w:rPr>
                <w:rFonts w:ascii="Times New Roman" w:eastAsia="Times New Roman" w:hAnsi="Times New Roman" w:cs="Times New Roman"/>
                <w:color w:val="000000" w:themeColor="text1"/>
                <w:sz w:val="24"/>
                <w:szCs w:val="24"/>
                <w:lang w:eastAsia="ru-RU"/>
              </w:rPr>
              <w:t>+4 498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C705F" w:rsidRPr="001C705F" w:rsidRDefault="001C705F" w:rsidP="001C705F">
            <w:pPr>
              <w:spacing w:after="0" w:line="240" w:lineRule="auto"/>
              <w:jc w:val="center"/>
              <w:rPr>
                <w:rFonts w:ascii="Times New Roman" w:eastAsia="Times New Roman" w:hAnsi="Times New Roman" w:cs="Times New Roman"/>
                <w:color w:val="000000" w:themeColor="text1"/>
                <w:sz w:val="24"/>
                <w:szCs w:val="24"/>
                <w:lang w:eastAsia="ru-RU"/>
              </w:rPr>
            </w:pPr>
            <w:r w:rsidRPr="001C705F">
              <w:rPr>
                <w:rFonts w:ascii="Times New Roman" w:eastAsia="Times New Roman" w:hAnsi="Times New Roman" w:cs="Times New Roman"/>
                <w:color w:val="000000" w:themeColor="text1"/>
                <w:sz w:val="24"/>
                <w:szCs w:val="24"/>
                <w:lang w:eastAsia="ru-RU"/>
              </w:rPr>
              <w:t>+5,7</w:t>
            </w:r>
          </w:p>
        </w:tc>
      </w:tr>
      <w:tr w:rsidR="001C705F" w:rsidRPr="001C705F" w:rsidTr="001C705F">
        <w:trPr>
          <w:jc w:val="center"/>
        </w:trPr>
        <w:tc>
          <w:tcPr>
            <w:tcW w:w="0" w:type="auto"/>
            <w:tcBorders>
              <w:top w:val="outset" w:sz="6" w:space="0" w:color="000000"/>
              <w:left w:val="outset" w:sz="6" w:space="0" w:color="000000"/>
              <w:bottom w:val="outset" w:sz="6" w:space="0" w:color="000000"/>
              <w:right w:val="outset" w:sz="6" w:space="0" w:color="000000"/>
            </w:tcBorders>
            <w:hideMark/>
          </w:tcPr>
          <w:p w:rsidR="001C705F" w:rsidRPr="001C705F" w:rsidRDefault="001C705F" w:rsidP="001C705F">
            <w:pPr>
              <w:spacing w:after="0" w:line="240" w:lineRule="auto"/>
              <w:rPr>
                <w:rFonts w:ascii="Times New Roman" w:eastAsia="Times New Roman" w:hAnsi="Times New Roman" w:cs="Times New Roman"/>
                <w:sz w:val="24"/>
                <w:szCs w:val="24"/>
                <w:lang w:eastAsia="ru-RU"/>
              </w:rPr>
            </w:pPr>
            <w:r w:rsidRPr="001C705F">
              <w:rPr>
                <w:rFonts w:ascii="Times New Roman" w:eastAsia="Times New Roman" w:hAnsi="Times New Roman" w:cs="Times New Roman"/>
                <w:sz w:val="24"/>
                <w:szCs w:val="24"/>
                <w:lang w:eastAsia="ru-RU"/>
              </w:rPr>
              <w:t>дебиторская задолженность</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C705F" w:rsidRPr="001C705F" w:rsidRDefault="001C705F" w:rsidP="001C705F">
            <w:pPr>
              <w:spacing w:after="0" w:line="240" w:lineRule="auto"/>
              <w:jc w:val="center"/>
              <w:rPr>
                <w:rFonts w:ascii="Times New Roman" w:eastAsia="Times New Roman" w:hAnsi="Times New Roman" w:cs="Times New Roman"/>
                <w:sz w:val="24"/>
                <w:szCs w:val="24"/>
                <w:lang w:eastAsia="ru-RU"/>
              </w:rPr>
            </w:pPr>
            <w:r w:rsidRPr="001C705F">
              <w:rPr>
                <w:rFonts w:ascii="Times New Roman" w:eastAsia="Times New Roman" w:hAnsi="Times New Roman" w:cs="Times New Roman"/>
                <w:sz w:val="24"/>
                <w:szCs w:val="24"/>
                <w:lang w:eastAsia="ru-RU"/>
              </w:rPr>
              <w:t>8 295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C705F" w:rsidRPr="001C705F" w:rsidRDefault="001C705F" w:rsidP="001C705F">
            <w:pPr>
              <w:spacing w:after="0" w:line="240" w:lineRule="auto"/>
              <w:jc w:val="center"/>
              <w:rPr>
                <w:rFonts w:ascii="Times New Roman" w:eastAsia="Times New Roman" w:hAnsi="Times New Roman" w:cs="Times New Roman"/>
                <w:sz w:val="24"/>
                <w:szCs w:val="24"/>
                <w:lang w:eastAsia="ru-RU"/>
              </w:rPr>
            </w:pPr>
            <w:r w:rsidRPr="001C705F">
              <w:rPr>
                <w:rFonts w:ascii="Times New Roman" w:eastAsia="Times New Roman" w:hAnsi="Times New Roman" w:cs="Times New Roman"/>
                <w:sz w:val="24"/>
                <w:szCs w:val="24"/>
                <w:lang w:eastAsia="ru-RU"/>
              </w:rPr>
              <w:t>8 532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C705F" w:rsidRPr="001C705F" w:rsidRDefault="001C705F" w:rsidP="001C705F">
            <w:pPr>
              <w:spacing w:after="0" w:line="240" w:lineRule="auto"/>
              <w:jc w:val="center"/>
              <w:rPr>
                <w:rFonts w:ascii="Times New Roman" w:eastAsia="Times New Roman" w:hAnsi="Times New Roman" w:cs="Times New Roman"/>
                <w:sz w:val="24"/>
                <w:szCs w:val="24"/>
                <w:lang w:eastAsia="ru-RU"/>
              </w:rPr>
            </w:pPr>
            <w:r w:rsidRPr="001C705F">
              <w:rPr>
                <w:rFonts w:ascii="Times New Roman" w:eastAsia="Times New Roman" w:hAnsi="Times New Roman" w:cs="Times New Roman"/>
                <w:sz w:val="24"/>
                <w:szCs w:val="24"/>
                <w:lang w:eastAsia="ru-RU"/>
              </w:rPr>
              <w:t>8 734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C705F" w:rsidRPr="001C705F" w:rsidRDefault="001C705F" w:rsidP="001C705F">
            <w:pPr>
              <w:spacing w:after="0" w:line="240" w:lineRule="auto"/>
              <w:jc w:val="center"/>
              <w:rPr>
                <w:rFonts w:ascii="Times New Roman" w:eastAsia="Times New Roman" w:hAnsi="Times New Roman" w:cs="Times New Roman"/>
                <w:color w:val="000000" w:themeColor="text1"/>
                <w:sz w:val="24"/>
                <w:szCs w:val="24"/>
                <w:lang w:eastAsia="ru-RU"/>
              </w:rPr>
            </w:pPr>
            <w:r w:rsidRPr="001C705F">
              <w:rPr>
                <w:rFonts w:ascii="Times New Roman" w:eastAsia="Times New Roman" w:hAnsi="Times New Roman" w:cs="Times New Roman"/>
                <w:color w:val="000000" w:themeColor="text1"/>
                <w:sz w:val="24"/>
                <w:szCs w:val="24"/>
                <w:lang w:eastAsia="ru-RU"/>
              </w:rPr>
              <w:t>5,2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C705F" w:rsidRPr="001C705F" w:rsidRDefault="001C705F" w:rsidP="001C705F">
            <w:pPr>
              <w:spacing w:after="0" w:line="240" w:lineRule="auto"/>
              <w:jc w:val="center"/>
              <w:rPr>
                <w:rFonts w:ascii="Times New Roman" w:eastAsia="Times New Roman" w:hAnsi="Times New Roman" w:cs="Times New Roman"/>
                <w:color w:val="000000" w:themeColor="text1"/>
                <w:sz w:val="24"/>
                <w:szCs w:val="24"/>
                <w:lang w:eastAsia="ru-RU"/>
              </w:rPr>
            </w:pPr>
            <w:r w:rsidRPr="001C705F">
              <w:rPr>
                <w:rFonts w:ascii="Times New Roman" w:eastAsia="Times New Roman" w:hAnsi="Times New Roman" w:cs="Times New Roman"/>
                <w:color w:val="000000" w:themeColor="text1"/>
                <w:sz w:val="24"/>
                <w:szCs w:val="24"/>
                <w:lang w:eastAsia="ru-RU"/>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C705F" w:rsidRPr="001C705F" w:rsidRDefault="001C705F" w:rsidP="001C705F">
            <w:pPr>
              <w:spacing w:after="0" w:line="240" w:lineRule="auto"/>
              <w:jc w:val="center"/>
              <w:rPr>
                <w:rFonts w:ascii="Times New Roman" w:eastAsia="Times New Roman" w:hAnsi="Times New Roman" w:cs="Times New Roman"/>
                <w:color w:val="000000" w:themeColor="text1"/>
                <w:sz w:val="24"/>
                <w:szCs w:val="24"/>
                <w:lang w:eastAsia="ru-RU"/>
              </w:rPr>
            </w:pPr>
            <w:r w:rsidRPr="001C705F">
              <w:rPr>
                <w:rFonts w:ascii="Times New Roman" w:eastAsia="Times New Roman" w:hAnsi="Times New Roman" w:cs="Times New Roman"/>
                <w:color w:val="000000" w:themeColor="text1"/>
                <w:sz w:val="24"/>
                <w:szCs w:val="24"/>
                <w:lang w:eastAsia="ru-RU"/>
              </w:rPr>
              <w:t>+439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C705F" w:rsidRPr="001C705F" w:rsidRDefault="001C705F" w:rsidP="001C705F">
            <w:pPr>
              <w:spacing w:after="0" w:line="240" w:lineRule="auto"/>
              <w:jc w:val="center"/>
              <w:rPr>
                <w:rFonts w:ascii="Times New Roman" w:eastAsia="Times New Roman" w:hAnsi="Times New Roman" w:cs="Times New Roman"/>
                <w:color w:val="000000" w:themeColor="text1"/>
                <w:sz w:val="24"/>
                <w:szCs w:val="24"/>
                <w:lang w:eastAsia="ru-RU"/>
              </w:rPr>
            </w:pPr>
            <w:r w:rsidRPr="001C705F">
              <w:rPr>
                <w:rFonts w:ascii="Times New Roman" w:eastAsia="Times New Roman" w:hAnsi="Times New Roman" w:cs="Times New Roman"/>
                <w:color w:val="000000" w:themeColor="text1"/>
                <w:sz w:val="24"/>
                <w:szCs w:val="24"/>
                <w:lang w:eastAsia="ru-RU"/>
              </w:rPr>
              <w:t>+5,3</w:t>
            </w:r>
          </w:p>
        </w:tc>
      </w:tr>
      <w:tr w:rsidR="001C705F" w:rsidRPr="001C705F" w:rsidTr="001C705F">
        <w:trPr>
          <w:jc w:val="center"/>
        </w:trPr>
        <w:tc>
          <w:tcPr>
            <w:tcW w:w="0" w:type="auto"/>
            <w:tcBorders>
              <w:top w:val="outset" w:sz="6" w:space="0" w:color="000000"/>
              <w:left w:val="outset" w:sz="6" w:space="0" w:color="000000"/>
              <w:bottom w:val="outset" w:sz="6" w:space="0" w:color="000000"/>
              <w:right w:val="outset" w:sz="6" w:space="0" w:color="000000"/>
            </w:tcBorders>
            <w:hideMark/>
          </w:tcPr>
          <w:p w:rsidR="001C705F" w:rsidRPr="001C705F" w:rsidRDefault="001C705F" w:rsidP="001C705F">
            <w:pPr>
              <w:spacing w:after="0" w:line="240" w:lineRule="auto"/>
              <w:rPr>
                <w:rFonts w:ascii="Times New Roman" w:eastAsia="Times New Roman" w:hAnsi="Times New Roman" w:cs="Times New Roman"/>
                <w:sz w:val="24"/>
                <w:szCs w:val="24"/>
                <w:lang w:eastAsia="ru-RU"/>
              </w:rPr>
            </w:pPr>
            <w:r w:rsidRPr="001C705F">
              <w:rPr>
                <w:rFonts w:ascii="Times New Roman" w:eastAsia="Times New Roman" w:hAnsi="Times New Roman" w:cs="Times New Roman"/>
                <w:sz w:val="24"/>
                <w:szCs w:val="24"/>
                <w:lang w:eastAsia="ru-RU"/>
              </w:rPr>
              <w:t xml:space="preserve">денежные средства и краткосрочные финансовые вложения </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C705F" w:rsidRPr="001C705F" w:rsidRDefault="001C705F" w:rsidP="001C705F">
            <w:pPr>
              <w:spacing w:after="0" w:line="240" w:lineRule="auto"/>
              <w:jc w:val="center"/>
              <w:rPr>
                <w:rFonts w:ascii="Times New Roman" w:eastAsia="Times New Roman" w:hAnsi="Times New Roman" w:cs="Times New Roman"/>
                <w:sz w:val="24"/>
                <w:szCs w:val="24"/>
                <w:lang w:eastAsia="ru-RU"/>
              </w:rPr>
            </w:pPr>
            <w:r w:rsidRPr="001C705F">
              <w:rPr>
                <w:rFonts w:ascii="Times New Roman" w:eastAsia="Times New Roman" w:hAnsi="Times New Roman" w:cs="Times New Roman"/>
                <w:sz w:val="24"/>
                <w:szCs w:val="24"/>
                <w:lang w:eastAsia="ru-RU"/>
              </w:rPr>
              <w:t>573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C705F" w:rsidRPr="001C705F" w:rsidRDefault="001C705F" w:rsidP="001C705F">
            <w:pPr>
              <w:spacing w:after="0" w:line="240" w:lineRule="auto"/>
              <w:jc w:val="center"/>
              <w:rPr>
                <w:rFonts w:ascii="Times New Roman" w:eastAsia="Times New Roman" w:hAnsi="Times New Roman" w:cs="Times New Roman"/>
                <w:sz w:val="24"/>
                <w:szCs w:val="24"/>
                <w:lang w:eastAsia="ru-RU"/>
              </w:rPr>
            </w:pPr>
            <w:r w:rsidRPr="001C705F">
              <w:rPr>
                <w:rFonts w:ascii="Times New Roman" w:eastAsia="Times New Roman" w:hAnsi="Times New Roman" w:cs="Times New Roman"/>
                <w:sz w:val="24"/>
                <w:szCs w:val="24"/>
                <w:lang w:eastAsia="ru-RU"/>
              </w:rPr>
              <w:t>493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C705F" w:rsidRPr="001C705F" w:rsidRDefault="001C705F" w:rsidP="001C705F">
            <w:pPr>
              <w:spacing w:after="0" w:line="240" w:lineRule="auto"/>
              <w:jc w:val="center"/>
              <w:rPr>
                <w:rFonts w:ascii="Times New Roman" w:eastAsia="Times New Roman" w:hAnsi="Times New Roman" w:cs="Times New Roman"/>
                <w:sz w:val="24"/>
                <w:szCs w:val="24"/>
                <w:lang w:eastAsia="ru-RU"/>
              </w:rPr>
            </w:pPr>
            <w:r w:rsidRPr="001C705F">
              <w:rPr>
                <w:rFonts w:ascii="Times New Roman" w:eastAsia="Times New Roman" w:hAnsi="Times New Roman" w:cs="Times New Roman"/>
                <w:sz w:val="24"/>
                <w:szCs w:val="24"/>
                <w:lang w:eastAsia="ru-RU"/>
              </w:rPr>
              <w:t>782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C705F" w:rsidRPr="001C705F" w:rsidRDefault="001C705F" w:rsidP="001C705F">
            <w:pPr>
              <w:spacing w:after="0" w:line="240" w:lineRule="auto"/>
              <w:jc w:val="center"/>
              <w:rPr>
                <w:rFonts w:ascii="Times New Roman" w:eastAsia="Times New Roman" w:hAnsi="Times New Roman" w:cs="Times New Roman"/>
                <w:color w:val="000000" w:themeColor="text1"/>
                <w:sz w:val="24"/>
                <w:szCs w:val="24"/>
                <w:lang w:eastAsia="ru-RU"/>
              </w:rPr>
            </w:pPr>
            <w:r w:rsidRPr="001C705F">
              <w:rPr>
                <w:rFonts w:ascii="Times New Roman" w:eastAsia="Times New Roman" w:hAnsi="Times New Roman" w:cs="Times New Roman"/>
                <w:color w:val="000000" w:themeColor="text1"/>
                <w:sz w:val="24"/>
                <w:szCs w:val="24"/>
                <w:lang w:eastAsia="ru-RU"/>
              </w:rPr>
              <w:t>0,4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C705F" w:rsidRPr="001C705F" w:rsidRDefault="001C705F" w:rsidP="001C705F">
            <w:pPr>
              <w:spacing w:after="0" w:line="240" w:lineRule="auto"/>
              <w:jc w:val="center"/>
              <w:rPr>
                <w:rFonts w:ascii="Times New Roman" w:eastAsia="Times New Roman" w:hAnsi="Times New Roman" w:cs="Times New Roman"/>
                <w:color w:val="000000" w:themeColor="text1"/>
                <w:sz w:val="24"/>
                <w:szCs w:val="24"/>
                <w:lang w:eastAsia="ru-RU"/>
              </w:rPr>
            </w:pPr>
            <w:r w:rsidRPr="001C705F">
              <w:rPr>
                <w:rFonts w:ascii="Times New Roman" w:eastAsia="Times New Roman" w:hAnsi="Times New Roman" w:cs="Times New Roman"/>
                <w:color w:val="000000" w:themeColor="text1"/>
                <w:sz w:val="24"/>
                <w:szCs w:val="24"/>
                <w:lang w:eastAsia="ru-RU"/>
              </w:rPr>
              <w:t>0,4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C705F" w:rsidRPr="001C705F" w:rsidRDefault="001C705F" w:rsidP="001C705F">
            <w:pPr>
              <w:spacing w:after="0" w:line="240" w:lineRule="auto"/>
              <w:jc w:val="center"/>
              <w:rPr>
                <w:rFonts w:ascii="Times New Roman" w:eastAsia="Times New Roman" w:hAnsi="Times New Roman" w:cs="Times New Roman"/>
                <w:color w:val="000000" w:themeColor="text1"/>
                <w:sz w:val="24"/>
                <w:szCs w:val="24"/>
                <w:lang w:eastAsia="ru-RU"/>
              </w:rPr>
            </w:pPr>
            <w:r w:rsidRPr="001C705F">
              <w:rPr>
                <w:rFonts w:ascii="Times New Roman" w:eastAsia="Times New Roman" w:hAnsi="Times New Roman" w:cs="Times New Roman"/>
                <w:color w:val="000000" w:themeColor="text1"/>
                <w:sz w:val="24"/>
                <w:szCs w:val="24"/>
                <w:lang w:eastAsia="ru-RU"/>
              </w:rPr>
              <w:t>+209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C705F" w:rsidRPr="001C705F" w:rsidRDefault="001C705F" w:rsidP="001C705F">
            <w:pPr>
              <w:spacing w:after="0" w:line="240" w:lineRule="auto"/>
              <w:jc w:val="center"/>
              <w:rPr>
                <w:rFonts w:ascii="Times New Roman" w:eastAsia="Times New Roman" w:hAnsi="Times New Roman" w:cs="Times New Roman"/>
                <w:color w:val="000000" w:themeColor="text1"/>
                <w:sz w:val="24"/>
                <w:szCs w:val="24"/>
                <w:lang w:eastAsia="ru-RU"/>
              </w:rPr>
            </w:pPr>
            <w:r w:rsidRPr="001C705F">
              <w:rPr>
                <w:rFonts w:ascii="Times New Roman" w:eastAsia="Times New Roman" w:hAnsi="Times New Roman" w:cs="Times New Roman"/>
                <w:color w:val="000000" w:themeColor="text1"/>
                <w:sz w:val="24"/>
                <w:szCs w:val="24"/>
                <w:lang w:eastAsia="ru-RU"/>
              </w:rPr>
              <w:t>+36,5</w:t>
            </w:r>
          </w:p>
        </w:tc>
      </w:tr>
      <w:tr w:rsidR="001C705F" w:rsidRPr="001C705F" w:rsidTr="001C705F">
        <w:trPr>
          <w:jc w:val="center"/>
        </w:trPr>
        <w:tc>
          <w:tcPr>
            <w:tcW w:w="0" w:type="auto"/>
            <w:gridSpan w:val="8"/>
            <w:tcBorders>
              <w:top w:val="outset" w:sz="6" w:space="0" w:color="000000"/>
              <w:left w:val="outset" w:sz="6" w:space="0" w:color="000000"/>
              <w:bottom w:val="outset" w:sz="6" w:space="0" w:color="000000"/>
              <w:right w:val="outset" w:sz="6" w:space="0" w:color="000000"/>
            </w:tcBorders>
            <w:hideMark/>
          </w:tcPr>
          <w:p w:rsidR="001C705F" w:rsidRPr="001C705F" w:rsidRDefault="001C705F" w:rsidP="001C705F">
            <w:pPr>
              <w:spacing w:after="0" w:line="240" w:lineRule="auto"/>
              <w:rPr>
                <w:rFonts w:ascii="Times New Roman" w:eastAsia="Times New Roman" w:hAnsi="Times New Roman" w:cs="Times New Roman"/>
                <w:color w:val="000000" w:themeColor="text1"/>
                <w:sz w:val="24"/>
                <w:szCs w:val="24"/>
                <w:lang w:eastAsia="ru-RU"/>
              </w:rPr>
            </w:pPr>
            <w:r w:rsidRPr="001C705F">
              <w:rPr>
                <w:rFonts w:ascii="Times New Roman" w:eastAsia="Times New Roman" w:hAnsi="Times New Roman" w:cs="Times New Roman"/>
                <w:bCs/>
                <w:color w:val="000000" w:themeColor="text1"/>
                <w:sz w:val="24"/>
                <w:szCs w:val="24"/>
                <w:lang w:eastAsia="ru-RU"/>
              </w:rPr>
              <w:t>Пассив</w:t>
            </w:r>
            <w:r w:rsidRPr="001C705F">
              <w:rPr>
                <w:rFonts w:ascii="Times New Roman" w:eastAsia="Times New Roman" w:hAnsi="Times New Roman" w:cs="Times New Roman"/>
                <w:color w:val="000000" w:themeColor="text1"/>
                <w:sz w:val="24"/>
                <w:szCs w:val="24"/>
                <w:lang w:eastAsia="ru-RU"/>
              </w:rPr>
              <w:t xml:space="preserve"> </w:t>
            </w:r>
          </w:p>
        </w:tc>
      </w:tr>
      <w:tr w:rsidR="001C705F" w:rsidRPr="001C705F" w:rsidTr="001C705F">
        <w:trPr>
          <w:jc w:val="center"/>
        </w:trPr>
        <w:tc>
          <w:tcPr>
            <w:tcW w:w="0" w:type="auto"/>
            <w:tcBorders>
              <w:top w:val="outset" w:sz="6" w:space="0" w:color="000000"/>
              <w:left w:val="outset" w:sz="6" w:space="0" w:color="000000"/>
              <w:bottom w:val="outset" w:sz="6" w:space="0" w:color="000000"/>
              <w:right w:val="outset" w:sz="6" w:space="0" w:color="000000"/>
            </w:tcBorders>
            <w:hideMark/>
          </w:tcPr>
          <w:p w:rsidR="001C705F" w:rsidRPr="001C705F" w:rsidRDefault="001C705F" w:rsidP="001C705F">
            <w:pPr>
              <w:spacing w:after="0" w:line="240" w:lineRule="auto"/>
              <w:rPr>
                <w:rFonts w:ascii="Times New Roman" w:eastAsia="Times New Roman" w:hAnsi="Times New Roman" w:cs="Times New Roman"/>
                <w:sz w:val="24"/>
                <w:szCs w:val="24"/>
                <w:lang w:eastAsia="ru-RU"/>
              </w:rPr>
            </w:pPr>
            <w:r w:rsidRPr="001C705F">
              <w:rPr>
                <w:rFonts w:ascii="Times New Roman" w:eastAsia="Times New Roman" w:hAnsi="Times New Roman" w:cs="Times New Roman"/>
                <w:sz w:val="24"/>
                <w:szCs w:val="24"/>
                <w:lang w:eastAsia="ru-RU"/>
              </w:rPr>
              <w:t xml:space="preserve">1. Собственный капитал </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C705F" w:rsidRPr="001C705F" w:rsidRDefault="001C705F" w:rsidP="001C705F">
            <w:pPr>
              <w:spacing w:after="0" w:line="240" w:lineRule="auto"/>
              <w:jc w:val="center"/>
              <w:rPr>
                <w:rFonts w:ascii="Times New Roman" w:eastAsia="Times New Roman" w:hAnsi="Times New Roman" w:cs="Times New Roman"/>
                <w:sz w:val="24"/>
                <w:szCs w:val="24"/>
                <w:lang w:eastAsia="ru-RU"/>
              </w:rPr>
            </w:pPr>
            <w:r w:rsidRPr="001C705F">
              <w:rPr>
                <w:rFonts w:ascii="Times New Roman" w:eastAsia="Times New Roman" w:hAnsi="Times New Roman" w:cs="Times New Roman"/>
                <w:color w:val="000000"/>
                <w:sz w:val="24"/>
                <w:szCs w:val="24"/>
                <w:lang w:eastAsia="ru-RU"/>
              </w:rPr>
              <w:t>143 253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C705F" w:rsidRPr="001C705F" w:rsidRDefault="001C705F" w:rsidP="001C705F">
            <w:pPr>
              <w:spacing w:after="0" w:line="240" w:lineRule="auto"/>
              <w:jc w:val="center"/>
              <w:rPr>
                <w:rFonts w:ascii="Times New Roman" w:eastAsia="Times New Roman" w:hAnsi="Times New Roman" w:cs="Times New Roman"/>
                <w:sz w:val="24"/>
                <w:szCs w:val="24"/>
                <w:lang w:eastAsia="ru-RU"/>
              </w:rPr>
            </w:pPr>
            <w:r w:rsidRPr="001C705F">
              <w:rPr>
                <w:rFonts w:ascii="Times New Roman" w:eastAsia="Times New Roman" w:hAnsi="Times New Roman" w:cs="Times New Roman"/>
                <w:color w:val="000000"/>
                <w:sz w:val="24"/>
                <w:szCs w:val="24"/>
                <w:lang w:eastAsia="ru-RU"/>
              </w:rPr>
              <w:t>150 571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C705F" w:rsidRPr="001C705F" w:rsidRDefault="001C705F" w:rsidP="001C705F">
            <w:pPr>
              <w:spacing w:after="0" w:line="240" w:lineRule="auto"/>
              <w:jc w:val="center"/>
              <w:rPr>
                <w:rFonts w:ascii="Times New Roman" w:eastAsia="Times New Roman" w:hAnsi="Times New Roman" w:cs="Times New Roman"/>
                <w:sz w:val="24"/>
                <w:szCs w:val="24"/>
                <w:lang w:eastAsia="ru-RU"/>
              </w:rPr>
            </w:pPr>
            <w:r w:rsidRPr="001C705F">
              <w:rPr>
                <w:rFonts w:ascii="Times New Roman" w:eastAsia="Times New Roman" w:hAnsi="Times New Roman" w:cs="Times New Roman"/>
                <w:color w:val="000000"/>
                <w:sz w:val="24"/>
                <w:szCs w:val="24"/>
                <w:lang w:eastAsia="ru-RU"/>
              </w:rPr>
              <w:t>157 424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C705F" w:rsidRPr="001C705F" w:rsidRDefault="001C705F" w:rsidP="001C705F">
            <w:pPr>
              <w:spacing w:after="0" w:line="240" w:lineRule="auto"/>
              <w:jc w:val="center"/>
              <w:rPr>
                <w:rFonts w:ascii="Times New Roman" w:eastAsia="Times New Roman" w:hAnsi="Times New Roman" w:cs="Times New Roman"/>
                <w:color w:val="000000" w:themeColor="text1"/>
                <w:sz w:val="24"/>
                <w:szCs w:val="24"/>
                <w:lang w:eastAsia="ru-RU"/>
              </w:rPr>
            </w:pPr>
            <w:r w:rsidRPr="001C705F">
              <w:rPr>
                <w:rFonts w:ascii="Times New Roman" w:eastAsia="Times New Roman" w:hAnsi="Times New Roman" w:cs="Times New Roman"/>
                <w:color w:val="000000" w:themeColor="text1"/>
                <w:sz w:val="24"/>
                <w:szCs w:val="24"/>
                <w:lang w:eastAsia="ru-RU"/>
              </w:rPr>
              <w:t xml:space="preserve">89,3 </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C705F" w:rsidRPr="001C705F" w:rsidRDefault="001C705F" w:rsidP="001C705F">
            <w:pPr>
              <w:spacing w:after="0" w:line="240" w:lineRule="auto"/>
              <w:jc w:val="center"/>
              <w:rPr>
                <w:rFonts w:ascii="Times New Roman" w:eastAsia="Times New Roman" w:hAnsi="Times New Roman" w:cs="Times New Roman"/>
                <w:color w:val="000000" w:themeColor="text1"/>
                <w:sz w:val="24"/>
                <w:szCs w:val="24"/>
                <w:lang w:eastAsia="ru-RU"/>
              </w:rPr>
            </w:pPr>
            <w:r w:rsidRPr="001C705F">
              <w:rPr>
                <w:rFonts w:ascii="Times New Roman" w:eastAsia="Times New Roman" w:hAnsi="Times New Roman" w:cs="Times New Roman"/>
                <w:color w:val="000000" w:themeColor="text1"/>
                <w:sz w:val="24"/>
                <w:szCs w:val="24"/>
                <w:lang w:eastAsia="ru-RU"/>
              </w:rPr>
              <w:t xml:space="preserve">89,6 </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C705F" w:rsidRPr="001C705F" w:rsidRDefault="001C705F" w:rsidP="001C705F">
            <w:pPr>
              <w:spacing w:after="0" w:line="240" w:lineRule="auto"/>
              <w:jc w:val="center"/>
              <w:rPr>
                <w:rFonts w:ascii="Times New Roman" w:eastAsia="Times New Roman" w:hAnsi="Times New Roman" w:cs="Times New Roman"/>
                <w:color w:val="000000" w:themeColor="text1"/>
                <w:sz w:val="24"/>
                <w:szCs w:val="24"/>
                <w:lang w:eastAsia="ru-RU"/>
              </w:rPr>
            </w:pPr>
            <w:r w:rsidRPr="001C705F">
              <w:rPr>
                <w:rFonts w:ascii="Times New Roman" w:eastAsia="Times New Roman" w:hAnsi="Times New Roman" w:cs="Times New Roman"/>
                <w:color w:val="000000" w:themeColor="text1"/>
                <w:sz w:val="24"/>
                <w:szCs w:val="24"/>
                <w:lang w:eastAsia="ru-RU"/>
              </w:rPr>
              <w:t>+14 171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C705F" w:rsidRPr="001C705F" w:rsidRDefault="001C705F" w:rsidP="001C705F">
            <w:pPr>
              <w:spacing w:after="0" w:line="240" w:lineRule="auto"/>
              <w:jc w:val="center"/>
              <w:rPr>
                <w:rFonts w:ascii="Times New Roman" w:eastAsia="Times New Roman" w:hAnsi="Times New Roman" w:cs="Times New Roman"/>
                <w:color w:val="000000" w:themeColor="text1"/>
                <w:sz w:val="24"/>
                <w:szCs w:val="24"/>
                <w:lang w:eastAsia="ru-RU"/>
              </w:rPr>
            </w:pPr>
            <w:r w:rsidRPr="001C705F">
              <w:rPr>
                <w:rFonts w:ascii="Times New Roman" w:eastAsia="Times New Roman" w:hAnsi="Times New Roman" w:cs="Times New Roman"/>
                <w:color w:val="000000" w:themeColor="text1"/>
                <w:sz w:val="24"/>
                <w:szCs w:val="24"/>
                <w:lang w:eastAsia="ru-RU"/>
              </w:rPr>
              <w:t xml:space="preserve">+9,9 </w:t>
            </w:r>
          </w:p>
        </w:tc>
      </w:tr>
      <w:tr w:rsidR="001C705F" w:rsidRPr="001C705F" w:rsidTr="001C705F">
        <w:trPr>
          <w:jc w:val="center"/>
        </w:trPr>
        <w:tc>
          <w:tcPr>
            <w:tcW w:w="0" w:type="auto"/>
            <w:tcBorders>
              <w:top w:val="outset" w:sz="6" w:space="0" w:color="000000"/>
              <w:left w:val="outset" w:sz="6" w:space="0" w:color="000000"/>
              <w:bottom w:val="outset" w:sz="6" w:space="0" w:color="000000"/>
              <w:right w:val="outset" w:sz="6" w:space="0" w:color="000000"/>
            </w:tcBorders>
            <w:hideMark/>
          </w:tcPr>
          <w:p w:rsidR="001C705F" w:rsidRPr="001C705F" w:rsidRDefault="001C705F" w:rsidP="001C705F">
            <w:pPr>
              <w:spacing w:after="0" w:line="240" w:lineRule="auto"/>
              <w:rPr>
                <w:rFonts w:ascii="Times New Roman" w:eastAsia="Times New Roman" w:hAnsi="Times New Roman" w:cs="Times New Roman"/>
                <w:sz w:val="24"/>
                <w:szCs w:val="24"/>
                <w:lang w:eastAsia="ru-RU"/>
              </w:rPr>
            </w:pPr>
            <w:r w:rsidRPr="001C705F">
              <w:rPr>
                <w:rFonts w:ascii="Times New Roman" w:eastAsia="Times New Roman" w:hAnsi="Times New Roman" w:cs="Times New Roman"/>
                <w:sz w:val="24"/>
                <w:szCs w:val="24"/>
                <w:lang w:eastAsia="ru-RU"/>
              </w:rPr>
              <w:t xml:space="preserve">2. Долгосрочные обязательства, всего </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C705F" w:rsidRPr="001C705F" w:rsidRDefault="001C705F" w:rsidP="001C705F">
            <w:pPr>
              <w:spacing w:after="0" w:line="240" w:lineRule="auto"/>
              <w:jc w:val="center"/>
              <w:rPr>
                <w:rFonts w:ascii="Times New Roman" w:eastAsia="Times New Roman" w:hAnsi="Times New Roman" w:cs="Times New Roman"/>
                <w:sz w:val="24"/>
                <w:szCs w:val="24"/>
                <w:lang w:eastAsia="ru-RU"/>
              </w:rPr>
            </w:pPr>
            <w:r w:rsidRPr="001C705F">
              <w:rPr>
                <w:rFonts w:ascii="Times New Roman" w:eastAsia="Times New Roman" w:hAnsi="Times New Roman" w:cs="Times New Roman"/>
                <w:sz w:val="24"/>
                <w:szCs w:val="24"/>
                <w:lang w:eastAsia="ru-RU"/>
              </w:rPr>
              <w:t>6 315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C705F" w:rsidRPr="001C705F" w:rsidRDefault="001C705F" w:rsidP="001C705F">
            <w:pPr>
              <w:spacing w:after="0" w:line="240" w:lineRule="auto"/>
              <w:jc w:val="center"/>
              <w:rPr>
                <w:rFonts w:ascii="Times New Roman" w:eastAsia="Times New Roman" w:hAnsi="Times New Roman" w:cs="Times New Roman"/>
                <w:sz w:val="24"/>
                <w:szCs w:val="24"/>
                <w:lang w:eastAsia="ru-RU"/>
              </w:rPr>
            </w:pPr>
            <w:r w:rsidRPr="001C705F">
              <w:rPr>
                <w:rFonts w:ascii="Times New Roman" w:eastAsia="Times New Roman" w:hAnsi="Times New Roman" w:cs="Times New Roman"/>
                <w:sz w:val="24"/>
                <w:szCs w:val="24"/>
                <w:lang w:eastAsia="ru-RU"/>
              </w:rPr>
              <w:t>5 041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C705F" w:rsidRPr="001C705F" w:rsidRDefault="001C705F" w:rsidP="001C705F">
            <w:pPr>
              <w:spacing w:after="0" w:line="240" w:lineRule="auto"/>
              <w:jc w:val="center"/>
              <w:rPr>
                <w:rFonts w:ascii="Times New Roman" w:eastAsia="Times New Roman" w:hAnsi="Times New Roman" w:cs="Times New Roman"/>
                <w:sz w:val="24"/>
                <w:szCs w:val="24"/>
                <w:lang w:eastAsia="ru-RU"/>
              </w:rPr>
            </w:pPr>
            <w:r w:rsidRPr="001C705F">
              <w:rPr>
                <w:rFonts w:ascii="Times New Roman" w:eastAsia="Times New Roman" w:hAnsi="Times New Roman" w:cs="Times New Roman"/>
                <w:sz w:val="24"/>
                <w:szCs w:val="24"/>
                <w:lang w:eastAsia="ru-RU"/>
              </w:rPr>
              <w:t>8 381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C705F" w:rsidRPr="001C705F" w:rsidRDefault="001C705F" w:rsidP="001C705F">
            <w:pPr>
              <w:spacing w:after="0" w:line="240" w:lineRule="auto"/>
              <w:jc w:val="center"/>
              <w:rPr>
                <w:rFonts w:ascii="Times New Roman" w:eastAsia="Times New Roman" w:hAnsi="Times New Roman" w:cs="Times New Roman"/>
                <w:color w:val="000000" w:themeColor="text1"/>
                <w:sz w:val="24"/>
                <w:szCs w:val="24"/>
                <w:lang w:eastAsia="ru-RU"/>
              </w:rPr>
            </w:pPr>
            <w:r w:rsidRPr="001C705F">
              <w:rPr>
                <w:rFonts w:ascii="Times New Roman" w:eastAsia="Times New Roman" w:hAnsi="Times New Roman" w:cs="Times New Roman"/>
                <w:color w:val="000000" w:themeColor="text1"/>
                <w:sz w:val="24"/>
                <w:szCs w:val="24"/>
                <w:lang w:eastAsia="ru-RU"/>
              </w:rPr>
              <w:t>3,9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C705F" w:rsidRPr="001C705F" w:rsidRDefault="001C705F" w:rsidP="001C705F">
            <w:pPr>
              <w:spacing w:after="0" w:line="240" w:lineRule="auto"/>
              <w:jc w:val="center"/>
              <w:rPr>
                <w:rFonts w:ascii="Times New Roman" w:eastAsia="Times New Roman" w:hAnsi="Times New Roman" w:cs="Times New Roman"/>
                <w:color w:val="000000" w:themeColor="text1"/>
                <w:sz w:val="24"/>
                <w:szCs w:val="24"/>
                <w:lang w:eastAsia="ru-RU"/>
              </w:rPr>
            </w:pPr>
            <w:r w:rsidRPr="001C705F">
              <w:rPr>
                <w:rFonts w:ascii="Times New Roman" w:eastAsia="Times New Roman" w:hAnsi="Times New Roman" w:cs="Times New Roman"/>
                <w:color w:val="000000" w:themeColor="text1"/>
                <w:sz w:val="24"/>
                <w:szCs w:val="24"/>
                <w:lang w:eastAsia="ru-RU"/>
              </w:rPr>
              <w:t>4,8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C705F" w:rsidRPr="001C705F" w:rsidRDefault="001C705F" w:rsidP="001C705F">
            <w:pPr>
              <w:spacing w:after="0" w:line="240" w:lineRule="auto"/>
              <w:jc w:val="center"/>
              <w:rPr>
                <w:rFonts w:ascii="Times New Roman" w:eastAsia="Times New Roman" w:hAnsi="Times New Roman" w:cs="Times New Roman"/>
                <w:color w:val="000000" w:themeColor="text1"/>
                <w:sz w:val="24"/>
                <w:szCs w:val="24"/>
                <w:lang w:eastAsia="ru-RU"/>
              </w:rPr>
            </w:pPr>
            <w:r w:rsidRPr="001C705F">
              <w:rPr>
                <w:rFonts w:ascii="Times New Roman" w:eastAsia="Times New Roman" w:hAnsi="Times New Roman" w:cs="Times New Roman"/>
                <w:color w:val="000000" w:themeColor="text1"/>
                <w:sz w:val="24"/>
                <w:szCs w:val="24"/>
                <w:lang w:eastAsia="ru-RU"/>
              </w:rPr>
              <w:t>+2 066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C705F" w:rsidRPr="001C705F" w:rsidRDefault="001C705F" w:rsidP="001C705F">
            <w:pPr>
              <w:spacing w:after="0" w:line="240" w:lineRule="auto"/>
              <w:jc w:val="center"/>
              <w:rPr>
                <w:rFonts w:ascii="Times New Roman" w:eastAsia="Times New Roman" w:hAnsi="Times New Roman" w:cs="Times New Roman"/>
                <w:color w:val="000000" w:themeColor="text1"/>
                <w:sz w:val="24"/>
                <w:szCs w:val="24"/>
                <w:lang w:eastAsia="ru-RU"/>
              </w:rPr>
            </w:pPr>
            <w:r w:rsidRPr="001C705F">
              <w:rPr>
                <w:rFonts w:ascii="Times New Roman" w:eastAsia="Times New Roman" w:hAnsi="Times New Roman" w:cs="Times New Roman"/>
                <w:color w:val="000000" w:themeColor="text1"/>
                <w:sz w:val="24"/>
                <w:szCs w:val="24"/>
                <w:lang w:eastAsia="ru-RU"/>
              </w:rPr>
              <w:t>+32,7</w:t>
            </w:r>
          </w:p>
        </w:tc>
      </w:tr>
      <w:tr w:rsidR="001C705F" w:rsidRPr="001C705F" w:rsidTr="001C705F">
        <w:trPr>
          <w:jc w:val="center"/>
        </w:trPr>
        <w:tc>
          <w:tcPr>
            <w:tcW w:w="0" w:type="auto"/>
            <w:tcBorders>
              <w:top w:val="outset" w:sz="6" w:space="0" w:color="000000"/>
              <w:left w:val="outset" w:sz="6" w:space="0" w:color="000000"/>
              <w:bottom w:val="outset" w:sz="6" w:space="0" w:color="000000"/>
              <w:right w:val="outset" w:sz="6" w:space="0" w:color="000000"/>
            </w:tcBorders>
            <w:hideMark/>
          </w:tcPr>
          <w:p w:rsidR="001C705F" w:rsidRPr="001C705F" w:rsidRDefault="001C705F" w:rsidP="001C705F">
            <w:pPr>
              <w:spacing w:after="0" w:line="240" w:lineRule="auto"/>
              <w:rPr>
                <w:rFonts w:ascii="Times New Roman" w:eastAsia="Times New Roman" w:hAnsi="Times New Roman" w:cs="Times New Roman"/>
                <w:sz w:val="24"/>
                <w:szCs w:val="24"/>
                <w:lang w:eastAsia="ru-RU"/>
              </w:rPr>
            </w:pPr>
            <w:r w:rsidRPr="001C705F">
              <w:rPr>
                <w:rFonts w:ascii="Times New Roman" w:eastAsia="Times New Roman" w:hAnsi="Times New Roman" w:cs="Times New Roman"/>
                <w:sz w:val="24"/>
                <w:szCs w:val="24"/>
                <w:lang w:eastAsia="ru-RU"/>
              </w:rPr>
              <w:t xml:space="preserve">в том числе: </w:t>
            </w:r>
            <w:r w:rsidRPr="001C705F">
              <w:rPr>
                <w:rFonts w:ascii="Times New Roman" w:eastAsia="Times New Roman" w:hAnsi="Times New Roman" w:cs="Times New Roman"/>
                <w:sz w:val="24"/>
                <w:szCs w:val="24"/>
                <w:lang w:eastAsia="ru-RU"/>
              </w:rPr>
              <w:br/>
              <w:t>заемные средства</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C705F" w:rsidRPr="001C705F" w:rsidRDefault="001C705F" w:rsidP="001C705F">
            <w:pPr>
              <w:spacing w:after="0" w:line="240" w:lineRule="auto"/>
              <w:jc w:val="center"/>
              <w:rPr>
                <w:rFonts w:ascii="Times New Roman" w:eastAsia="Times New Roman" w:hAnsi="Times New Roman" w:cs="Times New Roman"/>
                <w:sz w:val="24"/>
                <w:szCs w:val="24"/>
                <w:lang w:eastAsia="ru-RU"/>
              </w:rPr>
            </w:pPr>
            <w:r w:rsidRPr="001C705F">
              <w:rPr>
                <w:rFonts w:ascii="Times New Roman" w:eastAsia="Times New Roman" w:hAnsi="Times New Roman" w:cs="Times New Roman"/>
                <w:sz w:val="24"/>
                <w:szCs w:val="24"/>
                <w:lang w:eastAsia="ru-RU"/>
              </w:rPr>
              <w:t>230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C705F" w:rsidRPr="001C705F" w:rsidRDefault="001C705F" w:rsidP="001C705F">
            <w:pPr>
              <w:spacing w:after="0" w:line="240" w:lineRule="auto"/>
              <w:jc w:val="center"/>
              <w:rPr>
                <w:rFonts w:ascii="Times New Roman" w:eastAsia="Times New Roman" w:hAnsi="Times New Roman" w:cs="Times New Roman"/>
                <w:sz w:val="24"/>
                <w:szCs w:val="24"/>
                <w:lang w:eastAsia="ru-RU"/>
              </w:rPr>
            </w:pPr>
            <w:r w:rsidRPr="001C705F">
              <w:rPr>
                <w:rFonts w:ascii="Times New Roman" w:eastAsia="Times New Roman" w:hAnsi="Times New Roman" w:cs="Times New Roman"/>
                <w:sz w:val="24"/>
                <w:szCs w:val="24"/>
                <w:lang w:eastAsia="ru-RU"/>
              </w:rPr>
              <w:t>33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C705F" w:rsidRPr="001C705F" w:rsidRDefault="001C705F" w:rsidP="001C705F">
            <w:pPr>
              <w:spacing w:after="0" w:line="240" w:lineRule="auto"/>
              <w:jc w:val="center"/>
              <w:rPr>
                <w:rFonts w:ascii="Times New Roman" w:eastAsia="Times New Roman" w:hAnsi="Times New Roman" w:cs="Times New Roman"/>
                <w:sz w:val="24"/>
                <w:szCs w:val="24"/>
                <w:lang w:eastAsia="ru-RU"/>
              </w:rPr>
            </w:pPr>
            <w:r w:rsidRPr="001C705F">
              <w:rPr>
                <w:rFonts w:ascii="Times New Roman" w:eastAsia="Times New Roman" w:hAnsi="Times New Roman" w:cs="Times New Roman"/>
                <w:sz w:val="24"/>
                <w:szCs w:val="24"/>
                <w:lang w:eastAsia="ru-RU"/>
              </w:rPr>
              <w:t>4 829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C705F" w:rsidRPr="001C705F" w:rsidRDefault="001C705F" w:rsidP="001C705F">
            <w:pPr>
              <w:spacing w:after="0" w:line="240" w:lineRule="auto"/>
              <w:jc w:val="center"/>
              <w:rPr>
                <w:rFonts w:ascii="Times New Roman" w:eastAsia="Times New Roman" w:hAnsi="Times New Roman" w:cs="Times New Roman"/>
                <w:color w:val="000000" w:themeColor="text1"/>
                <w:sz w:val="24"/>
                <w:szCs w:val="24"/>
                <w:lang w:eastAsia="ru-RU"/>
              </w:rPr>
            </w:pPr>
            <w:r w:rsidRPr="001C705F">
              <w:rPr>
                <w:rFonts w:ascii="Times New Roman" w:eastAsia="Times New Roman" w:hAnsi="Times New Roman" w:cs="Times New Roman"/>
                <w:color w:val="000000" w:themeColor="text1"/>
                <w:sz w:val="24"/>
                <w:szCs w:val="24"/>
                <w:lang w:eastAsia="ru-RU"/>
              </w:rPr>
              <w:t>0,1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C705F" w:rsidRPr="001C705F" w:rsidRDefault="001C705F" w:rsidP="001C705F">
            <w:pPr>
              <w:spacing w:after="0" w:line="240" w:lineRule="auto"/>
              <w:jc w:val="center"/>
              <w:rPr>
                <w:rFonts w:ascii="Times New Roman" w:eastAsia="Times New Roman" w:hAnsi="Times New Roman" w:cs="Times New Roman"/>
                <w:color w:val="000000" w:themeColor="text1"/>
                <w:sz w:val="24"/>
                <w:szCs w:val="24"/>
                <w:lang w:eastAsia="ru-RU"/>
              </w:rPr>
            </w:pPr>
            <w:r w:rsidRPr="001C705F">
              <w:rPr>
                <w:rFonts w:ascii="Times New Roman" w:eastAsia="Times New Roman" w:hAnsi="Times New Roman" w:cs="Times New Roman"/>
                <w:color w:val="000000" w:themeColor="text1"/>
                <w:sz w:val="24"/>
                <w:szCs w:val="24"/>
                <w:lang w:eastAsia="ru-RU"/>
              </w:rPr>
              <w:t>2,7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C705F" w:rsidRPr="001C705F" w:rsidRDefault="001C705F" w:rsidP="001C705F">
            <w:pPr>
              <w:spacing w:after="0" w:line="240" w:lineRule="auto"/>
              <w:jc w:val="center"/>
              <w:rPr>
                <w:rFonts w:ascii="Times New Roman" w:eastAsia="Times New Roman" w:hAnsi="Times New Roman" w:cs="Times New Roman"/>
                <w:color w:val="000000" w:themeColor="text1"/>
                <w:sz w:val="24"/>
                <w:szCs w:val="24"/>
                <w:lang w:eastAsia="ru-RU"/>
              </w:rPr>
            </w:pPr>
            <w:r w:rsidRPr="001C705F">
              <w:rPr>
                <w:rFonts w:ascii="Times New Roman" w:eastAsia="Times New Roman" w:hAnsi="Times New Roman" w:cs="Times New Roman"/>
                <w:color w:val="000000" w:themeColor="text1"/>
                <w:sz w:val="24"/>
                <w:szCs w:val="24"/>
                <w:lang w:eastAsia="ru-RU"/>
              </w:rPr>
              <w:t>+4 599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C705F" w:rsidRPr="001C705F" w:rsidRDefault="001C705F" w:rsidP="001C705F">
            <w:pPr>
              <w:spacing w:after="0" w:line="240" w:lineRule="auto"/>
              <w:jc w:val="center"/>
              <w:rPr>
                <w:rFonts w:ascii="Times New Roman" w:eastAsia="Times New Roman" w:hAnsi="Times New Roman" w:cs="Times New Roman"/>
                <w:color w:val="000000" w:themeColor="text1"/>
                <w:sz w:val="24"/>
                <w:szCs w:val="24"/>
                <w:lang w:eastAsia="ru-RU"/>
              </w:rPr>
            </w:pPr>
            <w:r w:rsidRPr="001C705F">
              <w:rPr>
                <w:rFonts w:ascii="Times New Roman" w:eastAsia="Times New Roman" w:hAnsi="Times New Roman" w:cs="Times New Roman"/>
                <w:color w:val="000000" w:themeColor="text1"/>
                <w:sz w:val="24"/>
                <w:szCs w:val="24"/>
                <w:lang w:eastAsia="ru-RU"/>
              </w:rPr>
              <w:t>+21 раз</w:t>
            </w:r>
          </w:p>
        </w:tc>
      </w:tr>
      <w:tr w:rsidR="001C705F" w:rsidRPr="001C705F" w:rsidTr="001C705F">
        <w:trPr>
          <w:jc w:val="center"/>
        </w:trPr>
        <w:tc>
          <w:tcPr>
            <w:tcW w:w="0" w:type="auto"/>
            <w:tcBorders>
              <w:top w:val="outset" w:sz="6" w:space="0" w:color="000000"/>
              <w:left w:val="outset" w:sz="6" w:space="0" w:color="000000"/>
              <w:bottom w:val="outset" w:sz="6" w:space="0" w:color="000000"/>
              <w:right w:val="outset" w:sz="6" w:space="0" w:color="000000"/>
            </w:tcBorders>
            <w:hideMark/>
          </w:tcPr>
          <w:p w:rsidR="001C705F" w:rsidRPr="001C705F" w:rsidRDefault="001C705F" w:rsidP="001C705F">
            <w:pPr>
              <w:spacing w:after="0" w:line="240" w:lineRule="auto"/>
              <w:rPr>
                <w:rFonts w:ascii="Times New Roman" w:eastAsia="Times New Roman" w:hAnsi="Times New Roman" w:cs="Times New Roman"/>
                <w:sz w:val="24"/>
                <w:szCs w:val="24"/>
                <w:lang w:eastAsia="ru-RU"/>
              </w:rPr>
            </w:pPr>
            <w:r w:rsidRPr="001C705F">
              <w:rPr>
                <w:rFonts w:ascii="Times New Roman" w:eastAsia="Times New Roman" w:hAnsi="Times New Roman" w:cs="Times New Roman"/>
                <w:sz w:val="24"/>
                <w:szCs w:val="24"/>
                <w:lang w:eastAsia="ru-RU"/>
              </w:rPr>
              <w:t xml:space="preserve">3. Краткосрочные обязательства*, всего </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C705F" w:rsidRPr="001C705F" w:rsidRDefault="001C705F" w:rsidP="001C705F">
            <w:pPr>
              <w:spacing w:after="0" w:line="240" w:lineRule="auto"/>
              <w:jc w:val="center"/>
              <w:rPr>
                <w:rFonts w:ascii="Times New Roman" w:eastAsia="Times New Roman" w:hAnsi="Times New Roman" w:cs="Times New Roman"/>
                <w:sz w:val="24"/>
                <w:szCs w:val="24"/>
                <w:lang w:eastAsia="ru-RU"/>
              </w:rPr>
            </w:pPr>
            <w:r w:rsidRPr="001C705F">
              <w:rPr>
                <w:rFonts w:ascii="Times New Roman" w:eastAsia="Times New Roman" w:hAnsi="Times New Roman" w:cs="Times New Roman"/>
                <w:sz w:val="24"/>
                <w:szCs w:val="24"/>
                <w:lang w:eastAsia="ru-RU"/>
              </w:rPr>
              <w:t>10 871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C705F" w:rsidRPr="001C705F" w:rsidRDefault="001C705F" w:rsidP="001C705F">
            <w:pPr>
              <w:spacing w:after="0" w:line="240" w:lineRule="auto"/>
              <w:jc w:val="center"/>
              <w:rPr>
                <w:rFonts w:ascii="Times New Roman" w:eastAsia="Times New Roman" w:hAnsi="Times New Roman" w:cs="Times New Roman"/>
                <w:sz w:val="24"/>
                <w:szCs w:val="24"/>
                <w:lang w:eastAsia="ru-RU"/>
              </w:rPr>
            </w:pPr>
            <w:r w:rsidRPr="001C705F">
              <w:rPr>
                <w:rFonts w:ascii="Times New Roman" w:eastAsia="Times New Roman" w:hAnsi="Times New Roman" w:cs="Times New Roman"/>
                <w:sz w:val="24"/>
                <w:szCs w:val="24"/>
                <w:lang w:eastAsia="ru-RU"/>
              </w:rPr>
              <w:t>10 313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C705F" w:rsidRPr="001C705F" w:rsidRDefault="001C705F" w:rsidP="001C705F">
            <w:pPr>
              <w:spacing w:after="0" w:line="240" w:lineRule="auto"/>
              <w:jc w:val="center"/>
              <w:rPr>
                <w:rFonts w:ascii="Times New Roman" w:eastAsia="Times New Roman" w:hAnsi="Times New Roman" w:cs="Times New Roman"/>
                <w:sz w:val="24"/>
                <w:szCs w:val="24"/>
                <w:lang w:eastAsia="ru-RU"/>
              </w:rPr>
            </w:pPr>
            <w:r w:rsidRPr="001C705F">
              <w:rPr>
                <w:rFonts w:ascii="Times New Roman" w:eastAsia="Times New Roman" w:hAnsi="Times New Roman" w:cs="Times New Roman"/>
                <w:sz w:val="24"/>
                <w:szCs w:val="24"/>
                <w:lang w:eastAsia="ru-RU"/>
              </w:rPr>
              <w:t>9 825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C705F" w:rsidRPr="001C705F" w:rsidRDefault="001C705F" w:rsidP="001C705F">
            <w:pPr>
              <w:spacing w:after="0" w:line="240" w:lineRule="auto"/>
              <w:jc w:val="center"/>
              <w:rPr>
                <w:rFonts w:ascii="Times New Roman" w:eastAsia="Times New Roman" w:hAnsi="Times New Roman" w:cs="Times New Roman"/>
                <w:color w:val="000000" w:themeColor="text1"/>
                <w:sz w:val="24"/>
                <w:szCs w:val="24"/>
                <w:lang w:eastAsia="ru-RU"/>
              </w:rPr>
            </w:pPr>
            <w:r w:rsidRPr="001C705F">
              <w:rPr>
                <w:rFonts w:ascii="Times New Roman" w:eastAsia="Times New Roman" w:hAnsi="Times New Roman" w:cs="Times New Roman"/>
                <w:color w:val="000000" w:themeColor="text1"/>
                <w:sz w:val="24"/>
                <w:szCs w:val="24"/>
                <w:lang w:eastAsia="ru-RU"/>
              </w:rPr>
              <w:t>6,8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C705F" w:rsidRPr="001C705F" w:rsidRDefault="001C705F" w:rsidP="001C705F">
            <w:pPr>
              <w:spacing w:after="0" w:line="240" w:lineRule="auto"/>
              <w:jc w:val="center"/>
              <w:rPr>
                <w:rFonts w:ascii="Times New Roman" w:eastAsia="Times New Roman" w:hAnsi="Times New Roman" w:cs="Times New Roman"/>
                <w:color w:val="000000" w:themeColor="text1"/>
                <w:sz w:val="24"/>
                <w:szCs w:val="24"/>
                <w:lang w:eastAsia="ru-RU"/>
              </w:rPr>
            </w:pPr>
            <w:r w:rsidRPr="001C705F">
              <w:rPr>
                <w:rFonts w:ascii="Times New Roman" w:eastAsia="Times New Roman" w:hAnsi="Times New Roman" w:cs="Times New Roman"/>
                <w:color w:val="000000" w:themeColor="text1"/>
                <w:sz w:val="24"/>
                <w:szCs w:val="24"/>
                <w:lang w:eastAsia="ru-RU"/>
              </w:rPr>
              <w:t>5,6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C705F" w:rsidRPr="001C705F" w:rsidRDefault="001C705F" w:rsidP="001C705F">
            <w:pPr>
              <w:spacing w:after="0" w:line="240" w:lineRule="auto"/>
              <w:jc w:val="center"/>
              <w:rPr>
                <w:rFonts w:ascii="Times New Roman" w:eastAsia="Times New Roman" w:hAnsi="Times New Roman" w:cs="Times New Roman"/>
                <w:color w:val="000000" w:themeColor="text1"/>
                <w:sz w:val="24"/>
                <w:szCs w:val="24"/>
                <w:lang w:eastAsia="ru-RU"/>
              </w:rPr>
            </w:pPr>
            <w:r w:rsidRPr="001C705F">
              <w:rPr>
                <w:rFonts w:ascii="Times New Roman" w:eastAsia="Times New Roman" w:hAnsi="Times New Roman" w:cs="Times New Roman"/>
                <w:color w:val="000000" w:themeColor="text1"/>
                <w:sz w:val="24"/>
                <w:szCs w:val="24"/>
                <w:lang w:eastAsia="ru-RU"/>
              </w:rPr>
              <w:t>-1 046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C705F" w:rsidRPr="001C705F" w:rsidRDefault="001C705F" w:rsidP="001C705F">
            <w:pPr>
              <w:spacing w:after="0" w:line="240" w:lineRule="auto"/>
              <w:jc w:val="center"/>
              <w:rPr>
                <w:rFonts w:ascii="Times New Roman" w:eastAsia="Times New Roman" w:hAnsi="Times New Roman" w:cs="Times New Roman"/>
                <w:color w:val="000000" w:themeColor="text1"/>
                <w:sz w:val="24"/>
                <w:szCs w:val="24"/>
                <w:lang w:eastAsia="ru-RU"/>
              </w:rPr>
            </w:pPr>
            <w:r w:rsidRPr="001C705F">
              <w:rPr>
                <w:rFonts w:ascii="Times New Roman" w:eastAsia="Times New Roman" w:hAnsi="Times New Roman" w:cs="Times New Roman"/>
                <w:color w:val="000000" w:themeColor="text1"/>
                <w:sz w:val="24"/>
                <w:szCs w:val="24"/>
                <w:lang w:eastAsia="ru-RU"/>
              </w:rPr>
              <w:t>-9,6</w:t>
            </w:r>
          </w:p>
        </w:tc>
      </w:tr>
      <w:tr w:rsidR="001C705F" w:rsidRPr="001C705F" w:rsidTr="001C705F">
        <w:trPr>
          <w:jc w:val="center"/>
        </w:trPr>
        <w:tc>
          <w:tcPr>
            <w:tcW w:w="0" w:type="auto"/>
            <w:tcBorders>
              <w:top w:val="outset" w:sz="6" w:space="0" w:color="000000"/>
              <w:left w:val="outset" w:sz="6" w:space="0" w:color="000000"/>
              <w:bottom w:val="outset" w:sz="6" w:space="0" w:color="000000"/>
              <w:right w:val="outset" w:sz="6" w:space="0" w:color="000000"/>
            </w:tcBorders>
            <w:hideMark/>
          </w:tcPr>
          <w:p w:rsidR="001C705F" w:rsidRPr="001C705F" w:rsidRDefault="001C705F" w:rsidP="001C705F">
            <w:pPr>
              <w:spacing w:after="0" w:line="240" w:lineRule="auto"/>
              <w:rPr>
                <w:rFonts w:ascii="Times New Roman" w:eastAsia="Times New Roman" w:hAnsi="Times New Roman" w:cs="Times New Roman"/>
                <w:sz w:val="24"/>
                <w:szCs w:val="24"/>
                <w:lang w:eastAsia="ru-RU"/>
              </w:rPr>
            </w:pPr>
            <w:r w:rsidRPr="001C705F">
              <w:rPr>
                <w:rFonts w:ascii="Times New Roman" w:eastAsia="Times New Roman" w:hAnsi="Times New Roman" w:cs="Times New Roman"/>
                <w:sz w:val="24"/>
                <w:szCs w:val="24"/>
                <w:lang w:eastAsia="ru-RU"/>
              </w:rPr>
              <w:t xml:space="preserve">в том числе: </w:t>
            </w:r>
            <w:r w:rsidRPr="001C705F">
              <w:rPr>
                <w:rFonts w:ascii="Times New Roman" w:eastAsia="Times New Roman" w:hAnsi="Times New Roman" w:cs="Times New Roman"/>
                <w:sz w:val="24"/>
                <w:szCs w:val="24"/>
                <w:lang w:eastAsia="ru-RU"/>
              </w:rPr>
              <w:br/>
              <w:t>заемные средства</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C705F" w:rsidRPr="001C705F" w:rsidRDefault="001C705F" w:rsidP="001C705F">
            <w:pPr>
              <w:spacing w:after="0" w:line="240" w:lineRule="auto"/>
              <w:jc w:val="center"/>
              <w:rPr>
                <w:rFonts w:ascii="Times New Roman" w:eastAsia="Times New Roman" w:hAnsi="Times New Roman" w:cs="Times New Roman"/>
                <w:sz w:val="24"/>
                <w:szCs w:val="24"/>
                <w:lang w:eastAsia="ru-RU"/>
              </w:rPr>
            </w:pPr>
            <w:r w:rsidRPr="001C705F">
              <w:rPr>
                <w:rFonts w:ascii="Times New Roman" w:eastAsia="Times New Roman" w:hAnsi="Times New Roman" w:cs="Times New Roman"/>
                <w:sz w:val="24"/>
                <w:szCs w:val="24"/>
                <w:lang w:eastAsia="ru-RU"/>
              </w:rPr>
              <w:t>4 370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C705F" w:rsidRPr="001C705F" w:rsidRDefault="001C705F" w:rsidP="001C705F">
            <w:pPr>
              <w:spacing w:after="0" w:line="240" w:lineRule="auto"/>
              <w:jc w:val="center"/>
              <w:rPr>
                <w:rFonts w:ascii="Times New Roman" w:eastAsia="Times New Roman" w:hAnsi="Times New Roman" w:cs="Times New Roman"/>
                <w:sz w:val="24"/>
                <w:szCs w:val="24"/>
                <w:lang w:eastAsia="ru-RU"/>
              </w:rPr>
            </w:pPr>
            <w:r w:rsidRPr="001C705F">
              <w:rPr>
                <w:rFonts w:ascii="Times New Roman" w:eastAsia="Times New Roman" w:hAnsi="Times New Roman" w:cs="Times New Roman"/>
                <w:sz w:val="24"/>
                <w:szCs w:val="24"/>
                <w:lang w:eastAsia="ru-RU"/>
              </w:rPr>
              <w:t>4 578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C705F" w:rsidRPr="001C705F" w:rsidRDefault="001C705F" w:rsidP="001C705F">
            <w:pPr>
              <w:spacing w:after="0" w:line="240" w:lineRule="auto"/>
              <w:jc w:val="center"/>
              <w:rPr>
                <w:rFonts w:ascii="Times New Roman" w:eastAsia="Times New Roman" w:hAnsi="Times New Roman" w:cs="Times New Roman"/>
                <w:sz w:val="24"/>
                <w:szCs w:val="24"/>
                <w:lang w:eastAsia="ru-RU"/>
              </w:rPr>
            </w:pPr>
            <w:r w:rsidRPr="001C705F">
              <w:rPr>
                <w:rFonts w:ascii="Times New Roman" w:eastAsia="Times New Roman" w:hAnsi="Times New Roman" w:cs="Times New Roman"/>
                <w:sz w:val="24"/>
                <w:szCs w:val="24"/>
                <w:lang w:eastAsia="ru-RU"/>
              </w:rPr>
              <w:t>5 114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C705F" w:rsidRPr="001C705F" w:rsidRDefault="001C705F" w:rsidP="001C705F">
            <w:pPr>
              <w:spacing w:after="0" w:line="240" w:lineRule="auto"/>
              <w:jc w:val="center"/>
              <w:rPr>
                <w:rFonts w:ascii="Times New Roman" w:eastAsia="Times New Roman" w:hAnsi="Times New Roman" w:cs="Times New Roman"/>
                <w:color w:val="000000" w:themeColor="text1"/>
                <w:sz w:val="24"/>
                <w:szCs w:val="24"/>
                <w:lang w:eastAsia="ru-RU"/>
              </w:rPr>
            </w:pPr>
            <w:r w:rsidRPr="001C705F">
              <w:rPr>
                <w:rFonts w:ascii="Times New Roman" w:eastAsia="Times New Roman" w:hAnsi="Times New Roman" w:cs="Times New Roman"/>
                <w:color w:val="000000" w:themeColor="text1"/>
                <w:sz w:val="24"/>
                <w:szCs w:val="24"/>
                <w:lang w:eastAsia="ru-RU"/>
              </w:rPr>
              <w:t>2,7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C705F" w:rsidRPr="001C705F" w:rsidRDefault="001C705F" w:rsidP="001C705F">
            <w:pPr>
              <w:spacing w:after="0" w:line="240" w:lineRule="auto"/>
              <w:jc w:val="center"/>
              <w:rPr>
                <w:rFonts w:ascii="Times New Roman" w:eastAsia="Times New Roman" w:hAnsi="Times New Roman" w:cs="Times New Roman"/>
                <w:color w:val="000000" w:themeColor="text1"/>
                <w:sz w:val="24"/>
                <w:szCs w:val="24"/>
                <w:lang w:eastAsia="ru-RU"/>
              </w:rPr>
            </w:pPr>
            <w:r w:rsidRPr="001C705F">
              <w:rPr>
                <w:rFonts w:ascii="Times New Roman" w:eastAsia="Times New Roman" w:hAnsi="Times New Roman" w:cs="Times New Roman"/>
                <w:color w:val="000000" w:themeColor="text1"/>
                <w:sz w:val="24"/>
                <w:szCs w:val="24"/>
                <w:lang w:eastAsia="ru-RU"/>
              </w:rPr>
              <w:t>2,9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C705F" w:rsidRPr="001C705F" w:rsidRDefault="001C705F" w:rsidP="001C705F">
            <w:pPr>
              <w:spacing w:after="0" w:line="240" w:lineRule="auto"/>
              <w:jc w:val="center"/>
              <w:rPr>
                <w:rFonts w:ascii="Times New Roman" w:eastAsia="Times New Roman" w:hAnsi="Times New Roman" w:cs="Times New Roman"/>
                <w:color w:val="000000" w:themeColor="text1"/>
                <w:sz w:val="24"/>
                <w:szCs w:val="24"/>
                <w:lang w:eastAsia="ru-RU"/>
              </w:rPr>
            </w:pPr>
            <w:r w:rsidRPr="001C705F">
              <w:rPr>
                <w:rFonts w:ascii="Times New Roman" w:eastAsia="Times New Roman" w:hAnsi="Times New Roman" w:cs="Times New Roman"/>
                <w:color w:val="000000" w:themeColor="text1"/>
                <w:sz w:val="24"/>
                <w:szCs w:val="24"/>
                <w:lang w:eastAsia="ru-RU"/>
              </w:rPr>
              <w:t>+744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C705F" w:rsidRPr="001C705F" w:rsidRDefault="001C705F" w:rsidP="001C705F">
            <w:pPr>
              <w:spacing w:after="0" w:line="240" w:lineRule="auto"/>
              <w:jc w:val="center"/>
              <w:rPr>
                <w:rFonts w:ascii="Times New Roman" w:eastAsia="Times New Roman" w:hAnsi="Times New Roman" w:cs="Times New Roman"/>
                <w:color w:val="000000" w:themeColor="text1"/>
                <w:sz w:val="24"/>
                <w:szCs w:val="24"/>
                <w:lang w:eastAsia="ru-RU"/>
              </w:rPr>
            </w:pPr>
            <w:r w:rsidRPr="001C705F">
              <w:rPr>
                <w:rFonts w:ascii="Times New Roman" w:eastAsia="Times New Roman" w:hAnsi="Times New Roman" w:cs="Times New Roman"/>
                <w:color w:val="000000" w:themeColor="text1"/>
                <w:sz w:val="24"/>
                <w:szCs w:val="24"/>
                <w:lang w:eastAsia="ru-RU"/>
              </w:rPr>
              <w:t>+17</w:t>
            </w:r>
          </w:p>
        </w:tc>
      </w:tr>
      <w:tr w:rsidR="001C705F" w:rsidRPr="001C705F" w:rsidTr="001C705F">
        <w:trPr>
          <w:jc w:val="center"/>
        </w:trPr>
        <w:tc>
          <w:tcPr>
            <w:tcW w:w="0" w:type="auto"/>
            <w:tcBorders>
              <w:top w:val="outset" w:sz="6" w:space="0" w:color="000000"/>
              <w:left w:val="outset" w:sz="6" w:space="0" w:color="000000"/>
              <w:bottom w:val="outset" w:sz="6" w:space="0" w:color="000000"/>
              <w:right w:val="outset" w:sz="6" w:space="0" w:color="000000"/>
            </w:tcBorders>
            <w:hideMark/>
          </w:tcPr>
          <w:p w:rsidR="001C705F" w:rsidRPr="001C705F" w:rsidRDefault="001C705F" w:rsidP="001C705F">
            <w:pPr>
              <w:spacing w:after="0" w:line="240" w:lineRule="auto"/>
              <w:rPr>
                <w:rFonts w:ascii="Times New Roman" w:eastAsia="Times New Roman" w:hAnsi="Times New Roman" w:cs="Times New Roman"/>
                <w:sz w:val="24"/>
                <w:szCs w:val="24"/>
                <w:lang w:eastAsia="ru-RU"/>
              </w:rPr>
            </w:pPr>
            <w:r w:rsidRPr="001C705F">
              <w:rPr>
                <w:rFonts w:ascii="Times New Roman" w:eastAsia="Times New Roman" w:hAnsi="Times New Roman" w:cs="Times New Roman"/>
                <w:bCs/>
                <w:sz w:val="24"/>
                <w:szCs w:val="24"/>
                <w:lang w:eastAsia="ru-RU"/>
              </w:rPr>
              <w:t>Валюта баланса</w:t>
            </w:r>
            <w:r w:rsidRPr="001C705F">
              <w:rPr>
                <w:rFonts w:ascii="Times New Roman" w:eastAsia="Times New Roman" w:hAnsi="Times New Roman" w:cs="Times New Roman"/>
                <w:sz w:val="24"/>
                <w:szCs w:val="24"/>
                <w:lang w:eastAsia="ru-RU"/>
              </w:rPr>
              <w:t xml:space="preserve"> </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C705F" w:rsidRPr="001C705F" w:rsidRDefault="001C705F" w:rsidP="001C705F">
            <w:pPr>
              <w:spacing w:after="0" w:line="240" w:lineRule="auto"/>
              <w:jc w:val="center"/>
              <w:rPr>
                <w:rFonts w:ascii="Times New Roman" w:eastAsia="Times New Roman" w:hAnsi="Times New Roman" w:cs="Times New Roman"/>
                <w:sz w:val="24"/>
                <w:szCs w:val="24"/>
                <w:lang w:eastAsia="ru-RU"/>
              </w:rPr>
            </w:pPr>
            <w:r w:rsidRPr="001C705F">
              <w:rPr>
                <w:rFonts w:ascii="Times New Roman" w:eastAsia="Times New Roman" w:hAnsi="Times New Roman" w:cs="Times New Roman"/>
                <w:bCs/>
                <w:sz w:val="24"/>
                <w:szCs w:val="24"/>
                <w:lang w:eastAsia="ru-RU"/>
              </w:rPr>
              <w:t>160 439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C705F" w:rsidRPr="001C705F" w:rsidRDefault="001C705F" w:rsidP="001C705F">
            <w:pPr>
              <w:spacing w:after="0" w:line="240" w:lineRule="auto"/>
              <w:jc w:val="center"/>
              <w:rPr>
                <w:rFonts w:ascii="Times New Roman" w:eastAsia="Times New Roman" w:hAnsi="Times New Roman" w:cs="Times New Roman"/>
                <w:sz w:val="24"/>
                <w:szCs w:val="24"/>
                <w:lang w:eastAsia="ru-RU"/>
              </w:rPr>
            </w:pPr>
            <w:r w:rsidRPr="001C705F">
              <w:rPr>
                <w:rFonts w:ascii="Times New Roman" w:eastAsia="Times New Roman" w:hAnsi="Times New Roman" w:cs="Times New Roman"/>
                <w:bCs/>
                <w:sz w:val="24"/>
                <w:szCs w:val="24"/>
                <w:lang w:eastAsia="ru-RU"/>
              </w:rPr>
              <w:t>165 925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C705F" w:rsidRPr="001C705F" w:rsidRDefault="001C705F" w:rsidP="001C705F">
            <w:pPr>
              <w:spacing w:after="0" w:line="240" w:lineRule="auto"/>
              <w:jc w:val="center"/>
              <w:rPr>
                <w:rFonts w:ascii="Times New Roman" w:eastAsia="Times New Roman" w:hAnsi="Times New Roman" w:cs="Times New Roman"/>
                <w:sz w:val="24"/>
                <w:szCs w:val="24"/>
                <w:lang w:eastAsia="ru-RU"/>
              </w:rPr>
            </w:pPr>
            <w:r w:rsidRPr="001C705F">
              <w:rPr>
                <w:rFonts w:ascii="Times New Roman" w:eastAsia="Times New Roman" w:hAnsi="Times New Roman" w:cs="Times New Roman"/>
                <w:bCs/>
                <w:sz w:val="24"/>
                <w:szCs w:val="24"/>
                <w:lang w:eastAsia="ru-RU"/>
              </w:rPr>
              <w:t>175 630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C705F" w:rsidRPr="001C705F" w:rsidRDefault="001C705F" w:rsidP="001C705F">
            <w:pPr>
              <w:spacing w:after="0" w:line="240" w:lineRule="auto"/>
              <w:jc w:val="center"/>
              <w:rPr>
                <w:rFonts w:ascii="Times New Roman" w:eastAsia="Times New Roman" w:hAnsi="Times New Roman" w:cs="Times New Roman"/>
                <w:color w:val="000000" w:themeColor="text1"/>
                <w:sz w:val="24"/>
                <w:szCs w:val="24"/>
                <w:lang w:eastAsia="ru-RU"/>
              </w:rPr>
            </w:pPr>
            <w:r w:rsidRPr="001C705F">
              <w:rPr>
                <w:rFonts w:ascii="Times New Roman" w:eastAsia="Times New Roman" w:hAnsi="Times New Roman" w:cs="Times New Roman"/>
                <w:bCs/>
                <w:color w:val="000000" w:themeColor="text1"/>
                <w:sz w:val="24"/>
                <w:szCs w:val="24"/>
                <w:lang w:eastAsia="ru-RU"/>
              </w:rPr>
              <w:t>100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C705F" w:rsidRPr="001C705F" w:rsidRDefault="001C705F" w:rsidP="001C705F">
            <w:pPr>
              <w:spacing w:after="0" w:line="240" w:lineRule="auto"/>
              <w:jc w:val="center"/>
              <w:rPr>
                <w:rFonts w:ascii="Times New Roman" w:eastAsia="Times New Roman" w:hAnsi="Times New Roman" w:cs="Times New Roman"/>
                <w:color w:val="000000" w:themeColor="text1"/>
                <w:sz w:val="24"/>
                <w:szCs w:val="24"/>
                <w:lang w:eastAsia="ru-RU"/>
              </w:rPr>
            </w:pPr>
            <w:r w:rsidRPr="001C705F">
              <w:rPr>
                <w:rFonts w:ascii="Times New Roman" w:eastAsia="Times New Roman" w:hAnsi="Times New Roman" w:cs="Times New Roman"/>
                <w:bCs/>
                <w:color w:val="000000" w:themeColor="text1"/>
                <w:sz w:val="24"/>
                <w:szCs w:val="24"/>
                <w:lang w:eastAsia="ru-RU"/>
              </w:rPr>
              <w:t>100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C705F" w:rsidRPr="001C705F" w:rsidRDefault="001C705F" w:rsidP="001C705F">
            <w:pPr>
              <w:spacing w:after="0" w:line="240" w:lineRule="auto"/>
              <w:jc w:val="center"/>
              <w:rPr>
                <w:rFonts w:ascii="Times New Roman" w:eastAsia="Times New Roman" w:hAnsi="Times New Roman" w:cs="Times New Roman"/>
                <w:color w:val="000000" w:themeColor="text1"/>
                <w:sz w:val="24"/>
                <w:szCs w:val="24"/>
                <w:lang w:eastAsia="ru-RU"/>
              </w:rPr>
            </w:pPr>
            <w:r w:rsidRPr="001C705F">
              <w:rPr>
                <w:rFonts w:ascii="Times New Roman" w:eastAsia="Times New Roman" w:hAnsi="Times New Roman" w:cs="Times New Roman"/>
                <w:bCs/>
                <w:color w:val="000000" w:themeColor="text1"/>
                <w:sz w:val="24"/>
                <w:szCs w:val="24"/>
                <w:lang w:eastAsia="ru-RU"/>
              </w:rPr>
              <w:t>+15 191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C705F" w:rsidRPr="001C705F" w:rsidRDefault="001C705F" w:rsidP="001C705F">
            <w:pPr>
              <w:spacing w:after="0" w:line="240" w:lineRule="auto"/>
              <w:jc w:val="center"/>
              <w:rPr>
                <w:rFonts w:ascii="Times New Roman" w:eastAsia="Times New Roman" w:hAnsi="Times New Roman" w:cs="Times New Roman"/>
                <w:color w:val="000000" w:themeColor="text1"/>
                <w:sz w:val="24"/>
                <w:szCs w:val="24"/>
                <w:lang w:eastAsia="ru-RU"/>
              </w:rPr>
            </w:pPr>
            <w:r w:rsidRPr="001C705F">
              <w:rPr>
                <w:rFonts w:ascii="Times New Roman" w:eastAsia="Times New Roman" w:hAnsi="Times New Roman" w:cs="Times New Roman"/>
                <w:bCs/>
                <w:color w:val="000000" w:themeColor="text1"/>
                <w:sz w:val="24"/>
                <w:szCs w:val="24"/>
                <w:lang w:eastAsia="ru-RU"/>
              </w:rPr>
              <w:t xml:space="preserve">+9,5 </w:t>
            </w:r>
          </w:p>
        </w:tc>
      </w:tr>
    </w:tbl>
    <w:p w:rsidR="001C705F" w:rsidRDefault="001C705F" w:rsidP="001C705F">
      <w:pPr>
        <w:spacing w:after="0" w:line="360" w:lineRule="auto"/>
        <w:ind w:firstLine="709"/>
        <w:jc w:val="both"/>
        <w:rPr>
          <w:rFonts w:ascii="Times New Roman" w:eastAsiaTheme="minorEastAsia" w:hAnsi="Times New Roman" w:cs="Times New Roman"/>
          <w:sz w:val="28"/>
          <w:szCs w:val="28"/>
          <w:lang w:eastAsia="ru-RU"/>
        </w:rPr>
      </w:pPr>
    </w:p>
    <w:p w:rsidR="001C705F" w:rsidRDefault="001C705F" w:rsidP="001C705F">
      <w:pPr>
        <w:spacing w:after="0" w:line="360" w:lineRule="auto"/>
        <w:ind w:firstLine="709"/>
        <w:jc w:val="both"/>
        <w:rPr>
          <w:rFonts w:ascii="Times New Roman" w:eastAsiaTheme="minorEastAsia" w:hAnsi="Times New Roman" w:cs="Times New Roman"/>
          <w:sz w:val="28"/>
          <w:szCs w:val="28"/>
          <w:lang w:eastAsia="ru-RU"/>
        </w:rPr>
      </w:pPr>
      <w:r>
        <w:rPr>
          <w:rFonts w:ascii="Times New Roman" w:eastAsiaTheme="minorEastAsia" w:hAnsi="Times New Roman" w:cs="Times New Roman"/>
          <w:sz w:val="28"/>
          <w:szCs w:val="28"/>
          <w:lang w:eastAsia="ru-RU"/>
        </w:rPr>
        <w:t>В</w:t>
      </w:r>
      <w:r w:rsidRPr="001C705F">
        <w:rPr>
          <w:rFonts w:ascii="Times New Roman" w:eastAsiaTheme="minorEastAsia" w:hAnsi="Times New Roman" w:cs="Times New Roman"/>
          <w:sz w:val="28"/>
          <w:szCs w:val="28"/>
          <w:lang w:eastAsia="ru-RU"/>
        </w:rPr>
        <w:t xml:space="preserve"> таблице </w:t>
      </w:r>
      <w:r>
        <w:rPr>
          <w:rFonts w:ascii="Times New Roman" w:eastAsiaTheme="minorEastAsia" w:hAnsi="Times New Roman" w:cs="Times New Roman"/>
          <w:sz w:val="28"/>
          <w:szCs w:val="28"/>
          <w:lang w:eastAsia="ru-RU"/>
        </w:rPr>
        <w:t xml:space="preserve">3 </w:t>
      </w:r>
      <w:r w:rsidRPr="001C705F">
        <w:rPr>
          <w:rFonts w:ascii="Times New Roman" w:eastAsiaTheme="minorEastAsia" w:hAnsi="Times New Roman" w:cs="Times New Roman"/>
          <w:sz w:val="28"/>
          <w:szCs w:val="28"/>
          <w:lang w:eastAsia="ru-RU"/>
        </w:rPr>
        <w:t>приведены основные финансовые результаты деятельности Сельскохозяйственный производственный кооператив Колхоз "Родина" в течение анализируемого периода.</w:t>
      </w:r>
    </w:p>
    <w:p w:rsidR="001C705F" w:rsidRPr="001C705F" w:rsidRDefault="001C705F" w:rsidP="001C705F">
      <w:pPr>
        <w:spacing w:after="0" w:line="360" w:lineRule="auto"/>
        <w:ind w:firstLine="709"/>
        <w:jc w:val="center"/>
        <w:rPr>
          <w:rFonts w:ascii="Times New Roman" w:eastAsiaTheme="minorEastAsia" w:hAnsi="Times New Roman" w:cs="Times New Roman"/>
          <w:i/>
          <w:sz w:val="28"/>
          <w:szCs w:val="28"/>
          <w:lang w:eastAsia="ru-RU"/>
        </w:rPr>
      </w:pPr>
      <w:r w:rsidRPr="001C705F">
        <w:rPr>
          <w:rFonts w:ascii="Times New Roman" w:eastAsiaTheme="minorEastAsia" w:hAnsi="Times New Roman" w:cs="Times New Roman"/>
          <w:i/>
          <w:sz w:val="28"/>
          <w:szCs w:val="28"/>
          <w:lang w:eastAsia="ru-RU"/>
        </w:rPr>
        <w:lastRenderedPageBreak/>
        <w:t>Таблица 3. Анализ финансовых результатов</w:t>
      </w:r>
    </w:p>
    <w:tbl>
      <w:tblPr>
        <w:tblW w:w="5000" w:type="pct"/>
        <w:jc w:val="center"/>
        <w:tblBorders>
          <w:top w:val="outset" w:sz="6" w:space="0" w:color="000000"/>
          <w:left w:val="outset" w:sz="6" w:space="0" w:color="000000"/>
          <w:bottom w:val="outset" w:sz="6" w:space="0" w:color="000000"/>
          <w:right w:val="outset" w:sz="6" w:space="0" w:color="000000"/>
        </w:tblBorders>
        <w:tblCellMar>
          <w:top w:w="30" w:type="dxa"/>
          <w:left w:w="30" w:type="dxa"/>
          <w:bottom w:w="30" w:type="dxa"/>
          <w:right w:w="30" w:type="dxa"/>
        </w:tblCellMar>
        <w:tblLook w:val="04A0" w:firstRow="1" w:lastRow="0" w:firstColumn="1" w:lastColumn="0" w:noHBand="0" w:noVBand="1"/>
      </w:tblPr>
      <w:tblGrid>
        <w:gridCol w:w="5215"/>
        <w:gridCol w:w="1015"/>
        <w:gridCol w:w="1015"/>
        <w:gridCol w:w="898"/>
        <w:gridCol w:w="748"/>
        <w:gridCol w:w="1374"/>
      </w:tblGrid>
      <w:tr w:rsidR="001C705F" w:rsidRPr="001C705F" w:rsidTr="001C705F">
        <w:trPr>
          <w:jc w:val="center"/>
        </w:trPr>
        <w:tc>
          <w:tcPr>
            <w:tcW w:w="0" w:type="auto"/>
            <w:vMerge w:val="restart"/>
            <w:tcBorders>
              <w:top w:val="outset" w:sz="6" w:space="0" w:color="000000"/>
              <w:left w:val="outset" w:sz="6" w:space="0" w:color="000000"/>
              <w:bottom w:val="outset" w:sz="6" w:space="0" w:color="000000"/>
              <w:right w:val="outset" w:sz="6" w:space="0" w:color="000000"/>
            </w:tcBorders>
            <w:vAlign w:val="center"/>
            <w:hideMark/>
          </w:tcPr>
          <w:p w:rsidR="001C705F" w:rsidRPr="001C705F" w:rsidRDefault="001C705F" w:rsidP="001C705F">
            <w:pPr>
              <w:spacing w:after="0" w:line="240" w:lineRule="auto"/>
              <w:jc w:val="center"/>
              <w:rPr>
                <w:rFonts w:ascii="Times New Roman" w:eastAsia="Times New Roman" w:hAnsi="Times New Roman" w:cs="Times New Roman"/>
                <w:color w:val="000000" w:themeColor="text1"/>
                <w:sz w:val="24"/>
                <w:szCs w:val="24"/>
                <w:lang w:eastAsia="ru-RU"/>
              </w:rPr>
            </w:pPr>
            <w:r w:rsidRPr="001C705F">
              <w:rPr>
                <w:rFonts w:ascii="Times New Roman" w:eastAsia="Times New Roman" w:hAnsi="Times New Roman" w:cs="Times New Roman"/>
                <w:color w:val="000000" w:themeColor="text1"/>
                <w:sz w:val="24"/>
                <w:szCs w:val="24"/>
                <w:lang w:eastAsia="ru-RU"/>
              </w:rPr>
              <w:t>Показатель</w:t>
            </w:r>
          </w:p>
        </w:tc>
        <w:tc>
          <w:tcPr>
            <w:tcW w:w="0" w:type="auto"/>
            <w:gridSpan w:val="2"/>
            <w:tcBorders>
              <w:top w:val="outset" w:sz="6" w:space="0" w:color="000000"/>
              <w:left w:val="outset" w:sz="6" w:space="0" w:color="000000"/>
              <w:bottom w:val="outset" w:sz="6" w:space="0" w:color="000000"/>
              <w:right w:val="outset" w:sz="6" w:space="0" w:color="000000"/>
            </w:tcBorders>
            <w:vAlign w:val="center"/>
            <w:hideMark/>
          </w:tcPr>
          <w:p w:rsidR="001C705F" w:rsidRPr="001C705F" w:rsidRDefault="001C705F" w:rsidP="001C705F">
            <w:pPr>
              <w:spacing w:after="0" w:line="240" w:lineRule="auto"/>
              <w:jc w:val="center"/>
              <w:rPr>
                <w:rFonts w:ascii="Times New Roman" w:eastAsia="Times New Roman" w:hAnsi="Times New Roman" w:cs="Times New Roman"/>
                <w:color w:val="000000" w:themeColor="text1"/>
                <w:sz w:val="24"/>
                <w:szCs w:val="24"/>
                <w:lang w:eastAsia="ru-RU"/>
              </w:rPr>
            </w:pPr>
            <w:r w:rsidRPr="001C705F">
              <w:rPr>
                <w:rFonts w:ascii="Times New Roman" w:eastAsia="Times New Roman" w:hAnsi="Times New Roman" w:cs="Times New Roman"/>
                <w:color w:val="000000" w:themeColor="text1"/>
                <w:sz w:val="24"/>
                <w:szCs w:val="24"/>
                <w:lang w:eastAsia="ru-RU"/>
              </w:rPr>
              <w:t xml:space="preserve">Значение показателя, </w:t>
            </w:r>
            <w:r w:rsidRPr="001C705F">
              <w:rPr>
                <w:rFonts w:ascii="Times New Roman" w:eastAsia="Times New Roman" w:hAnsi="Times New Roman" w:cs="Times New Roman"/>
                <w:i/>
                <w:iCs/>
                <w:color w:val="000000" w:themeColor="text1"/>
                <w:sz w:val="24"/>
                <w:szCs w:val="24"/>
                <w:lang w:eastAsia="ru-RU"/>
              </w:rPr>
              <w:t>тыс. руб.</w:t>
            </w:r>
            <w:r w:rsidRPr="001C705F">
              <w:rPr>
                <w:rFonts w:ascii="Times New Roman" w:eastAsia="Times New Roman" w:hAnsi="Times New Roman" w:cs="Times New Roman"/>
                <w:color w:val="000000" w:themeColor="text1"/>
                <w:sz w:val="24"/>
                <w:szCs w:val="24"/>
                <w:lang w:eastAsia="ru-RU"/>
              </w:rPr>
              <w:t xml:space="preserve"> </w:t>
            </w:r>
          </w:p>
        </w:tc>
        <w:tc>
          <w:tcPr>
            <w:tcW w:w="0" w:type="auto"/>
            <w:gridSpan w:val="2"/>
            <w:tcBorders>
              <w:top w:val="outset" w:sz="6" w:space="0" w:color="000000"/>
              <w:left w:val="outset" w:sz="6" w:space="0" w:color="000000"/>
              <w:bottom w:val="outset" w:sz="6" w:space="0" w:color="000000"/>
              <w:right w:val="outset" w:sz="6" w:space="0" w:color="000000"/>
            </w:tcBorders>
            <w:vAlign w:val="center"/>
            <w:hideMark/>
          </w:tcPr>
          <w:p w:rsidR="001C705F" w:rsidRPr="001C705F" w:rsidRDefault="001C705F" w:rsidP="001C705F">
            <w:pPr>
              <w:spacing w:after="0" w:line="240" w:lineRule="auto"/>
              <w:jc w:val="center"/>
              <w:rPr>
                <w:rFonts w:ascii="Times New Roman" w:eastAsia="Times New Roman" w:hAnsi="Times New Roman" w:cs="Times New Roman"/>
                <w:color w:val="000000" w:themeColor="text1"/>
                <w:sz w:val="24"/>
                <w:szCs w:val="24"/>
                <w:lang w:eastAsia="ru-RU"/>
              </w:rPr>
            </w:pPr>
            <w:r w:rsidRPr="001C705F">
              <w:rPr>
                <w:rFonts w:ascii="Times New Roman" w:eastAsia="Times New Roman" w:hAnsi="Times New Roman" w:cs="Times New Roman"/>
                <w:color w:val="000000" w:themeColor="text1"/>
                <w:sz w:val="24"/>
                <w:szCs w:val="24"/>
                <w:lang w:eastAsia="ru-RU"/>
              </w:rPr>
              <w:t>Изменение показателя</w:t>
            </w:r>
          </w:p>
        </w:tc>
        <w:tc>
          <w:tcPr>
            <w:tcW w:w="0" w:type="auto"/>
            <w:vMerge w:val="restart"/>
            <w:tcBorders>
              <w:top w:val="outset" w:sz="6" w:space="0" w:color="000000"/>
              <w:left w:val="outset" w:sz="6" w:space="0" w:color="000000"/>
              <w:bottom w:val="outset" w:sz="6" w:space="0" w:color="000000"/>
              <w:right w:val="outset" w:sz="6" w:space="0" w:color="000000"/>
            </w:tcBorders>
            <w:vAlign w:val="center"/>
            <w:hideMark/>
          </w:tcPr>
          <w:p w:rsidR="001C705F" w:rsidRPr="001C705F" w:rsidRDefault="001C705F" w:rsidP="001C705F">
            <w:pPr>
              <w:spacing w:after="0" w:line="240" w:lineRule="auto"/>
              <w:jc w:val="center"/>
              <w:rPr>
                <w:rFonts w:ascii="Times New Roman" w:eastAsia="Times New Roman" w:hAnsi="Times New Roman" w:cs="Times New Roman"/>
                <w:color w:val="000000" w:themeColor="text1"/>
                <w:sz w:val="24"/>
                <w:szCs w:val="24"/>
                <w:lang w:eastAsia="ru-RU"/>
              </w:rPr>
            </w:pPr>
            <w:r w:rsidRPr="001C705F">
              <w:rPr>
                <w:rFonts w:ascii="Times New Roman" w:eastAsia="Times New Roman" w:hAnsi="Times New Roman" w:cs="Times New Roman"/>
                <w:color w:val="000000" w:themeColor="text1"/>
                <w:sz w:val="24"/>
                <w:szCs w:val="24"/>
                <w:lang w:eastAsia="ru-RU"/>
              </w:rPr>
              <w:t>Средн</w:t>
            </w:r>
            <w:proofErr w:type="gramStart"/>
            <w:r w:rsidRPr="001C705F">
              <w:rPr>
                <w:rFonts w:ascii="Times New Roman" w:eastAsia="Times New Roman" w:hAnsi="Times New Roman" w:cs="Times New Roman"/>
                <w:color w:val="000000" w:themeColor="text1"/>
                <w:sz w:val="24"/>
                <w:szCs w:val="24"/>
                <w:lang w:eastAsia="ru-RU"/>
              </w:rPr>
              <w:t>е-</w:t>
            </w:r>
            <w:proofErr w:type="gramEnd"/>
            <w:r w:rsidRPr="001C705F">
              <w:rPr>
                <w:rFonts w:ascii="Times New Roman" w:eastAsia="Times New Roman" w:hAnsi="Times New Roman" w:cs="Times New Roman"/>
                <w:color w:val="000000" w:themeColor="text1"/>
                <w:sz w:val="24"/>
                <w:szCs w:val="24"/>
                <w:lang w:eastAsia="ru-RU"/>
              </w:rPr>
              <w:br/>
              <w:t>годовая</w:t>
            </w:r>
            <w:r w:rsidRPr="001C705F">
              <w:rPr>
                <w:rFonts w:ascii="Times New Roman" w:eastAsia="Times New Roman" w:hAnsi="Times New Roman" w:cs="Times New Roman"/>
                <w:color w:val="000000" w:themeColor="text1"/>
                <w:sz w:val="24"/>
                <w:szCs w:val="24"/>
                <w:lang w:eastAsia="ru-RU"/>
              </w:rPr>
              <w:br/>
              <w:t xml:space="preserve">величина, </w:t>
            </w:r>
            <w:r w:rsidRPr="001C705F">
              <w:rPr>
                <w:rFonts w:ascii="Times New Roman" w:eastAsia="Times New Roman" w:hAnsi="Times New Roman" w:cs="Times New Roman"/>
                <w:i/>
                <w:iCs/>
                <w:color w:val="000000" w:themeColor="text1"/>
                <w:sz w:val="24"/>
                <w:szCs w:val="24"/>
                <w:lang w:eastAsia="ru-RU"/>
              </w:rPr>
              <w:t>тыс. руб.</w:t>
            </w:r>
            <w:r w:rsidRPr="001C705F">
              <w:rPr>
                <w:rFonts w:ascii="Times New Roman" w:eastAsia="Times New Roman" w:hAnsi="Times New Roman" w:cs="Times New Roman"/>
                <w:color w:val="000000" w:themeColor="text1"/>
                <w:sz w:val="24"/>
                <w:szCs w:val="24"/>
                <w:lang w:eastAsia="ru-RU"/>
              </w:rPr>
              <w:t xml:space="preserve"> </w:t>
            </w:r>
          </w:p>
        </w:tc>
      </w:tr>
      <w:tr w:rsidR="001C705F" w:rsidRPr="001C705F" w:rsidTr="001C705F">
        <w:trPr>
          <w:jc w:val="center"/>
        </w:trPr>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1C705F" w:rsidRPr="001C705F" w:rsidRDefault="001C705F" w:rsidP="001C705F">
            <w:pPr>
              <w:spacing w:after="0" w:line="240" w:lineRule="auto"/>
              <w:rPr>
                <w:rFonts w:ascii="Times New Roman" w:eastAsia="Times New Roman" w:hAnsi="Times New Roman" w:cs="Times New Roman"/>
                <w:color w:val="000000" w:themeColor="text1"/>
                <w:sz w:val="24"/>
                <w:szCs w:val="24"/>
                <w:lang w:eastAsia="ru-RU"/>
              </w:rPr>
            </w:pP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C705F" w:rsidRPr="001C705F" w:rsidRDefault="001C705F" w:rsidP="001C705F">
            <w:pPr>
              <w:spacing w:after="0" w:line="240" w:lineRule="auto"/>
              <w:jc w:val="center"/>
              <w:rPr>
                <w:rFonts w:ascii="Times New Roman" w:eastAsia="Times New Roman" w:hAnsi="Times New Roman" w:cs="Times New Roman"/>
                <w:color w:val="000000" w:themeColor="text1"/>
                <w:sz w:val="24"/>
                <w:szCs w:val="24"/>
                <w:lang w:eastAsia="ru-RU"/>
              </w:rPr>
            </w:pPr>
            <w:r w:rsidRPr="001C705F">
              <w:rPr>
                <w:rFonts w:ascii="Times New Roman" w:eastAsia="Times New Roman" w:hAnsi="Times New Roman" w:cs="Times New Roman"/>
                <w:color w:val="000000" w:themeColor="text1"/>
                <w:sz w:val="24"/>
                <w:szCs w:val="24"/>
                <w:lang w:eastAsia="ru-RU"/>
              </w:rPr>
              <w:t>2020 г.</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C705F" w:rsidRPr="001C705F" w:rsidRDefault="001C705F" w:rsidP="001C705F">
            <w:pPr>
              <w:spacing w:after="0" w:line="240" w:lineRule="auto"/>
              <w:jc w:val="center"/>
              <w:rPr>
                <w:rFonts w:ascii="Times New Roman" w:eastAsia="Times New Roman" w:hAnsi="Times New Roman" w:cs="Times New Roman"/>
                <w:color w:val="000000" w:themeColor="text1"/>
                <w:sz w:val="24"/>
                <w:szCs w:val="24"/>
                <w:lang w:eastAsia="ru-RU"/>
              </w:rPr>
            </w:pPr>
            <w:r w:rsidRPr="001C705F">
              <w:rPr>
                <w:rFonts w:ascii="Times New Roman" w:eastAsia="Times New Roman" w:hAnsi="Times New Roman" w:cs="Times New Roman"/>
                <w:color w:val="000000" w:themeColor="text1"/>
                <w:sz w:val="24"/>
                <w:szCs w:val="24"/>
                <w:lang w:eastAsia="ru-RU"/>
              </w:rPr>
              <w:t>2021 г.</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C705F" w:rsidRPr="001C705F" w:rsidRDefault="001C705F" w:rsidP="001C705F">
            <w:pPr>
              <w:spacing w:after="0" w:line="240" w:lineRule="auto"/>
              <w:jc w:val="center"/>
              <w:rPr>
                <w:rFonts w:ascii="Times New Roman" w:eastAsia="Times New Roman" w:hAnsi="Times New Roman" w:cs="Times New Roman"/>
                <w:color w:val="000000" w:themeColor="text1"/>
                <w:sz w:val="24"/>
                <w:szCs w:val="24"/>
                <w:lang w:eastAsia="ru-RU"/>
              </w:rPr>
            </w:pPr>
            <w:r w:rsidRPr="001C705F">
              <w:rPr>
                <w:rFonts w:ascii="Times New Roman" w:eastAsia="Times New Roman" w:hAnsi="Times New Roman" w:cs="Times New Roman"/>
                <w:i/>
                <w:iCs/>
                <w:color w:val="000000" w:themeColor="text1"/>
                <w:sz w:val="24"/>
                <w:szCs w:val="24"/>
                <w:lang w:eastAsia="ru-RU"/>
              </w:rPr>
              <w:t>тыс. руб.</w:t>
            </w:r>
            <w:r w:rsidRPr="001C705F">
              <w:rPr>
                <w:rFonts w:ascii="Times New Roman" w:eastAsia="Times New Roman" w:hAnsi="Times New Roman" w:cs="Times New Roman"/>
                <w:color w:val="000000" w:themeColor="text1"/>
                <w:sz w:val="24"/>
                <w:szCs w:val="24"/>
                <w:lang w:eastAsia="ru-RU"/>
              </w:rPr>
              <w:t xml:space="preserve"> </w:t>
            </w:r>
            <w:r w:rsidRPr="001C705F">
              <w:rPr>
                <w:rFonts w:ascii="Times New Roman" w:eastAsia="Times New Roman" w:hAnsi="Times New Roman" w:cs="Times New Roman"/>
                <w:color w:val="000000" w:themeColor="text1"/>
                <w:sz w:val="24"/>
                <w:szCs w:val="24"/>
                <w:lang w:eastAsia="ru-RU"/>
              </w:rPr>
              <w:br/>
              <w:t>(гр.3 - гр.2)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C705F" w:rsidRPr="001C705F" w:rsidRDefault="001C705F" w:rsidP="001C705F">
            <w:pPr>
              <w:spacing w:after="0" w:line="240" w:lineRule="auto"/>
              <w:jc w:val="center"/>
              <w:rPr>
                <w:rFonts w:ascii="Times New Roman" w:eastAsia="Times New Roman" w:hAnsi="Times New Roman" w:cs="Times New Roman"/>
                <w:color w:val="000000" w:themeColor="text1"/>
                <w:sz w:val="24"/>
                <w:szCs w:val="24"/>
                <w:lang w:eastAsia="ru-RU"/>
              </w:rPr>
            </w:pPr>
            <w:r w:rsidRPr="001C705F">
              <w:rPr>
                <w:rFonts w:ascii="Times New Roman" w:eastAsia="Times New Roman" w:hAnsi="Times New Roman" w:cs="Times New Roman"/>
                <w:color w:val="000000" w:themeColor="text1"/>
                <w:sz w:val="24"/>
                <w:szCs w:val="24"/>
                <w:lang w:eastAsia="ru-RU"/>
              </w:rPr>
              <w:t>± %</w:t>
            </w:r>
            <w:r w:rsidRPr="001C705F">
              <w:rPr>
                <w:rFonts w:ascii="Times New Roman" w:eastAsia="Times New Roman" w:hAnsi="Times New Roman" w:cs="Times New Roman"/>
                <w:color w:val="000000" w:themeColor="text1"/>
                <w:sz w:val="24"/>
                <w:szCs w:val="24"/>
                <w:lang w:eastAsia="ru-RU"/>
              </w:rPr>
              <w:br/>
              <w:t>((3-2)</w:t>
            </w:r>
            <w:proofErr w:type="gramStart"/>
            <w:r w:rsidRPr="001C705F">
              <w:rPr>
                <w:rFonts w:ascii="Times New Roman" w:eastAsia="Times New Roman" w:hAnsi="Times New Roman" w:cs="Times New Roman"/>
                <w:color w:val="000000" w:themeColor="text1"/>
                <w:sz w:val="24"/>
                <w:szCs w:val="24"/>
                <w:lang w:eastAsia="ru-RU"/>
              </w:rPr>
              <w:t xml:space="preserve"> :</w:t>
            </w:r>
            <w:proofErr w:type="gramEnd"/>
            <w:r w:rsidRPr="001C705F">
              <w:rPr>
                <w:rFonts w:ascii="Times New Roman" w:eastAsia="Times New Roman" w:hAnsi="Times New Roman" w:cs="Times New Roman"/>
                <w:color w:val="000000" w:themeColor="text1"/>
                <w:sz w:val="24"/>
                <w:szCs w:val="24"/>
                <w:lang w:eastAsia="ru-RU"/>
              </w:rPr>
              <w:t xml:space="preserve"> 2)</w:t>
            </w:r>
          </w:p>
        </w:tc>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1C705F" w:rsidRPr="001C705F" w:rsidRDefault="001C705F" w:rsidP="001C705F">
            <w:pPr>
              <w:spacing w:after="0" w:line="240" w:lineRule="auto"/>
              <w:rPr>
                <w:rFonts w:ascii="Times New Roman" w:eastAsia="Times New Roman" w:hAnsi="Times New Roman" w:cs="Times New Roman"/>
                <w:color w:val="000000" w:themeColor="text1"/>
                <w:sz w:val="24"/>
                <w:szCs w:val="24"/>
                <w:lang w:eastAsia="ru-RU"/>
              </w:rPr>
            </w:pPr>
          </w:p>
        </w:tc>
      </w:tr>
      <w:tr w:rsidR="001C705F" w:rsidRPr="001C705F" w:rsidTr="001C705F">
        <w:trPr>
          <w:jc w:val="center"/>
        </w:trPr>
        <w:tc>
          <w:tcPr>
            <w:tcW w:w="0" w:type="auto"/>
            <w:tcBorders>
              <w:top w:val="outset" w:sz="6" w:space="0" w:color="000000"/>
              <w:left w:val="outset" w:sz="6" w:space="0" w:color="000000"/>
              <w:bottom w:val="outset" w:sz="6" w:space="0" w:color="000000"/>
              <w:right w:val="outset" w:sz="6" w:space="0" w:color="000000"/>
            </w:tcBorders>
            <w:hideMark/>
          </w:tcPr>
          <w:p w:rsidR="001C705F" w:rsidRPr="001C705F" w:rsidRDefault="001C705F" w:rsidP="001C705F">
            <w:pPr>
              <w:spacing w:after="0" w:line="240" w:lineRule="auto"/>
              <w:jc w:val="center"/>
              <w:rPr>
                <w:rFonts w:ascii="Times New Roman" w:eastAsia="Times New Roman" w:hAnsi="Times New Roman" w:cs="Times New Roman"/>
                <w:color w:val="000000" w:themeColor="text1"/>
                <w:sz w:val="24"/>
                <w:szCs w:val="24"/>
                <w:lang w:eastAsia="ru-RU"/>
              </w:rPr>
            </w:pPr>
            <w:r w:rsidRPr="001C705F">
              <w:rPr>
                <w:rFonts w:ascii="Times New Roman" w:eastAsia="Times New Roman" w:hAnsi="Times New Roman" w:cs="Times New Roman"/>
                <w:color w:val="000000" w:themeColor="text1"/>
                <w:sz w:val="24"/>
                <w:szCs w:val="24"/>
                <w:lang w:eastAsia="ru-RU"/>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C705F" w:rsidRPr="001C705F" w:rsidRDefault="001C705F" w:rsidP="001C705F">
            <w:pPr>
              <w:spacing w:after="0" w:line="240" w:lineRule="auto"/>
              <w:jc w:val="center"/>
              <w:rPr>
                <w:rFonts w:ascii="Times New Roman" w:eastAsia="Times New Roman" w:hAnsi="Times New Roman" w:cs="Times New Roman"/>
                <w:color w:val="000000" w:themeColor="text1"/>
                <w:sz w:val="24"/>
                <w:szCs w:val="24"/>
                <w:lang w:eastAsia="ru-RU"/>
              </w:rPr>
            </w:pPr>
            <w:r w:rsidRPr="001C705F">
              <w:rPr>
                <w:rFonts w:ascii="Times New Roman" w:eastAsia="Times New Roman" w:hAnsi="Times New Roman" w:cs="Times New Roman"/>
                <w:color w:val="000000" w:themeColor="text1"/>
                <w:sz w:val="24"/>
                <w:szCs w:val="24"/>
                <w:lang w:eastAsia="ru-RU"/>
              </w:rPr>
              <w:t xml:space="preserve">2 </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C705F" w:rsidRPr="001C705F" w:rsidRDefault="001C705F" w:rsidP="001C705F">
            <w:pPr>
              <w:spacing w:after="0" w:line="240" w:lineRule="auto"/>
              <w:jc w:val="center"/>
              <w:rPr>
                <w:rFonts w:ascii="Times New Roman" w:eastAsia="Times New Roman" w:hAnsi="Times New Roman" w:cs="Times New Roman"/>
                <w:color w:val="000000" w:themeColor="text1"/>
                <w:sz w:val="24"/>
                <w:szCs w:val="24"/>
                <w:lang w:eastAsia="ru-RU"/>
              </w:rPr>
            </w:pPr>
            <w:r w:rsidRPr="001C705F">
              <w:rPr>
                <w:rFonts w:ascii="Times New Roman" w:eastAsia="Times New Roman" w:hAnsi="Times New Roman" w:cs="Times New Roman"/>
                <w:color w:val="000000" w:themeColor="text1"/>
                <w:sz w:val="24"/>
                <w:szCs w:val="24"/>
                <w:lang w:eastAsia="ru-RU"/>
              </w:rPr>
              <w:t xml:space="preserve">3 </w:t>
            </w:r>
          </w:p>
        </w:tc>
        <w:tc>
          <w:tcPr>
            <w:tcW w:w="0" w:type="auto"/>
            <w:tcBorders>
              <w:top w:val="outset" w:sz="6" w:space="0" w:color="000000"/>
              <w:left w:val="outset" w:sz="6" w:space="0" w:color="000000"/>
              <w:bottom w:val="outset" w:sz="6" w:space="0" w:color="000000"/>
              <w:right w:val="outset" w:sz="6" w:space="0" w:color="000000"/>
            </w:tcBorders>
            <w:hideMark/>
          </w:tcPr>
          <w:p w:rsidR="001C705F" w:rsidRPr="001C705F" w:rsidRDefault="001C705F" w:rsidP="001C705F">
            <w:pPr>
              <w:spacing w:after="0" w:line="240" w:lineRule="auto"/>
              <w:jc w:val="center"/>
              <w:rPr>
                <w:rFonts w:ascii="Times New Roman" w:eastAsia="Times New Roman" w:hAnsi="Times New Roman" w:cs="Times New Roman"/>
                <w:color w:val="000000" w:themeColor="text1"/>
                <w:sz w:val="24"/>
                <w:szCs w:val="24"/>
                <w:lang w:eastAsia="ru-RU"/>
              </w:rPr>
            </w:pPr>
            <w:r w:rsidRPr="001C705F">
              <w:rPr>
                <w:rFonts w:ascii="Times New Roman" w:eastAsia="Times New Roman" w:hAnsi="Times New Roman" w:cs="Times New Roman"/>
                <w:color w:val="000000" w:themeColor="text1"/>
                <w:sz w:val="24"/>
                <w:szCs w:val="24"/>
                <w:lang w:eastAsia="ru-RU"/>
              </w:rPr>
              <w:t>4</w:t>
            </w:r>
          </w:p>
        </w:tc>
        <w:tc>
          <w:tcPr>
            <w:tcW w:w="0" w:type="auto"/>
            <w:tcBorders>
              <w:top w:val="outset" w:sz="6" w:space="0" w:color="000000"/>
              <w:left w:val="outset" w:sz="6" w:space="0" w:color="000000"/>
              <w:bottom w:val="outset" w:sz="6" w:space="0" w:color="000000"/>
              <w:right w:val="outset" w:sz="6" w:space="0" w:color="000000"/>
            </w:tcBorders>
            <w:hideMark/>
          </w:tcPr>
          <w:p w:rsidR="001C705F" w:rsidRPr="001C705F" w:rsidRDefault="001C705F" w:rsidP="001C705F">
            <w:pPr>
              <w:spacing w:after="0" w:line="240" w:lineRule="auto"/>
              <w:jc w:val="center"/>
              <w:rPr>
                <w:rFonts w:ascii="Times New Roman" w:eastAsia="Times New Roman" w:hAnsi="Times New Roman" w:cs="Times New Roman"/>
                <w:color w:val="000000" w:themeColor="text1"/>
                <w:sz w:val="24"/>
                <w:szCs w:val="24"/>
                <w:lang w:eastAsia="ru-RU"/>
              </w:rPr>
            </w:pPr>
            <w:r w:rsidRPr="001C705F">
              <w:rPr>
                <w:rFonts w:ascii="Times New Roman" w:eastAsia="Times New Roman" w:hAnsi="Times New Roman" w:cs="Times New Roman"/>
                <w:color w:val="000000" w:themeColor="text1"/>
                <w:sz w:val="24"/>
                <w:szCs w:val="24"/>
                <w:lang w:eastAsia="ru-RU"/>
              </w:rPr>
              <w:t>5</w:t>
            </w:r>
          </w:p>
        </w:tc>
        <w:tc>
          <w:tcPr>
            <w:tcW w:w="0" w:type="auto"/>
            <w:tcBorders>
              <w:top w:val="outset" w:sz="6" w:space="0" w:color="000000"/>
              <w:left w:val="outset" w:sz="6" w:space="0" w:color="000000"/>
              <w:bottom w:val="outset" w:sz="6" w:space="0" w:color="000000"/>
              <w:right w:val="outset" w:sz="6" w:space="0" w:color="000000"/>
            </w:tcBorders>
            <w:hideMark/>
          </w:tcPr>
          <w:p w:rsidR="001C705F" w:rsidRPr="001C705F" w:rsidRDefault="001C705F" w:rsidP="001C705F">
            <w:pPr>
              <w:spacing w:after="0" w:line="240" w:lineRule="auto"/>
              <w:jc w:val="center"/>
              <w:rPr>
                <w:rFonts w:ascii="Times New Roman" w:eastAsia="Times New Roman" w:hAnsi="Times New Roman" w:cs="Times New Roman"/>
                <w:color w:val="000000" w:themeColor="text1"/>
                <w:sz w:val="24"/>
                <w:szCs w:val="24"/>
                <w:lang w:eastAsia="ru-RU"/>
              </w:rPr>
            </w:pPr>
            <w:r w:rsidRPr="001C705F">
              <w:rPr>
                <w:rFonts w:ascii="Times New Roman" w:eastAsia="Times New Roman" w:hAnsi="Times New Roman" w:cs="Times New Roman"/>
                <w:color w:val="000000" w:themeColor="text1"/>
                <w:sz w:val="24"/>
                <w:szCs w:val="24"/>
                <w:lang w:eastAsia="ru-RU"/>
              </w:rPr>
              <w:t>6</w:t>
            </w:r>
          </w:p>
        </w:tc>
      </w:tr>
      <w:tr w:rsidR="001C705F" w:rsidRPr="001C705F" w:rsidTr="001C705F">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1C705F" w:rsidRPr="001C705F" w:rsidRDefault="001C705F" w:rsidP="001C705F">
            <w:pPr>
              <w:spacing w:after="0" w:line="240" w:lineRule="auto"/>
              <w:rPr>
                <w:rFonts w:ascii="Times New Roman" w:eastAsia="Times New Roman" w:hAnsi="Times New Roman" w:cs="Times New Roman"/>
                <w:color w:val="000000" w:themeColor="text1"/>
                <w:sz w:val="24"/>
                <w:szCs w:val="24"/>
                <w:lang w:eastAsia="ru-RU"/>
              </w:rPr>
            </w:pPr>
            <w:r w:rsidRPr="001C705F">
              <w:rPr>
                <w:rFonts w:ascii="Times New Roman" w:eastAsia="Times New Roman" w:hAnsi="Times New Roman" w:cs="Times New Roman"/>
                <w:color w:val="000000" w:themeColor="text1"/>
                <w:sz w:val="24"/>
                <w:szCs w:val="24"/>
                <w:lang w:eastAsia="ru-RU"/>
              </w:rPr>
              <w:t>1. Выручка</w:t>
            </w:r>
          </w:p>
        </w:tc>
        <w:tc>
          <w:tcPr>
            <w:tcW w:w="0" w:type="auto"/>
            <w:tcBorders>
              <w:top w:val="outset" w:sz="6" w:space="0" w:color="000000"/>
              <w:left w:val="outset" w:sz="6" w:space="0" w:color="000000"/>
              <w:bottom w:val="outset" w:sz="6" w:space="0" w:color="000000"/>
              <w:right w:val="outset" w:sz="6" w:space="0" w:color="000000"/>
            </w:tcBorders>
            <w:noWrap/>
            <w:vAlign w:val="center"/>
            <w:hideMark/>
          </w:tcPr>
          <w:p w:rsidR="001C705F" w:rsidRPr="001C705F" w:rsidRDefault="001C705F" w:rsidP="001C705F">
            <w:pPr>
              <w:spacing w:after="0" w:line="240" w:lineRule="auto"/>
              <w:jc w:val="center"/>
              <w:rPr>
                <w:rFonts w:ascii="Times New Roman" w:eastAsia="Times New Roman" w:hAnsi="Times New Roman" w:cs="Times New Roman"/>
                <w:color w:val="000000" w:themeColor="text1"/>
                <w:sz w:val="24"/>
                <w:szCs w:val="24"/>
                <w:lang w:eastAsia="ru-RU"/>
              </w:rPr>
            </w:pPr>
            <w:r w:rsidRPr="001C705F">
              <w:rPr>
                <w:rFonts w:ascii="Times New Roman" w:eastAsia="Times New Roman" w:hAnsi="Times New Roman" w:cs="Times New Roman"/>
                <w:color w:val="000000" w:themeColor="text1"/>
                <w:sz w:val="24"/>
                <w:szCs w:val="24"/>
                <w:lang w:eastAsia="ru-RU"/>
              </w:rPr>
              <w:t>89 630</w:t>
            </w:r>
          </w:p>
        </w:tc>
        <w:tc>
          <w:tcPr>
            <w:tcW w:w="0" w:type="auto"/>
            <w:tcBorders>
              <w:top w:val="outset" w:sz="6" w:space="0" w:color="000000"/>
              <w:left w:val="outset" w:sz="6" w:space="0" w:color="000000"/>
              <w:bottom w:val="outset" w:sz="6" w:space="0" w:color="000000"/>
              <w:right w:val="outset" w:sz="6" w:space="0" w:color="000000"/>
            </w:tcBorders>
            <w:noWrap/>
            <w:vAlign w:val="center"/>
            <w:hideMark/>
          </w:tcPr>
          <w:p w:rsidR="001C705F" w:rsidRPr="001C705F" w:rsidRDefault="001C705F" w:rsidP="001C705F">
            <w:pPr>
              <w:spacing w:after="0" w:line="240" w:lineRule="auto"/>
              <w:jc w:val="center"/>
              <w:rPr>
                <w:rFonts w:ascii="Times New Roman" w:eastAsia="Times New Roman" w:hAnsi="Times New Roman" w:cs="Times New Roman"/>
                <w:color w:val="000000" w:themeColor="text1"/>
                <w:sz w:val="24"/>
                <w:szCs w:val="24"/>
                <w:lang w:eastAsia="ru-RU"/>
              </w:rPr>
            </w:pPr>
            <w:r w:rsidRPr="001C705F">
              <w:rPr>
                <w:rFonts w:ascii="Times New Roman" w:eastAsia="Times New Roman" w:hAnsi="Times New Roman" w:cs="Times New Roman"/>
                <w:color w:val="000000" w:themeColor="text1"/>
                <w:sz w:val="24"/>
                <w:szCs w:val="24"/>
                <w:lang w:eastAsia="ru-RU"/>
              </w:rPr>
              <w:t>91 267</w:t>
            </w:r>
          </w:p>
        </w:tc>
        <w:tc>
          <w:tcPr>
            <w:tcW w:w="0" w:type="auto"/>
            <w:tcBorders>
              <w:top w:val="outset" w:sz="6" w:space="0" w:color="000000"/>
              <w:left w:val="outset" w:sz="6" w:space="0" w:color="000000"/>
              <w:bottom w:val="outset" w:sz="6" w:space="0" w:color="000000"/>
              <w:right w:val="outset" w:sz="6" w:space="0" w:color="000000"/>
            </w:tcBorders>
            <w:noWrap/>
            <w:vAlign w:val="center"/>
            <w:hideMark/>
          </w:tcPr>
          <w:p w:rsidR="001C705F" w:rsidRPr="001C705F" w:rsidRDefault="001C705F" w:rsidP="001C705F">
            <w:pPr>
              <w:spacing w:after="0" w:line="240" w:lineRule="auto"/>
              <w:jc w:val="center"/>
              <w:rPr>
                <w:rFonts w:ascii="Times New Roman" w:eastAsia="Times New Roman" w:hAnsi="Times New Roman" w:cs="Times New Roman"/>
                <w:color w:val="000000" w:themeColor="text1"/>
                <w:sz w:val="24"/>
                <w:szCs w:val="24"/>
                <w:lang w:eastAsia="ru-RU"/>
              </w:rPr>
            </w:pPr>
            <w:r w:rsidRPr="001C705F">
              <w:rPr>
                <w:rFonts w:ascii="Times New Roman" w:eastAsia="Times New Roman" w:hAnsi="Times New Roman" w:cs="Times New Roman"/>
                <w:color w:val="000000" w:themeColor="text1"/>
                <w:sz w:val="24"/>
                <w:szCs w:val="24"/>
                <w:lang w:eastAsia="ru-RU"/>
              </w:rPr>
              <w:t>+1 637</w:t>
            </w:r>
          </w:p>
        </w:tc>
        <w:tc>
          <w:tcPr>
            <w:tcW w:w="0" w:type="auto"/>
            <w:tcBorders>
              <w:top w:val="outset" w:sz="6" w:space="0" w:color="000000"/>
              <w:left w:val="outset" w:sz="6" w:space="0" w:color="000000"/>
              <w:bottom w:val="outset" w:sz="6" w:space="0" w:color="000000"/>
              <w:right w:val="outset" w:sz="6" w:space="0" w:color="000000"/>
            </w:tcBorders>
            <w:noWrap/>
            <w:vAlign w:val="center"/>
            <w:hideMark/>
          </w:tcPr>
          <w:p w:rsidR="001C705F" w:rsidRPr="001C705F" w:rsidRDefault="001C705F" w:rsidP="001C705F">
            <w:pPr>
              <w:spacing w:after="0" w:line="240" w:lineRule="auto"/>
              <w:jc w:val="center"/>
              <w:rPr>
                <w:rFonts w:ascii="Times New Roman" w:eastAsia="Times New Roman" w:hAnsi="Times New Roman" w:cs="Times New Roman"/>
                <w:color w:val="000000" w:themeColor="text1"/>
                <w:sz w:val="24"/>
                <w:szCs w:val="24"/>
                <w:lang w:eastAsia="ru-RU"/>
              </w:rPr>
            </w:pPr>
            <w:r w:rsidRPr="001C705F">
              <w:rPr>
                <w:rFonts w:ascii="Times New Roman" w:eastAsia="Times New Roman" w:hAnsi="Times New Roman" w:cs="Times New Roman"/>
                <w:color w:val="000000" w:themeColor="text1"/>
                <w:sz w:val="24"/>
                <w:szCs w:val="24"/>
                <w:lang w:eastAsia="ru-RU"/>
              </w:rPr>
              <w:t>+1,8</w:t>
            </w:r>
          </w:p>
        </w:tc>
        <w:tc>
          <w:tcPr>
            <w:tcW w:w="0" w:type="auto"/>
            <w:tcBorders>
              <w:top w:val="outset" w:sz="6" w:space="0" w:color="000000"/>
              <w:left w:val="outset" w:sz="6" w:space="0" w:color="000000"/>
              <w:bottom w:val="outset" w:sz="6" w:space="0" w:color="000000"/>
              <w:right w:val="outset" w:sz="6" w:space="0" w:color="000000"/>
            </w:tcBorders>
            <w:noWrap/>
            <w:vAlign w:val="center"/>
            <w:hideMark/>
          </w:tcPr>
          <w:p w:rsidR="001C705F" w:rsidRPr="001C705F" w:rsidRDefault="001C705F" w:rsidP="001C705F">
            <w:pPr>
              <w:spacing w:after="0" w:line="240" w:lineRule="auto"/>
              <w:jc w:val="center"/>
              <w:rPr>
                <w:rFonts w:ascii="Times New Roman" w:eastAsia="Times New Roman" w:hAnsi="Times New Roman" w:cs="Times New Roman"/>
                <w:color w:val="000000" w:themeColor="text1"/>
                <w:sz w:val="24"/>
                <w:szCs w:val="24"/>
                <w:lang w:eastAsia="ru-RU"/>
              </w:rPr>
            </w:pPr>
            <w:r w:rsidRPr="001C705F">
              <w:rPr>
                <w:rFonts w:ascii="Times New Roman" w:eastAsia="Times New Roman" w:hAnsi="Times New Roman" w:cs="Times New Roman"/>
                <w:color w:val="000000" w:themeColor="text1"/>
                <w:sz w:val="24"/>
                <w:szCs w:val="24"/>
                <w:lang w:eastAsia="ru-RU"/>
              </w:rPr>
              <w:t>90 449</w:t>
            </w:r>
          </w:p>
        </w:tc>
      </w:tr>
      <w:tr w:rsidR="001C705F" w:rsidRPr="001C705F" w:rsidTr="001C705F">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1C705F" w:rsidRPr="001C705F" w:rsidRDefault="001C705F" w:rsidP="001C705F">
            <w:pPr>
              <w:spacing w:after="0" w:line="240" w:lineRule="auto"/>
              <w:rPr>
                <w:rFonts w:ascii="Times New Roman" w:eastAsia="Times New Roman" w:hAnsi="Times New Roman" w:cs="Times New Roman"/>
                <w:color w:val="000000" w:themeColor="text1"/>
                <w:sz w:val="24"/>
                <w:szCs w:val="24"/>
                <w:lang w:eastAsia="ru-RU"/>
              </w:rPr>
            </w:pPr>
            <w:r w:rsidRPr="001C705F">
              <w:rPr>
                <w:rFonts w:ascii="Times New Roman" w:eastAsia="Times New Roman" w:hAnsi="Times New Roman" w:cs="Times New Roman"/>
                <w:color w:val="000000" w:themeColor="text1"/>
                <w:sz w:val="24"/>
                <w:szCs w:val="24"/>
                <w:lang w:eastAsia="ru-RU"/>
              </w:rPr>
              <w:t>2. Расходы по обычным видам деятельности</w:t>
            </w:r>
          </w:p>
        </w:tc>
        <w:tc>
          <w:tcPr>
            <w:tcW w:w="0" w:type="auto"/>
            <w:tcBorders>
              <w:top w:val="outset" w:sz="6" w:space="0" w:color="000000"/>
              <w:left w:val="outset" w:sz="6" w:space="0" w:color="000000"/>
              <w:bottom w:val="outset" w:sz="6" w:space="0" w:color="000000"/>
              <w:right w:val="outset" w:sz="6" w:space="0" w:color="000000"/>
            </w:tcBorders>
            <w:noWrap/>
            <w:vAlign w:val="center"/>
            <w:hideMark/>
          </w:tcPr>
          <w:p w:rsidR="001C705F" w:rsidRPr="001C705F" w:rsidRDefault="001C705F" w:rsidP="001C705F">
            <w:pPr>
              <w:spacing w:after="0" w:line="240" w:lineRule="auto"/>
              <w:jc w:val="center"/>
              <w:rPr>
                <w:rFonts w:ascii="Times New Roman" w:eastAsia="Times New Roman" w:hAnsi="Times New Roman" w:cs="Times New Roman"/>
                <w:color w:val="000000" w:themeColor="text1"/>
                <w:sz w:val="24"/>
                <w:szCs w:val="24"/>
                <w:lang w:eastAsia="ru-RU"/>
              </w:rPr>
            </w:pPr>
            <w:r w:rsidRPr="001C705F">
              <w:rPr>
                <w:rFonts w:ascii="Times New Roman" w:eastAsia="Times New Roman" w:hAnsi="Times New Roman" w:cs="Times New Roman"/>
                <w:color w:val="000000" w:themeColor="text1"/>
                <w:sz w:val="24"/>
                <w:szCs w:val="24"/>
                <w:lang w:eastAsia="ru-RU"/>
              </w:rPr>
              <w:t>86 761</w:t>
            </w:r>
          </w:p>
        </w:tc>
        <w:tc>
          <w:tcPr>
            <w:tcW w:w="0" w:type="auto"/>
            <w:tcBorders>
              <w:top w:val="outset" w:sz="6" w:space="0" w:color="000000"/>
              <w:left w:val="outset" w:sz="6" w:space="0" w:color="000000"/>
              <w:bottom w:val="outset" w:sz="6" w:space="0" w:color="000000"/>
              <w:right w:val="outset" w:sz="6" w:space="0" w:color="000000"/>
            </w:tcBorders>
            <w:noWrap/>
            <w:vAlign w:val="center"/>
            <w:hideMark/>
          </w:tcPr>
          <w:p w:rsidR="001C705F" w:rsidRPr="001C705F" w:rsidRDefault="001C705F" w:rsidP="001C705F">
            <w:pPr>
              <w:spacing w:after="0" w:line="240" w:lineRule="auto"/>
              <w:jc w:val="center"/>
              <w:rPr>
                <w:rFonts w:ascii="Times New Roman" w:eastAsia="Times New Roman" w:hAnsi="Times New Roman" w:cs="Times New Roman"/>
                <w:color w:val="000000" w:themeColor="text1"/>
                <w:sz w:val="24"/>
                <w:szCs w:val="24"/>
                <w:lang w:eastAsia="ru-RU"/>
              </w:rPr>
            </w:pPr>
            <w:r w:rsidRPr="001C705F">
              <w:rPr>
                <w:rFonts w:ascii="Times New Roman" w:eastAsia="Times New Roman" w:hAnsi="Times New Roman" w:cs="Times New Roman"/>
                <w:color w:val="000000" w:themeColor="text1"/>
                <w:sz w:val="24"/>
                <w:szCs w:val="24"/>
                <w:lang w:eastAsia="ru-RU"/>
              </w:rPr>
              <w:t>90 445</w:t>
            </w:r>
          </w:p>
        </w:tc>
        <w:tc>
          <w:tcPr>
            <w:tcW w:w="0" w:type="auto"/>
            <w:tcBorders>
              <w:top w:val="outset" w:sz="6" w:space="0" w:color="000000"/>
              <w:left w:val="outset" w:sz="6" w:space="0" w:color="000000"/>
              <w:bottom w:val="outset" w:sz="6" w:space="0" w:color="000000"/>
              <w:right w:val="outset" w:sz="6" w:space="0" w:color="000000"/>
            </w:tcBorders>
            <w:noWrap/>
            <w:vAlign w:val="center"/>
            <w:hideMark/>
          </w:tcPr>
          <w:p w:rsidR="001C705F" w:rsidRPr="001C705F" w:rsidRDefault="001C705F" w:rsidP="001C705F">
            <w:pPr>
              <w:spacing w:after="0" w:line="240" w:lineRule="auto"/>
              <w:jc w:val="center"/>
              <w:rPr>
                <w:rFonts w:ascii="Times New Roman" w:eastAsia="Times New Roman" w:hAnsi="Times New Roman" w:cs="Times New Roman"/>
                <w:color w:val="000000" w:themeColor="text1"/>
                <w:sz w:val="24"/>
                <w:szCs w:val="24"/>
                <w:lang w:eastAsia="ru-RU"/>
              </w:rPr>
            </w:pPr>
            <w:r w:rsidRPr="001C705F">
              <w:rPr>
                <w:rFonts w:ascii="Times New Roman" w:eastAsia="Times New Roman" w:hAnsi="Times New Roman" w:cs="Times New Roman"/>
                <w:color w:val="000000" w:themeColor="text1"/>
                <w:sz w:val="24"/>
                <w:szCs w:val="24"/>
                <w:lang w:eastAsia="ru-RU"/>
              </w:rPr>
              <w:t>+3 684</w:t>
            </w:r>
          </w:p>
        </w:tc>
        <w:tc>
          <w:tcPr>
            <w:tcW w:w="0" w:type="auto"/>
            <w:tcBorders>
              <w:top w:val="outset" w:sz="6" w:space="0" w:color="000000"/>
              <w:left w:val="outset" w:sz="6" w:space="0" w:color="000000"/>
              <w:bottom w:val="outset" w:sz="6" w:space="0" w:color="000000"/>
              <w:right w:val="outset" w:sz="6" w:space="0" w:color="000000"/>
            </w:tcBorders>
            <w:noWrap/>
            <w:vAlign w:val="center"/>
            <w:hideMark/>
          </w:tcPr>
          <w:p w:rsidR="001C705F" w:rsidRPr="001C705F" w:rsidRDefault="001C705F" w:rsidP="001C705F">
            <w:pPr>
              <w:spacing w:after="0" w:line="240" w:lineRule="auto"/>
              <w:jc w:val="center"/>
              <w:rPr>
                <w:rFonts w:ascii="Times New Roman" w:eastAsia="Times New Roman" w:hAnsi="Times New Roman" w:cs="Times New Roman"/>
                <w:color w:val="000000" w:themeColor="text1"/>
                <w:sz w:val="24"/>
                <w:szCs w:val="24"/>
                <w:lang w:eastAsia="ru-RU"/>
              </w:rPr>
            </w:pPr>
            <w:r w:rsidRPr="001C705F">
              <w:rPr>
                <w:rFonts w:ascii="Times New Roman" w:eastAsia="Times New Roman" w:hAnsi="Times New Roman" w:cs="Times New Roman"/>
                <w:color w:val="000000" w:themeColor="text1"/>
                <w:sz w:val="24"/>
                <w:szCs w:val="24"/>
                <w:lang w:eastAsia="ru-RU"/>
              </w:rPr>
              <w:t>+4,2</w:t>
            </w:r>
          </w:p>
        </w:tc>
        <w:tc>
          <w:tcPr>
            <w:tcW w:w="0" w:type="auto"/>
            <w:tcBorders>
              <w:top w:val="outset" w:sz="6" w:space="0" w:color="000000"/>
              <w:left w:val="outset" w:sz="6" w:space="0" w:color="000000"/>
              <w:bottom w:val="outset" w:sz="6" w:space="0" w:color="000000"/>
              <w:right w:val="outset" w:sz="6" w:space="0" w:color="000000"/>
            </w:tcBorders>
            <w:noWrap/>
            <w:vAlign w:val="center"/>
            <w:hideMark/>
          </w:tcPr>
          <w:p w:rsidR="001C705F" w:rsidRPr="001C705F" w:rsidRDefault="001C705F" w:rsidP="001C705F">
            <w:pPr>
              <w:spacing w:after="0" w:line="240" w:lineRule="auto"/>
              <w:jc w:val="center"/>
              <w:rPr>
                <w:rFonts w:ascii="Times New Roman" w:eastAsia="Times New Roman" w:hAnsi="Times New Roman" w:cs="Times New Roman"/>
                <w:color w:val="000000" w:themeColor="text1"/>
                <w:sz w:val="24"/>
                <w:szCs w:val="24"/>
                <w:lang w:eastAsia="ru-RU"/>
              </w:rPr>
            </w:pPr>
            <w:r w:rsidRPr="001C705F">
              <w:rPr>
                <w:rFonts w:ascii="Times New Roman" w:eastAsia="Times New Roman" w:hAnsi="Times New Roman" w:cs="Times New Roman"/>
                <w:color w:val="000000" w:themeColor="text1"/>
                <w:sz w:val="24"/>
                <w:szCs w:val="24"/>
                <w:lang w:eastAsia="ru-RU"/>
              </w:rPr>
              <w:t>88 603</w:t>
            </w:r>
          </w:p>
        </w:tc>
      </w:tr>
      <w:tr w:rsidR="001C705F" w:rsidRPr="001C705F" w:rsidTr="001C705F">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1C705F" w:rsidRPr="001C705F" w:rsidRDefault="001C705F" w:rsidP="001C705F">
            <w:pPr>
              <w:spacing w:after="0" w:line="240" w:lineRule="auto"/>
              <w:rPr>
                <w:rFonts w:ascii="Times New Roman" w:eastAsia="Times New Roman" w:hAnsi="Times New Roman" w:cs="Times New Roman"/>
                <w:color w:val="000000" w:themeColor="text1"/>
                <w:sz w:val="24"/>
                <w:szCs w:val="24"/>
                <w:lang w:eastAsia="ru-RU"/>
              </w:rPr>
            </w:pPr>
            <w:r w:rsidRPr="001C705F">
              <w:rPr>
                <w:rFonts w:ascii="Times New Roman" w:eastAsia="Times New Roman" w:hAnsi="Times New Roman" w:cs="Times New Roman"/>
                <w:color w:val="000000" w:themeColor="text1"/>
                <w:sz w:val="24"/>
                <w:szCs w:val="24"/>
                <w:lang w:eastAsia="ru-RU"/>
              </w:rPr>
              <w:t>3.</w:t>
            </w:r>
            <w:r w:rsidRPr="001C705F">
              <w:rPr>
                <w:rFonts w:ascii="Times New Roman" w:eastAsia="Times New Roman" w:hAnsi="Times New Roman" w:cs="Times New Roman"/>
                <w:i/>
                <w:iCs/>
                <w:color w:val="000000" w:themeColor="text1"/>
                <w:sz w:val="24"/>
                <w:szCs w:val="24"/>
                <w:lang w:eastAsia="ru-RU"/>
              </w:rPr>
              <w:t xml:space="preserve"> Прибыль (убыток) от продаж  </w:t>
            </w:r>
            <w:r w:rsidRPr="001C705F">
              <w:rPr>
                <w:rFonts w:ascii="Times New Roman" w:eastAsia="Times New Roman" w:hAnsi="Times New Roman" w:cs="Times New Roman"/>
                <w:color w:val="000000" w:themeColor="text1"/>
                <w:sz w:val="24"/>
                <w:szCs w:val="24"/>
                <w:lang w:eastAsia="ru-RU"/>
              </w:rPr>
              <w:t>(1-2)</w:t>
            </w:r>
          </w:p>
        </w:tc>
        <w:tc>
          <w:tcPr>
            <w:tcW w:w="0" w:type="auto"/>
            <w:tcBorders>
              <w:top w:val="outset" w:sz="6" w:space="0" w:color="000000"/>
              <w:left w:val="outset" w:sz="6" w:space="0" w:color="000000"/>
              <w:bottom w:val="outset" w:sz="6" w:space="0" w:color="000000"/>
              <w:right w:val="outset" w:sz="6" w:space="0" w:color="000000"/>
            </w:tcBorders>
            <w:noWrap/>
            <w:vAlign w:val="center"/>
            <w:hideMark/>
          </w:tcPr>
          <w:p w:rsidR="001C705F" w:rsidRPr="001C705F" w:rsidRDefault="001C705F" w:rsidP="001C705F">
            <w:pPr>
              <w:spacing w:after="0" w:line="240" w:lineRule="auto"/>
              <w:jc w:val="center"/>
              <w:rPr>
                <w:rFonts w:ascii="Times New Roman" w:eastAsia="Times New Roman" w:hAnsi="Times New Roman" w:cs="Times New Roman"/>
                <w:color w:val="000000" w:themeColor="text1"/>
                <w:sz w:val="24"/>
                <w:szCs w:val="24"/>
                <w:lang w:eastAsia="ru-RU"/>
              </w:rPr>
            </w:pPr>
            <w:r w:rsidRPr="001C705F">
              <w:rPr>
                <w:rFonts w:ascii="Times New Roman" w:eastAsia="Times New Roman" w:hAnsi="Times New Roman" w:cs="Times New Roman"/>
                <w:color w:val="000000" w:themeColor="text1"/>
                <w:sz w:val="24"/>
                <w:szCs w:val="24"/>
                <w:lang w:eastAsia="ru-RU"/>
              </w:rPr>
              <w:t>2 869</w:t>
            </w:r>
          </w:p>
        </w:tc>
        <w:tc>
          <w:tcPr>
            <w:tcW w:w="0" w:type="auto"/>
            <w:tcBorders>
              <w:top w:val="outset" w:sz="6" w:space="0" w:color="000000"/>
              <w:left w:val="outset" w:sz="6" w:space="0" w:color="000000"/>
              <w:bottom w:val="outset" w:sz="6" w:space="0" w:color="000000"/>
              <w:right w:val="outset" w:sz="6" w:space="0" w:color="000000"/>
            </w:tcBorders>
            <w:noWrap/>
            <w:vAlign w:val="center"/>
            <w:hideMark/>
          </w:tcPr>
          <w:p w:rsidR="001C705F" w:rsidRPr="001C705F" w:rsidRDefault="001C705F" w:rsidP="001C705F">
            <w:pPr>
              <w:spacing w:after="0" w:line="240" w:lineRule="auto"/>
              <w:jc w:val="center"/>
              <w:rPr>
                <w:rFonts w:ascii="Times New Roman" w:eastAsia="Times New Roman" w:hAnsi="Times New Roman" w:cs="Times New Roman"/>
                <w:color w:val="000000" w:themeColor="text1"/>
                <w:sz w:val="24"/>
                <w:szCs w:val="24"/>
                <w:lang w:eastAsia="ru-RU"/>
              </w:rPr>
            </w:pPr>
            <w:r w:rsidRPr="001C705F">
              <w:rPr>
                <w:rFonts w:ascii="Times New Roman" w:eastAsia="Times New Roman" w:hAnsi="Times New Roman" w:cs="Times New Roman"/>
                <w:color w:val="000000" w:themeColor="text1"/>
                <w:sz w:val="24"/>
                <w:szCs w:val="24"/>
                <w:lang w:eastAsia="ru-RU"/>
              </w:rPr>
              <w:t>822</w:t>
            </w:r>
          </w:p>
        </w:tc>
        <w:tc>
          <w:tcPr>
            <w:tcW w:w="0" w:type="auto"/>
            <w:tcBorders>
              <w:top w:val="outset" w:sz="6" w:space="0" w:color="000000"/>
              <w:left w:val="outset" w:sz="6" w:space="0" w:color="000000"/>
              <w:bottom w:val="outset" w:sz="6" w:space="0" w:color="000000"/>
              <w:right w:val="outset" w:sz="6" w:space="0" w:color="000000"/>
            </w:tcBorders>
            <w:noWrap/>
            <w:vAlign w:val="center"/>
            <w:hideMark/>
          </w:tcPr>
          <w:p w:rsidR="001C705F" w:rsidRPr="001C705F" w:rsidRDefault="001C705F" w:rsidP="001C705F">
            <w:pPr>
              <w:spacing w:after="0" w:line="240" w:lineRule="auto"/>
              <w:jc w:val="center"/>
              <w:rPr>
                <w:rFonts w:ascii="Times New Roman" w:eastAsia="Times New Roman" w:hAnsi="Times New Roman" w:cs="Times New Roman"/>
                <w:color w:val="000000" w:themeColor="text1"/>
                <w:sz w:val="24"/>
                <w:szCs w:val="24"/>
                <w:lang w:eastAsia="ru-RU"/>
              </w:rPr>
            </w:pPr>
            <w:r w:rsidRPr="001C705F">
              <w:rPr>
                <w:rFonts w:ascii="Times New Roman" w:eastAsia="Times New Roman" w:hAnsi="Times New Roman" w:cs="Times New Roman"/>
                <w:color w:val="000000" w:themeColor="text1"/>
                <w:sz w:val="24"/>
                <w:szCs w:val="24"/>
                <w:lang w:eastAsia="ru-RU"/>
              </w:rPr>
              <w:t>-2 047</w:t>
            </w:r>
          </w:p>
        </w:tc>
        <w:tc>
          <w:tcPr>
            <w:tcW w:w="0" w:type="auto"/>
            <w:tcBorders>
              <w:top w:val="outset" w:sz="6" w:space="0" w:color="000000"/>
              <w:left w:val="outset" w:sz="6" w:space="0" w:color="000000"/>
              <w:bottom w:val="outset" w:sz="6" w:space="0" w:color="000000"/>
              <w:right w:val="outset" w:sz="6" w:space="0" w:color="000000"/>
            </w:tcBorders>
            <w:noWrap/>
            <w:vAlign w:val="center"/>
            <w:hideMark/>
          </w:tcPr>
          <w:p w:rsidR="001C705F" w:rsidRPr="001C705F" w:rsidRDefault="001C705F" w:rsidP="001C705F">
            <w:pPr>
              <w:spacing w:after="0" w:line="240" w:lineRule="auto"/>
              <w:jc w:val="center"/>
              <w:rPr>
                <w:rFonts w:ascii="Times New Roman" w:eastAsia="Times New Roman" w:hAnsi="Times New Roman" w:cs="Times New Roman"/>
                <w:color w:val="000000" w:themeColor="text1"/>
                <w:sz w:val="24"/>
                <w:szCs w:val="24"/>
                <w:lang w:eastAsia="ru-RU"/>
              </w:rPr>
            </w:pPr>
            <w:r w:rsidRPr="001C705F">
              <w:rPr>
                <w:rFonts w:ascii="Times New Roman" w:eastAsia="Times New Roman" w:hAnsi="Times New Roman" w:cs="Times New Roman"/>
                <w:color w:val="000000" w:themeColor="text1"/>
                <w:sz w:val="24"/>
                <w:szCs w:val="24"/>
                <w:lang w:eastAsia="ru-RU"/>
              </w:rPr>
              <w:t>-71,3</w:t>
            </w:r>
          </w:p>
        </w:tc>
        <w:tc>
          <w:tcPr>
            <w:tcW w:w="0" w:type="auto"/>
            <w:tcBorders>
              <w:top w:val="outset" w:sz="6" w:space="0" w:color="000000"/>
              <w:left w:val="outset" w:sz="6" w:space="0" w:color="000000"/>
              <w:bottom w:val="outset" w:sz="6" w:space="0" w:color="000000"/>
              <w:right w:val="outset" w:sz="6" w:space="0" w:color="000000"/>
            </w:tcBorders>
            <w:noWrap/>
            <w:vAlign w:val="center"/>
            <w:hideMark/>
          </w:tcPr>
          <w:p w:rsidR="001C705F" w:rsidRPr="001C705F" w:rsidRDefault="001C705F" w:rsidP="001C705F">
            <w:pPr>
              <w:spacing w:after="0" w:line="240" w:lineRule="auto"/>
              <w:jc w:val="center"/>
              <w:rPr>
                <w:rFonts w:ascii="Times New Roman" w:eastAsia="Times New Roman" w:hAnsi="Times New Roman" w:cs="Times New Roman"/>
                <w:color w:val="000000" w:themeColor="text1"/>
                <w:sz w:val="24"/>
                <w:szCs w:val="24"/>
                <w:lang w:eastAsia="ru-RU"/>
              </w:rPr>
            </w:pPr>
            <w:r w:rsidRPr="001C705F">
              <w:rPr>
                <w:rFonts w:ascii="Times New Roman" w:eastAsia="Times New Roman" w:hAnsi="Times New Roman" w:cs="Times New Roman"/>
                <w:color w:val="000000" w:themeColor="text1"/>
                <w:sz w:val="24"/>
                <w:szCs w:val="24"/>
                <w:lang w:eastAsia="ru-RU"/>
              </w:rPr>
              <w:t>1 846</w:t>
            </w:r>
          </w:p>
        </w:tc>
      </w:tr>
      <w:tr w:rsidR="001C705F" w:rsidRPr="001C705F" w:rsidTr="001C705F">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1C705F" w:rsidRPr="001C705F" w:rsidRDefault="001C705F" w:rsidP="001C705F">
            <w:pPr>
              <w:spacing w:after="0" w:line="240" w:lineRule="auto"/>
              <w:rPr>
                <w:rFonts w:ascii="Times New Roman" w:eastAsia="Times New Roman" w:hAnsi="Times New Roman" w:cs="Times New Roman"/>
                <w:color w:val="000000" w:themeColor="text1"/>
                <w:sz w:val="24"/>
                <w:szCs w:val="24"/>
                <w:lang w:eastAsia="ru-RU"/>
              </w:rPr>
            </w:pPr>
            <w:r w:rsidRPr="001C705F">
              <w:rPr>
                <w:rFonts w:ascii="Times New Roman" w:eastAsia="Times New Roman" w:hAnsi="Times New Roman" w:cs="Times New Roman"/>
                <w:color w:val="000000" w:themeColor="text1"/>
                <w:sz w:val="24"/>
                <w:szCs w:val="24"/>
                <w:lang w:eastAsia="ru-RU"/>
              </w:rPr>
              <w:t>4. Прочие доходы и расходы, кроме процентов к уплате</w:t>
            </w:r>
          </w:p>
        </w:tc>
        <w:tc>
          <w:tcPr>
            <w:tcW w:w="0" w:type="auto"/>
            <w:tcBorders>
              <w:top w:val="outset" w:sz="6" w:space="0" w:color="000000"/>
              <w:left w:val="outset" w:sz="6" w:space="0" w:color="000000"/>
              <w:bottom w:val="outset" w:sz="6" w:space="0" w:color="000000"/>
              <w:right w:val="outset" w:sz="6" w:space="0" w:color="000000"/>
            </w:tcBorders>
            <w:noWrap/>
            <w:vAlign w:val="center"/>
            <w:hideMark/>
          </w:tcPr>
          <w:p w:rsidR="001C705F" w:rsidRPr="001C705F" w:rsidRDefault="001C705F" w:rsidP="001C705F">
            <w:pPr>
              <w:spacing w:after="0" w:line="240" w:lineRule="auto"/>
              <w:jc w:val="center"/>
              <w:rPr>
                <w:rFonts w:ascii="Times New Roman" w:eastAsia="Times New Roman" w:hAnsi="Times New Roman" w:cs="Times New Roman"/>
                <w:color w:val="000000" w:themeColor="text1"/>
                <w:sz w:val="24"/>
                <w:szCs w:val="24"/>
                <w:lang w:eastAsia="ru-RU"/>
              </w:rPr>
            </w:pPr>
            <w:r w:rsidRPr="001C705F">
              <w:rPr>
                <w:rFonts w:ascii="Times New Roman" w:eastAsia="Times New Roman" w:hAnsi="Times New Roman" w:cs="Times New Roman"/>
                <w:color w:val="000000" w:themeColor="text1"/>
                <w:sz w:val="24"/>
                <w:szCs w:val="24"/>
                <w:lang w:eastAsia="ru-RU"/>
              </w:rPr>
              <w:t>5 179</w:t>
            </w:r>
          </w:p>
        </w:tc>
        <w:tc>
          <w:tcPr>
            <w:tcW w:w="0" w:type="auto"/>
            <w:tcBorders>
              <w:top w:val="outset" w:sz="6" w:space="0" w:color="000000"/>
              <w:left w:val="outset" w:sz="6" w:space="0" w:color="000000"/>
              <w:bottom w:val="outset" w:sz="6" w:space="0" w:color="000000"/>
              <w:right w:val="outset" w:sz="6" w:space="0" w:color="000000"/>
            </w:tcBorders>
            <w:noWrap/>
            <w:vAlign w:val="center"/>
            <w:hideMark/>
          </w:tcPr>
          <w:p w:rsidR="001C705F" w:rsidRPr="001C705F" w:rsidRDefault="001C705F" w:rsidP="001C705F">
            <w:pPr>
              <w:spacing w:after="0" w:line="240" w:lineRule="auto"/>
              <w:jc w:val="center"/>
              <w:rPr>
                <w:rFonts w:ascii="Times New Roman" w:eastAsia="Times New Roman" w:hAnsi="Times New Roman" w:cs="Times New Roman"/>
                <w:color w:val="000000" w:themeColor="text1"/>
                <w:sz w:val="24"/>
                <w:szCs w:val="24"/>
                <w:lang w:eastAsia="ru-RU"/>
              </w:rPr>
            </w:pPr>
            <w:r w:rsidRPr="001C705F">
              <w:rPr>
                <w:rFonts w:ascii="Times New Roman" w:eastAsia="Times New Roman" w:hAnsi="Times New Roman" w:cs="Times New Roman"/>
                <w:color w:val="000000" w:themeColor="text1"/>
                <w:sz w:val="24"/>
                <w:szCs w:val="24"/>
                <w:lang w:eastAsia="ru-RU"/>
              </w:rPr>
              <w:t>6 882</w:t>
            </w:r>
          </w:p>
        </w:tc>
        <w:tc>
          <w:tcPr>
            <w:tcW w:w="0" w:type="auto"/>
            <w:tcBorders>
              <w:top w:val="outset" w:sz="6" w:space="0" w:color="000000"/>
              <w:left w:val="outset" w:sz="6" w:space="0" w:color="000000"/>
              <w:bottom w:val="outset" w:sz="6" w:space="0" w:color="000000"/>
              <w:right w:val="outset" w:sz="6" w:space="0" w:color="000000"/>
            </w:tcBorders>
            <w:noWrap/>
            <w:vAlign w:val="center"/>
            <w:hideMark/>
          </w:tcPr>
          <w:p w:rsidR="001C705F" w:rsidRPr="001C705F" w:rsidRDefault="001C705F" w:rsidP="001C705F">
            <w:pPr>
              <w:spacing w:after="0" w:line="240" w:lineRule="auto"/>
              <w:jc w:val="center"/>
              <w:rPr>
                <w:rFonts w:ascii="Times New Roman" w:eastAsia="Times New Roman" w:hAnsi="Times New Roman" w:cs="Times New Roman"/>
                <w:color w:val="000000" w:themeColor="text1"/>
                <w:sz w:val="24"/>
                <w:szCs w:val="24"/>
                <w:lang w:eastAsia="ru-RU"/>
              </w:rPr>
            </w:pPr>
            <w:r w:rsidRPr="001C705F">
              <w:rPr>
                <w:rFonts w:ascii="Times New Roman" w:eastAsia="Times New Roman" w:hAnsi="Times New Roman" w:cs="Times New Roman"/>
                <w:color w:val="000000" w:themeColor="text1"/>
                <w:sz w:val="24"/>
                <w:szCs w:val="24"/>
                <w:lang w:eastAsia="ru-RU"/>
              </w:rPr>
              <w:t>+1 703</w:t>
            </w:r>
          </w:p>
        </w:tc>
        <w:tc>
          <w:tcPr>
            <w:tcW w:w="0" w:type="auto"/>
            <w:tcBorders>
              <w:top w:val="outset" w:sz="6" w:space="0" w:color="000000"/>
              <w:left w:val="outset" w:sz="6" w:space="0" w:color="000000"/>
              <w:bottom w:val="outset" w:sz="6" w:space="0" w:color="000000"/>
              <w:right w:val="outset" w:sz="6" w:space="0" w:color="000000"/>
            </w:tcBorders>
            <w:noWrap/>
            <w:vAlign w:val="center"/>
            <w:hideMark/>
          </w:tcPr>
          <w:p w:rsidR="001C705F" w:rsidRPr="001C705F" w:rsidRDefault="001C705F" w:rsidP="001C705F">
            <w:pPr>
              <w:spacing w:after="0" w:line="240" w:lineRule="auto"/>
              <w:jc w:val="center"/>
              <w:rPr>
                <w:rFonts w:ascii="Times New Roman" w:eastAsia="Times New Roman" w:hAnsi="Times New Roman" w:cs="Times New Roman"/>
                <w:color w:val="000000" w:themeColor="text1"/>
                <w:sz w:val="24"/>
                <w:szCs w:val="24"/>
                <w:lang w:eastAsia="ru-RU"/>
              </w:rPr>
            </w:pPr>
            <w:r w:rsidRPr="001C705F">
              <w:rPr>
                <w:rFonts w:ascii="Times New Roman" w:eastAsia="Times New Roman" w:hAnsi="Times New Roman" w:cs="Times New Roman"/>
                <w:color w:val="000000" w:themeColor="text1"/>
                <w:sz w:val="24"/>
                <w:szCs w:val="24"/>
                <w:lang w:eastAsia="ru-RU"/>
              </w:rPr>
              <w:t>+32,9</w:t>
            </w:r>
          </w:p>
        </w:tc>
        <w:tc>
          <w:tcPr>
            <w:tcW w:w="0" w:type="auto"/>
            <w:tcBorders>
              <w:top w:val="outset" w:sz="6" w:space="0" w:color="000000"/>
              <w:left w:val="outset" w:sz="6" w:space="0" w:color="000000"/>
              <w:bottom w:val="outset" w:sz="6" w:space="0" w:color="000000"/>
              <w:right w:val="outset" w:sz="6" w:space="0" w:color="000000"/>
            </w:tcBorders>
            <w:noWrap/>
            <w:vAlign w:val="center"/>
            <w:hideMark/>
          </w:tcPr>
          <w:p w:rsidR="001C705F" w:rsidRPr="001C705F" w:rsidRDefault="001C705F" w:rsidP="001C705F">
            <w:pPr>
              <w:spacing w:after="0" w:line="240" w:lineRule="auto"/>
              <w:jc w:val="center"/>
              <w:rPr>
                <w:rFonts w:ascii="Times New Roman" w:eastAsia="Times New Roman" w:hAnsi="Times New Roman" w:cs="Times New Roman"/>
                <w:color w:val="000000" w:themeColor="text1"/>
                <w:sz w:val="24"/>
                <w:szCs w:val="24"/>
                <w:lang w:eastAsia="ru-RU"/>
              </w:rPr>
            </w:pPr>
            <w:r w:rsidRPr="001C705F">
              <w:rPr>
                <w:rFonts w:ascii="Times New Roman" w:eastAsia="Times New Roman" w:hAnsi="Times New Roman" w:cs="Times New Roman"/>
                <w:color w:val="000000" w:themeColor="text1"/>
                <w:sz w:val="24"/>
                <w:szCs w:val="24"/>
                <w:lang w:eastAsia="ru-RU"/>
              </w:rPr>
              <w:t>6 031</w:t>
            </w:r>
          </w:p>
        </w:tc>
      </w:tr>
      <w:tr w:rsidR="001C705F" w:rsidRPr="001C705F" w:rsidTr="001C705F">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1C705F" w:rsidRPr="001C705F" w:rsidRDefault="001C705F" w:rsidP="001C705F">
            <w:pPr>
              <w:spacing w:after="0" w:line="240" w:lineRule="auto"/>
              <w:rPr>
                <w:rFonts w:ascii="Times New Roman" w:eastAsia="Times New Roman" w:hAnsi="Times New Roman" w:cs="Times New Roman"/>
                <w:color w:val="000000" w:themeColor="text1"/>
                <w:sz w:val="24"/>
                <w:szCs w:val="24"/>
                <w:lang w:eastAsia="ru-RU"/>
              </w:rPr>
            </w:pPr>
            <w:r w:rsidRPr="001C705F">
              <w:rPr>
                <w:rFonts w:ascii="Times New Roman" w:eastAsia="Times New Roman" w:hAnsi="Times New Roman" w:cs="Times New Roman"/>
                <w:color w:val="000000" w:themeColor="text1"/>
                <w:sz w:val="24"/>
                <w:szCs w:val="24"/>
                <w:lang w:eastAsia="ru-RU"/>
              </w:rPr>
              <w:t xml:space="preserve">5. </w:t>
            </w:r>
            <w:r w:rsidRPr="001C705F">
              <w:rPr>
                <w:rFonts w:ascii="Times New Roman" w:eastAsia="Times New Roman" w:hAnsi="Times New Roman" w:cs="Times New Roman"/>
                <w:i/>
                <w:iCs/>
                <w:color w:val="000000" w:themeColor="text1"/>
                <w:sz w:val="24"/>
                <w:szCs w:val="24"/>
                <w:lang w:eastAsia="ru-RU"/>
              </w:rPr>
              <w:t>EBIT (прибыль до уплаты процентов и налогов)</w:t>
            </w:r>
            <w:r w:rsidRPr="001C705F">
              <w:rPr>
                <w:rFonts w:ascii="Times New Roman" w:eastAsia="Times New Roman" w:hAnsi="Times New Roman" w:cs="Times New Roman"/>
                <w:color w:val="000000" w:themeColor="text1"/>
                <w:sz w:val="24"/>
                <w:szCs w:val="24"/>
                <w:lang w:eastAsia="ru-RU"/>
              </w:rPr>
              <w:t xml:space="preserve"> (3+4)</w:t>
            </w:r>
          </w:p>
        </w:tc>
        <w:tc>
          <w:tcPr>
            <w:tcW w:w="0" w:type="auto"/>
            <w:tcBorders>
              <w:top w:val="outset" w:sz="6" w:space="0" w:color="000000"/>
              <w:left w:val="outset" w:sz="6" w:space="0" w:color="000000"/>
              <w:bottom w:val="outset" w:sz="6" w:space="0" w:color="000000"/>
              <w:right w:val="outset" w:sz="6" w:space="0" w:color="000000"/>
            </w:tcBorders>
            <w:noWrap/>
            <w:vAlign w:val="center"/>
            <w:hideMark/>
          </w:tcPr>
          <w:p w:rsidR="001C705F" w:rsidRPr="001C705F" w:rsidRDefault="001C705F" w:rsidP="001C705F">
            <w:pPr>
              <w:spacing w:after="0" w:line="240" w:lineRule="auto"/>
              <w:jc w:val="center"/>
              <w:rPr>
                <w:rFonts w:ascii="Times New Roman" w:eastAsia="Times New Roman" w:hAnsi="Times New Roman" w:cs="Times New Roman"/>
                <w:color w:val="000000" w:themeColor="text1"/>
                <w:sz w:val="24"/>
                <w:szCs w:val="24"/>
                <w:lang w:eastAsia="ru-RU"/>
              </w:rPr>
            </w:pPr>
            <w:r w:rsidRPr="001C705F">
              <w:rPr>
                <w:rFonts w:ascii="Times New Roman" w:eastAsia="Times New Roman" w:hAnsi="Times New Roman" w:cs="Times New Roman"/>
                <w:color w:val="000000" w:themeColor="text1"/>
                <w:sz w:val="24"/>
                <w:szCs w:val="24"/>
                <w:lang w:eastAsia="ru-RU"/>
              </w:rPr>
              <w:t>8 048</w:t>
            </w:r>
          </w:p>
        </w:tc>
        <w:tc>
          <w:tcPr>
            <w:tcW w:w="0" w:type="auto"/>
            <w:tcBorders>
              <w:top w:val="outset" w:sz="6" w:space="0" w:color="000000"/>
              <w:left w:val="outset" w:sz="6" w:space="0" w:color="000000"/>
              <w:bottom w:val="outset" w:sz="6" w:space="0" w:color="000000"/>
              <w:right w:val="outset" w:sz="6" w:space="0" w:color="000000"/>
            </w:tcBorders>
            <w:noWrap/>
            <w:vAlign w:val="center"/>
            <w:hideMark/>
          </w:tcPr>
          <w:p w:rsidR="001C705F" w:rsidRPr="001C705F" w:rsidRDefault="001C705F" w:rsidP="001C705F">
            <w:pPr>
              <w:spacing w:after="0" w:line="240" w:lineRule="auto"/>
              <w:jc w:val="center"/>
              <w:rPr>
                <w:rFonts w:ascii="Times New Roman" w:eastAsia="Times New Roman" w:hAnsi="Times New Roman" w:cs="Times New Roman"/>
                <w:color w:val="000000" w:themeColor="text1"/>
                <w:sz w:val="24"/>
                <w:szCs w:val="24"/>
                <w:lang w:eastAsia="ru-RU"/>
              </w:rPr>
            </w:pPr>
            <w:r w:rsidRPr="001C705F">
              <w:rPr>
                <w:rFonts w:ascii="Times New Roman" w:eastAsia="Times New Roman" w:hAnsi="Times New Roman" w:cs="Times New Roman"/>
                <w:color w:val="000000" w:themeColor="text1"/>
                <w:sz w:val="24"/>
                <w:szCs w:val="24"/>
                <w:lang w:eastAsia="ru-RU"/>
              </w:rPr>
              <w:t>7 704</w:t>
            </w:r>
          </w:p>
        </w:tc>
        <w:tc>
          <w:tcPr>
            <w:tcW w:w="0" w:type="auto"/>
            <w:tcBorders>
              <w:top w:val="outset" w:sz="6" w:space="0" w:color="000000"/>
              <w:left w:val="outset" w:sz="6" w:space="0" w:color="000000"/>
              <w:bottom w:val="outset" w:sz="6" w:space="0" w:color="000000"/>
              <w:right w:val="outset" w:sz="6" w:space="0" w:color="000000"/>
            </w:tcBorders>
            <w:noWrap/>
            <w:vAlign w:val="center"/>
            <w:hideMark/>
          </w:tcPr>
          <w:p w:rsidR="001C705F" w:rsidRPr="001C705F" w:rsidRDefault="001C705F" w:rsidP="001C705F">
            <w:pPr>
              <w:spacing w:after="0" w:line="240" w:lineRule="auto"/>
              <w:jc w:val="center"/>
              <w:rPr>
                <w:rFonts w:ascii="Times New Roman" w:eastAsia="Times New Roman" w:hAnsi="Times New Roman" w:cs="Times New Roman"/>
                <w:color w:val="000000" w:themeColor="text1"/>
                <w:sz w:val="24"/>
                <w:szCs w:val="24"/>
                <w:lang w:eastAsia="ru-RU"/>
              </w:rPr>
            </w:pPr>
            <w:r w:rsidRPr="001C705F">
              <w:rPr>
                <w:rFonts w:ascii="Times New Roman" w:eastAsia="Times New Roman" w:hAnsi="Times New Roman" w:cs="Times New Roman"/>
                <w:color w:val="000000" w:themeColor="text1"/>
                <w:sz w:val="24"/>
                <w:szCs w:val="24"/>
                <w:lang w:eastAsia="ru-RU"/>
              </w:rPr>
              <w:t>-344</w:t>
            </w:r>
          </w:p>
        </w:tc>
        <w:tc>
          <w:tcPr>
            <w:tcW w:w="0" w:type="auto"/>
            <w:tcBorders>
              <w:top w:val="outset" w:sz="6" w:space="0" w:color="000000"/>
              <w:left w:val="outset" w:sz="6" w:space="0" w:color="000000"/>
              <w:bottom w:val="outset" w:sz="6" w:space="0" w:color="000000"/>
              <w:right w:val="outset" w:sz="6" w:space="0" w:color="000000"/>
            </w:tcBorders>
            <w:noWrap/>
            <w:vAlign w:val="center"/>
            <w:hideMark/>
          </w:tcPr>
          <w:p w:rsidR="001C705F" w:rsidRPr="001C705F" w:rsidRDefault="001C705F" w:rsidP="001C705F">
            <w:pPr>
              <w:spacing w:after="0" w:line="240" w:lineRule="auto"/>
              <w:jc w:val="center"/>
              <w:rPr>
                <w:rFonts w:ascii="Times New Roman" w:eastAsia="Times New Roman" w:hAnsi="Times New Roman" w:cs="Times New Roman"/>
                <w:color w:val="000000" w:themeColor="text1"/>
                <w:sz w:val="24"/>
                <w:szCs w:val="24"/>
                <w:lang w:eastAsia="ru-RU"/>
              </w:rPr>
            </w:pPr>
            <w:r w:rsidRPr="001C705F">
              <w:rPr>
                <w:rFonts w:ascii="Times New Roman" w:eastAsia="Times New Roman" w:hAnsi="Times New Roman" w:cs="Times New Roman"/>
                <w:color w:val="000000" w:themeColor="text1"/>
                <w:sz w:val="24"/>
                <w:szCs w:val="24"/>
                <w:lang w:eastAsia="ru-RU"/>
              </w:rPr>
              <w:t>-4,3</w:t>
            </w:r>
          </w:p>
        </w:tc>
        <w:tc>
          <w:tcPr>
            <w:tcW w:w="0" w:type="auto"/>
            <w:tcBorders>
              <w:top w:val="outset" w:sz="6" w:space="0" w:color="000000"/>
              <w:left w:val="outset" w:sz="6" w:space="0" w:color="000000"/>
              <w:bottom w:val="outset" w:sz="6" w:space="0" w:color="000000"/>
              <w:right w:val="outset" w:sz="6" w:space="0" w:color="000000"/>
            </w:tcBorders>
            <w:noWrap/>
            <w:vAlign w:val="center"/>
            <w:hideMark/>
          </w:tcPr>
          <w:p w:rsidR="001C705F" w:rsidRPr="001C705F" w:rsidRDefault="001C705F" w:rsidP="001C705F">
            <w:pPr>
              <w:spacing w:after="0" w:line="240" w:lineRule="auto"/>
              <w:jc w:val="center"/>
              <w:rPr>
                <w:rFonts w:ascii="Times New Roman" w:eastAsia="Times New Roman" w:hAnsi="Times New Roman" w:cs="Times New Roman"/>
                <w:color w:val="000000" w:themeColor="text1"/>
                <w:sz w:val="24"/>
                <w:szCs w:val="24"/>
                <w:lang w:eastAsia="ru-RU"/>
              </w:rPr>
            </w:pPr>
            <w:r w:rsidRPr="001C705F">
              <w:rPr>
                <w:rFonts w:ascii="Times New Roman" w:eastAsia="Times New Roman" w:hAnsi="Times New Roman" w:cs="Times New Roman"/>
                <w:color w:val="000000" w:themeColor="text1"/>
                <w:sz w:val="24"/>
                <w:szCs w:val="24"/>
                <w:lang w:eastAsia="ru-RU"/>
              </w:rPr>
              <w:t>7 876</w:t>
            </w:r>
          </w:p>
        </w:tc>
      </w:tr>
      <w:tr w:rsidR="001C705F" w:rsidRPr="001C705F" w:rsidTr="001C705F">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1C705F" w:rsidRPr="001C705F" w:rsidRDefault="001C705F" w:rsidP="001C705F">
            <w:pPr>
              <w:spacing w:after="0" w:line="240" w:lineRule="auto"/>
              <w:rPr>
                <w:rFonts w:ascii="Times New Roman" w:eastAsia="Times New Roman" w:hAnsi="Times New Roman" w:cs="Times New Roman"/>
                <w:color w:val="000000" w:themeColor="text1"/>
                <w:sz w:val="24"/>
                <w:szCs w:val="24"/>
                <w:lang w:eastAsia="ru-RU"/>
              </w:rPr>
            </w:pPr>
            <w:r w:rsidRPr="001C705F">
              <w:rPr>
                <w:rFonts w:ascii="Times New Roman" w:eastAsia="Times New Roman" w:hAnsi="Times New Roman" w:cs="Times New Roman"/>
                <w:color w:val="000000" w:themeColor="text1"/>
                <w:sz w:val="24"/>
                <w:szCs w:val="24"/>
                <w:lang w:eastAsia="ru-RU"/>
              </w:rPr>
              <w:t>6. Проценты к уплате</w:t>
            </w:r>
          </w:p>
        </w:tc>
        <w:tc>
          <w:tcPr>
            <w:tcW w:w="0" w:type="auto"/>
            <w:tcBorders>
              <w:top w:val="outset" w:sz="6" w:space="0" w:color="000000"/>
              <w:left w:val="outset" w:sz="6" w:space="0" w:color="000000"/>
              <w:bottom w:val="outset" w:sz="6" w:space="0" w:color="000000"/>
              <w:right w:val="outset" w:sz="6" w:space="0" w:color="000000"/>
            </w:tcBorders>
            <w:noWrap/>
            <w:vAlign w:val="center"/>
            <w:hideMark/>
          </w:tcPr>
          <w:p w:rsidR="001C705F" w:rsidRPr="001C705F" w:rsidRDefault="001C705F" w:rsidP="001C705F">
            <w:pPr>
              <w:spacing w:after="0" w:line="240" w:lineRule="auto"/>
              <w:jc w:val="center"/>
              <w:rPr>
                <w:rFonts w:ascii="Times New Roman" w:eastAsia="Times New Roman" w:hAnsi="Times New Roman" w:cs="Times New Roman"/>
                <w:color w:val="000000" w:themeColor="text1"/>
                <w:sz w:val="24"/>
                <w:szCs w:val="24"/>
                <w:lang w:eastAsia="ru-RU"/>
              </w:rPr>
            </w:pPr>
            <w:r w:rsidRPr="001C705F">
              <w:rPr>
                <w:rFonts w:ascii="Times New Roman" w:eastAsia="Times New Roman" w:hAnsi="Times New Roman" w:cs="Times New Roman"/>
                <w:color w:val="000000" w:themeColor="text1"/>
                <w:sz w:val="24"/>
                <w:szCs w:val="24"/>
                <w:lang w:eastAsia="ru-RU"/>
              </w:rPr>
              <w:t>212</w:t>
            </w:r>
          </w:p>
        </w:tc>
        <w:tc>
          <w:tcPr>
            <w:tcW w:w="0" w:type="auto"/>
            <w:tcBorders>
              <w:top w:val="outset" w:sz="6" w:space="0" w:color="000000"/>
              <w:left w:val="outset" w:sz="6" w:space="0" w:color="000000"/>
              <w:bottom w:val="outset" w:sz="6" w:space="0" w:color="000000"/>
              <w:right w:val="outset" w:sz="6" w:space="0" w:color="000000"/>
            </w:tcBorders>
            <w:noWrap/>
            <w:vAlign w:val="center"/>
            <w:hideMark/>
          </w:tcPr>
          <w:p w:rsidR="001C705F" w:rsidRPr="001C705F" w:rsidRDefault="001C705F" w:rsidP="001C705F">
            <w:pPr>
              <w:spacing w:after="0" w:line="240" w:lineRule="auto"/>
              <w:jc w:val="center"/>
              <w:rPr>
                <w:rFonts w:ascii="Times New Roman" w:eastAsia="Times New Roman" w:hAnsi="Times New Roman" w:cs="Times New Roman"/>
                <w:color w:val="000000" w:themeColor="text1"/>
                <w:sz w:val="24"/>
                <w:szCs w:val="24"/>
                <w:lang w:eastAsia="ru-RU"/>
              </w:rPr>
            </w:pPr>
            <w:r w:rsidRPr="001C705F">
              <w:rPr>
                <w:rFonts w:ascii="Times New Roman" w:eastAsia="Times New Roman" w:hAnsi="Times New Roman" w:cs="Times New Roman"/>
                <w:color w:val="000000" w:themeColor="text1"/>
                <w:sz w:val="24"/>
                <w:szCs w:val="24"/>
                <w:lang w:eastAsia="ru-RU"/>
              </w:rPr>
              <w:t>359</w:t>
            </w:r>
          </w:p>
        </w:tc>
        <w:tc>
          <w:tcPr>
            <w:tcW w:w="0" w:type="auto"/>
            <w:tcBorders>
              <w:top w:val="outset" w:sz="6" w:space="0" w:color="000000"/>
              <w:left w:val="outset" w:sz="6" w:space="0" w:color="000000"/>
              <w:bottom w:val="outset" w:sz="6" w:space="0" w:color="000000"/>
              <w:right w:val="outset" w:sz="6" w:space="0" w:color="000000"/>
            </w:tcBorders>
            <w:noWrap/>
            <w:vAlign w:val="center"/>
            <w:hideMark/>
          </w:tcPr>
          <w:p w:rsidR="001C705F" w:rsidRPr="001C705F" w:rsidRDefault="001C705F" w:rsidP="001C705F">
            <w:pPr>
              <w:spacing w:after="0" w:line="240" w:lineRule="auto"/>
              <w:jc w:val="center"/>
              <w:rPr>
                <w:rFonts w:ascii="Times New Roman" w:eastAsia="Times New Roman" w:hAnsi="Times New Roman" w:cs="Times New Roman"/>
                <w:color w:val="000000" w:themeColor="text1"/>
                <w:sz w:val="24"/>
                <w:szCs w:val="24"/>
                <w:lang w:eastAsia="ru-RU"/>
              </w:rPr>
            </w:pPr>
            <w:r w:rsidRPr="001C705F">
              <w:rPr>
                <w:rFonts w:ascii="Times New Roman" w:eastAsia="Times New Roman" w:hAnsi="Times New Roman" w:cs="Times New Roman"/>
                <w:color w:val="000000" w:themeColor="text1"/>
                <w:sz w:val="24"/>
                <w:szCs w:val="24"/>
                <w:lang w:eastAsia="ru-RU"/>
              </w:rPr>
              <w:t>+147</w:t>
            </w:r>
          </w:p>
        </w:tc>
        <w:tc>
          <w:tcPr>
            <w:tcW w:w="0" w:type="auto"/>
            <w:tcBorders>
              <w:top w:val="outset" w:sz="6" w:space="0" w:color="000000"/>
              <w:left w:val="outset" w:sz="6" w:space="0" w:color="000000"/>
              <w:bottom w:val="outset" w:sz="6" w:space="0" w:color="000000"/>
              <w:right w:val="outset" w:sz="6" w:space="0" w:color="000000"/>
            </w:tcBorders>
            <w:noWrap/>
            <w:vAlign w:val="center"/>
            <w:hideMark/>
          </w:tcPr>
          <w:p w:rsidR="001C705F" w:rsidRPr="001C705F" w:rsidRDefault="001C705F" w:rsidP="001C705F">
            <w:pPr>
              <w:spacing w:after="0" w:line="240" w:lineRule="auto"/>
              <w:jc w:val="center"/>
              <w:rPr>
                <w:rFonts w:ascii="Times New Roman" w:eastAsia="Times New Roman" w:hAnsi="Times New Roman" w:cs="Times New Roman"/>
                <w:color w:val="000000" w:themeColor="text1"/>
                <w:sz w:val="24"/>
                <w:szCs w:val="24"/>
                <w:lang w:eastAsia="ru-RU"/>
              </w:rPr>
            </w:pPr>
            <w:r w:rsidRPr="001C705F">
              <w:rPr>
                <w:rFonts w:ascii="Times New Roman" w:eastAsia="Times New Roman" w:hAnsi="Times New Roman" w:cs="Times New Roman"/>
                <w:color w:val="000000" w:themeColor="text1"/>
                <w:sz w:val="24"/>
                <w:szCs w:val="24"/>
                <w:lang w:eastAsia="ru-RU"/>
              </w:rPr>
              <w:t>+69,3</w:t>
            </w:r>
          </w:p>
        </w:tc>
        <w:tc>
          <w:tcPr>
            <w:tcW w:w="0" w:type="auto"/>
            <w:tcBorders>
              <w:top w:val="outset" w:sz="6" w:space="0" w:color="000000"/>
              <w:left w:val="outset" w:sz="6" w:space="0" w:color="000000"/>
              <w:bottom w:val="outset" w:sz="6" w:space="0" w:color="000000"/>
              <w:right w:val="outset" w:sz="6" w:space="0" w:color="000000"/>
            </w:tcBorders>
            <w:noWrap/>
            <w:vAlign w:val="center"/>
            <w:hideMark/>
          </w:tcPr>
          <w:p w:rsidR="001C705F" w:rsidRPr="001C705F" w:rsidRDefault="001C705F" w:rsidP="001C705F">
            <w:pPr>
              <w:spacing w:after="0" w:line="240" w:lineRule="auto"/>
              <w:jc w:val="center"/>
              <w:rPr>
                <w:rFonts w:ascii="Times New Roman" w:eastAsia="Times New Roman" w:hAnsi="Times New Roman" w:cs="Times New Roman"/>
                <w:color w:val="000000" w:themeColor="text1"/>
                <w:sz w:val="24"/>
                <w:szCs w:val="24"/>
                <w:lang w:eastAsia="ru-RU"/>
              </w:rPr>
            </w:pPr>
            <w:r w:rsidRPr="001C705F">
              <w:rPr>
                <w:rFonts w:ascii="Times New Roman" w:eastAsia="Times New Roman" w:hAnsi="Times New Roman" w:cs="Times New Roman"/>
                <w:color w:val="000000" w:themeColor="text1"/>
                <w:sz w:val="24"/>
                <w:szCs w:val="24"/>
                <w:lang w:eastAsia="ru-RU"/>
              </w:rPr>
              <w:t>286</w:t>
            </w:r>
          </w:p>
        </w:tc>
      </w:tr>
      <w:tr w:rsidR="001C705F" w:rsidRPr="001C705F" w:rsidTr="001C705F">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1C705F" w:rsidRPr="001C705F" w:rsidRDefault="001C705F" w:rsidP="001C705F">
            <w:pPr>
              <w:spacing w:after="0" w:line="240" w:lineRule="auto"/>
              <w:rPr>
                <w:rFonts w:ascii="Times New Roman" w:eastAsia="Times New Roman" w:hAnsi="Times New Roman" w:cs="Times New Roman"/>
                <w:color w:val="000000" w:themeColor="text1"/>
                <w:sz w:val="24"/>
                <w:szCs w:val="24"/>
                <w:lang w:eastAsia="ru-RU"/>
              </w:rPr>
            </w:pPr>
            <w:r w:rsidRPr="001C705F">
              <w:rPr>
                <w:rFonts w:ascii="Times New Roman" w:eastAsia="Times New Roman" w:hAnsi="Times New Roman" w:cs="Times New Roman"/>
                <w:color w:val="000000" w:themeColor="text1"/>
                <w:sz w:val="24"/>
                <w:szCs w:val="24"/>
                <w:lang w:eastAsia="ru-RU"/>
              </w:rPr>
              <w:t>7. Налог на прибыль, изменение налоговых активов и прочее</w:t>
            </w:r>
          </w:p>
        </w:tc>
        <w:tc>
          <w:tcPr>
            <w:tcW w:w="0" w:type="auto"/>
            <w:tcBorders>
              <w:top w:val="outset" w:sz="6" w:space="0" w:color="000000"/>
              <w:left w:val="outset" w:sz="6" w:space="0" w:color="000000"/>
              <w:bottom w:val="outset" w:sz="6" w:space="0" w:color="000000"/>
              <w:right w:val="outset" w:sz="6" w:space="0" w:color="000000"/>
            </w:tcBorders>
            <w:noWrap/>
            <w:vAlign w:val="center"/>
            <w:hideMark/>
          </w:tcPr>
          <w:p w:rsidR="001C705F" w:rsidRPr="001C705F" w:rsidRDefault="001C705F" w:rsidP="001C705F">
            <w:pPr>
              <w:spacing w:after="0" w:line="240" w:lineRule="auto"/>
              <w:jc w:val="center"/>
              <w:rPr>
                <w:rFonts w:ascii="Times New Roman" w:eastAsia="Times New Roman" w:hAnsi="Times New Roman" w:cs="Times New Roman"/>
                <w:color w:val="000000" w:themeColor="text1"/>
                <w:sz w:val="24"/>
                <w:szCs w:val="24"/>
                <w:lang w:eastAsia="ru-RU"/>
              </w:rPr>
            </w:pPr>
            <w:r w:rsidRPr="001C705F">
              <w:rPr>
                <w:rFonts w:ascii="Times New Roman" w:eastAsia="Times New Roman" w:hAnsi="Times New Roman" w:cs="Times New Roman"/>
                <w:color w:val="000000" w:themeColor="text1"/>
                <w:sz w:val="24"/>
                <w:szCs w:val="24"/>
                <w:lang w:eastAsia="ru-RU"/>
              </w:rPr>
              <w:t>-518</w:t>
            </w:r>
          </w:p>
        </w:tc>
        <w:tc>
          <w:tcPr>
            <w:tcW w:w="0" w:type="auto"/>
            <w:tcBorders>
              <w:top w:val="outset" w:sz="6" w:space="0" w:color="000000"/>
              <w:left w:val="outset" w:sz="6" w:space="0" w:color="000000"/>
              <w:bottom w:val="outset" w:sz="6" w:space="0" w:color="000000"/>
              <w:right w:val="outset" w:sz="6" w:space="0" w:color="000000"/>
            </w:tcBorders>
            <w:noWrap/>
            <w:vAlign w:val="center"/>
            <w:hideMark/>
          </w:tcPr>
          <w:p w:rsidR="001C705F" w:rsidRPr="001C705F" w:rsidRDefault="001C705F" w:rsidP="001C705F">
            <w:pPr>
              <w:spacing w:after="0" w:line="240" w:lineRule="auto"/>
              <w:jc w:val="center"/>
              <w:rPr>
                <w:rFonts w:ascii="Times New Roman" w:eastAsia="Times New Roman" w:hAnsi="Times New Roman" w:cs="Times New Roman"/>
                <w:color w:val="000000" w:themeColor="text1"/>
                <w:sz w:val="24"/>
                <w:szCs w:val="24"/>
                <w:lang w:eastAsia="ru-RU"/>
              </w:rPr>
            </w:pPr>
            <w:r w:rsidRPr="001C705F">
              <w:rPr>
                <w:rFonts w:ascii="Times New Roman" w:eastAsia="Times New Roman" w:hAnsi="Times New Roman" w:cs="Times New Roman"/>
                <w:color w:val="000000" w:themeColor="text1"/>
                <w:sz w:val="24"/>
                <w:szCs w:val="24"/>
                <w:lang w:eastAsia="ru-RU"/>
              </w:rPr>
              <w:t>-492</w:t>
            </w:r>
          </w:p>
        </w:tc>
        <w:tc>
          <w:tcPr>
            <w:tcW w:w="0" w:type="auto"/>
            <w:tcBorders>
              <w:top w:val="outset" w:sz="6" w:space="0" w:color="000000"/>
              <w:left w:val="outset" w:sz="6" w:space="0" w:color="000000"/>
              <w:bottom w:val="outset" w:sz="6" w:space="0" w:color="000000"/>
              <w:right w:val="outset" w:sz="6" w:space="0" w:color="000000"/>
            </w:tcBorders>
            <w:noWrap/>
            <w:vAlign w:val="center"/>
            <w:hideMark/>
          </w:tcPr>
          <w:p w:rsidR="001C705F" w:rsidRPr="001C705F" w:rsidRDefault="001C705F" w:rsidP="001C705F">
            <w:pPr>
              <w:spacing w:after="0" w:line="240" w:lineRule="auto"/>
              <w:jc w:val="center"/>
              <w:rPr>
                <w:rFonts w:ascii="Times New Roman" w:eastAsia="Times New Roman" w:hAnsi="Times New Roman" w:cs="Times New Roman"/>
                <w:color w:val="000000" w:themeColor="text1"/>
                <w:sz w:val="24"/>
                <w:szCs w:val="24"/>
                <w:lang w:eastAsia="ru-RU"/>
              </w:rPr>
            </w:pPr>
            <w:r w:rsidRPr="001C705F">
              <w:rPr>
                <w:rFonts w:ascii="Times New Roman" w:eastAsia="Times New Roman" w:hAnsi="Times New Roman" w:cs="Times New Roman"/>
                <w:color w:val="000000" w:themeColor="text1"/>
                <w:sz w:val="24"/>
                <w:szCs w:val="24"/>
                <w:lang w:eastAsia="ru-RU"/>
              </w:rPr>
              <w:t>+26</w:t>
            </w:r>
          </w:p>
        </w:tc>
        <w:tc>
          <w:tcPr>
            <w:tcW w:w="0" w:type="auto"/>
            <w:tcBorders>
              <w:top w:val="outset" w:sz="6" w:space="0" w:color="000000"/>
              <w:left w:val="outset" w:sz="6" w:space="0" w:color="000000"/>
              <w:bottom w:val="outset" w:sz="6" w:space="0" w:color="000000"/>
              <w:right w:val="outset" w:sz="6" w:space="0" w:color="000000"/>
            </w:tcBorders>
            <w:noWrap/>
            <w:vAlign w:val="center"/>
            <w:hideMark/>
          </w:tcPr>
          <w:p w:rsidR="001C705F" w:rsidRPr="001C705F" w:rsidRDefault="001C705F" w:rsidP="001C705F">
            <w:pPr>
              <w:spacing w:after="0" w:line="240" w:lineRule="auto"/>
              <w:jc w:val="center"/>
              <w:rPr>
                <w:rFonts w:ascii="Times New Roman" w:eastAsia="Times New Roman" w:hAnsi="Times New Roman" w:cs="Times New Roman"/>
                <w:color w:val="000000" w:themeColor="text1"/>
                <w:sz w:val="24"/>
                <w:szCs w:val="24"/>
                <w:lang w:eastAsia="ru-RU"/>
              </w:rPr>
            </w:pPr>
            <w:r w:rsidRPr="001C705F">
              <w:rPr>
                <w:rFonts w:ascii="Times New Roman" w:eastAsia="Times New Roman" w:hAnsi="Times New Roman" w:cs="Times New Roman"/>
                <w:color w:val="000000" w:themeColor="text1"/>
                <w:sz w:val="24"/>
                <w:szCs w:val="24"/>
                <w:lang w:eastAsia="ru-RU"/>
              </w:rPr>
              <w:t>↑</w:t>
            </w:r>
          </w:p>
        </w:tc>
        <w:tc>
          <w:tcPr>
            <w:tcW w:w="0" w:type="auto"/>
            <w:tcBorders>
              <w:top w:val="outset" w:sz="6" w:space="0" w:color="000000"/>
              <w:left w:val="outset" w:sz="6" w:space="0" w:color="000000"/>
              <w:bottom w:val="outset" w:sz="6" w:space="0" w:color="000000"/>
              <w:right w:val="outset" w:sz="6" w:space="0" w:color="000000"/>
            </w:tcBorders>
            <w:noWrap/>
            <w:vAlign w:val="center"/>
            <w:hideMark/>
          </w:tcPr>
          <w:p w:rsidR="001C705F" w:rsidRPr="001C705F" w:rsidRDefault="001C705F" w:rsidP="001C705F">
            <w:pPr>
              <w:spacing w:after="0" w:line="240" w:lineRule="auto"/>
              <w:jc w:val="center"/>
              <w:rPr>
                <w:rFonts w:ascii="Times New Roman" w:eastAsia="Times New Roman" w:hAnsi="Times New Roman" w:cs="Times New Roman"/>
                <w:color w:val="000000" w:themeColor="text1"/>
                <w:sz w:val="24"/>
                <w:szCs w:val="24"/>
                <w:lang w:eastAsia="ru-RU"/>
              </w:rPr>
            </w:pPr>
            <w:r w:rsidRPr="001C705F">
              <w:rPr>
                <w:rFonts w:ascii="Times New Roman" w:eastAsia="Times New Roman" w:hAnsi="Times New Roman" w:cs="Times New Roman"/>
                <w:color w:val="000000" w:themeColor="text1"/>
                <w:sz w:val="24"/>
                <w:szCs w:val="24"/>
                <w:lang w:eastAsia="ru-RU"/>
              </w:rPr>
              <w:t>-505</w:t>
            </w:r>
          </w:p>
        </w:tc>
      </w:tr>
      <w:tr w:rsidR="001C705F" w:rsidRPr="001C705F" w:rsidTr="001C705F">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1C705F" w:rsidRPr="001C705F" w:rsidRDefault="001C705F" w:rsidP="001C705F">
            <w:pPr>
              <w:spacing w:after="0" w:line="240" w:lineRule="auto"/>
              <w:rPr>
                <w:rFonts w:ascii="Times New Roman" w:eastAsia="Times New Roman" w:hAnsi="Times New Roman" w:cs="Times New Roman"/>
                <w:color w:val="000000" w:themeColor="text1"/>
                <w:sz w:val="24"/>
                <w:szCs w:val="24"/>
                <w:lang w:eastAsia="ru-RU"/>
              </w:rPr>
            </w:pPr>
            <w:r w:rsidRPr="001C705F">
              <w:rPr>
                <w:rFonts w:ascii="Times New Roman" w:eastAsia="Times New Roman" w:hAnsi="Times New Roman" w:cs="Times New Roman"/>
                <w:b/>
                <w:bCs/>
                <w:color w:val="000000" w:themeColor="text1"/>
                <w:sz w:val="24"/>
                <w:szCs w:val="24"/>
                <w:lang w:eastAsia="ru-RU"/>
              </w:rPr>
              <w:t xml:space="preserve">8. Чистая прибыль (убыток) </w:t>
            </w:r>
            <w:r w:rsidRPr="001C705F">
              <w:rPr>
                <w:rFonts w:ascii="Times New Roman" w:eastAsia="Times New Roman" w:hAnsi="Times New Roman" w:cs="Times New Roman"/>
                <w:i/>
                <w:iCs/>
                <w:color w:val="000000" w:themeColor="text1"/>
                <w:sz w:val="24"/>
                <w:szCs w:val="24"/>
                <w:lang w:eastAsia="ru-RU"/>
              </w:rPr>
              <w:t> </w:t>
            </w:r>
            <w:r w:rsidRPr="001C705F">
              <w:rPr>
                <w:rFonts w:ascii="Times New Roman" w:eastAsia="Times New Roman" w:hAnsi="Times New Roman" w:cs="Times New Roman"/>
                <w:color w:val="000000" w:themeColor="text1"/>
                <w:sz w:val="24"/>
                <w:szCs w:val="24"/>
                <w:lang w:eastAsia="ru-RU"/>
              </w:rPr>
              <w:t>(5-6+7)</w:t>
            </w:r>
          </w:p>
        </w:tc>
        <w:tc>
          <w:tcPr>
            <w:tcW w:w="0" w:type="auto"/>
            <w:tcBorders>
              <w:top w:val="outset" w:sz="6" w:space="0" w:color="000000"/>
              <w:left w:val="outset" w:sz="6" w:space="0" w:color="000000"/>
              <w:bottom w:val="outset" w:sz="6" w:space="0" w:color="000000"/>
              <w:right w:val="outset" w:sz="6" w:space="0" w:color="000000"/>
            </w:tcBorders>
            <w:noWrap/>
            <w:vAlign w:val="center"/>
            <w:hideMark/>
          </w:tcPr>
          <w:p w:rsidR="001C705F" w:rsidRPr="001C705F" w:rsidRDefault="001C705F" w:rsidP="001C705F">
            <w:pPr>
              <w:spacing w:after="0" w:line="240" w:lineRule="auto"/>
              <w:jc w:val="center"/>
              <w:rPr>
                <w:rFonts w:ascii="Times New Roman" w:eastAsia="Times New Roman" w:hAnsi="Times New Roman" w:cs="Times New Roman"/>
                <w:color w:val="000000" w:themeColor="text1"/>
                <w:sz w:val="24"/>
                <w:szCs w:val="24"/>
                <w:lang w:eastAsia="ru-RU"/>
              </w:rPr>
            </w:pPr>
            <w:r w:rsidRPr="001C705F">
              <w:rPr>
                <w:rFonts w:ascii="Times New Roman" w:eastAsia="Times New Roman" w:hAnsi="Times New Roman" w:cs="Times New Roman"/>
                <w:color w:val="000000" w:themeColor="text1"/>
                <w:sz w:val="24"/>
                <w:szCs w:val="24"/>
                <w:lang w:eastAsia="ru-RU"/>
              </w:rPr>
              <w:t>7 318</w:t>
            </w:r>
          </w:p>
        </w:tc>
        <w:tc>
          <w:tcPr>
            <w:tcW w:w="0" w:type="auto"/>
            <w:tcBorders>
              <w:top w:val="outset" w:sz="6" w:space="0" w:color="000000"/>
              <w:left w:val="outset" w:sz="6" w:space="0" w:color="000000"/>
              <w:bottom w:val="outset" w:sz="6" w:space="0" w:color="000000"/>
              <w:right w:val="outset" w:sz="6" w:space="0" w:color="000000"/>
            </w:tcBorders>
            <w:noWrap/>
            <w:vAlign w:val="center"/>
            <w:hideMark/>
          </w:tcPr>
          <w:p w:rsidR="001C705F" w:rsidRPr="001C705F" w:rsidRDefault="001C705F" w:rsidP="001C705F">
            <w:pPr>
              <w:spacing w:after="0" w:line="240" w:lineRule="auto"/>
              <w:jc w:val="center"/>
              <w:rPr>
                <w:rFonts w:ascii="Times New Roman" w:eastAsia="Times New Roman" w:hAnsi="Times New Roman" w:cs="Times New Roman"/>
                <w:color w:val="000000" w:themeColor="text1"/>
                <w:sz w:val="24"/>
                <w:szCs w:val="24"/>
                <w:lang w:eastAsia="ru-RU"/>
              </w:rPr>
            </w:pPr>
            <w:r w:rsidRPr="001C705F">
              <w:rPr>
                <w:rFonts w:ascii="Times New Roman" w:eastAsia="Times New Roman" w:hAnsi="Times New Roman" w:cs="Times New Roman"/>
                <w:color w:val="000000" w:themeColor="text1"/>
                <w:sz w:val="24"/>
                <w:szCs w:val="24"/>
                <w:lang w:eastAsia="ru-RU"/>
              </w:rPr>
              <w:t>6 853</w:t>
            </w:r>
          </w:p>
        </w:tc>
        <w:tc>
          <w:tcPr>
            <w:tcW w:w="0" w:type="auto"/>
            <w:tcBorders>
              <w:top w:val="outset" w:sz="6" w:space="0" w:color="000000"/>
              <w:left w:val="outset" w:sz="6" w:space="0" w:color="000000"/>
              <w:bottom w:val="outset" w:sz="6" w:space="0" w:color="000000"/>
              <w:right w:val="outset" w:sz="6" w:space="0" w:color="000000"/>
            </w:tcBorders>
            <w:noWrap/>
            <w:vAlign w:val="center"/>
            <w:hideMark/>
          </w:tcPr>
          <w:p w:rsidR="001C705F" w:rsidRPr="001C705F" w:rsidRDefault="001C705F" w:rsidP="001C705F">
            <w:pPr>
              <w:spacing w:after="0" w:line="240" w:lineRule="auto"/>
              <w:jc w:val="center"/>
              <w:rPr>
                <w:rFonts w:ascii="Times New Roman" w:eastAsia="Times New Roman" w:hAnsi="Times New Roman" w:cs="Times New Roman"/>
                <w:color w:val="000000" w:themeColor="text1"/>
                <w:sz w:val="24"/>
                <w:szCs w:val="24"/>
                <w:lang w:eastAsia="ru-RU"/>
              </w:rPr>
            </w:pPr>
            <w:r w:rsidRPr="001C705F">
              <w:rPr>
                <w:rFonts w:ascii="Times New Roman" w:eastAsia="Times New Roman" w:hAnsi="Times New Roman" w:cs="Times New Roman"/>
                <w:color w:val="000000" w:themeColor="text1"/>
                <w:sz w:val="24"/>
                <w:szCs w:val="24"/>
                <w:lang w:eastAsia="ru-RU"/>
              </w:rPr>
              <w:t>-465</w:t>
            </w:r>
          </w:p>
        </w:tc>
        <w:tc>
          <w:tcPr>
            <w:tcW w:w="0" w:type="auto"/>
            <w:tcBorders>
              <w:top w:val="outset" w:sz="6" w:space="0" w:color="000000"/>
              <w:left w:val="outset" w:sz="6" w:space="0" w:color="000000"/>
              <w:bottom w:val="outset" w:sz="6" w:space="0" w:color="000000"/>
              <w:right w:val="outset" w:sz="6" w:space="0" w:color="000000"/>
            </w:tcBorders>
            <w:noWrap/>
            <w:vAlign w:val="center"/>
            <w:hideMark/>
          </w:tcPr>
          <w:p w:rsidR="001C705F" w:rsidRPr="001C705F" w:rsidRDefault="001C705F" w:rsidP="001C705F">
            <w:pPr>
              <w:spacing w:after="0" w:line="240" w:lineRule="auto"/>
              <w:jc w:val="center"/>
              <w:rPr>
                <w:rFonts w:ascii="Times New Roman" w:eastAsia="Times New Roman" w:hAnsi="Times New Roman" w:cs="Times New Roman"/>
                <w:color w:val="000000" w:themeColor="text1"/>
                <w:sz w:val="24"/>
                <w:szCs w:val="24"/>
                <w:lang w:eastAsia="ru-RU"/>
              </w:rPr>
            </w:pPr>
            <w:r w:rsidRPr="001C705F">
              <w:rPr>
                <w:rFonts w:ascii="Times New Roman" w:eastAsia="Times New Roman" w:hAnsi="Times New Roman" w:cs="Times New Roman"/>
                <w:color w:val="000000" w:themeColor="text1"/>
                <w:sz w:val="24"/>
                <w:szCs w:val="24"/>
                <w:lang w:eastAsia="ru-RU"/>
              </w:rPr>
              <w:t>-6,4</w:t>
            </w:r>
          </w:p>
        </w:tc>
        <w:tc>
          <w:tcPr>
            <w:tcW w:w="0" w:type="auto"/>
            <w:tcBorders>
              <w:top w:val="outset" w:sz="6" w:space="0" w:color="000000"/>
              <w:left w:val="outset" w:sz="6" w:space="0" w:color="000000"/>
              <w:bottom w:val="outset" w:sz="6" w:space="0" w:color="000000"/>
              <w:right w:val="outset" w:sz="6" w:space="0" w:color="000000"/>
            </w:tcBorders>
            <w:noWrap/>
            <w:vAlign w:val="center"/>
            <w:hideMark/>
          </w:tcPr>
          <w:p w:rsidR="001C705F" w:rsidRPr="001C705F" w:rsidRDefault="001C705F" w:rsidP="001C705F">
            <w:pPr>
              <w:spacing w:after="0" w:line="240" w:lineRule="auto"/>
              <w:jc w:val="center"/>
              <w:rPr>
                <w:rFonts w:ascii="Times New Roman" w:eastAsia="Times New Roman" w:hAnsi="Times New Roman" w:cs="Times New Roman"/>
                <w:color w:val="000000" w:themeColor="text1"/>
                <w:sz w:val="24"/>
                <w:szCs w:val="24"/>
                <w:lang w:eastAsia="ru-RU"/>
              </w:rPr>
            </w:pPr>
            <w:r w:rsidRPr="001C705F">
              <w:rPr>
                <w:rFonts w:ascii="Times New Roman" w:eastAsia="Times New Roman" w:hAnsi="Times New Roman" w:cs="Times New Roman"/>
                <w:color w:val="000000" w:themeColor="text1"/>
                <w:sz w:val="24"/>
                <w:szCs w:val="24"/>
                <w:lang w:eastAsia="ru-RU"/>
              </w:rPr>
              <w:t>7 086</w:t>
            </w:r>
          </w:p>
        </w:tc>
      </w:tr>
      <w:tr w:rsidR="001C705F" w:rsidRPr="001C705F" w:rsidTr="001C705F">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1C705F" w:rsidRPr="001C705F" w:rsidRDefault="001C705F" w:rsidP="001C705F">
            <w:pPr>
              <w:spacing w:after="0" w:line="240" w:lineRule="auto"/>
              <w:rPr>
                <w:rFonts w:ascii="Times New Roman" w:eastAsia="Times New Roman" w:hAnsi="Times New Roman" w:cs="Times New Roman"/>
                <w:color w:val="000000" w:themeColor="text1"/>
                <w:sz w:val="24"/>
                <w:szCs w:val="24"/>
                <w:lang w:eastAsia="ru-RU"/>
              </w:rPr>
            </w:pPr>
            <w:proofErr w:type="spellStart"/>
            <w:r w:rsidRPr="001C705F">
              <w:rPr>
                <w:rFonts w:ascii="Times New Roman" w:eastAsia="Times New Roman" w:hAnsi="Times New Roman" w:cs="Times New Roman"/>
                <w:b/>
                <w:bCs/>
                <w:color w:val="000000" w:themeColor="text1"/>
                <w:sz w:val="24"/>
                <w:szCs w:val="24"/>
                <w:lang w:eastAsia="ru-RU"/>
              </w:rPr>
              <w:t>Справочно</w:t>
            </w:r>
            <w:proofErr w:type="spellEnd"/>
            <w:r w:rsidRPr="001C705F">
              <w:rPr>
                <w:rFonts w:ascii="Times New Roman" w:eastAsia="Times New Roman" w:hAnsi="Times New Roman" w:cs="Times New Roman"/>
                <w:b/>
                <w:bCs/>
                <w:color w:val="000000" w:themeColor="text1"/>
                <w:sz w:val="24"/>
                <w:szCs w:val="24"/>
                <w:lang w:eastAsia="ru-RU"/>
              </w:rPr>
              <w:t>:</w:t>
            </w:r>
            <w:r w:rsidRPr="001C705F">
              <w:rPr>
                <w:rFonts w:ascii="Times New Roman" w:eastAsia="Times New Roman" w:hAnsi="Times New Roman" w:cs="Times New Roman"/>
                <w:color w:val="000000" w:themeColor="text1"/>
                <w:sz w:val="24"/>
                <w:szCs w:val="24"/>
                <w:lang w:eastAsia="ru-RU"/>
              </w:rPr>
              <w:br/>
              <w:t>Совокупный финансовый результат периода</w:t>
            </w:r>
          </w:p>
        </w:tc>
        <w:tc>
          <w:tcPr>
            <w:tcW w:w="0" w:type="auto"/>
            <w:tcBorders>
              <w:top w:val="outset" w:sz="6" w:space="0" w:color="000000"/>
              <w:left w:val="outset" w:sz="6" w:space="0" w:color="000000"/>
              <w:bottom w:val="outset" w:sz="6" w:space="0" w:color="000000"/>
              <w:right w:val="outset" w:sz="6" w:space="0" w:color="000000"/>
            </w:tcBorders>
            <w:noWrap/>
            <w:vAlign w:val="center"/>
            <w:hideMark/>
          </w:tcPr>
          <w:p w:rsidR="001C705F" w:rsidRPr="001C705F" w:rsidRDefault="001C705F" w:rsidP="001C705F">
            <w:pPr>
              <w:spacing w:after="0" w:line="240" w:lineRule="auto"/>
              <w:jc w:val="center"/>
              <w:rPr>
                <w:rFonts w:ascii="Times New Roman" w:eastAsia="Times New Roman" w:hAnsi="Times New Roman" w:cs="Times New Roman"/>
                <w:color w:val="000000" w:themeColor="text1"/>
                <w:sz w:val="24"/>
                <w:szCs w:val="24"/>
                <w:lang w:eastAsia="ru-RU"/>
              </w:rPr>
            </w:pPr>
            <w:r w:rsidRPr="001C705F">
              <w:rPr>
                <w:rFonts w:ascii="Times New Roman" w:eastAsia="Times New Roman" w:hAnsi="Times New Roman" w:cs="Times New Roman"/>
                <w:color w:val="000000" w:themeColor="text1"/>
                <w:sz w:val="24"/>
                <w:szCs w:val="24"/>
                <w:lang w:eastAsia="ru-RU"/>
              </w:rPr>
              <w:t>7 318</w:t>
            </w:r>
          </w:p>
        </w:tc>
        <w:tc>
          <w:tcPr>
            <w:tcW w:w="0" w:type="auto"/>
            <w:tcBorders>
              <w:top w:val="outset" w:sz="6" w:space="0" w:color="000000"/>
              <w:left w:val="outset" w:sz="6" w:space="0" w:color="000000"/>
              <w:bottom w:val="outset" w:sz="6" w:space="0" w:color="000000"/>
              <w:right w:val="outset" w:sz="6" w:space="0" w:color="000000"/>
            </w:tcBorders>
            <w:noWrap/>
            <w:vAlign w:val="center"/>
            <w:hideMark/>
          </w:tcPr>
          <w:p w:rsidR="001C705F" w:rsidRPr="001C705F" w:rsidRDefault="001C705F" w:rsidP="001C705F">
            <w:pPr>
              <w:spacing w:after="0" w:line="240" w:lineRule="auto"/>
              <w:jc w:val="center"/>
              <w:rPr>
                <w:rFonts w:ascii="Times New Roman" w:eastAsia="Times New Roman" w:hAnsi="Times New Roman" w:cs="Times New Roman"/>
                <w:color w:val="000000" w:themeColor="text1"/>
                <w:sz w:val="24"/>
                <w:szCs w:val="24"/>
                <w:lang w:eastAsia="ru-RU"/>
              </w:rPr>
            </w:pPr>
            <w:r w:rsidRPr="001C705F">
              <w:rPr>
                <w:rFonts w:ascii="Times New Roman" w:eastAsia="Times New Roman" w:hAnsi="Times New Roman" w:cs="Times New Roman"/>
                <w:color w:val="000000" w:themeColor="text1"/>
                <w:sz w:val="24"/>
                <w:szCs w:val="24"/>
                <w:lang w:eastAsia="ru-RU"/>
              </w:rPr>
              <w:t>6 853</w:t>
            </w:r>
          </w:p>
        </w:tc>
        <w:tc>
          <w:tcPr>
            <w:tcW w:w="0" w:type="auto"/>
            <w:tcBorders>
              <w:top w:val="outset" w:sz="6" w:space="0" w:color="000000"/>
              <w:left w:val="outset" w:sz="6" w:space="0" w:color="000000"/>
              <w:bottom w:val="outset" w:sz="6" w:space="0" w:color="000000"/>
              <w:right w:val="outset" w:sz="6" w:space="0" w:color="000000"/>
            </w:tcBorders>
            <w:noWrap/>
            <w:vAlign w:val="center"/>
            <w:hideMark/>
          </w:tcPr>
          <w:p w:rsidR="001C705F" w:rsidRPr="001C705F" w:rsidRDefault="001C705F" w:rsidP="001C705F">
            <w:pPr>
              <w:spacing w:after="0" w:line="240" w:lineRule="auto"/>
              <w:jc w:val="center"/>
              <w:rPr>
                <w:rFonts w:ascii="Times New Roman" w:eastAsia="Times New Roman" w:hAnsi="Times New Roman" w:cs="Times New Roman"/>
                <w:color w:val="000000" w:themeColor="text1"/>
                <w:sz w:val="24"/>
                <w:szCs w:val="24"/>
                <w:lang w:eastAsia="ru-RU"/>
              </w:rPr>
            </w:pPr>
            <w:r w:rsidRPr="001C705F">
              <w:rPr>
                <w:rFonts w:ascii="Times New Roman" w:eastAsia="Times New Roman" w:hAnsi="Times New Roman" w:cs="Times New Roman"/>
                <w:color w:val="000000" w:themeColor="text1"/>
                <w:sz w:val="24"/>
                <w:szCs w:val="24"/>
                <w:lang w:eastAsia="ru-RU"/>
              </w:rPr>
              <w:t>-465</w:t>
            </w:r>
          </w:p>
        </w:tc>
        <w:tc>
          <w:tcPr>
            <w:tcW w:w="0" w:type="auto"/>
            <w:tcBorders>
              <w:top w:val="outset" w:sz="6" w:space="0" w:color="000000"/>
              <w:left w:val="outset" w:sz="6" w:space="0" w:color="000000"/>
              <w:bottom w:val="outset" w:sz="6" w:space="0" w:color="000000"/>
              <w:right w:val="outset" w:sz="6" w:space="0" w:color="000000"/>
            </w:tcBorders>
            <w:noWrap/>
            <w:vAlign w:val="center"/>
            <w:hideMark/>
          </w:tcPr>
          <w:p w:rsidR="001C705F" w:rsidRPr="001C705F" w:rsidRDefault="001C705F" w:rsidP="001C705F">
            <w:pPr>
              <w:spacing w:after="0" w:line="240" w:lineRule="auto"/>
              <w:jc w:val="center"/>
              <w:rPr>
                <w:rFonts w:ascii="Times New Roman" w:eastAsia="Times New Roman" w:hAnsi="Times New Roman" w:cs="Times New Roman"/>
                <w:color w:val="000000" w:themeColor="text1"/>
                <w:sz w:val="24"/>
                <w:szCs w:val="24"/>
                <w:lang w:eastAsia="ru-RU"/>
              </w:rPr>
            </w:pPr>
            <w:r w:rsidRPr="001C705F">
              <w:rPr>
                <w:rFonts w:ascii="Times New Roman" w:eastAsia="Times New Roman" w:hAnsi="Times New Roman" w:cs="Times New Roman"/>
                <w:color w:val="000000" w:themeColor="text1"/>
                <w:sz w:val="24"/>
                <w:szCs w:val="24"/>
                <w:lang w:eastAsia="ru-RU"/>
              </w:rPr>
              <w:t>-6,4</w:t>
            </w:r>
          </w:p>
        </w:tc>
        <w:tc>
          <w:tcPr>
            <w:tcW w:w="0" w:type="auto"/>
            <w:tcBorders>
              <w:top w:val="outset" w:sz="6" w:space="0" w:color="000000"/>
              <w:left w:val="outset" w:sz="6" w:space="0" w:color="000000"/>
              <w:bottom w:val="outset" w:sz="6" w:space="0" w:color="000000"/>
              <w:right w:val="outset" w:sz="6" w:space="0" w:color="000000"/>
            </w:tcBorders>
            <w:noWrap/>
            <w:vAlign w:val="center"/>
            <w:hideMark/>
          </w:tcPr>
          <w:p w:rsidR="001C705F" w:rsidRPr="001C705F" w:rsidRDefault="001C705F" w:rsidP="001C705F">
            <w:pPr>
              <w:spacing w:after="0" w:line="240" w:lineRule="auto"/>
              <w:jc w:val="center"/>
              <w:rPr>
                <w:rFonts w:ascii="Times New Roman" w:eastAsia="Times New Roman" w:hAnsi="Times New Roman" w:cs="Times New Roman"/>
                <w:color w:val="000000" w:themeColor="text1"/>
                <w:sz w:val="24"/>
                <w:szCs w:val="24"/>
                <w:lang w:eastAsia="ru-RU"/>
              </w:rPr>
            </w:pPr>
            <w:r w:rsidRPr="001C705F">
              <w:rPr>
                <w:rFonts w:ascii="Times New Roman" w:eastAsia="Times New Roman" w:hAnsi="Times New Roman" w:cs="Times New Roman"/>
                <w:color w:val="000000" w:themeColor="text1"/>
                <w:sz w:val="24"/>
                <w:szCs w:val="24"/>
                <w:lang w:eastAsia="ru-RU"/>
              </w:rPr>
              <w:t>7 086</w:t>
            </w:r>
          </w:p>
        </w:tc>
      </w:tr>
      <w:tr w:rsidR="001C705F" w:rsidRPr="001C705F" w:rsidTr="001C705F">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1C705F" w:rsidRPr="001C705F" w:rsidRDefault="001C705F" w:rsidP="001C705F">
            <w:pPr>
              <w:spacing w:after="0" w:line="240" w:lineRule="auto"/>
              <w:rPr>
                <w:rFonts w:ascii="Times New Roman" w:eastAsia="Times New Roman" w:hAnsi="Times New Roman" w:cs="Times New Roman"/>
                <w:color w:val="000000" w:themeColor="text1"/>
                <w:sz w:val="24"/>
                <w:szCs w:val="24"/>
                <w:lang w:eastAsia="ru-RU"/>
              </w:rPr>
            </w:pPr>
            <w:r w:rsidRPr="001C705F">
              <w:rPr>
                <w:rFonts w:ascii="Times New Roman" w:eastAsia="Times New Roman" w:hAnsi="Times New Roman" w:cs="Times New Roman"/>
                <w:color w:val="000000" w:themeColor="text1"/>
                <w:sz w:val="24"/>
                <w:szCs w:val="24"/>
                <w:lang w:eastAsia="ru-RU"/>
              </w:rPr>
              <w:t xml:space="preserve">Изменение за период нераспределенной прибыли (непокрытого убытка) по данным бухгалтерского баланса </w:t>
            </w:r>
            <w:r w:rsidRPr="001C705F">
              <w:rPr>
                <w:rFonts w:ascii="Times New Roman" w:eastAsia="Times New Roman" w:hAnsi="Times New Roman" w:cs="Times New Roman"/>
                <w:i/>
                <w:iCs/>
                <w:color w:val="000000" w:themeColor="text1"/>
                <w:sz w:val="24"/>
                <w:szCs w:val="24"/>
                <w:lang w:eastAsia="ru-RU"/>
              </w:rPr>
              <w:t>  </w:t>
            </w:r>
            <w:r w:rsidRPr="001C705F">
              <w:rPr>
                <w:rFonts w:ascii="Times New Roman" w:eastAsia="Times New Roman" w:hAnsi="Times New Roman" w:cs="Times New Roman"/>
                <w:color w:val="000000" w:themeColor="text1"/>
                <w:sz w:val="24"/>
                <w:szCs w:val="24"/>
                <w:lang w:eastAsia="ru-RU"/>
              </w:rPr>
              <w:t>(измен</w:t>
            </w:r>
            <w:proofErr w:type="gramStart"/>
            <w:r w:rsidRPr="001C705F">
              <w:rPr>
                <w:rFonts w:ascii="Times New Roman" w:eastAsia="Times New Roman" w:hAnsi="Times New Roman" w:cs="Times New Roman"/>
                <w:color w:val="000000" w:themeColor="text1"/>
                <w:sz w:val="24"/>
                <w:szCs w:val="24"/>
                <w:lang w:eastAsia="ru-RU"/>
              </w:rPr>
              <w:t>.</w:t>
            </w:r>
            <w:proofErr w:type="gramEnd"/>
            <w:r w:rsidRPr="001C705F">
              <w:rPr>
                <w:rFonts w:ascii="Times New Roman" w:eastAsia="Times New Roman" w:hAnsi="Times New Roman" w:cs="Times New Roman"/>
                <w:color w:val="000000" w:themeColor="text1"/>
                <w:sz w:val="24"/>
                <w:szCs w:val="24"/>
                <w:lang w:eastAsia="ru-RU"/>
              </w:rPr>
              <w:t xml:space="preserve"> </w:t>
            </w:r>
            <w:proofErr w:type="gramStart"/>
            <w:r w:rsidRPr="001C705F">
              <w:rPr>
                <w:rFonts w:ascii="Times New Roman" w:eastAsia="Times New Roman" w:hAnsi="Times New Roman" w:cs="Times New Roman"/>
                <w:color w:val="000000" w:themeColor="text1"/>
                <w:sz w:val="24"/>
                <w:szCs w:val="24"/>
                <w:lang w:eastAsia="ru-RU"/>
              </w:rPr>
              <w:t>с</w:t>
            </w:r>
            <w:proofErr w:type="gramEnd"/>
            <w:r w:rsidRPr="001C705F">
              <w:rPr>
                <w:rFonts w:ascii="Times New Roman" w:eastAsia="Times New Roman" w:hAnsi="Times New Roman" w:cs="Times New Roman"/>
                <w:color w:val="000000" w:themeColor="text1"/>
                <w:sz w:val="24"/>
                <w:szCs w:val="24"/>
                <w:lang w:eastAsia="ru-RU"/>
              </w:rPr>
              <w:t>тр. 1370)</w:t>
            </w:r>
          </w:p>
        </w:tc>
        <w:tc>
          <w:tcPr>
            <w:tcW w:w="0" w:type="auto"/>
            <w:tcBorders>
              <w:top w:val="outset" w:sz="6" w:space="0" w:color="000000"/>
              <w:left w:val="outset" w:sz="6" w:space="0" w:color="000000"/>
              <w:bottom w:val="outset" w:sz="6" w:space="0" w:color="000000"/>
              <w:right w:val="outset" w:sz="6" w:space="0" w:color="000000"/>
            </w:tcBorders>
            <w:noWrap/>
            <w:vAlign w:val="center"/>
            <w:hideMark/>
          </w:tcPr>
          <w:p w:rsidR="001C705F" w:rsidRPr="001C705F" w:rsidRDefault="001C705F" w:rsidP="001C705F">
            <w:pPr>
              <w:spacing w:after="0" w:line="240" w:lineRule="auto"/>
              <w:jc w:val="center"/>
              <w:rPr>
                <w:rFonts w:ascii="Times New Roman" w:eastAsia="Times New Roman" w:hAnsi="Times New Roman" w:cs="Times New Roman"/>
                <w:color w:val="000000" w:themeColor="text1"/>
                <w:sz w:val="24"/>
                <w:szCs w:val="24"/>
                <w:lang w:eastAsia="ru-RU"/>
              </w:rPr>
            </w:pPr>
            <w:r w:rsidRPr="001C705F">
              <w:rPr>
                <w:rFonts w:ascii="Times New Roman" w:eastAsia="Times New Roman" w:hAnsi="Times New Roman" w:cs="Times New Roman"/>
                <w:color w:val="000000" w:themeColor="text1"/>
                <w:sz w:val="24"/>
                <w:szCs w:val="24"/>
                <w:lang w:eastAsia="ru-RU"/>
              </w:rPr>
              <w:t>7 318</w:t>
            </w:r>
          </w:p>
        </w:tc>
        <w:tc>
          <w:tcPr>
            <w:tcW w:w="0" w:type="auto"/>
            <w:tcBorders>
              <w:top w:val="outset" w:sz="6" w:space="0" w:color="000000"/>
              <w:left w:val="outset" w:sz="6" w:space="0" w:color="000000"/>
              <w:bottom w:val="outset" w:sz="6" w:space="0" w:color="000000"/>
              <w:right w:val="outset" w:sz="6" w:space="0" w:color="000000"/>
            </w:tcBorders>
            <w:noWrap/>
            <w:vAlign w:val="center"/>
            <w:hideMark/>
          </w:tcPr>
          <w:p w:rsidR="001C705F" w:rsidRPr="001C705F" w:rsidRDefault="001C705F" w:rsidP="001C705F">
            <w:pPr>
              <w:spacing w:after="0" w:line="240" w:lineRule="auto"/>
              <w:jc w:val="center"/>
              <w:rPr>
                <w:rFonts w:ascii="Times New Roman" w:eastAsia="Times New Roman" w:hAnsi="Times New Roman" w:cs="Times New Roman"/>
                <w:color w:val="000000" w:themeColor="text1"/>
                <w:sz w:val="24"/>
                <w:szCs w:val="24"/>
                <w:lang w:eastAsia="ru-RU"/>
              </w:rPr>
            </w:pPr>
            <w:r w:rsidRPr="001C705F">
              <w:rPr>
                <w:rFonts w:ascii="Times New Roman" w:eastAsia="Times New Roman" w:hAnsi="Times New Roman" w:cs="Times New Roman"/>
                <w:color w:val="000000" w:themeColor="text1"/>
                <w:sz w:val="24"/>
                <w:szCs w:val="24"/>
                <w:lang w:eastAsia="ru-RU"/>
              </w:rPr>
              <w:t>6 853</w:t>
            </w:r>
          </w:p>
        </w:tc>
        <w:tc>
          <w:tcPr>
            <w:tcW w:w="0" w:type="auto"/>
            <w:tcBorders>
              <w:top w:val="outset" w:sz="6" w:space="0" w:color="000000"/>
              <w:left w:val="outset" w:sz="6" w:space="0" w:color="000000"/>
              <w:bottom w:val="outset" w:sz="6" w:space="0" w:color="000000"/>
              <w:right w:val="outset" w:sz="6" w:space="0" w:color="000000"/>
            </w:tcBorders>
            <w:noWrap/>
            <w:vAlign w:val="center"/>
            <w:hideMark/>
          </w:tcPr>
          <w:p w:rsidR="001C705F" w:rsidRPr="001C705F" w:rsidRDefault="001C705F" w:rsidP="001C705F">
            <w:pPr>
              <w:spacing w:after="0" w:line="240" w:lineRule="auto"/>
              <w:jc w:val="center"/>
              <w:rPr>
                <w:rFonts w:ascii="Times New Roman" w:eastAsia="Times New Roman" w:hAnsi="Times New Roman" w:cs="Times New Roman"/>
                <w:color w:val="000000" w:themeColor="text1"/>
                <w:sz w:val="24"/>
                <w:szCs w:val="24"/>
                <w:lang w:eastAsia="ru-RU"/>
              </w:rPr>
            </w:pPr>
            <w:r w:rsidRPr="001C705F">
              <w:rPr>
                <w:rFonts w:ascii="Times New Roman" w:eastAsia="Times New Roman" w:hAnsi="Times New Roman" w:cs="Times New Roman"/>
                <w:color w:val="000000" w:themeColor="text1"/>
                <w:sz w:val="24"/>
                <w:szCs w:val="24"/>
                <w:lang w:eastAsia="ru-RU"/>
              </w:rPr>
              <w:t xml:space="preserve">х </w:t>
            </w:r>
          </w:p>
        </w:tc>
        <w:tc>
          <w:tcPr>
            <w:tcW w:w="0" w:type="auto"/>
            <w:tcBorders>
              <w:top w:val="outset" w:sz="6" w:space="0" w:color="000000"/>
              <w:left w:val="outset" w:sz="6" w:space="0" w:color="000000"/>
              <w:bottom w:val="outset" w:sz="6" w:space="0" w:color="000000"/>
              <w:right w:val="outset" w:sz="6" w:space="0" w:color="000000"/>
            </w:tcBorders>
            <w:noWrap/>
            <w:vAlign w:val="center"/>
            <w:hideMark/>
          </w:tcPr>
          <w:p w:rsidR="001C705F" w:rsidRPr="001C705F" w:rsidRDefault="001C705F" w:rsidP="001C705F">
            <w:pPr>
              <w:spacing w:after="0" w:line="240" w:lineRule="auto"/>
              <w:jc w:val="center"/>
              <w:rPr>
                <w:rFonts w:ascii="Times New Roman" w:eastAsia="Times New Roman" w:hAnsi="Times New Roman" w:cs="Times New Roman"/>
                <w:color w:val="000000" w:themeColor="text1"/>
                <w:sz w:val="24"/>
                <w:szCs w:val="24"/>
                <w:lang w:eastAsia="ru-RU"/>
              </w:rPr>
            </w:pPr>
            <w:r w:rsidRPr="001C705F">
              <w:rPr>
                <w:rFonts w:ascii="Times New Roman" w:eastAsia="Times New Roman" w:hAnsi="Times New Roman" w:cs="Times New Roman"/>
                <w:color w:val="000000" w:themeColor="text1"/>
                <w:sz w:val="24"/>
                <w:szCs w:val="24"/>
                <w:lang w:eastAsia="ru-RU"/>
              </w:rPr>
              <w:t xml:space="preserve">х </w:t>
            </w:r>
          </w:p>
        </w:tc>
        <w:tc>
          <w:tcPr>
            <w:tcW w:w="0" w:type="auto"/>
            <w:tcBorders>
              <w:top w:val="outset" w:sz="6" w:space="0" w:color="000000"/>
              <w:left w:val="outset" w:sz="6" w:space="0" w:color="000000"/>
              <w:bottom w:val="outset" w:sz="6" w:space="0" w:color="000000"/>
              <w:right w:val="outset" w:sz="6" w:space="0" w:color="000000"/>
            </w:tcBorders>
            <w:noWrap/>
            <w:vAlign w:val="center"/>
            <w:hideMark/>
          </w:tcPr>
          <w:p w:rsidR="001C705F" w:rsidRPr="001C705F" w:rsidRDefault="001C705F" w:rsidP="001C705F">
            <w:pPr>
              <w:spacing w:after="0" w:line="240" w:lineRule="auto"/>
              <w:jc w:val="center"/>
              <w:rPr>
                <w:rFonts w:ascii="Times New Roman" w:eastAsia="Times New Roman" w:hAnsi="Times New Roman" w:cs="Times New Roman"/>
                <w:color w:val="000000" w:themeColor="text1"/>
                <w:sz w:val="24"/>
                <w:szCs w:val="24"/>
                <w:lang w:eastAsia="ru-RU"/>
              </w:rPr>
            </w:pPr>
            <w:r w:rsidRPr="001C705F">
              <w:rPr>
                <w:rFonts w:ascii="Times New Roman" w:eastAsia="Times New Roman" w:hAnsi="Times New Roman" w:cs="Times New Roman"/>
                <w:color w:val="000000" w:themeColor="text1"/>
                <w:sz w:val="24"/>
                <w:szCs w:val="24"/>
                <w:lang w:eastAsia="ru-RU"/>
              </w:rPr>
              <w:t xml:space="preserve">х </w:t>
            </w:r>
          </w:p>
        </w:tc>
      </w:tr>
    </w:tbl>
    <w:p w:rsidR="001C705F" w:rsidRDefault="001C705F" w:rsidP="001C705F">
      <w:pPr>
        <w:spacing w:after="0" w:line="360" w:lineRule="auto"/>
        <w:ind w:firstLine="709"/>
        <w:jc w:val="both"/>
        <w:rPr>
          <w:rFonts w:ascii="Times New Roman" w:eastAsiaTheme="minorEastAsia" w:hAnsi="Times New Roman" w:cs="Times New Roman"/>
          <w:sz w:val="28"/>
          <w:szCs w:val="28"/>
          <w:lang w:eastAsia="ru-RU"/>
        </w:rPr>
      </w:pPr>
    </w:p>
    <w:p w:rsidR="001C705F" w:rsidRPr="001C705F" w:rsidRDefault="001C705F" w:rsidP="001C705F">
      <w:pPr>
        <w:spacing w:after="0" w:line="360" w:lineRule="auto"/>
        <w:ind w:firstLine="709"/>
        <w:jc w:val="both"/>
        <w:rPr>
          <w:rFonts w:ascii="Times New Roman" w:eastAsiaTheme="minorEastAsia" w:hAnsi="Times New Roman" w:cs="Times New Roman"/>
          <w:color w:val="000000" w:themeColor="text1"/>
          <w:sz w:val="28"/>
          <w:szCs w:val="28"/>
          <w:lang w:eastAsia="ru-RU"/>
        </w:rPr>
      </w:pPr>
      <w:r w:rsidRPr="001C705F">
        <w:rPr>
          <w:rFonts w:ascii="Times New Roman" w:eastAsiaTheme="minorEastAsia" w:hAnsi="Times New Roman" w:cs="Times New Roman"/>
          <w:color w:val="000000" w:themeColor="text1"/>
          <w:sz w:val="28"/>
          <w:szCs w:val="28"/>
          <w:lang w:eastAsia="ru-RU"/>
        </w:rPr>
        <w:t>За 2021 год годовая выручка равнялась 91 267 тыс. руб. За весь анализируемый период годовая выручка практически не изменилась, увеличившись всего лишь на 1 637 тыс. руб., или на 1,8%.</w:t>
      </w:r>
    </w:p>
    <w:p w:rsidR="001C705F" w:rsidRPr="001C705F" w:rsidRDefault="001C705F" w:rsidP="001C705F">
      <w:pPr>
        <w:spacing w:after="0" w:line="360" w:lineRule="auto"/>
        <w:ind w:firstLine="709"/>
        <w:jc w:val="both"/>
        <w:rPr>
          <w:rFonts w:ascii="Times New Roman" w:eastAsiaTheme="minorEastAsia" w:hAnsi="Times New Roman" w:cs="Times New Roman"/>
          <w:color w:val="000000" w:themeColor="text1"/>
          <w:sz w:val="28"/>
          <w:szCs w:val="28"/>
          <w:lang w:eastAsia="ru-RU"/>
        </w:rPr>
      </w:pPr>
      <w:r w:rsidRPr="001C705F">
        <w:rPr>
          <w:rFonts w:ascii="Times New Roman" w:eastAsiaTheme="minorEastAsia" w:hAnsi="Times New Roman" w:cs="Times New Roman"/>
          <w:color w:val="000000" w:themeColor="text1"/>
          <w:sz w:val="28"/>
          <w:szCs w:val="28"/>
          <w:lang w:eastAsia="ru-RU"/>
        </w:rPr>
        <w:t>Прибыль от продаж за последний год равнялась 822 тыс. руб. Финансовый результат от продаж за два года упал на 2 047 тыс. руб., или на 71,3%.</w:t>
      </w:r>
    </w:p>
    <w:p w:rsidR="00A95294" w:rsidRPr="00A95294" w:rsidRDefault="00A95294" w:rsidP="00B575CA">
      <w:pPr>
        <w:spacing w:after="0" w:line="360" w:lineRule="auto"/>
        <w:ind w:firstLine="709"/>
        <w:jc w:val="both"/>
        <w:rPr>
          <w:rFonts w:ascii="Times New Roman" w:eastAsia="Calibri" w:hAnsi="Times New Roman" w:cs="Times New Roman"/>
          <w:color w:val="000000"/>
          <w:sz w:val="28"/>
          <w:szCs w:val="28"/>
          <w:lang w:eastAsia="ru-RU"/>
        </w:rPr>
      </w:pPr>
      <w:r w:rsidRPr="00A95294">
        <w:rPr>
          <w:rFonts w:ascii="Times New Roman" w:eastAsia="Calibri" w:hAnsi="Times New Roman" w:cs="Times New Roman"/>
          <w:color w:val="000000"/>
          <w:sz w:val="28"/>
          <w:szCs w:val="28"/>
          <w:lang w:eastAsia="ru-RU"/>
        </w:rPr>
        <w:t>Ответственность за организацию бухгалтерского учета на предприятии и соблюдение законодательства при выполнении хозяйственных операций несет руководитель предприятия, а ответственность за формирование учетной политики, ведение бухгалтерского учета, отчетности - главный бухгалтер.</w:t>
      </w:r>
    </w:p>
    <w:p w:rsidR="00A95294" w:rsidRPr="00A95294" w:rsidRDefault="00A95294" w:rsidP="00A95294">
      <w:pPr>
        <w:spacing w:after="0" w:line="360" w:lineRule="auto"/>
        <w:ind w:firstLine="709"/>
        <w:jc w:val="both"/>
        <w:rPr>
          <w:rFonts w:ascii="Times New Roman" w:eastAsia="Calibri" w:hAnsi="Times New Roman" w:cs="Times New Roman"/>
          <w:color w:val="000000"/>
          <w:sz w:val="28"/>
          <w:szCs w:val="28"/>
          <w:lang w:eastAsia="ru-RU"/>
        </w:rPr>
      </w:pPr>
      <w:r w:rsidRPr="00A95294">
        <w:rPr>
          <w:rFonts w:ascii="Times New Roman" w:eastAsia="Calibri" w:hAnsi="Times New Roman" w:cs="Times New Roman"/>
          <w:color w:val="000000"/>
          <w:sz w:val="28"/>
          <w:szCs w:val="28"/>
          <w:lang w:eastAsia="ru-RU"/>
        </w:rPr>
        <w:t xml:space="preserve">Учетным аппаратом бухгалтерии ведется синтетический и аналитический учет и составляется отчетность. Бухгалтерия предприятия состоит из квалифицированных кадров, имеющих высшее и среднее специальное образование. </w:t>
      </w:r>
      <w:r w:rsidRPr="00A95294">
        <w:rPr>
          <w:rFonts w:ascii="Times New Roman" w:eastAsia="Calibri" w:hAnsi="Times New Roman" w:cs="Times New Roman"/>
          <w:color w:val="000000"/>
          <w:sz w:val="28"/>
          <w:szCs w:val="28"/>
          <w:lang w:eastAsia="ru-RU"/>
        </w:rPr>
        <w:lastRenderedPageBreak/>
        <w:t xml:space="preserve">В состав бухгалтерии входит главный бухгалтер, заместитель главного бухгалтера, бухгалтер по расчетам и два кассира. Для каждого работника бухгалтерии составлены должностные инструкции, основными разделами которых являются: общие положения, ответственность, права, обязанности. Должностные инструкции включают права и обязанности работников предприятия и составлены согласно требованиям. </w:t>
      </w:r>
    </w:p>
    <w:p w:rsidR="00A95294" w:rsidRPr="00A95294" w:rsidRDefault="00A95294" w:rsidP="00A95294">
      <w:pPr>
        <w:spacing w:after="0" w:line="360" w:lineRule="auto"/>
        <w:ind w:firstLine="709"/>
        <w:jc w:val="both"/>
        <w:rPr>
          <w:rFonts w:ascii="Times New Roman" w:eastAsia="Calibri" w:hAnsi="Times New Roman" w:cs="Times New Roman"/>
          <w:color w:val="000000"/>
          <w:sz w:val="28"/>
          <w:szCs w:val="28"/>
          <w:lang w:eastAsia="ru-RU"/>
        </w:rPr>
      </w:pPr>
      <w:r w:rsidRPr="00A95294">
        <w:rPr>
          <w:rFonts w:ascii="Times New Roman" w:eastAsia="Calibri" w:hAnsi="Times New Roman" w:cs="Times New Roman"/>
          <w:color w:val="000000"/>
          <w:sz w:val="28"/>
          <w:szCs w:val="28"/>
          <w:lang w:eastAsia="ru-RU"/>
        </w:rPr>
        <w:t xml:space="preserve">Бухгалтерский и налоговый учет ведется бухгалтерией, возглавляемой главным бухгалтером. </w:t>
      </w:r>
    </w:p>
    <w:p w:rsidR="00A95294" w:rsidRPr="00A95294" w:rsidRDefault="00A95294" w:rsidP="00A95294">
      <w:pPr>
        <w:spacing w:after="0" w:line="360" w:lineRule="auto"/>
        <w:ind w:firstLine="709"/>
        <w:jc w:val="both"/>
        <w:rPr>
          <w:rFonts w:ascii="Times New Roman" w:eastAsia="Calibri" w:hAnsi="Times New Roman" w:cs="Times New Roman"/>
          <w:color w:val="000000"/>
          <w:sz w:val="28"/>
          <w:szCs w:val="28"/>
          <w:lang w:eastAsia="ru-RU"/>
        </w:rPr>
      </w:pPr>
      <w:r w:rsidRPr="00A95294">
        <w:rPr>
          <w:rFonts w:ascii="Times New Roman" w:eastAsia="Calibri" w:hAnsi="Times New Roman" w:cs="Times New Roman"/>
          <w:color w:val="000000"/>
          <w:sz w:val="28"/>
          <w:szCs w:val="28"/>
          <w:lang w:eastAsia="ru-RU"/>
        </w:rPr>
        <w:t>Учетной политикой закреплена совокупность способов бухгалтерского учета, используемых обществом, - первичного наблюдения, стоимостного измерения, текущей группировки и итогового обобщения фактов хозяйственной жизни сельскохозяйственного предприятия</w:t>
      </w:r>
      <w:r w:rsidR="00B575CA">
        <w:rPr>
          <w:rFonts w:ascii="Times New Roman" w:eastAsia="Calibri" w:hAnsi="Times New Roman" w:cs="Times New Roman"/>
          <w:color w:val="000000"/>
          <w:sz w:val="28"/>
          <w:szCs w:val="28"/>
          <w:lang w:eastAsia="ru-RU"/>
        </w:rPr>
        <w:t xml:space="preserve"> – Приложение </w:t>
      </w:r>
      <w:r w:rsidR="001C705F">
        <w:rPr>
          <w:rFonts w:ascii="Times New Roman" w:eastAsia="Calibri" w:hAnsi="Times New Roman" w:cs="Times New Roman"/>
          <w:color w:val="000000"/>
          <w:sz w:val="28"/>
          <w:szCs w:val="28"/>
          <w:lang w:eastAsia="ru-RU"/>
        </w:rPr>
        <w:t>А</w:t>
      </w:r>
      <w:r w:rsidRPr="00A95294">
        <w:rPr>
          <w:rFonts w:ascii="Times New Roman" w:eastAsia="Calibri" w:hAnsi="Times New Roman" w:cs="Times New Roman"/>
          <w:color w:val="000000"/>
          <w:sz w:val="28"/>
          <w:szCs w:val="28"/>
          <w:lang w:eastAsia="ru-RU"/>
        </w:rPr>
        <w:t>.</w:t>
      </w:r>
    </w:p>
    <w:p w:rsidR="00A95294" w:rsidRPr="00A95294" w:rsidRDefault="00A95294" w:rsidP="00A95294">
      <w:pPr>
        <w:spacing w:after="0" w:line="360" w:lineRule="auto"/>
        <w:ind w:firstLine="709"/>
        <w:jc w:val="both"/>
        <w:rPr>
          <w:rFonts w:ascii="Times New Roman" w:eastAsia="Calibri" w:hAnsi="Times New Roman" w:cs="Times New Roman"/>
          <w:color w:val="000000"/>
          <w:sz w:val="28"/>
          <w:szCs w:val="28"/>
          <w:lang w:eastAsia="ru-RU"/>
        </w:rPr>
      </w:pPr>
      <w:r w:rsidRPr="00A95294">
        <w:rPr>
          <w:rFonts w:ascii="Times New Roman" w:eastAsia="Calibri" w:hAnsi="Times New Roman" w:cs="Times New Roman"/>
          <w:color w:val="000000"/>
          <w:sz w:val="28"/>
          <w:szCs w:val="28"/>
          <w:lang w:eastAsia="ru-RU"/>
        </w:rPr>
        <w:t>Основанием для записи в регистрах бухгалтерского учета являются первичные документы, фиксирующие факт совершения хозяйственной операции, а также расчеты бухгалтерии и бухгалтерские справки, подготовленные, оформленные и удостоверенные в порядке, установленном нормативными актами РФ, учетной политикой, приказами директора Общества, распоряжения уполномоченных им лиц.</w:t>
      </w:r>
    </w:p>
    <w:p w:rsidR="00A95294" w:rsidRPr="00A95294" w:rsidRDefault="00A95294" w:rsidP="00A95294">
      <w:pPr>
        <w:spacing w:after="0" w:line="360" w:lineRule="auto"/>
        <w:ind w:firstLine="709"/>
        <w:jc w:val="both"/>
        <w:rPr>
          <w:rFonts w:ascii="Times New Roman" w:eastAsia="Calibri" w:hAnsi="Times New Roman" w:cs="Times New Roman"/>
          <w:color w:val="000000"/>
          <w:sz w:val="28"/>
          <w:szCs w:val="28"/>
          <w:lang w:eastAsia="ru-RU"/>
        </w:rPr>
      </w:pPr>
      <w:r w:rsidRPr="00A95294">
        <w:rPr>
          <w:rFonts w:ascii="Times New Roman" w:eastAsia="Calibri" w:hAnsi="Times New Roman" w:cs="Times New Roman"/>
          <w:color w:val="000000"/>
          <w:sz w:val="28"/>
          <w:szCs w:val="28"/>
          <w:lang w:eastAsia="ru-RU"/>
        </w:rPr>
        <w:t xml:space="preserve">Бухгалтерский учет имущества, обязательств и хозяйственных операций ведется в рублях и копейках. Бухгалтерская отчетность представляется в рублях, в налоговые и статистические органы — соответственно требованиям. В </w:t>
      </w:r>
      <w:r w:rsidR="001C705F">
        <w:rPr>
          <w:rFonts w:ascii="Times New Roman" w:eastAsia="Calibri" w:hAnsi="Times New Roman" w:cs="Times New Roman"/>
          <w:color w:val="000000"/>
          <w:sz w:val="28"/>
          <w:szCs w:val="28"/>
          <w:lang w:eastAsia="ru-RU"/>
        </w:rPr>
        <w:t>СПК Колхоз «Родина»</w:t>
      </w:r>
      <w:r w:rsidRPr="00A95294">
        <w:rPr>
          <w:rFonts w:ascii="Times New Roman" w:eastAsia="Calibri" w:hAnsi="Times New Roman" w:cs="Times New Roman"/>
          <w:color w:val="000000"/>
          <w:sz w:val="28"/>
          <w:szCs w:val="28"/>
          <w:lang w:eastAsia="ru-RU"/>
        </w:rPr>
        <w:t xml:space="preserve"> применяется журнально-ордерная форма учета с использованием автоматизированной формы бухгалтерского учета </w:t>
      </w:r>
      <w:r w:rsidR="00B575CA">
        <w:rPr>
          <w:rFonts w:ascii="Times New Roman" w:eastAsia="Calibri" w:hAnsi="Times New Roman" w:cs="Times New Roman"/>
          <w:color w:val="000000"/>
          <w:sz w:val="28"/>
          <w:szCs w:val="28"/>
          <w:lang w:eastAsia="ru-RU"/>
        </w:rPr>
        <w:t>«</w:t>
      </w:r>
      <w:r w:rsidRPr="00A95294">
        <w:rPr>
          <w:rFonts w:ascii="Times New Roman" w:eastAsia="Calibri" w:hAnsi="Times New Roman" w:cs="Times New Roman"/>
          <w:color w:val="000000"/>
          <w:sz w:val="28"/>
          <w:szCs w:val="28"/>
          <w:lang w:eastAsia="ru-RU"/>
        </w:rPr>
        <w:t xml:space="preserve">1С: </w:t>
      </w:r>
      <w:proofErr w:type="gramStart"/>
      <w:r w:rsidRPr="00A95294">
        <w:rPr>
          <w:rFonts w:ascii="Times New Roman" w:eastAsia="Calibri" w:hAnsi="Times New Roman" w:cs="Times New Roman"/>
          <w:color w:val="000000"/>
          <w:sz w:val="28"/>
          <w:szCs w:val="28"/>
          <w:lang w:eastAsia="ru-RU"/>
        </w:rPr>
        <w:t>Бухгалтерия-8.</w:t>
      </w:r>
      <w:r>
        <w:rPr>
          <w:rFonts w:ascii="Times New Roman" w:eastAsia="Calibri" w:hAnsi="Times New Roman" w:cs="Times New Roman"/>
          <w:color w:val="000000"/>
          <w:sz w:val="28"/>
          <w:szCs w:val="28"/>
          <w:lang w:eastAsia="ru-RU"/>
        </w:rPr>
        <w:t>3</w:t>
      </w:r>
      <w:r w:rsidR="00B575CA">
        <w:rPr>
          <w:rFonts w:ascii="Times New Roman" w:eastAsia="Calibri" w:hAnsi="Times New Roman" w:cs="Times New Roman"/>
          <w:color w:val="000000"/>
          <w:sz w:val="28"/>
          <w:szCs w:val="28"/>
          <w:lang w:eastAsia="ru-RU"/>
        </w:rPr>
        <w:t>»</w:t>
      </w:r>
      <w:r w:rsidRPr="00A95294">
        <w:rPr>
          <w:rFonts w:ascii="Times New Roman" w:eastAsia="Calibri" w:hAnsi="Times New Roman" w:cs="Times New Roman"/>
          <w:color w:val="000000"/>
          <w:sz w:val="28"/>
          <w:szCs w:val="28"/>
          <w:lang w:eastAsia="ru-RU"/>
        </w:rPr>
        <w:t>, в которой используются типовые формы проводок.</w:t>
      </w:r>
      <w:proofErr w:type="gramEnd"/>
      <w:r w:rsidRPr="00A95294">
        <w:rPr>
          <w:rFonts w:ascii="Times New Roman" w:eastAsia="Calibri" w:hAnsi="Times New Roman" w:cs="Times New Roman"/>
          <w:color w:val="000000"/>
          <w:sz w:val="28"/>
          <w:szCs w:val="28"/>
          <w:lang w:eastAsia="ru-RU"/>
        </w:rPr>
        <w:t xml:space="preserve"> Учет полностью автоматизирован, что значительно сокращает количество времени на составление отчетной информации. </w:t>
      </w:r>
    </w:p>
    <w:p w:rsidR="00A95294" w:rsidRPr="00A95294" w:rsidRDefault="00A95294" w:rsidP="00A95294">
      <w:pPr>
        <w:spacing w:after="0" w:line="360" w:lineRule="auto"/>
        <w:ind w:firstLine="709"/>
        <w:jc w:val="both"/>
        <w:rPr>
          <w:rFonts w:ascii="Times New Roman" w:eastAsia="Calibri" w:hAnsi="Times New Roman" w:cs="Times New Roman"/>
          <w:color w:val="000000"/>
          <w:sz w:val="28"/>
          <w:szCs w:val="28"/>
          <w:lang w:eastAsia="ru-RU"/>
        </w:rPr>
      </w:pPr>
      <w:r w:rsidRPr="00A95294">
        <w:rPr>
          <w:rFonts w:ascii="Times New Roman" w:eastAsia="Calibri" w:hAnsi="Times New Roman" w:cs="Times New Roman"/>
          <w:color w:val="000000"/>
          <w:sz w:val="28"/>
          <w:szCs w:val="28"/>
          <w:lang w:eastAsia="ru-RU"/>
        </w:rPr>
        <w:t>Для обеспечения более рациональной организации бухгалтерского учета большое значение имеет разработка плана его организации, который включает график документооборота, рабочий план счетов</w:t>
      </w:r>
      <w:r w:rsidR="00013B56">
        <w:rPr>
          <w:rFonts w:ascii="Times New Roman" w:eastAsia="Calibri" w:hAnsi="Times New Roman" w:cs="Times New Roman"/>
          <w:color w:val="000000"/>
          <w:sz w:val="28"/>
          <w:szCs w:val="28"/>
          <w:lang w:eastAsia="ru-RU"/>
        </w:rPr>
        <w:t xml:space="preserve"> – Приложение</w:t>
      </w:r>
      <w:proofErr w:type="gramStart"/>
      <w:r w:rsidR="00013B56">
        <w:rPr>
          <w:rFonts w:ascii="Times New Roman" w:eastAsia="Calibri" w:hAnsi="Times New Roman" w:cs="Times New Roman"/>
          <w:color w:val="000000"/>
          <w:sz w:val="28"/>
          <w:szCs w:val="28"/>
          <w:lang w:eastAsia="ru-RU"/>
        </w:rPr>
        <w:t xml:space="preserve"> Б</w:t>
      </w:r>
      <w:proofErr w:type="gramEnd"/>
      <w:r w:rsidRPr="00A95294">
        <w:rPr>
          <w:rFonts w:ascii="Times New Roman" w:eastAsia="Calibri" w:hAnsi="Times New Roman" w:cs="Times New Roman"/>
          <w:color w:val="000000"/>
          <w:sz w:val="28"/>
          <w:szCs w:val="28"/>
          <w:lang w:eastAsia="ru-RU"/>
        </w:rPr>
        <w:t>, должностные инструкции</w:t>
      </w:r>
      <w:r w:rsidR="00013B56">
        <w:rPr>
          <w:rFonts w:ascii="Times New Roman" w:eastAsia="Calibri" w:hAnsi="Times New Roman" w:cs="Times New Roman"/>
          <w:color w:val="000000"/>
          <w:sz w:val="28"/>
          <w:szCs w:val="28"/>
          <w:lang w:eastAsia="ru-RU"/>
        </w:rPr>
        <w:t xml:space="preserve"> – Приложение В</w:t>
      </w:r>
      <w:r w:rsidRPr="00A95294">
        <w:rPr>
          <w:rFonts w:ascii="Times New Roman" w:eastAsia="Calibri" w:hAnsi="Times New Roman" w:cs="Times New Roman"/>
          <w:color w:val="000000"/>
          <w:sz w:val="28"/>
          <w:szCs w:val="28"/>
          <w:lang w:eastAsia="ru-RU"/>
        </w:rPr>
        <w:t>, график проведения инвентаризации.</w:t>
      </w:r>
    </w:p>
    <w:p w:rsidR="00A95294" w:rsidRPr="00A95294" w:rsidRDefault="00A95294" w:rsidP="00A95294">
      <w:pPr>
        <w:spacing w:after="0" w:line="360" w:lineRule="auto"/>
        <w:ind w:firstLine="709"/>
        <w:jc w:val="both"/>
        <w:rPr>
          <w:rFonts w:ascii="Times New Roman" w:eastAsia="Calibri" w:hAnsi="Times New Roman" w:cs="Times New Roman"/>
          <w:color w:val="000000"/>
          <w:sz w:val="28"/>
          <w:szCs w:val="28"/>
          <w:lang w:eastAsia="ru-RU"/>
        </w:rPr>
      </w:pPr>
      <w:r w:rsidRPr="00A95294">
        <w:rPr>
          <w:rFonts w:ascii="Times New Roman" w:eastAsia="Calibri" w:hAnsi="Times New Roman" w:cs="Times New Roman"/>
          <w:color w:val="000000"/>
          <w:sz w:val="28"/>
          <w:szCs w:val="28"/>
          <w:lang w:eastAsia="ru-RU"/>
        </w:rPr>
        <w:t xml:space="preserve">Важным элементом в организации бухгалтерского учета является разработка рабочего плана счетов. В рабочем плане счетов предприятия показан код и </w:t>
      </w:r>
      <w:r w:rsidRPr="00A95294">
        <w:rPr>
          <w:rFonts w:ascii="Times New Roman" w:eastAsia="Calibri" w:hAnsi="Times New Roman" w:cs="Times New Roman"/>
          <w:color w:val="000000"/>
          <w:sz w:val="28"/>
          <w:szCs w:val="28"/>
          <w:lang w:eastAsia="ru-RU"/>
        </w:rPr>
        <w:lastRenderedPageBreak/>
        <w:t>наименование счета, а также предусмотрены субсчета для определенных синтетических счетов.</w:t>
      </w:r>
    </w:p>
    <w:p w:rsidR="00013B56" w:rsidRDefault="00A95294" w:rsidP="00A95294">
      <w:pPr>
        <w:spacing w:after="0" w:line="360" w:lineRule="auto"/>
        <w:ind w:firstLine="709"/>
        <w:jc w:val="both"/>
        <w:rPr>
          <w:rFonts w:ascii="Times New Roman" w:eastAsia="Calibri" w:hAnsi="Times New Roman" w:cs="Times New Roman"/>
          <w:color w:val="000000"/>
          <w:sz w:val="28"/>
          <w:szCs w:val="28"/>
          <w:lang w:eastAsia="ru-RU"/>
        </w:rPr>
      </w:pPr>
      <w:r w:rsidRPr="00A95294">
        <w:rPr>
          <w:rFonts w:ascii="Times New Roman" w:eastAsia="Calibri" w:hAnsi="Times New Roman" w:cs="Times New Roman"/>
          <w:color w:val="000000"/>
          <w:sz w:val="28"/>
          <w:szCs w:val="28"/>
          <w:lang w:eastAsia="ru-RU"/>
        </w:rPr>
        <w:t xml:space="preserve">В целях обеспечения сохранности денежных средств, материальных ценностей и достоверности данных бухгалтерского и налогового учета и отчетности на предприятии приказом </w:t>
      </w:r>
      <w:r w:rsidR="00013B56">
        <w:rPr>
          <w:rFonts w:ascii="Times New Roman" w:eastAsia="Calibri" w:hAnsi="Times New Roman" w:cs="Times New Roman"/>
          <w:color w:val="000000"/>
          <w:sz w:val="28"/>
          <w:szCs w:val="28"/>
          <w:lang w:eastAsia="ru-RU"/>
        </w:rPr>
        <w:t>председателя</w:t>
      </w:r>
      <w:r w:rsidRPr="00A95294">
        <w:rPr>
          <w:rFonts w:ascii="Times New Roman" w:eastAsia="Calibri" w:hAnsi="Times New Roman" w:cs="Times New Roman"/>
          <w:color w:val="000000"/>
          <w:sz w:val="28"/>
          <w:szCs w:val="28"/>
          <w:lang w:eastAsia="ru-RU"/>
        </w:rPr>
        <w:t xml:space="preserve"> создана постоянно действующая инвентаризационная комиссия. В ее функции входит проведение ежегодной инвентаризации имущества и обязательств, в ходе которой проверяются и документально подтверждаются наличие, состояние и оценка последних. </w:t>
      </w:r>
    </w:p>
    <w:p w:rsidR="00A95294" w:rsidRPr="00A95294" w:rsidRDefault="00A95294" w:rsidP="00013B56">
      <w:pPr>
        <w:spacing w:after="0" w:line="360" w:lineRule="auto"/>
        <w:ind w:firstLine="709"/>
        <w:jc w:val="both"/>
        <w:rPr>
          <w:rFonts w:ascii="Times New Roman" w:eastAsia="Calibri" w:hAnsi="Times New Roman" w:cs="Times New Roman"/>
          <w:color w:val="000000"/>
          <w:sz w:val="28"/>
          <w:szCs w:val="28"/>
          <w:lang w:eastAsia="ru-RU"/>
        </w:rPr>
      </w:pPr>
      <w:r w:rsidRPr="00A95294">
        <w:rPr>
          <w:rFonts w:ascii="Times New Roman" w:eastAsia="Calibri" w:hAnsi="Times New Roman" w:cs="Times New Roman"/>
          <w:color w:val="000000"/>
          <w:sz w:val="28"/>
          <w:szCs w:val="28"/>
          <w:lang w:eastAsia="ru-RU"/>
        </w:rPr>
        <w:t xml:space="preserve">Все хозяйственные операции, проводимые организацией, оформляются оправдательными документами, являющимися первичными учетными документами, на основании которых заполняются регистры бухгалтерского учета. </w:t>
      </w:r>
    </w:p>
    <w:p w:rsidR="00A95294" w:rsidRPr="00A95294" w:rsidRDefault="00A95294" w:rsidP="00A95294">
      <w:pPr>
        <w:spacing w:after="0" w:line="360" w:lineRule="auto"/>
        <w:ind w:firstLine="709"/>
        <w:jc w:val="both"/>
        <w:rPr>
          <w:rFonts w:ascii="Times New Roman" w:eastAsia="Calibri" w:hAnsi="Times New Roman" w:cs="Times New Roman"/>
          <w:color w:val="000000"/>
          <w:sz w:val="28"/>
          <w:szCs w:val="28"/>
          <w:lang w:eastAsia="ru-RU"/>
        </w:rPr>
      </w:pPr>
      <w:r w:rsidRPr="00A95294">
        <w:rPr>
          <w:rFonts w:ascii="Times New Roman" w:eastAsia="Calibri" w:hAnsi="Times New Roman" w:cs="Times New Roman"/>
          <w:color w:val="000000"/>
          <w:sz w:val="28"/>
          <w:szCs w:val="28"/>
          <w:lang w:eastAsia="ru-RU"/>
        </w:rPr>
        <w:t>Можно отметить, что ведение учета на предприятии осуществляется в соответствии с учетной политикой, отвечающей в свою очередь требованиям законодательных актов по бухгалтерскому учету.</w:t>
      </w:r>
    </w:p>
    <w:p w:rsidR="00A95294" w:rsidRDefault="00A95294" w:rsidP="00A00FCE">
      <w:pPr>
        <w:spacing w:after="0" w:line="360" w:lineRule="auto"/>
        <w:ind w:firstLine="709"/>
        <w:rPr>
          <w:rFonts w:ascii="Times New Roman" w:hAnsi="Times New Roman" w:cs="Times New Roman"/>
          <w:b/>
          <w:sz w:val="28"/>
          <w:szCs w:val="28"/>
        </w:rPr>
      </w:pPr>
    </w:p>
    <w:p w:rsidR="00A00FCE" w:rsidRDefault="00A00FCE" w:rsidP="00A00FCE">
      <w:pPr>
        <w:spacing w:after="0" w:line="360" w:lineRule="auto"/>
        <w:ind w:firstLine="709"/>
        <w:rPr>
          <w:rFonts w:ascii="Times New Roman" w:hAnsi="Times New Roman" w:cs="Times New Roman"/>
          <w:b/>
          <w:sz w:val="28"/>
          <w:szCs w:val="28"/>
        </w:rPr>
      </w:pPr>
      <w:r w:rsidRPr="00A00FCE">
        <w:rPr>
          <w:rFonts w:ascii="Times New Roman" w:hAnsi="Times New Roman" w:cs="Times New Roman"/>
          <w:b/>
          <w:sz w:val="28"/>
          <w:szCs w:val="28"/>
        </w:rPr>
        <w:t xml:space="preserve">2.2 Учет кассовых операций </w:t>
      </w:r>
    </w:p>
    <w:p w:rsidR="00013B56" w:rsidRPr="00013B56" w:rsidRDefault="00013B56" w:rsidP="00013B56">
      <w:pPr>
        <w:spacing w:after="0" w:line="120" w:lineRule="exact"/>
        <w:ind w:firstLine="709"/>
        <w:rPr>
          <w:rFonts w:ascii="Times New Roman" w:hAnsi="Times New Roman" w:cs="Times New Roman"/>
          <w:sz w:val="28"/>
          <w:szCs w:val="28"/>
        </w:rPr>
      </w:pPr>
    </w:p>
    <w:p w:rsidR="00A00FCE" w:rsidRDefault="00A00FCE" w:rsidP="00A00FCE">
      <w:pPr>
        <w:spacing w:after="0" w:line="120" w:lineRule="exact"/>
        <w:ind w:firstLine="709"/>
        <w:rPr>
          <w:rFonts w:ascii="Times New Roman" w:hAnsi="Times New Roman" w:cs="Times New Roman"/>
          <w:sz w:val="28"/>
          <w:szCs w:val="28"/>
        </w:rPr>
      </w:pPr>
    </w:p>
    <w:p w:rsidR="001B70B9" w:rsidRDefault="00A07DC7" w:rsidP="00234CB1">
      <w:pPr>
        <w:shd w:val="clear" w:color="auto" w:fill="FFFFFF"/>
        <w:suppressAutoHyphens/>
        <w:spacing w:after="0" w:line="360" w:lineRule="auto"/>
        <w:ind w:firstLine="709"/>
        <w:jc w:val="both"/>
        <w:textAlignment w:val="top"/>
        <w:rPr>
          <w:rFonts w:ascii="Times New Roman" w:eastAsia="Calibri" w:hAnsi="Times New Roman" w:cs="Times New Roman"/>
          <w:color w:val="000000"/>
          <w:sz w:val="28"/>
          <w:szCs w:val="28"/>
        </w:rPr>
      </w:pPr>
      <w:r w:rsidRPr="00A07DC7">
        <w:rPr>
          <w:rFonts w:ascii="Times New Roman" w:eastAsia="Calibri" w:hAnsi="Times New Roman" w:cs="Times New Roman"/>
          <w:color w:val="000000"/>
          <w:sz w:val="28"/>
          <w:szCs w:val="28"/>
        </w:rPr>
        <w:t xml:space="preserve">Для осуществления расчетов наличными деньгами каждое предприятие должно иметь кассу и вести кассовую книгу по установленной форме. Ведение кассовых операций возложено на кассира, который несет полную материальную ответственность за сохранение принятых ценностей </w:t>
      </w:r>
      <w:proofErr w:type="gramStart"/>
      <w:r w:rsidRPr="00A07DC7">
        <w:rPr>
          <w:rFonts w:ascii="Times New Roman" w:eastAsia="Calibri" w:hAnsi="Times New Roman" w:cs="Times New Roman"/>
          <w:color w:val="000000"/>
          <w:sz w:val="28"/>
          <w:szCs w:val="28"/>
        </w:rPr>
        <w:t>согласно договора</w:t>
      </w:r>
      <w:proofErr w:type="gramEnd"/>
      <w:r w:rsidRPr="00A07DC7">
        <w:rPr>
          <w:rFonts w:ascii="Times New Roman" w:eastAsia="Calibri" w:hAnsi="Times New Roman" w:cs="Times New Roman"/>
          <w:color w:val="000000"/>
          <w:sz w:val="28"/>
          <w:szCs w:val="28"/>
        </w:rPr>
        <w:t xml:space="preserve"> о полной материальной ответственности. В кассе можно хранить небольшие денежные суммы в пределах установленного банком лимита для оплаты мелких хозяйственных расходов, выдачи авансов на командиров</w:t>
      </w:r>
      <w:r w:rsidR="00234CB1">
        <w:rPr>
          <w:rFonts w:ascii="Times New Roman" w:eastAsia="Calibri" w:hAnsi="Times New Roman" w:cs="Times New Roman"/>
          <w:color w:val="000000"/>
          <w:sz w:val="28"/>
          <w:szCs w:val="28"/>
        </w:rPr>
        <w:t>ки и других небольших платежей.</w:t>
      </w:r>
    </w:p>
    <w:p w:rsidR="00234CB1" w:rsidRDefault="00234CB1" w:rsidP="00234CB1">
      <w:pPr>
        <w:shd w:val="clear" w:color="auto" w:fill="FFFFFF"/>
        <w:suppressAutoHyphens/>
        <w:spacing w:after="0" w:line="360" w:lineRule="auto"/>
        <w:ind w:firstLine="709"/>
        <w:jc w:val="both"/>
        <w:textAlignment w:val="top"/>
        <w:rPr>
          <w:rFonts w:ascii="Times New Roman" w:eastAsia="Calibri" w:hAnsi="Times New Roman" w:cs="Times New Roman"/>
          <w:color w:val="000000"/>
          <w:sz w:val="28"/>
          <w:szCs w:val="28"/>
        </w:rPr>
      </w:pPr>
    </w:p>
    <w:p w:rsidR="00A07DC7" w:rsidRPr="00A07DC7" w:rsidRDefault="00A07DC7" w:rsidP="00A07DC7">
      <w:pPr>
        <w:shd w:val="clear" w:color="auto" w:fill="FFFFFF"/>
        <w:suppressAutoHyphens/>
        <w:spacing w:after="0" w:line="360" w:lineRule="auto"/>
        <w:ind w:firstLine="709"/>
        <w:jc w:val="both"/>
        <w:textAlignment w:val="top"/>
        <w:rPr>
          <w:rFonts w:ascii="Times New Roman" w:eastAsia="Calibri" w:hAnsi="Times New Roman" w:cs="Times New Roman"/>
          <w:color w:val="000000"/>
          <w:sz w:val="28"/>
          <w:szCs w:val="28"/>
        </w:rPr>
      </w:pPr>
      <w:r w:rsidRPr="00A07DC7">
        <w:rPr>
          <w:rFonts w:ascii="Times New Roman" w:eastAsia="Calibri" w:hAnsi="Times New Roman" w:cs="Times New Roman"/>
          <w:color w:val="000000"/>
          <w:sz w:val="28"/>
          <w:szCs w:val="28"/>
        </w:rPr>
        <w:t xml:space="preserve">Расчет лимита </w:t>
      </w:r>
    </w:p>
    <w:p w:rsidR="00A07DC7" w:rsidRPr="00A07DC7" w:rsidRDefault="00A07DC7" w:rsidP="00A07DC7">
      <w:pPr>
        <w:shd w:val="clear" w:color="auto" w:fill="FFFFFF"/>
        <w:suppressAutoHyphens/>
        <w:overflowPunct w:val="0"/>
        <w:autoSpaceDE w:val="0"/>
        <w:autoSpaceDN w:val="0"/>
        <w:adjustRightInd w:val="0"/>
        <w:spacing w:after="0" w:line="240" w:lineRule="auto"/>
        <w:jc w:val="center"/>
        <w:textAlignment w:val="baseline"/>
        <w:rPr>
          <w:rFonts w:ascii="Times New Roman" w:eastAsia="Calibri" w:hAnsi="Times New Roman" w:cs="Times New Roman"/>
          <w:i/>
          <w:sz w:val="28"/>
          <w:szCs w:val="28"/>
          <w:lang w:eastAsia="ru-RU"/>
        </w:rPr>
      </w:pPr>
      <w:r w:rsidRPr="00A07DC7">
        <w:rPr>
          <w:rFonts w:ascii="Times New Roman" w:eastAsia="Calibri" w:hAnsi="Times New Roman" w:cs="Times New Roman"/>
          <w:i/>
          <w:sz w:val="28"/>
          <w:szCs w:val="28"/>
          <w:lang w:eastAsia="ru-RU"/>
        </w:rPr>
        <w:t>Лимит кассы</w:t>
      </w:r>
    </w:p>
    <w:p w:rsidR="00A07DC7" w:rsidRPr="00A07DC7" w:rsidRDefault="00A07DC7" w:rsidP="00A07DC7">
      <w:pPr>
        <w:shd w:val="clear" w:color="auto" w:fill="FFFFFF"/>
        <w:suppressAutoHyphens/>
        <w:overflowPunct w:val="0"/>
        <w:autoSpaceDE w:val="0"/>
        <w:autoSpaceDN w:val="0"/>
        <w:adjustRightInd w:val="0"/>
        <w:spacing w:after="0" w:line="240" w:lineRule="auto"/>
        <w:jc w:val="center"/>
        <w:textAlignment w:val="baseline"/>
        <w:rPr>
          <w:rFonts w:ascii="Times New Roman" w:eastAsia="Calibri" w:hAnsi="Times New Roman" w:cs="Times New Roman"/>
          <w:sz w:val="28"/>
          <w:szCs w:val="28"/>
          <w:lang w:eastAsia="ru-RU"/>
        </w:rPr>
      </w:pPr>
    </w:p>
    <w:p w:rsidR="00A07DC7" w:rsidRPr="00A07DC7" w:rsidRDefault="00A07DC7" w:rsidP="00A07DC7">
      <w:pPr>
        <w:keepNext/>
        <w:spacing w:after="0" w:line="276" w:lineRule="auto"/>
        <w:outlineLvl w:val="0"/>
        <w:rPr>
          <w:rFonts w:ascii="Times New Roman" w:eastAsia="Times New Roman" w:hAnsi="Times New Roman" w:cs="Times New Roman"/>
          <w:bCs/>
          <w:kern w:val="32"/>
          <w:sz w:val="32"/>
          <w:szCs w:val="32"/>
        </w:rPr>
      </w:pPr>
      <w:r>
        <w:rPr>
          <w:rFonts w:ascii="Times New Roman" w:eastAsia="Times New Roman" w:hAnsi="Times New Roman" w:cs="Times New Roman"/>
          <w:bCs/>
          <w:kern w:val="32"/>
          <w:sz w:val="32"/>
          <w:szCs w:val="32"/>
        </w:rPr>
        <w:t>СПК Колхоз «Родина»</w:t>
      </w:r>
    </w:p>
    <w:p w:rsidR="00A07DC7" w:rsidRPr="00A07DC7" w:rsidRDefault="00A07DC7" w:rsidP="00A07DC7">
      <w:pPr>
        <w:spacing w:after="0" w:line="276" w:lineRule="auto"/>
        <w:rPr>
          <w:rFonts w:ascii="Times New Roman" w:hAnsi="Times New Roman"/>
          <w:sz w:val="28"/>
        </w:rPr>
      </w:pPr>
      <w:r w:rsidRPr="00A07DC7">
        <w:rPr>
          <w:rFonts w:ascii="Times New Roman" w:hAnsi="Times New Roman"/>
          <w:sz w:val="28"/>
        </w:rPr>
        <w:t>ПРИКАЗ № 3</w:t>
      </w:r>
    </w:p>
    <w:p w:rsidR="00A07DC7" w:rsidRPr="00A07DC7" w:rsidRDefault="00A07DC7" w:rsidP="00A07DC7">
      <w:pPr>
        <w:spacing w:after="0" w:line="276" w:lineRule="auto"/>
        <w:rPr>
          <w:rFonts w:ascii="Times New Roman" w:hAnsi="Times New Roman"/>
          <w:sz w:val="28"/>
        </w:rPr>
      </w:pPr>
      <w:r w:rsidRPr="00A07DC7">
        <w:rPr>
          <w:rFonts w:ascii="Times New Roman" w:hAnsi="Times New Roman"/>
          <w:sz w:val="28"/>
        </w:rPr>
        <w:t>от 10.01.20 г.</w:t>
      </w:r>
    </w:p>
    <w:p w:rsidR="00A07DC7" w:rsidRPr="00A07DC7" w:rsidRDefault="00A07DC7" w:rsidP="00A07DC7">
      <w:pPr>
        <w:spacing w:after="0" w:line="276" w:lineRule="auto"/>
        <w:rPr>
          <w:rFonts w:ascii="Times New Roman" w:hAnsi="Times New Roman"/>
          <w:sz w:val="28"/>
        </w:rPr>
      </w:pPr>
    </w:p>
    <w:p w:rsidR="00A07DC7" w:rsidRPr="00A07DC7" w:rsidRDefault="00A07DC7" w:rsidP="00A07DC7">
      <w:pPr>
        <w:spacing w:after="0" w:line="276" w:lineRule="auto"/>
        <w:jc w:val="center"/>
        <w:rPr>
          <w:rFonts w:ascii="Times New Roman" w:hAnsi="Times New Roman"/>
          <w:sz w:val="28"/>
        </w:rPr>
      </w:pPr>
      <w:r w:rsidRPr="00A07DC7">
        <w:rPr>
          <w:rFonts w:ascii="Times New Roman" w:hAnsi="Times New Roman"/>
          <w:sz w:val="28"/>
        </w:rPr>
        <w:lastRenderedPageBreak/>
        <w:t>Приказ</w:t>
      </w:r>
    </w:p>
    <w:p w:rsidR="00A07DC7" w:rsidRPr="00A07DC7" w:rsidRDefault="00A07DC7" w:rsidP="00A07DC7">
      <w:pPr>
        <w:spacing w:after="0" w:line="276" w:lineRule="auto"/>
        <w:jc w:val="center"/>
        <w:rPr>
          <w:rFonts w:ascii="Times New Roman" w:hAnsi="Times New Roman"/>
          <w:sz w:val="28"/>
        </w:rPr>
      </w:pPr>
      <w:r w:rsidRPr="00A07DC7">
        <w:rPr>
          <w:rFonts w:ascii="Times New Roman" w:hAnsi="Times New Roman"/>
          <w:sz w:val="28"/>
        </w:rPr>
        <w:t>об установлении лимита остатка кассы организации</w:t>
      </w:r>
    </w:p>
    <w:p w:rsidR="00A07DC7" w:rsidRPr="00A07DC7" w:rsidRDefault="00A07DC7" w:rsidP="00A07DC7">
      <w:pPr>
        <w:spacing w:after="0" w:line="276" w:lineRule="auto"/>
        <w:ind w:firstLine="709"/>
        <w:rPr>
          <w:rFonts w:ascii="Times New Roman" w:hAnsi="Times New Roman"/>
          <w:b/>
          <w:sz w:val="28"/>
        </w:rPr>
      </w:pPr>
    </w:p>
    <w:p w:rsidR="00A07DC7" w:rsidRPr="00A07DC7" w:rsidRDefault="00A07DC7" w:rsidP="00A07DC7">
      <w:pPr>
        <w:spacing w:after="0" w:line="360" w:lineRule="auto"/>
        <w:ind w:firstLine="709"/>
        <w:jc w:val="both"/>
        <w:rPr>
          <w:rFonts w:ascii="Times New Roman" w:hAnsi="Times New Roman"/>
          <w:sz w:val="28"/>
        </w:rPr>
      </w:pPr>
      <w:r w:rsidRPr="00A07DC7">
        <w:rPr>
          <w:rFonts w:ascii="Times New Roman" w:hAnsi="Times New Roman"/>
          <w:sz w:val="28"/>
        </w:rPr>
        <w:t xml:space="preserve">Настоящим приказом в соответствии с </w:t>
      </w:r>
      <w:r w:rsidR="006D71B7" w:rsidRPr="006D71B7">
        <w:rPr>
          <w:rFonts w:ascii="Times New Roman" w:hAnsi="Times New Roman"/>
          <w:sz w:val="28"/>
        </w:rPr>
        <w:t>Указание Банка России от 11.03.2014 № 3210-У «О порядке ведения кассовых операций юридическими лицами и упрощенном порядке ведения кассовых операций индивидуальными предпринимателями и субъектами малого предпринимательства»</w:t>
      </w:r>
      <w:r w:rsidRPr="006D71B7">
        <w:rPr>
          <w:rFonts w:ascii="Times New Roman" w:hAnsi="Times New Roman"/>
          <w:sz w:val="28"/>
        </w:rPr>
        <w:t>,</w:t>
      </w:r>
      <w:r w:rsidRPr="00A07DC7">
        <w:rPr>
          <w:rFonts w:ascii="Times New Roman" w:hAnsi="Times New Roman"/>
          <w:sz w:val="28"/>
        </w:rPr>
        <w:t xml:space="preserve"> в целях ведения кассовых операций в </w:t>
      </w:r>
      <w:r>
        <w:rPr>
          <w:rFonts w:ascii="Times New Roman" w:hAnsi="Times New Roman"/>
          <w:sz w:val="28"/>
        </w:rPr>
        <w:t>СПК Колхоз «Родина»</w:t>
      </w:r>
      <w:r w:rsidRPr="00A07DC7">
        <w:rPr>
          <w:rFonts w:ascii="Times New Roman" w:hAnsi="Times New Roman"/>
          <w:sz w:val="28"/>
        </w:rPr>
        <w:t xml:space="preserve"> на 2020 год устанавливаются следующие сроки и показатели:</w:t>
      </w:r>
    </w:p>
    <w:p w:rsidR="00A07DC7" w:rsidRPr="00A07DC7" w:rsidRDefault="00A07DC7" w:rsidP="00A07DC7">
      <w:pPr>
        <w:spacing w:after="0" w:line="360" w:lineRule="auto"/>
        <w:ind w:firstLine="709"/>
        <w:jc w:val="both"/>
        <w:rPr>
          <w:rFonts w:ascii="Times New Roman" w:hAnsi="Times New Roman"/>
          <w:sz w:val="28"/>
        </w:rPr>
      </w:pPr>
      <w:r w:rsidRPr="00A07DC7">
        <w:rPr>
          <w:rFonts w:ascii="Times New Roman" w:hAnsi="Times New Roman"/>
          <w:sz w:val="28"/>
        </w:rPr>
        <w:t>1. В качестве расчетного периода для установления лимита кассы принять 4 квартал 2019 года, в котором розничная выручка составила 689 318,72 руб. В соответствии с графиком работы фирмы количество рабочих дней в 4 квартале 2019г. в целях расчета лимита составило 65 дней.</w:t>
      </w:r>
    </w:p>
    <w:p w:rsidR="00A07DC7" w:rsidRPr="00A07DC7" w:rsidRDefault="00A07DC7" w:rsidP="00A07DC7">
      <w:pPr>
        <w:spacing w:after="0" w:line="360" w:lineRule="auto"/>
        <w:ind w:firstLine="709"/>
        <w:jc w:val="both"/>
        <w:rPr>
          <w:rFonts w:ascii="Times New Roman" w:hAnsi="Times New Roman"/>
          <w:sz w:val="28"/>
        </w:rPr>
      </w:pPr>
      <w:r w:rsidRPr="00A07DC7">
        <w:rPr>
          <w:rFonts w:ascii="Times New Roman" w:hAnsi="Times New Roman"/>
          <w:sz w:val="28"/>
        </w:rPr>
        <w:t>3. Установить периодичность сдачи выручки в банк через 7 дней</w:t>
      </w:r>
    </w:p>
    <w:p w:rsidR="00A07DC7" w:rsidRPr="00A07DC7" w:rsidRDefault="00A07DC7" w:rsidP="00A07DC7">
      <w:pPr>
        <w:spacing w:after="0" w:line="360" w:lineRule="auto"/>
        <w:ind w:firstLine="709"/>
        <w:jc w:val="both"/>
        <w:rPr>
          <w:rFonts w:ascii="Times New Roman" w:hAnsi="Times New Roman"/>
          <w:sz w:val="28"/>
        </w:rPr>
      </w:pPr>
      <w:r w:rsidRPr="00A07DC7">
        <w:rPr>
          <w:rFonts w:ascii="Times New Roman" w:hAnsi="Times New Roman"/>
          <w:sz w:val="28"/>
        </w:rPr>
        <w:t xml:space="preserve">2. </w:t>
      </w:r>
      <w:proofErr w:type="gramStart"/>
      <w:r w:rsidRPr="00A07DC7">
        <w:rPr>
          <w:rFonts w:ascii="Times New Roman" w:hAnsi="Times New Roman"/>
          <w:sz w:val="28"/>
        </w:rPr>
        <w:t xml:space="preserve">На основании сроков и показателей, перечисленных в пунктах 1 и 2 настоящего приказа в соответствии с требованиями </w:t>
      </w:r>
      <w:r w:rsidR="006D71B7" w:rsidRPr="006D71B7">
        <w:rPr>
          <w:rFonts w:ascii="Times New Roman" w:hAnsi="Times New Roman"/>
          <w:sz w:val="28"/>
        </w:rPr>
        <w:t xml:space="preserve">Указание Банка России от 11.03.2014 № 3210-У «О порядке ведения кассовых операций юридическими лицами и упрощенном порядке ведения кассовых операций индивидуальными предпринимателями и субъектами малого предпринимательства» </w:t>
      </w:r>
      <w:r w:rsidRPr="00A07DC7">
        <w:rPr>
          <w:rFonts w:ascii="Times New Roman" w:hAnsi="Times New Roman"/>
          <w:sz w:val="28"/>
        </w:rPr>
        <w:t>установить лимит остатка кассы организации на 2020 г. 280 000 руб.</w:t>
      </w:r>
      <w:proofErr w:type="gramEnd"/>
    </w:p>
    <w:p w:rsidR="00A07DC7" w:rsidRPr="00A07DC7" w:rsidRDefault="00A07DC7" w:rsidP="00A07DC7">
      <w:pPr>
        <w:spacing w:after="0" w:line="360" w:lineRule="auto"/>
        <w:ind w:firstLine="709"/>
        <w:rPr>
          <w:rFonts w:ascii="Times New Roman" w:hAnsi="Times New Roman"/>
          <w:sz w:val="28"/>
        </w:rPr>
      </w:pPr>
      <w:r w:rsidRPr="00A07DC7">
        <w:rPr>
          <w:rFonts w:ascii="Times New Roman" w:hAnsi="Times New Roman"/>
          <w:sz w:val="28"/>
        </w:rPr>
        <w:t>Расчет 2689 318,72</w:t>
      </w:r>
      <w:proofErr w:type="gramStart"/>
      <w:r w:rsidRPr="00A07DC7">
        <w:rPr>
          <w:rFonts w:ascii="Times New Roman" w:hAnsi="Times New Roman"/>
          <w:sz w:val="28"/>
        </w:rPr>
        <w:t xml:space="preserve"> :</w:t>
      </w:r>
      <w:proofErr w:type="gramEnd"/>
      <w:r w:rsidRPr="00A07DC7">
        <w:rPr>
          <w:rFonts w:ascii="Times New Roman" w:hAnsi="Times New Roman"/>
          <w:sz w:val="28"/>
        </w:rPr>
        <w:t xml:space="preserve"> 65 х 7 = 289 618,94 руб.</w:t>
      </w:r>
    </w:p>
    <w:p w:rsidR="00A07DC7" w:rsidRPr="00A07DC7" w:rsidRDefault="00A07DC7" w:rsidP="00A07DC7">
      <w:pPr>
        <w:shd w:val="clear" w:color="auto" w:fill="FFFFFF"/>
        <w:suppressAutoHyphens/>
        <w:spacing w:after="0" w:line="360" w:lineRule="auto"/>
        <w:ind w:firstLine="709"/>
        <w:jc w:val="both"/>
        <w:textAlignment w:val="top"/>
        <w:rPr>
          <w:rFonts w:ascii="Times New Roman" w:eastAsia="Calibri" w:hAnsi="Times New Roman" w:cs="Times New Roman"/>
          <w:color w:val="000000" w:themeColor="text1"/>
          <w:sz w:val="28"/>
          <w:szCs w:val="28"/>
        </w:rPr>
      </w:pPr>
      <w:r w:rsidRPr="00A07DC7">
        <w:rPr>
          <w:rFonts w:ascii="Times New Roman" w:eastAsia="Calibri" w:hAnsi="Times New Roman" w:cs="Times New Roman"/>
          <w:color w:val="000000" w:themeColor="text1"/>
          <w:sz w:val="28"/>
          <w:szCs w:val="28"/>
        </w:rPr>
        <w:t xml:space="preserve">На основании расчета </w:t>
      </w:r>
      <w:r>
        <w:rPr>
          <w:rFonts w:ascii="Times New Roman" w:eastAsia="Calibri" w:hAnsi="Times New Roman" w:cs="Times New Roman"/>
          <w:color w:val="000000" w:themeColor="text1"/>
          <w:sz w:val="28"/>
          <w:szCs w:val="28"/>
        </w:rPr>
        <w:t>видно</w:t>
      </w:r>
      <w:r w:rsidRPr="00A07DC7">
        <w:rPr>
          <w:rFonts w:ascii="Times New Roman" w:eastAsia="Calibri" w:hAnsi="Times New Roman" w:cs="Times New Roman"/>
          <w:color w:val="000000" w:themeColor="text1"/>
          <w:sz w:val="28"/>
          <w:szCs w:val="28"/>
        </w:rPr>
        <w:t xml:space="preserve">, что в </w:t>
      </w:r>
      <w:r>
        <w:rPr>
          <w:rFonts w:ascii="Times New Roman" w:eastAsia="Calibri" w:hAnsi="Times New Roman" w:cs="Times New Roman"/>
          <w:color w:val="000000" w:themeColor="text1"/>
          <w:sz w:val="28"/>
          <w:szCs w:val="28"/>
        </w:rPr>
        <w:t>СПК</w:t>
      </w:r>
      <w:r w:rsidRPr="00A07DC7">
        <w:rPr>
          <w:rFonts w:ascii="Times New Roman" w:eastAsia="Calibri" w:hAnsi="Times New Roman" w:cs="Times New Roman"/>
          <w:color w:val="000000" w:themeColor="text1"/>
          <w:sz w:val="28"/>
          <w:szCs w:val="28"/>
        </w:rPr>
        <w:t xml:space="preserve"> установлен лимит 280 тыс. руб.</w:t>
      </w:r>
    </w:p>
    <w:p w:rsidR="00A07DC7" w:rsidRDefault="00A07DC7" w:rsidP="00A07DC7">
      <w:pPr>
        <w:shd w:val="clear" w:color="auto" w:fill="FFFFFF"/>
        <w:suppressAutoHyphens/>
        <w:spacing w:after="0" w:line="360" w:lineRule="auto"/>
        <w:ind w:firstLine="709"/>
        <w:jc w:val="both"/>
        <w:textAlignment w:val="top"/>
        <w:rPr>
          <w:rFonts w:ascii="Times New Roman" w:eastAsia="Calibri" w:hAnsi="Times New Roman" w:cs="Times New Roman"/>
          <w:color w:val="000000"/>
          <w:sz w:val="28"/>
          <w:szCs w:val="28"/>
        </w:rPr>
      </w:pPr>
      <w:r w:rsidRPr="00A07DC7">
        <w:rPr>
          <w:rFonts w:ascii="Times New Roman" w:eastAsia="Calibri" w:hAnsi="Times New Roman" w:cs="Times New Roman"/>
          <w:color w:val="000000"/>
          <w:sz w:val="28"/>
          <w:szCs w:val="28"/>
        </w:rPr>
        <w:t xml:space="preserve">Поступающие в кассу предприятия с расчетного счета, от покупателей и др. наличные деньги, оформляются приходными кассовыми ордерами (ф. КО-1), </w:t>
      </w:r>
      <w:r w:rsidR="006D71B7" w:rsidRPr="00A07DC7">
        <w:rPr>
          <w:rFonts w:ascii="Times New Roman" w:eastAsia="Calibri" w:hAnsi="Times New Roman" w:cs="Times New Roman"/>
          <w:color w:val="000000"/>
          <w:sz w:val="28"/>
          <w:szCs w:val="28"/>
        </w:rPr>
        <w:t>это поступление</w:t>
      </w:r>
      <w:r w:rsidRPr="00A07DC7">
        <w:rPr>
          <w:rFonts w:ascii="Times New Roman" w:eastAsia="Calibri" w:hAnsi="Times New Roman" w:cs="Times New Roman"/>
          <w:color w:val="000000"/>
          <w:sz w:val="28"/>
          <w:szCs w:val="28"/>
        </w:rPr>
        <w:t xml:space="preserve"> денежных средства в кассу с расчетного счета, поступили денежные средства в кассу от подотчетных лиц – возврат подотчетной суммы, поступили денежные средства от покупателей.  Например, 02 июля 2020 г. поступили денежные средства в </w:t>
      </w:r>
      <w:r w:rsidR="006D71B7" w:rsidRPr="00A07DC7">
        <w:rPr>
          <w:rFonts w:ascii="Times New Roman" w:eastAsia="Calibri" w:hAnsi="Times New Roman" w:cs="Times New Roman"/>
          <w:color w:val="000000"/>
          <w:sz w:val="28"/>
          <w:szCs w:val="28"/>
        </w:rPr>
        <w:t>кассу в</w:t>
      </w:r>
      <w:r w:rsidRPr="00A07DC7">
        <w:rPr>
          <w:rFonts w:ascii="Times New Roman" w:eastAsia="Calibri" w:hAnsi="Times New Roman" w:cs="Times New Roman"/>
          <w:color w:val="000000"/>
          <w:sz w:val="28"/>
          <w:szCs w:val="28"/>
        </w:rPr>
        <w:t xml:space="preserve"> сумме 12752,</w:t>
      </w:r>
      <w:r w:rsidR="006D71B7" w:rsidRPr="00A07DC7">
        <w:rPr>
          <w:rFonts w:ascii="Times New Roman" w:eastAsia="Calibri" w:hAnsi="Times New Roman" w:cs="Times New Roman"/>
          <w:color w:val="000000"/>
          <w:sz w:val="28"/>
          <w:szCs w:val="28"/>
        </w:rPr>
        <w:t>00 руб.</w:t>
      </w:r>
      <w:r w:rsidRPr="00A07DC7">
        <w:rPr>
          <w:rFonts w:ascii="Times New Roman" w:eastAsia="Calibri" w:hAnsi="Times New Roman" w:cs="Times New Roman"/>
          <w:color w:val="000000"/>
          <w:sz w:val="28"/>
          <w:szCs w:val="28"/>
        </w:rPr>
        <w:t xml:space="preserve">  </w:t>
      </w:r>
      <w:proofErr w:type="gramStart"/>
      <w:r w:rsidRPr="00A07DC7">
        <w:rPr>
          <w:rFonts w:ascii="Times New Roman" w:eastAsia="Calibri" w:hAnsi="Times New Roman" w:cs="Times New Roman"/>
          <w:color w:val="000000"/>
          <w:sz w:val="28"/>
          <w:szCs w:val="28"/>
        </w:rPr>
        <w:t>от</w:t>
      </w:r>
      <w:proofErr w:type="gramEnd"/>
      <w:r w:rsidRPr="00A07DC7">
        <w:rPr>
          <w:rFonts w:ascii="Times New Roman" w:eastAsia="Calibri" w:hAnsi="Times New Roman" w:cs="Times New Roman"/>
          <w:color w:val="000000"/>
          <w:sz w:val="28"/>
          <w:szCs w:val="28"/>
        </w:rPr>
        <w:t xml:space="preserve"> </w:t>
      </w:r>
      <w:proofErr w:type="gramStart"/>
      <w:r w:rsidRPr="00A07DC7">
        <w:rPr>
          <w:rFonts w:ascii="Times New Roman" w:eastAsia="Calibri" w:hAnsi="Times New Roman" w:cs="Times New Roman"/>
          <w:color w:val="000000"/>
          <w:sz w:val="28"/>
          <w:szCs w:val="28"/>
        </w:rPr>
        <w:t>Голова</w:t>
      </w:r>
      <w:proofErr w:type="gramEnd"/>
      <w:r w:rsidRPr="00A07DC7">
        <w:rPr>
          <w:rFonts w:ascii="Times New Roman" w:eastAsia="Calibri" w:hAnsi="Times New Roman" w:cs="Times New Roman"/>
          <w:color w:val="000000"/>
          <w:sz w:val="28"/>
          <w:szCs w:val="28"/>
        </w:rPr>
        <w:t xml:space="preserve"> Н.А. Реализация (акт, накладная, УПД) 0Z00-005782 от </w:t>
      </w:r>
      <w:r w:rsidR="006D71B7" w:rsidRPr="00A07DC7">
        <w:rPr>
          <w:rFonts w:ascii="Times New Roman" w:eastAsia="Calibri" w:hAnsi="Times New Roman" w:cs="Times New Roman"/>
          <w:color w:val="000000"/>
          <w:sz w:val="28"/>
          <w:szCs w:val="28"/>
        </w:rPr>
        <w:t>27.06.2020 за отгруженные</w:t>
      </w:r>
      <w:r w:rsidRPr="00A07DC7">
        <w:rPr>
          <w:rFonts w:ascii="Times New Roman" w:eastAsia="Calibri" w:hAnsi="Times New Roman" w:cs="Times New Roman"/>
          <w:color w:val="000000"/>
          <w:sz w:val="28"/>
          <w:szCs w:val="28"/>
        </w:rPr>
        <w:t xml:space="preserve"> товары, эта операция </w:t>
      </w:r>
      <w:r w:rsidRPr="00A07DC7">
        <w:rPr>
          <w:rFonts w:ascii="Times New Roman" w:eastAsia="Calibri" w:hAnsi="Times New Roman" w:cs="Times New Roman"/>
          <w:color w:val="000000"/>
          <w:sz w:val="28"/>
          <w:szCs w:val="28"/>
        </w:rPr>
        <w:lastRenderedPageBreak/>
        <w:t xml:space="preserve">сформирована </w:t>
      </w:r>
      <w:r w:rsidR="006D71B7" w:rsidRPr="00A07DC7">
        <w:rPr>
          <w:rFonts w:ascii="Times New Roman" w:eastAsia="Calibri" w:hAnsi="Times New Roman" w:cs="Times New Roman"/>
          <w:color w:val="000000"/>
          <w:sz w:val="28"/>
          <w:szCs w:val="28"/>
        </w:rPr>
        <w:t>в учет</w:t>
      </w:r>
      <w:r w:rsidRPr="00A07DC7">
        <w:rPr>
          <w:rFonts w:ascii="Times New Roman" w:eastAsia="Calibri" w:hAnsi="Times New Roman" w:cs="Times New Roman"/>
          <w:color w:val="000000"/>
          <w:sz w:val="28"/>
          <w:szCs w:val="28"/>
        </w:rPr>
        <w:t xml:space="preserve"> на основании приходного кассового </w:t>
      </w:r>
      <w:r w:rsidR="006D71B7" w:rsidRPr="00A07DC7">
        <w:rPr>
          <w:rFonts w:ascii="Times New Roman" w:eastAsia="Calibri" w:hAnsi="Times New Roman" w:cs="Times New Roman"/>
          <w:color w:val="000000"/>
          <w:sz w:val="28"/>
          <w:szCs w:val="28"/>
        </w:rPr>
        <w:t>ордера Поступление</w:t>
      </w:r>
      <w:r w:rsidRPr="00A07DC7">
        <w:rPr>
          <w:rFonts w:ascii="Times New Roman" w:eastAsia="Calibri" w:hAnsi="Times New Roman" w:cs="Times New Roman"/>
          <w:color w:val="000000"/>
          <w:sz w:val="28"/>
          <w:szCs w:val="28"/>
        </w:rPr>
        <w:t xml:space="preserve"> наличных 0Z00-000852 от 02.07.2020. </w:t>
      </w:r>
    </w:p>
    <w:p w:rsidR="00A07DC7" w:rsidRPr="00A07DC7" w:rsidRDefault="00A07DC7" w:rsidP="00A07DC7">
      <w:pPr>
        <w:shd w:val="clear" w:color="auto" w:fill="FFFFFF"/>
        <w:suppressAutoHyphens/>
        <w:spacing w:after="0" w:line="360" w:lineRule="auto"/>
        <w:ind w:firstLine="709"/>
        <w:jc w:val="both"/>
        <w:textAlignment w:val="top"/>
        <w:rPr>
          <w:rFonts w:ascii="Times New Roman" w:eastAsia="Calibri" w:hAnsi="Times New Roman" w:cs="Times New Roman"/>
          <w:color w:val="000000"/>
          <w:sz w:val="28"/>
          <w:szCs w:val="28"/>
        </w:rPr>
      </w:pPr>
      <w:r w:rsidRPr="00A07DC7">
        <w:rPr>
          <w:rFonts w:ascii="Times New Roman" w:eastAsia="Calibri" w:hAnsi="Times New Roman" w:cs="Times New Roman"/>
          <w:color w:val="000000"/>
          <w:sz w:val="28"/>
          <w:szCs w:val="28"/>
        </w:rPr>
        <w:t>Следующая операция в кассе, которая тоже отражает поступление денежных сре</w:t>
      </w:r>
      <w:proofErr w:type="gramStart"/>
      <w:r w:rsidRPr="00A07DC7">
        <w:rPr>
          <w:rFonts w:ascii="Times New Roman" w:eastAsia="Calibri" w:hAnsi="Times New Roman" w:cs="Times New Roman"/>
          <w:color w:val="000000"/>
          <w:sz w:val="28"/>
          <w:szCs w:val="28"/>
        </w:rPr>
        <w:t>дств в к</w:t>
      </w:r>
      <w:proofErr w:type="gramEnd"/>
      <w:r w:rsidRPr="00A07DC7">
        <w:rPr>
          <w:rFonts w:ascii="Times New Roman" w:eastAsia="Calibri" w:hAnsi="Times New Roman" w:cs="Times New Roman"/>
          <w:color w:val="000000"/>
          <w:sz w:val="28"/>
          <w:szCs w:val="28"/>
        </w:rPr>
        <w:t xml:space="preserve">ассу, но только не от покупателя, а с расчетного счета также оформляется приходным кассовым ордером. Поступление наличных 0Z00-000892 от 10.07.2020  с расчетного счета  40702810940000074245, </w:t>
      </w:r>
      <w:r>
        <w:rPr>
          <w:rFonts w:ascii="Times New Roman" w:eastAsia="Calibri" w:hAnsi="Times New Roman" w:cs="Times New Roman"/>
          <w:color w:val="000000"/>
          <w:sz w:val="28"/>
          <w:szCs w:val="28"/>
        </w:rPr>
        <w:t xml:space="preserve">Костромской РФ </w:t>
      </w:r>
      <w:proofErr w:type="spellStart"/>
      <w:r>
        <w:rPr>
          <w:rFonts w:ascii="Times New Roman" w:eastAsia="Calibri" w:hAnsi="Times New Roman" w:cs="Times New Roman"/>
          <w:color w:val="000000"/>
          <w:sz w:val="28"/>
          <w:szCs w:val="28"/>
        </w:rPr>
        <w:t>Россельхозбанк</w:t>
      </w:r>
      <w:proofErr w:type="spellEnd"/>
      <w:r w:rsidRPr="00A07DC7">
        <w:rPr>
          <w:rFonts w:ascii="Times New Roman" w:eastAsia="Calibri" w:hAnsi="Times New Roman" w:cs="Times New Roman"/>
          <w:color w:val="000000"/>
          <w:sz w:val="28"/>
          <w:szCs w:val="28"/>
        </w:rPr>
        <w:t>. Эта операция сформирована на основании корешка чека</w:t>
      </w:r>
      <w:proofErr w:type="gramStart"/>
      <w:r w:rsidRPr="00A07DC7">
        <w:rPr>
          <w:rFonts w:ascii="Times New Roman" w:eastAsia="Calibri" w:hAnsi="Times New Roman" w:cs="Times New Roman"/>
          <w:color w:val="000000"/>
          <w:sz w:val="28"/>
          <w:szCs w:val="28"/>
        </w:rPr>
        <w:t xml:space="preserve"> № В</w:t>
      </w:r>
      <w:proofErr w:type="gramEnd"/>
      <w:r w:rsidRPr="00A07DC7">
        <w:rPr>
          <w:rFonts w:ascii="Times New Roman" w:eastAsia="Calibri" w:hAnsi="Times New Roman" w:cs="Times New Roman"/>
          <w:color w:val="000000"/>
          <w:sz w:val="28"/>
          <w:szCs w:val="28"/>
        </w:rPr>
        <w:t xml:space="preserve"> 5884751. На обороте корешка чека в обязательном порядке отражается номер приходного кассового ордера - 892. Приходный кассовый ордер передается непосредственно в кассу, где кассир проверяет правильность его заполнения, наличие и подлинность подписи главного бухгалтера, принимает деньги, подписывает приходный ордер и квитанцию. Деньги по кассовым ордерам принимаются только в день их составления. </w:t>
      </w:r>
    </w:p>
    <w:p w:rsidR="00A07DC7" w:rsidRPr="00A07DC7" w:rsidRDefault="00A07DC7" w:rsidP="00A07DC7">
      <w:pPr>
        <w:shd w:val="clear" w:color="auto" w:fill="FFFFFF"/>
        <w:suppressAutoHyphens/>
        <w:spacing w:after="0" w:line="360" w:lineRule="auto"/>
        <w:ind w:firstLine="709"/>
        <w:jc w:val="both"/>
        <w:textAlignment w:val="top"/>
        <w:rPr>
          <w:rFonts w:ascii="Times New Roman" w:eastAsia="Calibri" w:hAnsi="Times New Roman" w:cs="Times New Roman"/>
          <w:color w:val="000000"/>
          <w:sz w:val="28"/>
          <w:szCs w:val="28"/>
        </w:rPr>
      </w:pPr>
      <w:r w:rsidRPr="00A07DC7">
        <w:rPr>
          <w:rFonts w:ascii="Times New Roman" w:eastAsia="Calibri" w:hAnsi="Times New Roman" w:cs="Times New Roman"/>
          <w:color w:val="000000"/>
          <w:sz w:val="28"/>
          <w:szCs w:val="28"/>
        </w:rPr>
        <w:t xml:space="preserve">Расход денежных средств осуществляется на основании расходного ордера. </w:t>
      </w:r>
      <w:r w:rsidR="006D71B7" w:rsidRPr="00A07DC7">
        <w:rPr>
          <w:rFonts w:ascii="Times New Roman" w:eastAsia="Calibri" w:hAnsi="Times New Roman" w:cs="Times New Roman"/>
          <w:color w:val="000000"/>
          <w:sz w:val="28"/>
          <w:szCs w:val="28"/>
        </w:rPr>
        <w:t>Например,</w:t>
      </w:r>
      <w:r w:rsidRPr="00A07DC7">
        <w:rPr>
          <w:rFonts w:ascii="Times New Roman" w:eastAsia="Calibri" w:hAnsi="Times New Roman" w:cs="Times New Roman"/>
          <w:color w:val="000000"/>
          <w:sz w:val="28"/>
          <w:szCs w:val="28"/>
        </w:rPr>
        <w:t xml:space="preserve"> выданы денежные средства подотчетному лицу, выдана из кассы заработная плата. </w:t>
      </w:r>
      <w:proofErr w:type="gramStart"/>
      <w:r w:rsidRPr="00A07DC7">
        <w:rPr>
          <w:rFonts w:ascii="Times New Roman" w:eastAsia="Calibri" w:hAnsi="Times New Roman" w:cs="Times New Roman"/>
          <w:color w:val="000000"/>
          <w:sz w:val="28"/>
          <w:szCs w:val="28"/>
        </w:rPr>
        <w:t xml:space="preserve">Рассмотрим операцию, сформированную на основании расходного кассового </w:t>
      </w:r>
      <w:r w:rsidR="006D71B7" w:rsidRPr="00A07DC7">
        <w:rPr>
          <w:rFonts w:ascii="Times New Roman" w:eastAsia="Calibri" w:hAnsi="Times New Roman" w:cs="Times New Roman"/>
          <w:color w:val="000000" w:themeColor="text1"/>
          <w:sz w:val="28"/>
          <w:szCs w:val="28"/>
        </w:rPr>
        <w:t>ордера №</w:t>
      </w:r>
      <w:r w:rsidRPr="00A07DC7">
        <w:rPr>
          <w:rFonts w:ascii="Times New Roman" w:eastAsia="Calibri" w:hAnsi="Times New Roman" w:cs="Times New Roman"/>
          <w:color w:val="000000" w:themeColor="text1"/>
          <w:sz w:val="28"/>
          <w:szCs w:val="28"/>
        </w:rPr>
        <w:t xml:space="preserve">323– на </w:t>
      </w:r>
      <w:r w:rsidRPr="00A07DC7">
        <w:rPr>
          <w:rFonts w:ascii="Times New Roman" w:eastAsia="Calibri" w:hAnsi="Times New Roman" w:cs="Times New Roman"/>
          <w:color w:val="000000"/>
          <w:sz w:val="28"/>
          <w:szCs w:val="28"/>
        </w:rPr>
        <w:t>основании приказа руководителя Хоменко В</w:t>
      </w:r>
      <w:r>
        <w:rPr>
          <w:rFonts w:ascii="Times New Roman" w:eastAsia="Calibri" w:hAnsi="Times New Roman" w:cs="Times New Roman"/>
          <w:color w:val="000000"/>
          <w:sz w:val="28"/>
          <w:szCs w:val="28"/>
        </w:rPr>
        <w:t xml:space="preserve">. </w:t>
      </w:r>
      <w:r w:rsidRPr="00A07DC7">
        <w:rPr>
          <w:rFonts w:ascii="Times New Roman" w:eastAsia="Calibri" w:hAnsi="Times New Roman" w:cs="Times New Roman"/>
          <w:color w:val="000000"/>
          <w:sz w:val="28"/>
          <w:szCs w:val="28"/>
        </w:rPr>
        <w:t xml:space="preserve">М. выданы денежные средства из кассы от 21.09.2020 г., </w:t>
      </w:r>
      <w:r>
        <w:rPr>
          <w:rFonts w:ascii="Times New Roman" w:eastAsia="Calibri" w:hAnsi="Times New Roman" w:cs="Times New Roman"/>
          <w:color w:val="000000"/>
          <w:sz w:val="28"/>
          <w:szCs w:val="28"/>
        </w:rPr>
        <w:t>Белову Н.А.</w:t>
      </w:r>
      <w:r w:rsidRPr="00A07DC7">
        <w:rPr>
          <w:rFonts w:ascii="Times New Roman" w:eastAsia="Calibri" w:hAnsi="Times New Roman" w:cs="Times New Roman"/>
          <w:color w:val="000000"/>
          <w:sz w:val="28"/>
          <w:szCs w:val="28"/>
        </w:rPr>
        <w:t xml:space="preserve"> в подотчет в сумме 6 600 руб. Денежная сумма отражается на счете расчетов </w:t>
      </w:r>
      <w:r w:rsidR="006D71B7" w:rsidRPr="00A07DC7">
        <w:rPr>
          <w:rFonts w:ascii="Times New Roman" w:eastAsia="Calibri" w:hAnsi="Times New Roman" w:cs="Times New Roman"/>
          <w:color w:val="000000"/>
          <w:sz w:val="28"/>
          <w:szCs w:val="28"/>
        </w:rPr>
        <w:t>в подотчетное лицо</w:t>
      </w:r>
      <w:r w:rsidRPr="00A07DC7">
        <w:rPr>
          <w:rFonts w:ascii="Times New Roman" w:eastAsia="Calibri" w:hAnsi="Times New Roman" w:cs="Times New Roman"/>
          <w:color w:val="000000"/>
          <w:sz w:val="28"/>
          <w:szCs w:val="28"/>
        </w:rPr>
        <w:t xml:space="preserve"> и в кассе организации одновременно, так как учет ведется автоматически.</w:t>
      </w:r>
      <w:proofErr w:type="gramEnd"/>
      <w:r w:rsidRPr="00A07DC7">
        <w:rPr>
          <w:rFonts w:ascii="Times New Roman" w:eastAsia="Calibri" w:hAnsi="Times New Roman" w:cs="Times New Roman"/>
          <w:color w:val="000000"/>
          <w:sz w:val="28"/>
          <w:szCs w:val="28"/>
        </w:rPr>
        <w:t xml:space="preserve"> Рассматривая данный документ можно отметить нарушение – в расходном кассовом ордере не заполнена </w:t>
      </w:r>
      <w:r w:rsidR="006D71B7" w:rsidRPr="00A07DC7">
        <w:rPr>
          <w:rFonts w:ascii="Times New Roman" w:eastAsia="Calibri" w:hAnsi="Times New Roman" w:cs="Times New Roman"/>
          <w:color w:val="000000"/>
          <w:sz w:val="28"/>
          <w:szCs w:val="28"/>
        </w:rPr>
        <w:t>строка -</w:t>
      </w:r>
      <w:r w:rsidRPr="00A07DC7">
        <w:rPr>
          <w:rFonts w:ascii="Times New Roman" w:eastAsia="Calibri" w:hAnsi="Times New Roman" w:cs="Times New Roman"/>
          <w:color w:val="000000"/>
          <w:sz w:val="28"/>
          <w:szCs w:val="28"/>
        </w:rPr>
        <w:t xml:space="preserve"> по </w:t>
      </w:r>
      <w:proofErr w:type="gramStart"/>
      <w:r w:rsidRPr="00A07DC7">
        <w:rPr>
          <w:rFonts w:ascii="Times New Roman" w:eastAsia="Calibri" w:hAnsi="Times New Roman" w:cs="Times New Roman"/>
          <w:color w:val="000000"/>
          <w:sz w:val="28"/>
          <w:szCs w:val="28"/>
        </w:rPr>
        <w:t>какому</w:t>
      </w:r>
      <w:proofErr w:type="gramEnd"/>
      <w:r w:rsidRPr="00A07DC7">
        <w:rPr>
          <w:rFonts w:ascii="Times New Roman" w:eastAsia="Calibri" w:hAnsi="Times New Roman" w:cs="Times New Roman"/>
          <w:color w:val="000000"/>
          <w:sz w:val="28"/>
          <w:szCs w:val="28"/>
        </w:rPr>
        <w:t xml:space="preserve"> документы выданы денежные средства. А это значит, что в организации небрежно </w:t>
      </w:r>
      <w:r w:rsidR="006D71B7" w:rsidRPr="00A07DC7">
        <w:rPr>
          <w:rFonts w:ascii="Times New Roman" w:eastAsia="Calibri" w:hAnsi="Times New Roman" w:cs="Times New Roman"/>
          <w:color w:val="000000"/>
          <w:sz w:val="28"/>
          <w:szCs w:val="28"/>
        </w:rPr>
        <w:t>относятся к</w:t>
      </w:r>
      <w:r w:rsidRPr="00A07DC7">
        <w:rPr>
          <w:rFonts w:ascii="Times New Roman" w:eastAsia="Calibri" w:hAnsi="Times New Roman" w:cs="Times New Roman"/>
          <w:color w:val="000000"/>
          <w:sz w:val="28"/>
          <w:szCs w:val="28"/>
        </w:rPr>
        <w:t xml:space="preserve"> заполнению первичной документации.</w:t>
      </w:r>
      <w:r w:rsidRPr="00A07DC7">
        <w:t xml:space="preserve"> </w:t>
      </w:r>
      <w:r w:rsidRPr="00A07DC7">
        <w:rPr>
          <w:rFonts w:ascii="Times New Roman" w:eastAsia="Calibri" w:hAnsi="Times New Roman" w:cs="Times New Roman"/>
          <w:color w:val="000000"/>
          <w:sz w:val="28"/>
          <w:szCs w:val="28"/>
        </w:rPr>
        <w:t>Отсутствие или ненадлежащее оформление первичных кассовых документов, к которым, в частности, и относится расходный кассовый ордер, может повлечь для налогоплательщика штрафные санкции в соответствии со ст. 120 Налогового кодекса Российской Федерации.</w:t>
      </w:r>
    </w:p>
    <w:p w:rsidR="00A07DC7" w:rsidRPr="00A07DC7" w:rsidRDefault="00A07DC7" w:rsidP="00A07DC7">
      <w:pPr>
        <w:shd w:val="clear" w:color="auto" w:fill="FFFFFF"/>
        <w:suppressAutoHyphens/>
        <w:spacing w:after="0" w:line="360" w:lineRule="auto"/>
        <w:ind w:firstLine="709"/>
        <w:jc w:val="both"/>
        <w:textAlignment w:val="top"/>
        <w:rPr>
          <w:rFonts w:ascii="Times New Roman" w:eastAsia="Calibri" w:hAnsi="Times New Roman" w:cs="Times New Roman"/>
          <w:color w:val="000000"/>
          <w:sz w:val="28"/>
          <w:szCs w:val="28"/>
        </w:rPr>
      </w:pPr>
      <w:r w:rsidRPr="00A07DC7">
        <w:rPr>
          <w:rFonts w:ascii="Times New Roman" w:eastAsia="Calibri" w:hAnsi="Times New Roman" w:cs="Times New Roman"/>
          <w:color w:val="000000"/>
          <w:sz w:val="28"/>
          <w:szCs w:val="28"/>
        </w:rPr>
        <w:t xml:space="preserve">Так согласно этой статье грубое нарушение правил учета доходов и (или) расходов и (или) объектов налогообложения, если эти деяния совершены в течение </w:t>
      </w:r>
      <w:r w:rsidRPr="00A07DC7">
        <w:rPr>
          <w:rFonts w:ascii="Times New Roman" w:eastAsia="Calibri" w:hAnsi="Times New Roman" w:cs="Times New Roman"/>
          <w:color w:val="000000"/>
          <w:sz w:val="28"/>
          <w:szCs w:val="28"/>
        </w:rPr>
        <w:lastRenderedPageBreak/>
        <w:t>одного налогового периода, при отсутствии признаков налогового правонарушения, влечет взыскание штрафа в размере десяти тысяч рублей.</w:t>
      </w:r>
    </w:p>
    <w:p w:rsidR="00A07DC7" w:rsidRPr="00A07DC7" w:rsidRDefault="00A07DC7" w:rsidP="00A07DC7">
      <w:pPr>
        <w:shd w:val="clear" w:color="auto" w:fill="FFFFFF"/>
        <w:suppressAutoHyphens/>
        <w:spacing w:after="0" w:line="360" w:lineRule="auto"/>
        <w:ind w:firstLine="709"/>
        <w:jc w:val="both"/>
        <w:textAlignment w:val="top"/>
        <w:rPr>
          <w:rFonts w:ascii="Times New Roman" w:eastAsia="Calibri" w:hAnsi="Times New Roman" w:cs="Times New Roman"/>
          <w:color w:val="000000"/>
          <w:sz w:val="28"/>
          <w:szCs w:val="28"/>
        </w:rPr>
      </w:pPr>
      <w:r w:rsidRPr="00A07DC7">
        <w:rPr>
          <w:rFonts w:ascii="Times New Roman" w:eastAsia="Calibri" w:hAnsi="Times New Roman" w:cs="Times New Roman"/>
          <w:color w:val="000000"/>
          <w:sz w:val="28"/>
          <w:szCs w:val="28"/>
        </w:rPr>
        <w:t>При этом под грубым нарушением правил учета доходов и расходов и объектов налогообложения понимается отсутствие первичных документов, в том числе первичных кассовых документов.</w:t>
      </w:r>
    </w:p>
    <w:p w:rsidR="00A07DC7" w:rsidRPr="00A07DC7" w:rsidRDefault="00A07DC7" w:rsidP="00A07DC7">
      <w:pPr>
        <w:shd w:val="clear" w:color="auto" w:fill="FFFFFF"/>
        <w:suppressAutoHyphens/>
        <w:spacing w:after="0" w:line="360" w:lineRule="auto"/>
        <w:ind w:firstLine="709"/>
        <w:jc w:val="both"/>
        <w:textAlignment w:val="top"/>
        <w:rPr>
          <w:rFonts w:ascii="Times New Roman" w:eastAsia="Calibri" w:hAnsi="Times New Roman" w:cs="Times New Roman"/>
          <w:color w:val="000000"/>
          <w:sz w:val="28"/>
          <w:szCs w:val="28"/>
        </w:rPr>
      </w:pPr>
      <w:r w:rsidRPr="00A07DC7">
        <w:rPr>
          <w:rFonts w:ascii="Times New Roman" w:eastAsia="Calibri" w:hAnsi="Times New Roman" w:cs="Times New Roman"/>
          <w:color w:val="000000"/>
          <w:sz w:val="28"/>
          <w:szCs w:val="28"/>
        </w:rPr>
        <w:t>Также отсутствие первичных кассовых документов у организации может стать основанием в отказе налогового органа признать указанные расходы организации в целях налогообложения прибыли или единого налога в соответствии с упрощенной системой налогообложения</w:t>
      </w:r>
    </w:p>
    <w:p w:rsidR="00A07DC7" w:rsidRPr="00A07DC7" w:rsidRDefault="00A07DC7" w:rsidP="00A07DC7">
      <w:pPr>
        <w:shd w:val="clear" w:color="auto" w:fill="FFFFFF"/>
        <w:suppressAutoHyphens/>
        <w:spacing w:after="0" w:line="360" w:lineRule="auto"/>
        <w:ind w:firstLine="709"/>
        <w:jc w:val="both"/>
        <w:rPr>
          <w:rFonts w:ascii="Times New Roman" w:eastAsia="Calibri" w:hAnsi="Times New Roman" w:cs="Times New Roman"/>
          <w:color w:val="000000"/>
          <w:sz w:val="28"/>
          <w:szCs w:val="28"/>
        </w:rPr>
      </w:pPr>
      <w:r w:rsidRPr="00A07DC7">
        <w:rPr>
          <w:rFonts w:ascii="Times New Roman" w:eastAsia="Calibri" w:hAnsi="Times New Roman" w:cs="Times New Roman"/>
          <w:color w:val="000000"/>
          <w:sz w:val="28"/>
          <w:szCs w:val="28"/>
        </w:rPr>
        <w:t>Все поступления и выдачи наличных денег предприятия учитывают в кассовой книге.  В листке кассовой книге проставлен номер документа. На основании, которого совершена операция, наименование получателя денежных средств, номер счета с которым корреспондирует счет 50 и суммы.</w:t>
      </w:r>
      <w:r w:rsidR="00BE1C45">
        <w:rPr>
          <w:rFonts w:ascii="Times New Roman" w:eastAsia="Calibri" w:hAnsi="Times New Roman" w:cs="Times New Roman"/>
          <w:color w:val="000000"/>
          <w:sz w:val="28"/>
          <w:szCs w:val="28"/>
        </w:rPr>
        <w:t xml:space="preserve"> </w:t>
      </w:r>
      <w:r w:rsidRPr="00A07DC7">
        <w:rPr>
          <w:rFonts w:ascii="Times New Roman" w:eastAsia="Calibri" w:hAnsi="Times New Roman" w:cs="Times New Roman"/>
          <w:color w:val="000000"/>
          <w:sz w:val="28"/>
          <w:szCs w:val="28"/>
        </w:rPr>
        <w:t xml:space="preserve">Предприятие ведет только одну кассовую книгу, листы, которой в конце года нумеруются, прошнуровываются и опечатываются печатью. </w:t>
      </w:r>
      <w:r w:rsidR="00BE1C45">
        <w:rPr>
          <w:rFonts w:ascii="Times New Roman" w:eastAsia="Calibri" w:hAnsi="Times New Roman" w:cs="Times New Roman"/>
          <w:color w:val="000000"/>
          <w:sz w:val="28"/>
          <w:szCs w:val="28"/>
        </w:rPr>
        <w:t xml:space="preserve"> </w:t>
      </w:r>
      <w:r w:rsidRPr="00A07DC7">
        <w:rPr>
          <w:rFonts w:ascii="Times New Roman" w:eastAsia="Calibri" w:hAnsi="Times New Roman" w:cs="Times New Roman"/>
          <w:color w:val="000000"/>
          <w:sz w:val="28"/>
          <w:szCs w:val="28"/>
        </w:rPr>
        <w:t xml:space="preserve">Записи в кассовую книгу производятся кассиром сразу же после получения или выдачи денег по каждому ордеру или другому заменяющему его документу. Ежедневно в конце рабочего дня, кассир подсчитывает итоги операций за день, выводит остаток денег в кассе на следующее число. </w:t>
      </w:r>
      <w:proofErr w:type="gramStart"/>
      <w:r w:rsidRPr="00A07DC7">
        <w:rPr>
          <w:rFonts w:ascii="Times New Roman" w:eastAsia="Calibri" w:hAnsi="Times New Roman" w:cs="Times New Roman"/>
          <w:color w:val="000000"/>
          <w:sz w:val="28"/>
          <w:szCs w:val="28"/>
        </w:rPr>
        <w:t>Контроль за</w:t>
      </w:r>
      <w:proofErr w:type="gramEnd"/>
      <w:r w:rsidRPr="00A07DC7">
        <w:rPr>
          <w:rFonts w:ascii="Times New Roman" w:eastAsia="Calibri" w:hAnsi="Times New Roman" w:cs="Times New Roman"/>
          <w:color w:val="000000"/>
          <w:sz w:val="28"/>
          <w:szCs w:val="28"/>
        </w:rPr>
        <w:t xml:space="preserve"> правильным ведением кассовой книги возлагается на главного бухгалтера предприятия. </w:t>
      </w:r>
    </w:p>
    <w:p w:rsidR="00A07DC7" w:rsidRPr="00A07DC7" w:rsidRDefault="00A07DC7" w:rsidP="00A07DC7">
      <w:pPr>
        <w:spacing w:after="0" w:line="360" w:lineRule="auto"/>
        <w:ind w:firstLine="709"/>
        <w:jc w:val="both"/>
        <w:rPr>
          <w:rFonts w:ascii="Times New Roman" w:eastAsia="Calibri" w:hAnsi="Times New Roman" w:cs="Times New Roman"/>
          <w:color w:val="000000" w:themeColor="text1"/>
          <w:sz w:val="28"/>
          <w:szCs w:val="28"/>
          <w:lang w:eastAsia="ru-RU"/>
        </w:rPr>
      </w:pPr>
      <w:r w:rsidRPr="00A07DC7">
        <w:rPr>
          <w:rFonts w:ascii="Times New Roman" w:eastAsia="Calibri" w:hAnsi="Times New Roman" w:cs="Times New Roman"/>
          <w:color w:val="000000"/>
          <w:sz w:val="28"/>
          <w:szCs w:val="28"/>
          <w:lang w:eastAsia="ru-RU"/>
        </w:rPr>
        <w:t>Денежные средства, хранящиеся в кассе, учитывают на активном синтетическом счете 50.01 «Касса». Он предназначен для обобщения информации о наличии и движении денежных сре</w:t>
      </w:r>
      <w:proofErr w:type="gramStart"/>
      <w:r w:rsidRPr="00A07DC7">
        <w:rPr>
          <w:rFonts w:ascii="Times New Roman" w:eastAsia="Calibri" w:hAnsi="Times New Roman" w:cs="Times New Roman"/>
          <w:color w:val="000000"/>
          <w:sz w:val="28"/>
          <w:szCs w:val="28"/>
          <w:lang w:eastAsia="ru-RU"/>
        </w:rPr>
        <w:t>дств в к</w:t>
      </w:r>
      <w:proofErr w:type="gramEnd"/>
      <w:r w:rsidRPr="00A07DC7">
        <w:rPr>
          <w:rFonts w:ascii="Times New Roman" w:eastAsia="Calibri" w:hAnsi="Times New Roman" w:cs="Times New Roman"/>
          <w:color w:val="000000"/>
          <w:sz w:val="28"/>
          <w:szCs w:val="28"/>
          <w:lang w:eastAsia="ru-RU"/>
        </w:rPr>
        <w:t>ассе организации. По дебету счета отражаются хозяйственные операции по поступлению наличных денежных сре</w:t>
      </w:r>
      <w:proofErr w:type="gramStart"/>
      <w:r w:rsidRPr="00A07DC7">
        <w:rPr>
          <w:rFonts w:ascii="Times New Roman" w:eastAsia="Calibri" w:hAnsi="Times New Roman" w:cs="Times New Roman"/>
          <w:color w:val="000000"/>
          <w:sz w:val="28"/>
          <w:szCs w:val="28"/>
          <w:lang w:eastAsia="ru-RU"/>
        </w:rPr>
        <w:t>дств в к</w:t>
      </w:r>
      <w:proofErr w:type="gramEnd"/>
      <w:r w:rsidRPr="00A07DC7">
        <w:rPr>
          <w:rFonts w:ascii="Times New Roman" w:eastAsia="Calibri" w:hAnsi="Times New Roman" w:cs="Times New Roman"/>
          <w:color w:val="000000"/>
          <w:sz w:val="28"/>
          <w:szCs w:val="28"/>
          <w:lang w:eastAsia="ru-RU"/>
        </w:rPr>
        <w:t>ассу</w:t>
      </w:r>
      <w:r w:rsidR="00BE1C45">
        <w:rPr>
          <w:rFonts w:ascii="Times New Roman" w:eastAsia="Calibri" w:hAnsi="Times New Roman" w:cs="Times New Roman"/>
          <w:color w:val="000000"/>
          <w:sz w:val="28"/>
          <w:szCs w:val="28"/>
          <w:lang w:eastAsia="ru-RU"/>
        </w:rPr>
        <w:t xml:space="preserve"> СПК</w:t>
      </w:r>
      <w:r w:rsidRPr="00A07DC7">
        <w:rPr>
          <w:rFonts w:ascii="Times New Roman" w:eastAsia="Calibri" w:hAnsi="Times New Roman" w:cs="Times New Roman"/>
          <w:color w:val="000000"/>
          <w:sz w:val="28"/>
          <w:szCs w:val="28"/>
          <w:lang w:eastAsia="ru-RU"/>
        </w:rPr>
        <w:t xml:space="preserve">. По кредиту счета отражаются операции по выбытию наличных денежных средств из кассы организации. Сальдо </w:t>
      </w:r>
      <w:r w:rsidRPr="00A07DC7">
        <w:rPr>
          <w:rFonts w:ascii="Times New Roman" w:eastAsia="Calibri" w:hAnsi="Times New Roman" w:cs="Times New Roman"/>
          <w:color w:val="000000" w:themeColor="text1"/>
          <w:sz w:val="28"/>
          <w:szCs w:val="28"/>
          <w:lang w:eastAsia="ru-RU"/>
        </w:rPr>
        <w:t>счета указывает на наличие суммы денежных сре</w:t>
      </w:r>
      <w:proofErr w:type="gramStart"/>
      <w:r w:rsidRPr="00A07DC7">
        <w:rPr>
          <w:rFonts w:ascii="Times New Roman" w:eastAsia="Calibri" w:hAnsi="Times New Roman" w:cs="Times New Roman"/>
          <w:color w:val="000000" w:themeColor="text1"/>
          <w:sz w:val="28"/>
          <w:szCs w:val="28"/>
          <w:lang w:eastAsia="ru-RU"/>
        </w:rPr>
        <w:t>дств в к</w:t>
      </w:r>
      <w:proofErr w:type="gramEnd"/>
      <w:r w:rsidRPr="00A07DC7">
        <w:rPr>
          <w:rFonts w:ascii="Times New Roman" w:eastAsia="Calibri" w:hAnsi="Times New Roman" w:cs="Times New Roman"/>
          <w:color w:val="000000" w:themeColor="text1"/>
          <w:sz w:val="28"/>
          <w:szCs w:val="28"/>
          <w:lang w:eastAsia="ru-RU"/>
        </w:rPr>
        <w:t xml:space="preserve">ассе организации на начало или конец месяца. Основные бухгалтерские записи по счету 50 «Касса» за 3 квартал года приведены в таблице </w:t>
      </w:r>
      <w:r w:rsidR="00BE1C45">
        <w:rPr>
          <w:rFonts w:ascii="Times New Roman" w:eastAsia="Calibri" w:hAnsi="Times New Roman" w:cs="Times New Roman"/>
          <w:color w:val="000000" w:themeColor="text1"/>
          <w:sz w:val="28"/>
          <w:szCs w:val="28"/>
          <w:lang w:eastAsia="ru-RU"/>
        </w:rPr>
        <w:t>4, использовано</w:t>
      </w:r>
      <w:r w:rsidRPr="00A07DC7">
        <w:rPr>
          <w:rFonts w:ascii="Times New Roman" w:eastAsia="Calibri" w:hAnsi="Times New Roman" w:cs="Times New Roman"/>
          <w:color w:val="000000" w:themeColor="text1"/>
          <w:sz w:val="28"/>
          <w:szCs w:val="28"/>
          <w:lang w:eastAsia="ru-RU"/>
        </w:rPr>
        <w:t xml:space="preserve"> Приложени</w:t>
      </w:r>
      <w:r w:rsidR="00BE1C45">
        <w:rPr>
          <w:rFonts w:ascii="Times New Roman" w:eastAsia="Calibri" w:hAnsi="Times New Roman" w:cs="Times New Roman"/>
          <w:color w:val="000000" w:themeColor="text1"/>
          <w:sz w:val="28"/>
          <w:szCs w:val="28"/>
          <w:lang w:eastAsia="ru-RU"/>
        </w:rPr>
        <w:t>е</w:t>
      </w:r>
      <w:r w:rsidRPr="00A07DC7">
        <w:rPr>
          <w:rFonts w:ascii="Times New Roman" w:eastAsia="Calibri" w:hAnsi="Times New Roman" w:cs="Times New Roman"/>
          <w:color w:val="000000" w:themeColor="text1"/>
          <w:sz w:val="28"/>
          <w:szCs w:val="28"/>
          <w:lang w:eastAsia="ru-RU"/>
        </w:rPr>
        <w:t xml:space="preserve"> </w:t>
      </w:r>
      <w:r w:rsidR="00BE1C45">
        <w:rPr>
          <w:rFonts w:ascii="Times New Roman" w:eastAsia="Calibri" w:hAnsi="Times New Roman" w:cs="Times New Roman"/>
          <w:color w:val="000000" w:themeColor="text1"/>
          <w:sz w:val="28"/>
          <w:szCs w:val="28"/>
          <w:lang w:eastAsia="ru-RU"/>
        </w:rPr>
        <w:t>Г</w:t>
      </w:r>
      <w:r w:rsidRPr="00A07DC7">
        <w:rPr>
          <w:rFonts w:ascii="Times New Roman" w:eastAsia="Calibri" w:hAnsi="Times New Roman" w:cs="Times New Roman"/>
          <w:color w:val="000000" w:themeColor="text1"/>
          <w:sz w:val="28"/>
          <w:szCs w:val="28"/>
          <w:lang w:eastAsia="ru-RU"/>
        </w:rPr>
        <w:t xml:space="preserve">. </w:t>
      </w:r>
    </w:p>
    <w:p w:rsidR="00A07DC7" w:rsidRPr="00A07DC7" w:rsidRDefault="00A07DC7" w:rsidP="00BE1C45">
      <w:pPr>
        <w:spacing w:after="0" w:line="360" w:lineRule="auto"/>
        <w:jc w:val="center"/>
        <w:rPr>
          <w:rFonts w:ascii="Times New Roman" w:eastAsia="Calibri" w:hAnsi="Times New Roman" w:cs="Times New Roman"/>
          <w:color w:val="000000"/>
          <w:sz w:val="28"/>
          <w:szCs w:val="28"/>
          <w:lang w:eastAsia="ru-RU"/>
        </w:rPr>
      </w:pPr>
      <w:r w:rsidRPr="00A07DC7">
        <w:rPr>
          <w:rFonts w:ascii="Times New Roman" w:eastAsia="Calibri" w:hAnsi="Times New Roman" w:cs="Times New Roman"/>
          <w:i/>
          <w:color w:val="000000"/>
          <w:sz w:val="28"/>
          <w:szCs w:val="28"/>
          <w:lang w:eastAsia="ru-RU"/>
        </w:rPr>
        <w:t xml:space="preserve">Таблица </w:t>
      </w:r>
      <w:r w:rsidR="00BE1C45" w:rsidRPr="008C5FC6">
        <w:rPr>
          <w:rFonts w:ascii="Times New Roman" w:eastAsia="Calibri" w:hAnsi="Times New Roman" w:cs="Times New Roman"/>
          <w:i/>
          <w:color w:val="000000"/>
          <w:sz w:val="28"/>
          <w:szCs w:val="28"/>
          <w:lang w:eastAsia="ru-RU"/>
        </w:rPr>
        <w:t>4.</w:t>
      </w:r>
      <w:r w:rsidRPr="00A07DC7">
        <w:rPr>
          <w:rFonts w:ascii="Times New Roman" w:eastAsia="Calibri" w:hAnsi="Times New Roman" w:cs="Times New Roman"/>
          <w:i/>
          <w:color w:val="000000"/>
          <w:sz w:val="28"/>
          <w:szCs w:val="28"/>
          <w:lang w:eastAsia="ru-RU"/>
        </w:rPr>
        <w:t xml:space="preserve"> Основные бухгалтерские записи по счету 50 «Касса</w:t>
      </w:r>
      <w:r w:rsidR="00BE1C45" w:rsidRPr="008C5FC6">
        <w:rPr>
          <w:rFonts w:ascii="Times New Roman" w:eastAsia="Calibri" w:hAnsi="Times New Roman" w:cs="Times New Roman"/>
          <w:i/>
          <w:color w:val="000000"/>
          <w:sz w:val="28"/>
          <w:szCs w:val="28"/>
          <w:lang w:eastAsia="ru-RU"/>
        </w:rPr>
        <w:t>»</w:t>
      </w:r>
    </w:p>
    <w:tbl>
      <w:tblPr>
        <w:tblStyle w:val="a7"/>
        <w:tblW w:w="0" w:type="auto"/>
        <w:tblLook w:val="04A0" w:firstRow="1" w:lastRow="0" w:firstColumn="1" w:lastColumn="0" w:noHBand="0" w:noVBand="1"/>
      </w:tblPr>
      <w:tblGrid>
        <w:gridCol w:w="7232"/>
        <w:gridCol w:w="1410"/>
        <w:gridCol w:w="820"/>
        <w:gridCol w:w="959"/>
      </w:tblGrid>
      <w:tr w:rsidR="00A07DC7" w:rsidRPr="00A07DC7" w:rsidTr="00A07DC7">
        <w:tc>
          <w:tcPr>
            <w:tcW w:w="0" w:type="auto"/>
          </w:tcPr>
          <w:p w:rsidR="00A07DC7" w:rsidRPr="00A07DC7" w:rsidRDefault="00A07DC7" w:rsidP="00A07DC7">
            <w:pPr>
              <w:jc w:val="both"/>
              <w:rPr>
                <w:rFonts w:ascii="Times New Roman" w:hAnsi="Times New Roman"/>
                <w:color w:val="000000"/>
                <w:sz w:val="24"/>
                <w:szCs w:val="24"/>
              </w:rPr>
            </w:pPr>
            <w:r w:rsidRPr="00A07DC7">
              <w:rPr>
                <w:rFonts w:ascii="Times New Roman" w:hAnsi="Times New Roman"/>
                <w:color w:val="000000"/>
                <w:sz w:val="24"/>
                <w:szCs w:val="24"/>
              </w:rPr>
              <w:lastRenderedPageBreak/>
              <w:t>Операция</w:t>
            </w:r>
          </w:p>
        </w:tc>
        <w:tc>
          <w:tcPr>
            <w:tcW w:w="0" w:type="auto"/>
          </w:tcPr>
          <w:p w:rsidR="00A07DC7" w:rsidRPr="00A07DC7" w:rsidRDefault="00A07DC7" w:rsidP="00A07DC7">
            <w:pPr>
              <w:jc w:val="both"/>
              <w:rPr>
                <w:rFonts w:ascii="Times New Roman" w:hAnsi="Times New Roman"/>
                <w:color w:val="000000"/>
                <w:sz w:val="24"/>
                <w:szCs w:val="24"/>
              </w:rPr>
            </w:pPr>
            <w:r w:rsidRPr="00A07DC7">
              <w:rPr>
                <w:rFonts w:ascii="Times New Roman" w:hAnsi="Times New Roman"/>
                <w:color w:val="000000"/>
                <w:sz w:val="24"/>
                <w:szCs w:val="24"/>
              </w:rPr>
              <w:t>Сумма, руб.</w:t>
            </w:r>
          </w:p>
        </w:tc>
        <w:tc>
          <w:tcPr>
            <w:tcW w:w="0" w:type="auto"/>
          </w:tcPr>
          <w:p w:rsidR="00A07DC7" w:rsidRPr="00A07DC7" w:rsidRDefault="00A07DC7" w:rsidP="00A07DC7">
            <w:pPr>
              <w:jc w:val="both"/>
              <w:rPr>
                <w:rFonts w:ascii="Times New Roman" w:hAnsi="Times New Roman"/>
                <w:color w:val="000000"/>
                <w:sz w:val="24"/>
                <w:szCs w:val="24"/>
              </w:rPr>
            </w:pPr>
            <w:r w:rsidRPr="00A07DC7">
              <w:rPr>
                <w:rFonts w:ascii="Times New Roman" w:hAnsi="Times New Roman"/>
                <w:color w:val="000000"/>
                <w:sz w:val="24"/>
                <w:szCs w:val="24"/>
              </w:rPr>
              <w:t>Дебет</w:t>
            </w:r>
          </w:p>
        </w:tc>
        <w:tc>
          <w:tcPr>
            <w:tcW w:w="0" w:type="auto"/>
          </w:tcPr>
          <w:p w:rsidR="00A07DC7" w:rsidRPr="00A07DC7" w:rsidRDefault="00A07DC7" w:rsidP="00A07DC7">
            <w:pPr>
              <w:jc w:val="both"/>
              <w:rPr>
                <w:rFonts w:ascii="Times New Roman" w:hAnsi="Times New Roman"/>
                <w:color w:val="000000"/>
                <w:sz w:val="24"/>
                <w:szCs w:val="24"/>
              </w:rPr>
            </w:pPr>
            <w:r w:rsidRPr="00A07DC7">
              <w:rPr>
                <w:rFonts w:ascii="Times New Roman" w:hAnsi="Times New Roman"/>
                <w:color w:val="000000"/>
                <w:sz w:val="24"/>
                <w:szCs w:val="24"/>
              </w:rPr>
              <w:t>Кредит</w:t>
            </w:r>
          </w:p>
        </w:tc>
      </w:tr>
      <w:tr w:rsidR="00A07DC7" w:rsidRPr="00A07DC7" w:rsidTr="00A07DC7">
        <w:tc>
          <w:tcPr>
            <w:tcW w:w="0" w:type="auto"/>
          </w:tcPr>
          <w:p w:rsidR="00A07DC7" w:rsidRPr="00A07DC7" w:rsidRDefault="00A07DC7" w:rsidP="00BE1C45">
            <w:pPr>
              <w:jc w:val="both"/>
              <w:rPr>
                <w:rFonts w:ascii="Times New Roman" w:hAnsi="Times New Roman"/>
                <w:color w:val="000000"/>
                <w:sz w:val="24"/>
                <w:szCs w:val="24"/>
              </w:rPr>
            </w:pPr>
            <w:r w:rsidRPr="00A07DC7">
              <w:rPr>
                <w:rFonts w:ascii="Times New Roman" w:hAnsi="Times New Roman"/>
                <w:color w:val="000000"/>
                <w:sz w:val="24"/>
                <w:szCs w:val="24"/>
              </w:rPr>
              <w:t xml:space="preserve">Выдана заработная плата. </w:t>
            </w:r>
            <w:r w:rsidRPr="00A07DC7">
              <w:rPr>
                <w:rFonts w:ascii="Times New Roman" w:hAnsi="Times New Roman"/>
                <w:sz w:val="24"/>
                <w:szCs w:val="24"/>
              </w:rPr>
              <w:t xml:space="preserve"> </w:t>
            </w:r>
            <w:r w:rsidRPr="00A07DC7">
              <w:rPr>
                <w:rFonts w:ascii="Times New Roman" w:hAnsi="Times New Roman"/>
                <w:color w:val="000000"/>
                <w:sz w:val="24"/>
                <w:szCs w:val="24"/>
              </w:rPr>
              <w:t xml:space="preserve">Выдача наличных 0Z00-000213 от </w:t>
            </w:r>
            <w:r w:rsidR="00BE1C45">
              <w:rPr>
                <w:rFonts w:ascii="Times New Roman" w:hAnsi="Times New Roman"/>
                <w:color w:val="000000"/>
                <w:sz w:val="24"/>
                <w:szCs w:val="24"/>
              </w:rPr>
              <w:t>27.08.2021</w:t>
            </w:r>
          </w:p>
        </w:tc>
        <w:tc>
          <w:tcPr>
            <w:tcW w:w="0" w:type="auto"/>
          </w:tcPr>
          <w:p w:rsidR="00A07DC7" w:rsidRPr="00A07DC7" w:rsidRDefault="00BE1C45" w:rsidP="00A07DC7">
            <w:pPr>
              <w:jc w:val="both"/>
              <w:rPr>
                <w:rFonts w:ascii="Times New Roman" w:hAnsi="Times New Roman"/>
                <w:color w:val="000000"/>
                <w:sz w:val="24"/>
                <w:szCs w:val="24"/>
              </w:rPr>
            </w:pPr>
            <w:r>
              <w:rPr>
                <w:rFonts w:ascii="Times New Roman" w:hAnsi="Times New Roman"/>
                <w:color w:val="000000"/>
                <w:sz w:val="24"/>
                <w:szCs w:val="24"/>
              </w:rPr>
              <w:t>521 379,70</w:t>
            </w:r>
          </w:p>
        </w:tc>
        <w:tc>
          <w:tcPr>
            <w:tcW w:w="0" w:type="auto"/>
          </w:tcPr>
          <w:p w:rsidR="00A07DC7" w:rsidRPr="00A07DC7" w:rsidRDefault="00A07DC7" w:rsidP="00A07DC7">
            <w:pPr>
              <w:jc w:val="center"/>
              <w:rPr>
                <w:rFonts w:ascii="Times New Roman" w:hAnsi="Times New Roman"/>
                <w:color w:val="000000"/>
                <w:sz w:val="24"/>
                <w:szCs w:val="24"/>
              </w:rPr>
            </w:pPr>
            <w:r w:rsidRPr="00A07DC7">
              <w:rPr>
                <w:rFonts w:ascii="Times New Roman" w:hAnsi="Times New Roman"/>
                <w:color w:val="000000"/>
                <w:sz w:val="24"/>
                <w:szCs w:val="24"/>
              </w:rPr>
              <w:t>70</w:t>
            </w:r>
          </w:p>
        </w:tc>
        <w:tc>
          <w:tcPr>
            <w:tcW w:w="0" w:type="auto"/>
          </w:tcPr>
          <w:p w:rsidR="00A07DC7" w:rsidRPr="00A07DC7" w:rsidRDefault="00A07DC7" w:rsidP="00A07DC7">
            <w:pPr>
              <w:jc w:val="center"/>
              <w:rPr>
                <w:rFonts w:ascii="Times New Roman" w:hAnsi="Times New Roman"/>
                <w:color w:val="000000"/>
                <w:sz w:val="24"/>
                <w:szCs w:val="24"/>
              </w:rPr>
            </w:pPr>
            <w:r w:rsidRPr="00A07DC7">
              <w:rPr>
                <w:rFonts w:ascii="Times New Roman" w:hAnsi="Times New Roman"/>
                <w:color w:val="000000"/>
                <w:sz w:val="24"/>
                <w:szCs w:val="24"/>
              </w:rPr>
              <w:t>50.01</w:t>
            </w:r>
          </w:p>
        </w:tc>
      </w:tr>
      <w:tr w:rsidR="00A07DC7" w:rsidRPr="00A07DC7" w:rsidTr="00A07DC7">
        <w:tc>
          <w:tcPr>
            <w:tcW w:w="0" w:type="auto"/>
          </w:tcPr>
          <w:p w:rsidR="00A07DC7" w:rsidRPr="00A07DC7" w:rsidRDefault="00A07DC7" w:rsidP="00BE1C45">
            <w:pPr>
              <w:jc w:val="both"/>
              <w:rPr>
                <w:rFonts w:ascii="Times New Roman" w:hAnsi="Times New Roman"/>
                <w:color w:val="000000"/>
                <w:sz w:val="24"/>
                <w:szCs w:val="24"/>
              </w:rPr>
            </w:pPr>
            <w:r w:rsidRPr="00A07DC7">
              <w:rPr>
                <w:rFonts w:ascii="Times New Roman" w:hAnsi="Times New Roman"/>
                <w:color w:val="000000"/>
                <w:sz w:val="24"/>
                <w:szCs w:val="24"/>
              </w:rPr>
              <w:t xml:space="preserve">Получено от покупателя </w:t>
            </w:r>
            <w:r w:rsidRPr="00A07DC7">
              <w:rPr>
                <w:rFonts w:ascii="Times New Roman" w:hAnsi="Times New Roman"/>
                <w:sz w:val="24"/>
                <w:szCs w:val="24"/>
              </w:rPr>
              <w:t xml:space="preserve"> </w:t>
            </w:r>
            <w:r w:rsidRPr="00A07DC7">
              <w:rPr>
                <w:rFonts w:ascii="Times New Roman" w:hAnsi="Times New Roman"/>
                <w:color w:val="000000"/>
                <w:sz w:val="24"/>
                <w:szCs w:val="24"/>
              </w:rPr>
              <w:t>Реализация (акт, накладная, УПД) 0Z00-005782 от 27.06.202</w:t>
            </w:r>
            <w:r w:rsidR="00BE1C45">
              <w:rPr>
                <w:rFonts w:ascii="Times New Roman" w:hAnsi="Times New Roman"/>
                <w:color w:val="000000"/>
                <w:sz w:val="24"/>
                <w:szCs w:val="24"/>
              </w:rPr>
              <w:t>1</w:t>
            </w:r>
            <w:r w:rsidRPr="00A07DC7">
              <w:rPr>
                <w:rFonts w:ascii="Times New Roman" w:hAnsi="Times New Roman"/>
                <w:color w:val="000000"/>
                <w:sz w:val="24"/>
                <w:szCs w:val="24"/>
              </w:rPr>
              <w:t xml:space="preserve"> </w:t>
            </w:r>
          </w:p>
        </w:tc>
        <w:tc>
          <w:tcPr>
            <w:tcW w:w="0" w:type="auto"/>
          </w:tcPr>
          <w:p w:rsidR="00A07DC7" w:rsidRPr="00A07DC7" w:rsidRDefault="00A07DC7" w:rsidP="00A07DC7">
            <w:pPr>
              <w:jc w:val="both"/>
              <w:rPr>
                <w:rFonts w:ascii="Times New Roman" w:hAnsi="Times New Roman"/>
                <w:color w:val="000000"/>
                <w:sz w:val="24"/>
                <w:szCs w:val="24"/>
              </w:rPr>
            </w:pPr>
            <w:r w:rsidRPr="00A07DC7">
              <w:rPr>
                <w:rFonts w:ascii="Times New Roman" w:hAnsi="Times New Roman"/>
                <w:color w:val="000000"/>
                <w:sz w:val="24"/>
                <w:szCs w:val="24"/>
              </w:rPr>
              <w:t>12 752,00</w:t>
            </w:r>
          </w:p>
        </w:tc>
        <w:tc>
          <w:tcPr>
            <w:tcW w:w="0" w:type="auto"/>
          </w:tcPr>
          <w:p w:rsidR="00A07DC7" w:rsidRPr="00A07DC7" w:rsidRDefault="00A07DC7" w:rsidP="00A07DC7">
            <w:pPr>
              <w:jc w:val="center"/>
              <w:rPr>
                <w:rFonts w:ascii="Times New Roman" w:hAnsi="Times New Roman"/>
                <w:color w:val="000000"/>
                <w:sz w:val="24"/>
                <w:szCs w:val="24"/>
              </w:rPr>
            </w:pPr>
            <w:r w:rsidRPr="00A07DC7">
              <w:rPr>
                <w:rFonts w:ascii="Times New Roman" w:hAnsi="Times New Roman"/>
                <w:color w:val="000000"/>
                <w:sz w:val="24"/>
                <w:szCs w:val="24"/>
              </w:rPr>
              <w:t>50.01</w:t>
            </w:r>
          </w:p>
        </w:tc>
        <w:tc>
          <w:tcPr>
            <w:tcW w:w="0" w:type="auto"/>
          </w:tcPr>
          <w:p w:rsidR="00A07DC7" w:rsidRPr="00A07DC7" w:rsidRDefault="00A07DC7" w:rsidP="00A07DC7">
            <w:pPr>
              <w:jc w:val="center"/>
              <w:rPr>
                <w:rFonts w:ascii="Times New Roman" w:hAnsi="Times New Roman"/>
                <w:color w:val="000000"/>
                <w:sz w:val="24"/>
                <w:szCs w:val="24"/>
              </w:rPr>
            </w:pPr>
            <w:r w:rsidRPr="00A07DC7">
              <w:rPr>
                <w:rFonts w:ascii="Times New Roman" w:hAnsi="Times New Roman"/>
                <w:color w:val="000000"/>
                <w:sz w:val="24"/>
                <w:szCs w:val="24"/>
              </w:rPr>
              <w:t>62.01</w:t>
            </w:r>
          </w:p>
        </w:tc>
      </w:tr>
      <w:tr w:rsidR="00A07DC7" w:rsidRPr="00A07DC7" w:rsidTr="00A07DC7">
        <w:tc>
          <w:tcPr>
            <w:tcW w:w="0" w:type="auto"/>
          </w:tcPr>
          <w:p w:rsidR="00A07DC7" w:rsidRPr="00A07DC7" w:rsidRDefault="00A07DC7" w:rsidP="00A07DC7">
            <w:pPr>
              <w:jc w:val="both"/>
              <w:rPr>
                <w:rFonts w:ascii="Times New Roman" w:hAnsi="Times New Roman"/>
                <w:color w:val="000000"/>
                <w:sz w:val="24"/>
                <w:szCs w:val="24"/>
              </w:rPr>
            </w:pPr>
            <w:r w:rsidRPr="00A07DC7">
              <w:rPr>
                <w:rFonts w:ascii="Times New Roman" w:hAnsi="Times New Roman"/>
                <w:color w:val="000000"/>
                <w:sz w:val="24"/>
                <w:szCs w:val="24"/>
              </w:rPr>
              <w:t xml:space="preserve">Выдано под отчет. </w:t>
            </w:r>
            <w:r w:rsidRPr="00A07DC7">
              <w:rPr>
                <w:rFonts w:ascii="Times New Roman" w:hAnsi="Times New Roman"/>
                <w:sz w:val="24"/>
                <w:szCs w:val="24"/>
              </w:rPr>
              <w:t xml:space="preserve"> </w:t>
            </w:r>
            <w:r w:rsidRPr="00A07DC7">
              <w:rPr>
                <w:rFonts w:ascii="Times New Roman" w:hAnsi="Times New Roman"/>
                <w:color w:val="000000"/>
                <w:sz w:val="24"/>
                <w:szCs w:val="24"/>
              </w:rPr>
              <w:t>Выдача наличных 0Z00-000215 от 03.07.2020</w:t>
            </w:r>
          </w:p>
        </w:tc>
        <w:tc>
          <w:tcPr>
            <w:tcW w:w="0" w:type="auto"/>
          </w:tcPr>
          <w:p w:rsidR="00A07DC7" w:rsidRPr="00A07DC7" w:rsidRDefault="00A07DC7" w:rsidP="00A07DC7">
            <w:pPr>
              <w:jc w:val="both"/>
              <w:rPr>
                <w:rFonts w:ascii="Times New Roman" w:hAnsi="Times New Roman"/>
                <w:color w:val="000000"/>
                <w:sz w:val="24"/>
                <w:szCs w:val="24"/>
              </w:rPr>
            </w:pPr>
            <w:r w:rsidRPr="00A07DC7">
              <w:rPr>
                <w:rFonts w:ascii="Times New Roman" w:hAnsi="Times New Roman"/>
                <w:color w:val="000000"/>
                <w:sz w:val="24"/>
                <w:szCs w:val="24"/>
              </w:rPr>
              <w:t>2 347,00</w:t>
            </w:r>
          </w:p>
        </w:tc>
        <w:tc>
          <w:tcPr>
            <w:tcW w:w="0" w:type="auto"/>
          </w:tcPr>
          <w:p w:rsidR="00A07DC7" w:rsidRPr="00A07DC7" w:rsidRDefault="00A07DC7" w:rsidP="00A07DC7">
            <w:pPr>
              <w:jc w:val="center"/>
              <w:rPr>
                <w:rFonts w:ascii="Times New Roman" w:hAnsi="Times New Roman"/>
                <w:color w:val="000000"/>
                <w:sz w:val="24"/>
                <w:szCs w:val="24"/>
              </w:rPr>
            </w:pPr>
            <w:r w:rsidRPr="00A07DC7">
              <w:rPr>
                <w:rFonts w:ascii="Times New Roman" w:hAnsi="Times New Roman"/>
                <w:color w:val="000000"/>
                <w:sz w:val="24"/>
                <w:szCs w:val="24"/>
              </w:rPr>
              <w:t>71.01</w:t>
            </w:r>
          </w:p>
        </w:tc>
        <w:tc>
          <w:tcPr>
            <w:tcW w:w="0" w:type="auto"/>
          </w:tcPr>
          <w:p w:rsidR="00A07DC7" w:rsidRPr="00A07DC7" w:rsidRDefault="00A07DC7" w:rsidP="00A07DC7">
            <w:pPr>
              <w:jc w:val="center"/>
              <w:rPr>
                <w:rFonts w:ascii="Times New Roman" w:hAnsi="Times New Roman"/>
                <w:color w:val="000000"/>
                <w:sz w:val="24"/>
                <w:szCs w:val="24"/>
              </w:rPr>
            </w:pPr>
            <w:r w:rsidRPr="00A07DC7">
              <w:rPr>
                <w:rFonts w:ascii="Times New Roman" w:hAnsi="Times New Roman"/>
                <w:color w:val="000000"/>
                <w:sz w:val="24"/>
                <w:szCs w:val="24"/>
              </w:rPr>
              <w:t>50.01</w:t>
            </w:r>
          </w:p>
        </w:tc>
      </w:tr>
      <w:tr w:rsidR="00A07DC7" w:rsidRPr="00A07DC7" w:rsidTr="00A07DC7">
        <w:tc>
          <w:tcPr>
            <w:tcW w:w="0" w:type="auto"/>
          </w:tcPr>
          <w:p w:rsidR="00A07DC7" w:rsidRPr="00A07DC7" w:rsidRDefault="00A07DC7" w:rsidP="00BE1C45">
            <w:pPr>
              <w:jc w:val="both"/>
              <w:rPr>
                <w:rFonts w:ascii="Times New Roman" w:hAnsi="Times New Roman"/>
                <w:color w:val="000000"/>
                <w:sz w:val="24"/>
                <w:szCs w:val="24"/>
              </w:rPr>
            </w:pPr>
            <w:r w:rsidRPr="00A07DC7">
              <w:rPr>
                <w:rFonts w:ascii="Times New Roman" w:hAnsi="Times New Roman"/>
                <w:color w:val="000000"/>
                <w:sz w:val="24"/>
                <w:szCs w:val="24"/>
              </w:rPr>
              <w:t xml:space="preserve">Поступление наличных с расчетного счета </w:t>
            </w:r>
          </w:p>
        </w:tc>
        <w:tc>
          <w:tcPr>
            <w:tcW w:w="0" w:type="auto"/>
          </w:tcPr>
          <w:p w:rsidR="00A07DC7" w:rsidRPr="00A07DC7" w:rsidRDefault="00A07DC7" w:rsidP="00A07DC7">
            <w:pPr>
              <w:jc w:val="both"/>
              <w:rPr>
                <w:rFonts w:ascii="Times New Roman" w:hAnsi="Times New Roman"/>
                <w:color w:val="000000"/>
                <w:sz w:val="24"/>
                <w:szCs w:val="24"/>
              </w:rPr>
            </w:pPr>
            <w:r w:rsidRPr="00A07DC7">
              <w:rPr>
                <w:rFonts w:ascii="Times New Roman" w:hAnsi="Times New Roman"/>
                <w:color w:val="000000"/>
                <w:sz w:val="24"/>
                <w:szCs w:val="24"/>
              </w:rPr>
              <w:t>200 000,00</w:t>
            </w:r>
          </w:p>
        </w:tc>
        <w:tc>
          <w:tcPr>
            <w:tcW w:w="0" w:type="auto"/>
          </w:tcPr>
          <w:p w:rsidR="00A07DC7" w:rsidRPr="00A07DC7" w:rsidRDefault="00A07DC7" w:rsidP="00A07DC7">
            <w:pPr>
              <w:jc w:val="center"/>
              <w:rPr>
                <w:rFonts w:ascii="Times New Roman" w:hAnsi="Times New Roman"/>
                <w:color w:val="000000"/>
                <w:sz w:val="24"/>
                <w:szCs w:val="24"/>
              </w:rPr>
            </w:pPr>
            <w:r w:rsidRPr="00A07DC7">
              <w:rPr>
                <w:rFonts w:ascii="Times New Roman" w:hAnsi="Times New Roman"/>
                <w:color w:val="000000"/>
                <w:sz w:val="24"/>
                <w:szCs w:val="24"/>
              </w:rPr>
              <w:t>50.01</w:t>
            </w:r>
          </w:p>
        </w:tc>
        <w:tc>
          <w:tcPr>
            <w:tcW w:w="0" w:type="auto"/>
          </w:tcPr>
          <w:p w:rsidR="00A07DC7" w:rsidRPr="00A07DC7" w:rsidRDefault="00A07DC7" w:rsidP="00A07DC7">
            <w:pPr>
              <w:jc w:val="center"/>
              <w:rPr>
                <w:rFonts w:ascii="Times New Roman" w:hAnsi="Times New Roman"/>
                <w:color w:val="000000"/>
                <w:sz w:val="24"/>
                <w:szCs w:val="24"/>
              </w:rPr>
            </w:pPr>
            <w:r w:rsidRPr="00A07DC7">
              <w:rPr>
                <w:rFonts w:ascii="Times New Roman" w:hAnsi="Times New Roman"/>
                <w:color w:val="000000"/>
                <w:sz w:val="24"/>
                <w:szCs w:val="24"/>
              </w:rPr>
              <w:t>51</w:t>
            </w:r>
          </w:p>
        </w:tc>
      </w:tr>
    </w:tbl>
    <w:p w:rsidR="00A07DC7" w:rsidRDefault="00A07DC7" w:rsidP="00A07DC7">
      <w:pPr>
        <w:spacing w:after="0" w:line="360" w:lineRule="auto"/>
        <w:ind w:firstLine="709"/>
        <w:rPr>
          <w:rFonts w:ascii="Times New Roman" w:hAnsi="Times New Roman" w:cs="Times New Roman"/>
          <w:sz w:val="28"/>
          <w:szCs w:val="28"/>
        </w:rPr>
      </w:pPr>
    </w:p>
    <w:p w:rsidR="00A07DC7" w:rsidRDefault="00A07DC7" w:rsidP="00A00FCE">
      <w:pPr>
        <w:spacing w:after="0" w:line="120" w:lineRule="exact"/>
        <w:ind w:firstLine="709"/>
        <w:rPr>
          <w:rFonts w:ascii="Times New Roman" w:hAnsi="Times New Roman" w:cs="Times New Roman"/>
          <w:sz w:val="28"/>
          <w:szCs w:val="28"/>
        </w:rPr>
      </w:pPr>
    </w:p>
    <w:p w:rsidR="001F48CE" w:rsidRPr="001F48CE" w:rsidRDefault="00BE1C45" w:rsidP="001F48CE">
      <w:pPr>
        <w:spacing w:after="0" w:line="360" w:lineRule="auto"/>
        <w:ind w:firstLine="709"/>
        <w:jc w:val="both"/>
        <w:rPr>
          <w:rFonts w:ascii="Times New Roman" w:eastAsia="Calibri" w:hAnsi="Times New Roman" w:cs="Times New Roman"/>
          <w:color w:val="000000"/>
          <w:sz w:val="28"/>
          <w:szCs w:val="28"/>
          <w:lang w:eastAsia="ru-RU"/>
        </w:rPr>
      </w:pPr>
      <w:r w:rsidRPr="00BE1C45">
        <w:rPr>
          <w:rFonts w:ascii="Times New Roman" w:eastAsia="Calibri" w:hAnsi="Times New Roman" w:cs="Times New Roman"/>
          <w:color w:val="000000"/>
          <w:sz w:val="28"/>
          <w:szCs w:val="28"/>
          <w:lang w:eastAsia="ru-RU"/>
        </w:rPr>
        <w:t xml:space="preserve">Регистром бухгалтерского учета, в котором отражают кассовые операции, является журнал - ордер. Его используют для фиксирования кредитовых оборотов счета 50.01 «Касса». Во второй части журнала - ордера - ведомости, отражают дебетовые обороты счета 50.01 «Касса». Основанием для бухгалтерских записей в журнале - ордере являются проверенные отчеты кассира с приложенными к ним первичными документами. Записи в журнале - </w:t>
      </w:r>
      <w:r w:rsidR="006D71B7" w:rsidRPr="00BE1C45">
        <w:rPr>
          <w:rFonts w:ascii="Times New Roman" w:eastAsia="Calibri" w:hAnsi="Times New Roman" w:cs="Times New Roman"/>
          <w:color w:val="000000"/>
          <w:sz w:val="28"/>
          <w:szCs w:val="28"/>
          <w:lang w:eastAsia="ru-RU"/>
        </w:rPr>
        <w:t>ордере производят</w:t>
      </w:r>
      <w:r w:rsidRPr="00BE1C45">
        <w:rPr>
          <w:rFonts w:ascii="Times New Roman" w:eastAsia="Calibri" w:hAnsi="Times New Roman" w:cs="Times New Roman"/>
          <w:color w:val="000000"/>
          <w:sz w:val="28"/>
          <w:szCs w:val="28"/>
          <w:lang w:eastAsia="ru-RU"/>
        </w:rPr>
        <w:t xml:space="preserve"> итогами за день на основании расходной части отчетов кассира. Каждый отчет кассира занимает в журнале - ордере одну строку.</w:t>
      </w:r>
      <w:r w:rsidR="001F48CE">
        <w:rPr>
          <w:rFonts w:ascii="Times New Roman" w:eastAsia="Calibri" w:hAnsi="Times New Roman" w:cs="Times New Roman"/>
          <w:color w:val="000000"/>
          <w:sz w:val="28"/>
          <w:szCs w:val="28"/>
          <w:lang w:eastAsia="ru-RU"/>
        </w:rPr>
        <w:t xml:space="preserve"> </w:t>
      </w:r>
      <w:r w:rsidR="001F48CE" w:rsidRPr="001F48CE">
        <w:rPr>
          <w:rFonts w:ascii="Times New Roman" w:eastAsia="Calibri" w:hAnsi="Times New Roman" w:cs="Times New Roman"/>
          <w:color w:val="000000"/>
          <w:sz w:val="28"/>
          <w:szCs w:val="28"/>
          <w:lang w:eastAsia="ru-RU"/>
        </w:rPr>
        <w:t xml:space="preserve">В </w:t>
      </w:r>
      <w:r w:rsidR="001F48CE">
        <w:rPr>
          <w:rFonts w:ascii="Times New Roman" w:eastAsia="Calibri" w:hAnsi="Times New Roman" w:cs="Times New Roman"/>
          <w:color w:val="000000"/>
          <w:sz w:val="28"/>
          <w:szCs w:val="28"/>
          <w:lang w:eastAsia="ru-RU"/>
        </w:rPr>
        <w:t>СПК</w:t>
      </w:r>
      <w:r w:rsidR="001F48CE" w:rsidRPr="001F48CE">
        <w:rPr>
          <w:rFonts w:ascii="Times New Roman" w:eastAsia="Calibri" w:hAnsi="Times New Roman" w:cs="Times New Roman"/>
          <w:color w:val="000000"/>
          <w:sz w:val="28"/>
          <w:szCs w:val="28"/>
          <w:lang w:eastAsia="ru-RU"/>
        </w:rPr>
        <w:t xml:space="preserve"> регистры синтетического и аналитического учета формируются программным путем и заменяются </w:t>
      </w:r>
      <w:proofErr w:type="spellStart"/>
      <w:r w:rsidR="001F48CE" w:rsidRPr="001F48CE">
        <w:rPr>
          <w:rFonts w:ascii="Times New Roman" w:eastAsia="Calibri" w:hAnsi="Times New Roman" w:cs="Times New Roman"/>
          <w:color w:val="000000"/>
          <w:sz w:val="28"/>
          <w:szCs w:val="28"/>
          <w:lang w:eastAsia="ru-RU"/>
        </w:rPr>
        <w:t>машинограммами</w:t>
      </w:r>
      <w:proofErr w:type="spellEnd"/>
      <w:r w:rsidR="001F48CE" w:rsidRPr="001F48CE">
        <w:rPr>
          <w:rFonts w:ascii="Times New Roman" w:eastAsia="Calibri" w:hAnsi="Times New Roman" w:cs="Times New Roman"/>
          <w:color w:val="000000"/>
          <w:sz w:val="28"/>
          <w:szCs w:val="28"/>
          <w:lang w:eastAsia="ru-RU"/>
        </w:rPr>
        <w:t xml:space="preserve"> «</w:t>
      </w:r>
      <w:proofErr w:type="spellStart"/>
      <w:r w:rsidR="001F48CE" w:rsidRPr="001F48CE">
        <w:rPr>
          <w:rFonts w:ascii="Times New Roman" w:eastAsia="Calibri" w:hAnsi="Times New Roman" w:cs="Times New Roman"/>
          <w:color w:val="000000"/>
          <w:sz w:val="28"/>
          <w:szCs w:val="28"/>
          <w:lang w:eastAsia="ru-RU"/>
        </w:rPr>
        <w:t>Оборотно</w:t>
      </w:r>
      <w:proofErr w:type="spellEnd"/>
      <w:r w:rsidR="001F48CE" w:rsidRPr="001F48CE">
        <w:rPr>
          <w:rFonts w:ascii="Times New Roman" w:eastAsia="Calibri" w:hAnsi="Times New Roman" w:cs="Times New Roman"/>
          <w:color w:val="000000"/>
          <w:sz w:val="28"/>
          <w:szCs w:val="28"/>
          <w:lang w:eastAsia="ru-RU"/>
        </w:rPr>
        <w:t xml:space="preserve"> - сальдовая ведомость по счету», «Журнал - ордер и Ведомость по счету», которые также распечатываются ежемесячно.</w:t>
      </w:r>
    </w:p>
    <w:p w:rsidR="001F48CE" w:rsidRPr="001F48CE" w:rsidRDefault="001F48CE" w:rsidP="001F48CE">
      <w:pPr>
        <w:spacing w:after="0" w:line="360" w:lineRule="auto"/>
        <w:ind w:firstLine="709"/>
        <w:jc w:val="both"/>
        <w:rPr>
          <w:rFonts w:ascii="Times New Roman" w:eastAsia="Calibri" w:hAnsi="Times New Roman" w:cs="Times New Roman"/>
          <w:color w:val="000000"/>
          <w:sz w:val="28"/>
          <w:szCs w:val="28"/>
          <w:lang w:eastAsia="ru-RU"/>
        </w:rPr>
      </w:pPr>
      <w:r w:rsidRPr="001F48CE">
        <w:rPr>
          <w:rFonts w:ascii="Times New Roman" w:eastAsia="Calibri" w:hAnsi="Times New Roman" w:cs="Times New Roman"/>
          <w:color w:val="000000"/>
          <w:sz w:val="28"/>
          <w:szCs w:val="28"/>
          <w:lang w:eastAsia="ru-RU"/>
        </w:rPr>
        <w:t xml:space="preserve">В целом, можно сказать, что учет наличных денежных средств в </w:t>
      </w:r>
      <w:r>
        <w:rPr>
          <w:rFonts w:ascii="Times New Roman" w:eastAsia="Calibri" w:hAnsi="Times New Roman" w:cs="Times New Roman"/>
          <w:color w:val="000000"/>
          <w:sz w:val="28"/>
          <w:szCs w:val="28"/>
          <w:lang w:eastAsia="ru-RU"/>
        </w:rPr>
        <w:t>СПК</w:t>
      </w:r>
      <w:r w:rsidRPr="001F48CE">
        <w:rPr>
          <w:rFonts w:ascii="Times New Roman" w:eastAsia="Calibri" w:hAnsi="Times New Roman" w:cs="Times New Roman"/>
          <w:color w:val="000000"/>
          <w:sz w:val="28"/>
          <w:szCs w:val="28"/>
          <w:lang w:eastAsia="ru-RU"/>
        </w:rPr>
        <w:t xml:space="preserve"> на данном участке частично соответствует установленным требованиям. Первичный учет ведется по установленным нормам и правилам, документы заполняются в срок. Но при этом есть нарушения в порядке заполнения первичной документации и нарушены сроки проведения инвентаризации.</w:t>
      </w:r>
    </w:p>
    <w:p w:rsidR="00BE1C45" w:rsidRDefault="00BE1C45" w:rsidP="001F48CE">
      <w:pPr>
        <w:spacing w:after="0" w:line="240" w:lineRule="exact"/>
        <w:ind w:firstLine="709"/>
        <w:rPr>
          <w:rFonts w:ascii="Times New Roman" w:hAnsi="Times New Roman" w:cs="Times New Roman"/>
          <w:b/>
          <w:sz w:val="28"/>
          <w:szCs w:val="28"/>
        </w:rPr>
      </w:pPr>
    </w:p>
    <w:p w:rsidR="00A00FCE" w:rsidRPr="00A00FCE" w:rsidRDefault="00A00FCE" w:rsidP="00A00FCE">
      <w:pPr>
        <w:spacing w:after="0" w:line="360" w:lineRule="auto"/>
        <w:ind w:firstLine="709"/>
        <w:rPr>
          <w:rFonts w:ascii="Times New Roman" w:hAnsi="Times New Roman" w:cs="Times New Roman"/>
          <w:b/>
          <w:sz w:val="28"/>
          <w:szCs w:val="28"/>
        </w:rPr>
      </w:pPr>
      <w:r w:rsidRPr="00A00FCE">
        <w:rPr>
          <w:rFonts w:ascii="Times New Roman" w:hAnsi="Times New Roman" w:cs="Times New Roman"/>
          <w:b/>
          <w:sz w:val="28"/>
          <w:szCs w:val="28"/>
        </w:rPr>
        <w:t xml:space="preserve">2.3 Учет операций по расчетным счетам </w:t>
      </w:r>
    </w:p>
    <w:p w:rsidR="00A00FCE" w:rsidRDefault="00A00FCE" w:rsidP="001F48CE">
      <w:pPr>
        <w:spacing w:after="0" w:line="120" w:lineRule="exact"/>
        <w:ind w:firstLine="709"/>
        <w:rPr>
          <w:rFonts w:ascii="Times New Roman" w:hAnsi="Times New Roman" w:cs="Times New Roman"/>
          <w:sz w:val="28"/>
          <w:szCs w:val="28"/>
        </w:rPr>
      </w:pPr>
    </w:p>
    <w:p w:rsidR="001F48CE" w:rsidRPr="001F48CE" w:rsidRDefault="001F48CE" w:rsidP="001F48CE">
      <w:pPr>
        <w:spacing w:after="0" w:line="360" w:lineRule="auto"/>
        <w:ind w:firstLine="709"/>
        <w:jc w:val="both"/>
        <w:rPr>
          <w:rFonts w:ascii="Times New Roman" w:eastAsia="Calibri" w:hAnsi="Times New Roman" w:cs="Times New Roman"/>
          <w:color w:val="000000"/>
          <w:sz w:val="28"/>
          <w:szCs w:val="28"/>
          <w:lang w:eastAsia="ru-RU"/>
        </w:rPr>
      </w:pPr>
      <w:r w:rsidRPr="001F48CE">
        <w:rPr>
          <w:rFonts w:ascii="Times New Roman" w:eastAsia="Calibri" w:hAnsi="Times New Roman" w:cs="Times New Roman"/>
          <w:color w:val="000000"/>
          <w:sz w:val="28"/>
          <w:szCs w:val="28"/>
          <w:lang w:eastAsia="ru-RU"/>
        </w:rPr>
        <w:t xml:space="preserve">Синтетический учет операций по расчетному счету бухгалтерия </w:t>
      </w:r>
      <w:r>
        <w:rPr>
          <w:rFonts w:ascii="Times New Roman" w:eastAsia="Calibri" w:hAnsi="Times New Roman" w:cs="Times New Roman"/>
          <w:color w:val="000000"/>
          <w:sz w:val="28"/>
          <w:szCs w:val="28"/>
          <w:lang w:eastAsia="ru-RU"/>
        </w:rPr>
        <w:t>СПК</w:t>
      </w:r>
      <w:r w:rsidRPr="001F48CE">
        <w:rPr>
          <w:rFonts w:ascii="Times New Roman" w:eastAsia="Calibri" w:hAnsi="Times New Roman" w:cs="Times New Roman"/>
          <w:color w:val="000000"/>
          <w:sz w:val="28"/>
          <w:szCs w:val="28"/>
          <w:lang w:eastAsia="ru-RU"/>
        </w:rPr>
        <w:t xml:space="preserve"> ведет на счете 51 «Расчетный счет». Это активный счет, по дебету которого записываются: остаток свободных денежных средств организации на начало месяца, поступления наличных денежных средств из кассы организации, денежные средства, зачисленные от покупателей продукции, заказчиков, дебиторов. По кредиту этого счета отражаются денежные средства, перечисленные в погашение задолженности </w:t>
      </w:r>
      <w:r w:rsidRPr="001F48CE">
        <w:rPr>
          <w:rFonts w:ascii="Times New Roman" w:eastAsia="Calibri" w:hAnsi="Times New Roman" w:cs="Times New Roman"/>
          <w:color w:val="000000"/>
          <w:sz w:val="28"/>
          <w:szCs w:val="28"/>
          <w:lang w:eastAsia="ru-RU"/>
        </w:rPr>
        <w:lastRenderedPageBreak/>
        <w:t>организации поставщикам материальных ценностей (услуг), подрядчикам за выполненные работы, бюджету, банку за полученные ссуды, органам социального страхования и прочим кредиторам, а также суммы, выданные организации наличными в кассу.</w:t>
      </w:r>
    </w:p>
    <w:p w:rsidR="001F48CE" w:rsidRPr="001F48CE" w:rsidRDefault="001F48CE" w:rsidP="001F48CE">
      <w:pPr>
        <w:spacing w:after="0" w:line="360" w:lineRule="auto"/>
        <w:ind w:firstLine="709"/>
        <w:jc w:val="both"/>
        <w:rPr>
          <w:rFonts w:ascii="Times New Roman" w:eastAsia="Times New Roman" w:hAnsi="Times New Roman" w:cs="Times New Roman"/>
          <w:color w:val="000000"/>
          <w:sz w:val="28"/>
          <w:szCs w:val="28"/>
          <w:lang w:eastAsia="ru-RU"/>
        </w:rPr>
      </w:pPr>
      <w:r w:rsidRPr="001F48CE">
        <w:rPr>
          <w:rFonts w:ascii="Times New Roman" w:eastAsia="Calibri" w:hAnsi="Times New Roman" w:cs="Times New Roman"/>
          <w:color w:val="000000"/>
          <w:sz w:val="28"/>
          <w:szCs w:val="28"/>
          <w:lang w:eastAsia="ru-RU"/>
        </w:rPr>
        <w:t xml:space="preserve">Движение денежных средств на расчетном счете идет на основании одного документа – платежное поручение. </w:t>
      </w:r>
      <w:r w:rsidRPr="001F48CE">
        <w:rPr>
          <w:rFonts w:ascii="Times New Roman" w:eastAsia="Times New Roman" w:hAnsi="Times New Roman" w:cs="Times New Roman"/>
          <w:bCs/>
          <w:color w:val="000000"/>
          <w:sz w:val="28"/>
          <w:szCs w:val="28"/>
          <w:lang w:eastAsia="ru-RU"/>
        </w:rPr>
        <w:t>Пользуясь услугами банка, организация в подтверждение опе</w:t>
      </w:r>
      <w:r w:rsidRPr="001F48CE">
        <w:rPr>
          <w:rFonts w:ascii="Times New Roman" w:eastAsia="Times New Roman" w:hAnsi="Times New Roman" w:cs="Times New Roman"/>
          <w:bCs/>
          <w:color w:val="000000"/>
          <w:sz w:val="28"/>
          <w:szCs w:val="28"/>
          <w:lang w:eastAsia="ru-RU"/>
        </w:rPr>
        <w:softHyphen/>
        <w:t>раций на ее расчетном счете периодически получает выписку с расчетного счета</w:t>
      </w:r>
      <w:r>
        <w:rPr>
          <w:rFonts w:ascii="Times New Roman" w:eastAsia="Times New Roman" w:hAnsi="Times New Roman" w:cs="Times New Roman"/>
          <w:bCs/>
          <w:color w:val="000000"/>
          <w:sz w:val="28"/>
          <w:szCs w:val="28"/>
          <w:lang w:eastAsia="ru-RU"/>
        </w:rPr>
        <w:t xml:space="preserve"> – Приложение</w:t>
      </w:r>
      <w:proofErr w:type="gramStart"/>
      <w:r>
        <w:rPr>
          <w:rFonts w:ascii="Times New Roman" w:eastAsia="Times New Roman" w:hAnsi="Times New Roman" w:cs="Times New Roman"/>
          <w:bCs/>
          <w:color w:val="000000"/>
          <w:sz w:val="28"/>
          <w:szCs w:val="28"/>
          <w:lang w:eastAsia="ru-RU"/>
        </w:rPr>
        <w:t xml:space="preserve"> Д</w:t>
      </w:r>
      <w:proofErr w:type="gramEnd"/>
      <w:r w:rsidRPr="001F48CE">
        <w:rPr>
          <w:rFonts w:ascii="Times New Roman" w:eastAsia="Times New Roman" w:hAnsi="Times New Roman" w:cs="Times New Roman"/>
          <w:bCs/>
          <w:color w:val="000000"/>
          <w:sz w:val="28"/>
          <w:szCs w:val="28"/>
          <w:lang w:eastAsia="ru-RU"/>
        </w:rPr>
        <w:t xml:space="preserve">, т.е. перечень произведенных за отчетный период </w:t>
      </w:r>
      <w:r w:rsidRPr="001F48CE">
        <w:rPr>
          <w:rFonts w:ascii="Times New Roman" w:eastAsia="Times New Roman" w:hAnsi="Times New Roman" w:cs="Times New Roman"/>
          <w:color w:val="000000"/>
          <w:sz w:val="28"/>
          <w:szCs w:val="28"/>
          <w:lang w:eastAsia="ru-RU"/>
        </w:rPr>
        <w:t>операций с указанием сумм. К выписке подшиваются документы, на основании которых списаны или поступили суммы.</w:t>
      </w:r>
    </w:p>
    <w:p w:rsidR="001F48CE" w:rsidRPr="001F48CE" w:rsidRDefault="001F48CE" w:rsidP="001F48CE">
      <w:pPr>
        <w:shd w:val="clear" w:color="auto" w:fill="FFFFFF"/>
        <w:suppressAutoHyphens/>
        <w:spacing w:after="0" w:line="360" w:lineRule="auto"/>
        <w:ind w:firstLine="709"/>
        <w:jc w:val="both"/>
        <w:rPr>
          <w:rFonts w:ascii="Times New Roman" w:eastAsia="Calibri" w:hAnsi="Times New Roman" w:cs="Times New Roman"/>
          <w:color w:val="000000" w:themeColor="text1"/>
          <w:sz w:val="28"/>
          <w:szCs w:val="28"/>
        </w:rPr>
      </w:pPr>
      <w:r w:rsidRPr="001F48CE">
        <w:rPr>
          <w:rFonts w:ascii="Times New Roman" w:eastAsia="Calibri" w:hAnsi="Times New Roman" w:cs="Times New Roman"/>
          <w:color w:val="000000"/>
          <w:sz w:val="28"/>
          <w:szCs w:val="28"/>
        </w:rPr>
        <w:t xml:space="preserve">Выписка банка заменяет собой регистр аналитического учета по расчетному счету и одновременно служит основанием для бухгалтерских </w:t>
      </w:r>
      <w:r w:rsidRPr="001F48CE">
        <w:rPr>
          <w:rFonts w:ascii="Times New Roman" w:eastAsia="Calibri" w:hAnsi="Times New Roman" w:cs="Times New Roman"/>
          <w:color w:val="000000" w:themeColor="text1"/>
          <w:sz w:val="28"/>
          <w:szCs w:val="28"/>
        </w:rPr>
        <w:t xml:space="preserve">записей. Обработка выписки представлена в таблице </w:t>
      </w:r>
      <w:r>
        <w:rPr>
          <w:rFonts w:ascii="Times New Roman" w:eastAsia="Calibri" w:hAnsi="Times New Roman" w:cs="Times New Roman"/>
          <w:color w:val="000000" w:themeColor="text1"/>
          <w:sz w:val="28"/>
          <w:szCs w:val="28"/>
        </w:rPr>
        <w:t>5</w:t>
      </w:r>
      <w:r w:rsidRPr="001F48CE">
        <w:rPr>
          <w:rFonts w:ascii="Times New Roman" w:eastAsia="Calibri" w:hAnsi="Times New Roman" w:cs="Times New Roman"/>
          <w:color w:val="000000" w:themeColor="text1"/>
          <w:sz w:val="28"/>
          <w:szCs w:val="28"/>
        </w:rPr>
        <w:t>.</w:t>
      </w:r>
    </w:p>
    <w:p w:rsidR="001F48CE" w:rsidRPr="001F48CE" w:rsidRDefault="001F48CE" w:rsidP="001F48CE">
      <w:pPr>
        <w:shd w:val="clear" w:color="auto" w:fill="FFFFFF"/>
        <w:suppressAutoHyphens/>
        <w:spacing w:after="0" w:line="360" w:lineRule="auto"/>
        <w:jc w:val="center"/>
        <w:rPr>
          <w:rFonts w:ascii="Times New Roman" w:eastAsia="Calibri" w:hAnsi="Times New Roman" w:cs="Times New Roman"/>
          <w:i/>
          <w:color w:val="000000" w:themeColor="text1"/>
          <w:sz w:val="28"/>
          <w:szCs w:val="28"/>
        </w:rPr>
      </w:pPr>
      <w:r w:rsidRPr="001F48CE">
        <w:rPr>
          <w:rFonts w:ascii="Times New Roman" w:eastAsia="Calibri" w:hAnsi="Times New Roman" w:cs="Times New Roman"/>
          <w:i/>
          <w:color w:val="000000" w:themeColor="text1"/>
          <w:sz w:val="28"/>
          <w:szCs w:val="28"/>
        </w:rPr>
        <w:t xml:space="preserve">Талица </w:t>
      </w:r>
      <w:r w:rsidRPr="008C5FC6">
        <w:rPr>
          <w:rFonts w:ascii="Times New Roman" w:eastAsia="Calibri" w:hAnsi="Times New Roman" w:cs="Times New Roman"/>
          <w:i/>
          <w:color w:val="000000" w:themeColor="text1"/>
          <w:sz w:val="28"/>
          <w:szCs w:val="28"/>
        </w:rPr>
        <w:t>5.</w:t>
      </w:r>
      <w:r w:rsidRPr="001F48CE">
        <w:rPr>
          <w:rFonts w:ascii="Times New Roman" w:eastAsia="Calibri" w:hAnsi="Times New Roman" w:cs="Times New Roman"/>
          <w:i/>
          <w:color w:val="000000" w:themeColor="text1"/>
          <w:sz w:val="28"/>
          <w:szCs w:val="28"/>
        </w:rPr>
        <w:t xml:space="preserve"> Обработка выписки банка за </w:t>
      </w:r>
      <w:r w:rsidRPr="008C5FC6">
        <w:rPr>
          <w:rFonts w:ascii="Times New Roman" w:eastAsia="Calibri" w:hAnsi="Times New Roman" w:cs="Times New Roman"/>
          <w:i/>
          <w:color w:val="000000" w:themeColor="text1"/>
          <w:sz w:val="28"/>
          <w:szCs w:val="28"/>
        </w:rPr>
        <w:t>21.05.2021</w:t>
      </w:r>
      <w:r w:rsidRPr="001F48CE">
        <w:rPr>
          <w:rFonts w:ascii="Times New Roman" w:eastAsia="Calibri" w:hAnsi="Times New Roman" w:cs="Times New Roman"/>
          <w:i/>
          <w:color w:val="000000" w:themeColor="text1"/>
          <w:sz w:val="28"/>
          <w:szCs w:val="28"/>
        </w:rPr>
        <w:t>.</w:t>
      </w:r>
    </w:p>
    <w:tbl>
      <w:tblPr>
        <w:tblStyle w:val="a7"/>
        <w:tblW w:w="5000" w:type="pct"/>
        <w:tblLook w:val="04A0" w:firstRow="1" w:lastRow="0" w:firstColumn="1" w:lastColumn="0" w:noHBand="0" w:noVBand="1"/>
      </w:tblPr>
      <w:tblGrid>
        <w:gridCol w:w="6111"/>
        <w:gridCol w:w="1630"/>
        <w:gridCol w:w="1519"/>
        <w:gridCol w:w="1161"/>
      </w:tblGrid>
      <w:tr w:rsidR="001F48CE" w:rsidRPr="001F48CE" w:rsidTr="00313681">
        <w:tc>
          <w:tcPr>
            <w:tcW w:w="2932" w:type="pct"/>
          </w:tcPr>
          <w:p w:rsidR="001F48CE" w:rsidRPr="001F48CE" w:rsidRDefault="001F48CE" w:rsidP="001F48CE">
            <w:pPr>
              <w:suppressAutoHyphens/>
              <w:jc w:val="both"/>
              <w:rPr>
                <w:rFonts w:ascii="Times New Roman" w:hAnsi="Times New Roman"/>
                <w:color w:val="000000"/>
                <w:sz w:val="24"/>
                <w:szCs w:val="24"/>
              </w:rPr>
            </w:pPr>
            <w:r w:rsidRPr="001F48CE">
              <w:rPr>
                <w:rFonts w:ascii="Times New Roman" w:hAnsi="Times New Roman"/>
                <w:color w:val="000000"/>
                <w:sz w:val="24"/>
                <w:szCs w:val="24"/>
              </w:rPr>
              <w:t>Операция</w:t>
            </w:r>
          </w:p>
        </w:tc>
        <w:tc>
          <w:tcPr>
            <w:tcW w:w="782" w:type="pct"/>
          </w:tcPr>
          <w:p w:rsidR="001F48CE" w:rsidRPr="001F48CE" w:rsidRDefault="001F48CE" w:rsidP="001F48CE">
            <w:pPr>
              <w:suppressAutoHyphens/>
              <w:jc w:val="center"/>
              <w:rPr>
                <w:rFonts w:ascii="Times New Roman" w:hAnsi="Times New Roman"/>
                <w:color w:val="000000"/>
                <w:sz w:val="24"/>
                <w:szCs w:val="24"/>
              </w:rPr>
            </w:pPr>
            <w:r w:rsidRPr="001F48CE">
              <w:rPr>
                <w:rFonts w:ascii="Times New Roman" w:hAnsi="Times New Roman"/>
                <w:color w:val="000000"/>
                <w:sz w:val="24"/>
                <w:szCs w:val="24"/>
              </w:rPr>
              <w:t>Сумма, руб.</w:t>
            </w:r>
          </w:p>
        </w:tc>
        <w:tc>
          <w:tcPr>
            <w:tcW w:w="729" w:type="pct"/>
          </w:tcPr>
          <w:p w:rsidR="001F48CE" w:rsidRPr="001F48CE" w:rsidRDefault="001F48CE" w:rsidP="001F48CE">
            <w:pPr>
              <w:suppressAutoHyphens/>
              <w:jc w:val="center"/>
              <w:rPr>
                <w:rFonts w:ascii="Times New Roman" w:hAnsi="Times New Roman"/>
                <w:color w:val="000000"/>
                <w:sz w:val="24"/>
                <w:szCs w:val="24"/>
              </w:rPr>
            </w:pPr>
            <w:r w:rsidRPr="001F48CE">
              <w:rPr>
                <w:rFonts w:ascii="Times New Roman" w:hAnsi="Times New Roman"/>
                <w:color w:val="000000"/>
                <w:sz w:val="24"/>
                <w:szCs w:val="24"/>
              </w:rPr>
              <w:t>Дебет</w:t>
            </w:r>
          </w:p>
        </w:tc>
        <w:tc>
          <w:tcPr>
            <w:tcW w:w="557" w:type="pct"/>
          </w:tcPr>
          <w:p w:rsidR="001F48CE" w:rsidRPr="001F48CE" w:rsidRDefault="001F48CE" w:rsidP="001F48CE">
            <w:pPr>
              <w:suppressAutoHyphens/>
              <w:jc w:val="center"/>
              <w:rPr>
                <w:rFonts w:ascii="Times New Roman" w:hAnsi="Times New Roman"/>
                <w:color w:val="000000"/>
                <w:sz w:val="24"/>
                <w:szCs w:val="24"/>
              </w:rPr>
            </w:pPr>
            <w:r w:rsidRPr="001F48CE">
              <w:rPr>
                <w:rFonts w:ascii="Times New Roman" w:hAnsi="Times New Roman"/>
                <w:color w:val="000000"/>
                <w:sz w:val="24"/>
                <w:szCs w:val="24"/>
              </w:rPr>
              <w:t>Кредит</w:t>
            </w:r>
          </w:p>
        </w:tc>
      </w:tr>
      <w:tr w:rsidR="001F48CE" w:rsidRPr="001F48CE" w:rsidTr="00313681">
        <w:trPr>
          <w:trHeight w:val="119"/>
        </w:trPr>
        <w:tc>
          <w:tcPr>
            <w:tcW w:w="2932" w:type="pct"/>
          </w:tcPr>
          <w:p w:rsidR="001F48CE" w:rsidRPr="001F48CE" w:rsidRDefault="001F48CE" w:rsidP="001F48CE">
            <w:pPr>
              <w:suppressAutoHyphens/>
              <w:jc w:val="both"/>
              <w:rPr>
                <w:rFonts w:ascii="Times New Roman" w:hAnsi="Times New Roman"/>
                <w:color w:val="000000"/>
                <w:sz w:val="24"/>
                <w:szCs w:val="24"/>
              </w:rPr>
            </w:pPr>
            <w:r w:rsidRPr="001F48CE">
              <w:rPr>
                <w:rFonts w:ascii="Times New Roman" w:hAnsi="Times New Roman"/>
                <w:color w:val="000000"/>
                <w:sz w:val="24"/>
                <w:szCs w:val="24"/>
              </w:rPr>
              <w:t>Сальдо начальное</w:t>
            </w:r>
          </w:p>
        </w:tc>
        <w:tc>
          <w:tcPr>
            <w:tcW w:w="782" w:type="pct"/>
          </w:tcPr>
          <w:p w:rsidR="001F48CE" w:rsidRPr="001F48CE" w:rsidRDefault="001F48CE" w:rsidP="001F48CE">
            <w:pPr>
              <w:suppressAutoHyphens/>
              <w:jc w:val="center"/>
              <w:rPr>
                <w:rFonts w:ascii="Times New Roman" w:hAnsi="Times New Roman"/>
                <w:color w:val="000000"/>
                <w:sz w:val="24"/>
                <w:szCs w:val="24"/>
              </w:rPr>
            </w:pPr>
            <w:r>
              <w:rPr>
                <w:rFonts w:ascii="Times New Roman" w:hAnsi="Times New Roman"/>
                <w:color w:val="000000"/>
                <w:sz w:val="24"/>
                <w:szCs w:val="24"/>
              </w:rPr>
              <w:t>1352040,68</w:t>
            </w:r>
          </w:p>
        </w:tc>
        <w:tc>
          <w:tcPr>
            <w:tcW w:w="729" w:type="pct"/>
          </w:tcPr>
          <w:p w:rsidR="001F48CE" w:rsidRPr="001F48CE" w:rsidRDefault="001F48CE" w:rsidP="001F48CE">
            <w:pPr>
              <w:suppressAutoHyphens/>
              <w:jc w:val="center"/>
              <w:rPr>
                <w:rFonts w:ascii="Times New Roman" w:hAnsi="Times New Roman"/>
                <w:color w:val="000000"/>
                <w:sz w:val="24"/>
                <w:szCs w:val="24"/>
              </w:rPr>
            </w:pPr>
          </w:p>
        </w:tc>
        <w:tc>
          <w:tcPr>
            <w:tcW w:w="557" w:type="pct"/>
          </w:tcPr>
          <w:p w:rsidR="001F48CE" w:rsidRPr="001F48CE" w:rsidRDefault="001F48CE" w:rsidP="001F48CE">
            <w:pPr>
              <w:suppressAutoHyphens/>
              <w:jc w:val="center"/>
              <w:rPr>
                <w:rFonts w:ascii="Times New Roman" w:hAnsi="Times New Roman"/>
                <w:color w:val="000000"/>
                <w:sz w:val="24"/>
                <w:szCs w:val="24"/>
              </w:rPr>
            </w:pPr>
          </w:p>
        </w:tc>
      </w:tr>
      <w:tr w:rsidR="001F48CE" w:rsidRPr="001F48CE" w:rsidTr="00313681">
        <w:tc>
          <w:tcPr>
            <w:tcW w:w="2932" w:type="pct"/>
          </w:tcPr>
          <w:p w:rsidR="001F48CE" w:rsidRPr="001F48CE" w:rsidRDefault="001F48CE" w:rsidP="001F48CE">
            <w:pPr>
              <w:suppressAutoHyphens/>
              <w:jc w:val="both"/>
              <w:rPr>
                <w:rFonts w:ascii="Times New Roman" w:hAnsi="Times New Roman"/>
                <w:color w:val="000000"/>
                <w:sz w:val="24"/>
                <w:szCs w:val="24"/>
              </w:rPr>
            </w:pPr>
            <w:r>
              <w:rPr>
                <w:rFonts w:ascii="Times New Roman" w:hAnsi="Times New Roman"/>
                <w:sz w:val="24"/>
                <w:szCs w:val="24"/>
              </w:rPr>
              <w:t xml:space="preserve">Оплата комиссии банка по </w:t>
            </w:r>
            <w:proofErr w:type="gramStart"/>
            <w:r>
              <w:rPr>
                <w:rFonts w:ascii="Times New Roman" w:hAnsi="Times New Roman"/>
                <w:sz w:val="24"/>
                <w:szCs w:val="24"/>
              </w:rPr>
              <w:t>разным</w:t>
            </w:r>
            <w:proofErr w:type="gramEnd"/>
            <w:r>
              <w:rPr>
                <w:rFonts w:ascii="Times New Roman" w:hAnsi="Times New Roman"/>
                <w:sz w:val="24"/>
                <w:szCs w:val="24"/>
              </w:rPr>
              <w:t xml:space="preserve"> основания</w:t>
            </w:r>
          </w:p>
        </w:tc>
        <w:tc>
          <w:tcPr>
            <w:tcW w:w="782" w:type="pct"/>
          </w:tcPr>
          <w:p w:rsidR="001F48CE" w:rsidRDefault="001F48CE" w:rsidP="001F48CE">
            <w:pPr>
              <w:suppressAutoHyphens/>
              <w:jc w:val="center"/>
              <w:rPr>
                <w:rFonts w:ascii="Times New Roman" w:hAnsi="Times New Roman"/>
                <w:sz w:val="24"/>
                <w:szCs w:val="24"/>
              </w:rPr>
            </w:pPr>
            <w:r>
              <w:rPr>
                <w:rFonts w:ascii="Times New Roman" w:hAnsi="Times New Roman"/>
                <w:sz w:val="24"/>
                <w:szCs w:val="24"/>
              </w:rPr>
              <w:t>192,00</w:t>
            </w:r>
          </w:p>
          <w:p w:rsidR="001F48CE" w:rsidRDefault="001F48CE" w:rsidP="001F48CE">
            <w:pPr>
              <w:suppressAutoHyphens/>
              <w:jc w:val="center"/>
              <w:rPr>
                <w:rFonts w:ascii="Times New Roman" w:hAnsi="Times New Roman"/>
                <w:sz w:val="24"/>
                <w:szCs w:val="24"/>
              </w:rPr>
            </w:pPr>
            <w:r>
              <w:rPr>
                <w:rFonts w:ascii="Times New Roman" w:hAnsi="Times New Roman"/>
                <w:sz w:val="24"/>
                <w:szCs w:val="24"/>
              </w:rPr>
              <w:t>360,00</w:t>
            </w:r>
          </w:p>
          <w:p w:rsidR="001F48CE" w:rsidRDefault="001F48CE" w:rsidP="001F48CE">
            <w:pPr>
              <w:suppressAutoHyphens/>
              <w:jc w:val="center"/>
              <w:rPr>
                <w:rFonts w:ascii="Times New Roman" w:hAnsi="Times New Roman"/>
                <w:sz w:val="24"/>
                <w:szCs w:val="24"/>
              </w:rPr>
            </w:pPr>
            <w:r>
              <w:rPr>
                <w:rFonts w:ascii="Times New Roman" w:hAnsi="Times New Roman"/>
                <w:sz w:val="24"/>
                <w:szCs w:val="24"/>
              </w:rPr>
              <w:t>360,00</w:t>
            </w:r>
          </w:p>
          <w:p w:rsidR="001F48CE" w:rsidRPr="001F48CE" w:rsidRDefault="001F48CE" w:rsidP="001F48CE">
            <w:pPr>
              <w:suppressAutoHyphens/>
              <w:jc w:val="center"/>
              <w:rPr>
                <w:rFonts w:ascii="Times New Roman" w:hAnsi="Times New Roman"/>
                <w:color w:val="000000"/>
                <w:sz w:val="24"/>
                <w:szCs w:val="24"/>
              </w:rPr>
            </w:pPr>
            <w:r>
              <w:rPr>
                <w:rFonts w:ascii="Times New Roman" w:hAnsi="Times New Roman"/>
                <w:sz w:val="24"/>
                <w:szCs w:val="24"/>
              </w:rPr>
              <w:t>3500,00</w:t>
            </w:r>
          </w:p>
        </w:tc>
        <w:tc>
          <w:tcPr>
            <w:tcW w:w="729" w:type="pct"/>
          </w:tcPr>
          <w:p w:rsidR="001F48CE" w:rsidRDefault="001F48CE" w:rsidP="001F48CE">
            <w:pPr>
              <w:suppressAutoHyphens/>
              <w:jc w:val="center"/>
              <w:rPr>
                <w:rFonts w:ascii="Times New Roman" w:hAnsi="Times New Roman"/>
                <w:color w:val="000000"/>
                <w:sz w:val="24"/>
                <w:szCs w:val="24"/>
              </w:rPr>
            </w:pPr>
            <w:r>
              <w:rPr>
                <w:rFonts w:ascii="Times New Roman" w:hAnsi="Times New Roman"/>
                <w:color w:val="000000"/>
                <w:sz w:val="24"/>
                <w:szCs w:val="24"/>
              </w:rPr>
              <w:t>91.02</w:t>
            </w:r>
          </w:p>
          <w:p w:rsidR="001F48CE" w:rsidRDefault="001F48CE" w:rsidP="001F48CE">
            <w:pPr>
              <w:suppressAutoHyphens/>
              <w:jc w:val="center"/>
              <w:rPr>
                <w:rFonts w:ascii="Times New Roman" w:hAnsi="Times New Roman"/>
                <w:color w:val="000000"/>
                <w:sz w:val="24"/>
                <w:szCs w:val="24"/>
              </w:rPr>
            </w:pPr>
            <w:r>
              <w:rPr>
                <w:rFonts w:ascii="Times New Roman" w:hAnsi="Times New Roman"/>
                <w:color w:val="000000"/>
                <w:sz w:val="24"/>
                <w:szCs w:val="24"/>
              </w:rPr>
              <w:t>91.02</w:t>
            </w:r>
          </w:p>
          <w:p w:rsidR="001F48CE" w:rsidRDefault="001F48CE" w:rsidP="001F48CE">
            <w:pPr>
              <w:suppressAutoHyphens/>
              <w:jc w:val="center"/>
              <w:rPr>
                <w:rFonts w:ascii="Times New Roman" w:hAnsi="Times New Roman"/>
                <w:color w:val="000000"/>
                <w:sz w:val="24"/>
                <w:szCs w:val="24"/>
              </w:rPr>
            </w:pPr>
            <w:r>
              <w:rPr>
                <w:rFonts w:ascii="Times New Roman" w:hAnsi="Times New Roman"/>
                <w:color w:val="000000"/>
                <w:sz w:val="24"/>
                <w:szCs w:val="24"/>
              </w:rPr>
              <w:t>91.02</w:t>
            </w:r>
          </w:p>
          <w:p w:rsidR="001F48CE" w:rsidRPr="001F48CE" w:rsidRDefault="001F48CE" w:rsidP="001F48CE">
            <w:pPr>
              <w:suppressAutoHyphens/>
              <w:jc w:val="center"/>
              <w:rPr>
                <w:rFonts w:ascii="Times New Roman" w:hAnsi="Times New Roman"/>
                <w:color w:val="000000"/>
                <w:sz w:val="24"/>
                <w:szCs w:val="24"/>
              </w:rPr>
            </w:pPr>
            <w:r>
              <w:rPr>
                <w:rFonts w:ascii="Times New Roman" w:hAnsi="Times New Roman"/>
                <w:color w:val="000000"/>
                <w:sz w:val="24"/>
                <w:szCs w:val="24"/>
              </w:rPr>
              <w:t>91.02</w:t>
            </w:r>
          </w:p>
        </w:tc>
        <w:tc>
          <w:tcPr>
            <w:tcW w:w="557" w:type="pct"/>
          </w:tcPr>
          <w:p w:rsidR="001F48CE" w:rsidRDefault="001F48CE" w:rsidP="001F48CE">
            <w:pPr>
              <w:suppressAutoHyphens/>
              <w:jc w:val="center"/>
              <w:rPr>
                <w:rFonts w:ascii="Times New Roman" w:hAnsi="Times New Roman"/>
                <w:color w:val="000000"/>
                <w:sz w:val="24"/>
                <w:szCs w:val="24"/>
              </w:rPr>
            </w:pPr>
            <w:r>
              <w:rPr>
                <w:rFonts w:ascii="Times New Roman" w:hAnsi="Times New Roman"/>
                <w:color w:val="000000"/>
                <w:sz w:val="24"/>
                <w:szCs w:val="24"/>
              </w:rPr>
              <w:t>51</w:t>
            </w:r>
          </w:p>
          <w:p w:rsidR="001F48CE" w:rsidRDefault="001F48CE" w:rsidP="001F48CE">
            <w:pPr>
              <w:suppressAutoHyphens/>
              <w:jc w:val="center"/>
              <w:rPr>
                <w:rFonts w:ascii="Times New Roman" w:hAnsi="Times New Roman"/>
                <w:color w:val="000000"/>
                <w:sz w:val="24"/>
                <w:szCs w:val="24"/>
              </w:rPr>
            </w:pPr>
            <w:r>
              <w:rPr>
                <w:rFonts w:ascii="Times New Roman" w:hAnsi="Times New Roman"/>
                <w:color w:val="000000"/>
                <w:sz w:val="24"/>
                <w:szCs w:val="24"/>
              </w:rPr>
              <w:t>51</w:t>
            </w:r>
          </w:p>
          <w:p w:rsidR="001F48CE" w:rsidRDefault="001F48CE" w:rsidP="001F48CE">
            <w:pPr>
              <w:suppressAutoHyphens/>
              <w:jc w:val="center"/>
              <w:rPr>
                <w:rFonts w:ascii="Times New Roman" w:hAnsi="Times New Roman"/>
                <w:color w:val="000000"/>
                <w:sz w:val="24"/>
                <w:szCs w:val="24"/>
              </w:rPr>
            </w:pPr>
            <w:r>
              <w:rPr>
                <w:rFonts w:ascii="Times New Roman" w:hAnsi="Times New Roman"/>
                <w:color w:val="000000"/>
                <w:sz w:val="24"/>
                <w:szCs w:val="24"/>
              </w:rPr>
              <w:t>51</w:t>
            </w:r>
          </w:p>
          <w:p w:rsidR="001F48CE" w:rsidRPr="001F48CE" w:rsidRDefault="001F48CE" w:rsidP="001F48CE">
            <w:pPr>
              <w:suppressAutoHyphens/>
              <w:jc w:val="center"/>
              <w:rPr>
                <w:rFonts w:ascii="Times New Roman" w:hAnsi="Times New Roman"/>
                <w:color w:val="000000"/>
                <w:sz w:val="24"/>
                <w:szCs w:val="24"/>
              </w:rPr>
            </w:pPr>
            <w:r>
              <w:rPr>
                <w:rFonts w:ascii="Times New Roman" w:hAnsi="Times New Roman"/>
                <w:color w:val="000000"/>
                <w:sz w:val="24"/>
                <w:szCs w:val="24"/>
              </w:rPr>
              <w:t>51</w:t>
            </w:r>
          </w:p>
        </w:tc>
      </w:tr>
      <w:tr w:rsidR="001F48CE" w:rsidRPr="001F48CE" w:rsidTr="00313681">
        <w:tc>
          <w:tcPr>
            <w:tcW w:w="2932" w:type="pct"/>
          </w:tcPr>
          <w:p w:rsidR="001F48CE" w:rsidRPr="001F48CE" w:rsidRDefault="001F48CE" w:rsidP="001F48CE">
            <w:pPr>
              <w:suppressAutoHyphens/>
              <w:jc w:val="both"/>
              <w:rPr>
                <w:rFonts w:ascii="Times New Roman" w:hAnsi="Times New Roman"/>
                <w:color w:val="000000"/>
                <w:sz w:val="24"/>
                <w:szCs w:val="24"/>
              </w:rPr>
            </w:pPr>
            <w:r>
              <w:rPr>
                <w:rFonts w:ascii="Times New Roman" w:hAnsi="Times New Roman"/>
                <w:sz w:val="24"/>
                <w:szCs w:val="24"/>
              </w:rPr>
              <w:t>Перечисление заработной платы на счета сотрудника</w:t>
            </w:r>
          </w:p>
        </w:tc>
        <w:tc>
          <w:tcPr>
            <w:tcW w:w="782" w:type="pct"/>
          </w:tcPr>
          <w:p w:rsidR="001F48CE" w:rsidRDefault="001F48CE" w:rsidP="001F48CE">
            <w:pPr>
              <w:suppressAutoHyphens/>
              <w:jc w:val="center"/>
              <w:rPr>
                <w:rFonts w:ascii="Times New Roman" w:hAnsi="Times New Roman"/>
                <w:sz w:val="24"/>
                <w:szCs w:val="24"/>
              </w:rPr>
            </w:pPr>
            <w:r>
              <w:rPr>
                <w:rFonts w:ascii="Times New Roman" w:hAnsi="Times New Roman"/>
                <w:sz w:val="24"/>
                <w:szCs w:val="24"/>
              </w:rPr>
              <w:t>3250,20</w:t>
            </w:r>
          </w:p>
          <w:p w:rsidR="009F58CF" w:rsidRPr="001F48CE" w:rsidRDefault="009F58CF" w:rsidP="001F48CE">
            <w:pPr>
              <w:suppressAutoHyphens/>
              <w:jc w:val="center"/>
              <w:rPr>
                <w:rFonts w:ascii="Times New Roman" w:hAnsi="Times New Roman"/>
                <w:color w:val="000000"/>
                <w:sz w:val="24"/>
                <w:szCs w:val="24"/>
              </w:rPr>
            </w:pPr>
            <w:r>
              <w:rPr>
                <w:rFonts w:ascii="Times New Roman" w:hAnsi="Times New Roman"/>
                <w:sz w:val="24"/>
                <w:szCs w:val="24"/>
              </w:rPr>
              <w:t>8652,00</w:t>
            </w:r>
          </w:p>
        </w:tc>
        <w:tc>
          <w:tcPr>
            <w:tcW w:w="729" w:type="pct"/>
          </w:tcPr>
          <w:p w:rsidR="001F48CE" w:rsidRDefault="001F48CE" w:rsidP="001F48CE">
            <w:pPr>
              <w:suppressAutoHyphens/>
              <w:jc w:val="center"/>
              <w:rPr>
                <w:rFonts w:ascii="Times New Roman" w:hAnsi="Times New Roman"/>
                <w:color w:val="000000"/>
                <w:sz w:val="24"/>
                <w:szCs w:val="24"/>
              </w:rPr>
            </w:pPr>
            <w:r>
              <w:rPr>
                <w:rFonts w:ascii="Times New Roman" w:hAnsi="Times New Roman"/>
                <w:color w:val="000000"/>
                <w:sz w:val="24"/>
                <w:szCs w:val="24"/>
              </w:rPr>
              <w:t>70</w:t>
            </w:r>
          </w:p>
          <w:p w:rsidR="009F58CF" w:rsidRPr="001F48CE" w:rsidRDefault="009F58CF" w:rsidP="009F58CF">
            <w:pPr>
              <w:suppressAutoHyphens/>
              <w:jc w:val="center"/>
              <w:rPr>
                <w:rFonts w:ascii="Times New Roman" w:hAnsi="Times New Roman"/>
                <w:color w:val="000000"/>
                <w:sz w:val="24"/>
                <w:szCs w:val="24"/>
              </w:rPr>
            </w:pPr>
            <w:r>
              <w:rPr>
                <w:rFonts w:ascii="Times New Roman" w:hAnsi="Times New Roman"/>
                <w:color w:val="000000"/>
                <w:sz w:val="24"/>
                <w:szCs w:val="24"/>
              </w:rPr>
              <w:t>70</w:t>
            </w:r>
          </w:p>
        </w:tc>
        <w:tc>
          <w:tcPr>
            <w:tcW w:w="557" w:type="pct"/>
          </w:tcPr>
          <w:p w:rsidR="001F48CE" w:rsidRDefault="001F48CE" w:rsidP="001F48CE">
            <w:pPr>
              <w:suppressAutoHyphens/>
              <w:jc w:val="center"/>
              <w:rPr>
                <w:rFonts w:ascii="Times New Roman" w:hAnsi="Times New Roman"/>
                <w:color w:val="000000"/>
                <w:sz w:val="24"/>
                <w:szCs w:val="24"/>
              </w:rPr>
            </w:pPr>
            <w:r>
              <w:rPr>
                <w:rFonts w:ascii="Times New Roman" w:hAnsi="Times New Roman"/>
                <w:color w:val="000000"/>
                <w:sz w:val="24"/>
                <w:szCs w:val="24"/>
              </w:rPr>
              <w:t>51</w:t>
            </w:r>
          </w:p>
          <w:p w:rsidR="009F58CF" w:rsidRPr="001F48CE" w:rsidRDefault="009F58CF" w:rsidP="001F48CE">
            <w:pPr>
              <w:suppressAutoHyphens/>
              <w:jc w:val="center"/>
              <w:rPr>
                <w:rFonts w:ascii="Times New Roman" w:hAnsi="Times New Roman"/>
                <w:color w:val="000000"/>
                <w:sz w:val="24"/>
                <w:szCs w:val="24"/>
              </w:rPr>
            </w:pPr>
            <w:r>
              <w:rPr>
                <w:rFonts w:ascii="Times New Roman" w:hAnsi="Times New Roman"/>
                <w:color w:val="000000"/>
                <w:sz w:val="24"/>
                <w:szCs w:val="24"/>
              </w:rPr>
              <w:t>51</w:t>
            </w:r>
          </w:p>
        </w:tc>
      </w:tr>
      <w:tr w:rsidR="001F48CE" w:rsidRPr="001F48CE" w:rsidTr="00313681">
        <w:tc>
          <w:tcPr>
            <w:tcW w:w="2932" w:type="pct"/>
          </w:tcPr>
          <w:p w:rsidR="001F48CE" w:rsidRPr="001F48CE" w:rsidRDefault="001F48CE" w:rsidP="001F48CE">
            <w:pPr>
              <w:suppressAutoHyphens/>
              <w:jc w:val="both"/>
              <w:rPr>
                <w:rFonts w:ascii="Times New Roman" w:hAnsi="Times New Roman"/>
                <w:color w:val="000000"/>
                <w:sz w:val="24"/>
                <w:szCs w:val="24"/>
              </w:rPr>
            </w:pPr>
            <w:r>
              <w:rPr>
                <w:rFonts w:ascii="Times New Roman" w:hAnsi="Times New Roman"/>
                <w:sz w:val="24"/>
                <w:szCs w:val="24"/>
              </w:rPr>
              <w:t xml:space="preserve">Перечисление поставщику </w:t>
            </w:r>
            <w:proofErr w:type="spellStart"/>
            <w:r>
              <w:rPr>
                <w:rFonts w:ascii="Times New Roman" w:hAnsi="Times New Roman"/>
                <w:sz w:val="24"/>
                <w:szCs w:val="24"/>
              </w:rPr>
              <w:t>Сельхозмащ</w:t>
            </w:r>
            <w:proofErr w:type="spellEnd"/>
          </w:p>
        </w:tc>
        <w:tc>
          <w:tcPr>
            <w:tcW w:w="782" w:type="pct"/>
          </w:tcPr>
          <w:p w:rsidR="001F48CE" w:rsidRPr="001F48CE" w:rsidRDefault="001F48CE" w:rsidP="001F48CE">
            <w:pPr>
              <w:suppressAutoHyphens/>
              <w:jc w:val="center"/>
              <w:rPr>
                <w:rFonts w:ascii="Times New Roman" w:hAnsi="Times New Roman"/>
                <w:color w:val="000000"/>
                <w:sz w:val="24"/>
                <w:szCs w:val="24"/>
              </w:rPr>
            </w:pPr>
            <w:r>
              <w:rPr>
                <w:rFonts w:ascii="Times New Roman" w:hAnsi="Times New Roman"/>
                <w:sz w:val="24"/>
                <w:szCs w:val="24"/>
              </w:rPr>
              <w:t>6720,00</w:t>
            </w:r>
          </w:p>
        </w:tc>
        <w:tc>
          <w:tcPr>
            <w:tcW w:w="729" w:type="pct"/>
          </w:tcPr>
          <w:p w:rsidR="001F48CE" w:rsidRPr="001F48CE" w:rsidRDefault="001F48CE" w:rsidP="001F48CE">
            <w:pPr>
              <w:suppressAutoHyphens/>
              <w:jc w:val="center"/>
              <w:rPr>
                <w:rFonts w:ascii="Times New Roman" w:hAnsi="Times New Roman"/>
                <w:color w:val="000000"/>
                <w:sz w:val="24"/>
                <w:szCs w:val="24"/>
              </w:rPr>
            </w:pPr>
            <w:r>
              <w:rPr>
                <w:rFonts w:ascii="Times New Roman" w:hAnsi="Times New Roman"/>
                <w:color w:val="000000"/>
                <w:sz w:val="24"/>
                <w:szCs w:val="24"/>
              </w:rPr>
              <w:t>60.01</w:t>
            </w:r>
          </w:p>
        </w:tc>
        <w:tc>
          <w:tcPr>
            <w:tcW w:w="557" w:type="pct"/>
          </w:tcPr>
          <w:p w:rsidR="001F48CE" w:rsidRPr="001F48CE" w:rsidRDefault="001F48CE" w:rsidP="001F48CE">
            <w:pPr>
              <w:suppressAutoHyphens/>
              <w:jc w:val="center"/>
              <w:rPr>
                <w:rFonts w:ascii="Times New Roman" w:hAnsi="Times New Roman"/>
                <w:color w:val="000000"/>
                <w:sz w:val="24"/>
                <w:szCs w:val="24"/>
              </w:rPr>
            </w:pPr>
            <w:r>
              <w:rPr>
                <w:rFonts w:ascii="Times New Roman" w:hAnsi="Times New Roman"/>
                <w:color w:val="000000"/>
                <w:sz w:val="24"/>
                <w:szCs w:val="24"/>
              </w:rPr>
              <w:t>51</w:t>
            </w:r>
          </w:p>
        </w:tc>
      </w:tr>
      <w:tr w:rsidR="001F48CE" w:rsidRPr="001F48CE" w:rsidTr="00313681">
        <w:tc>
          <w:tcPr>
            <w:tcW w:w="2932" w:type="pct"/>
          </w:tcPr>
          <w:p w:rsidR="001F48CE" w:rsidRPr="001F48CE" w:rsidRDefault="009F58CF" w:rsidP="001F48CE">
            <w:pPr>
              <w:suppressAutoHyphens/>
              <w:jc w:val="both"/>
              <w:rPr>
                <w:rFonts w:ascii="Times New Roman" w:hAnsi="Times New Roman"/>
                <w:color w:val="000000"/>
                <w:sz w:val="24"/>
                <w:szCs w:val="24"/>
              </w:rPr>
            </w:pPr>
            <w:r>
              <w:rPr>
                <w:rFonts w:ascii="Times New Roman" w:hAnsi="Times New Roman"/>
                <w:color w:val="000000"/>
                <w:sz w:val="24"/>
                <w:szCs w:val="24"/>
              </w:rPr>
              <w:t>Оплата поставщика СКА-Спе5цсмервис</w:t>
            </w:r>
          </w:p>
        </w:tc>
        <w:tc>
          <w:tcPr>
            <w:tcW w:w="782" w:type="pct"/>
          </w:tcPr>
          <w:p w:rsidR="001F48CE" w:rsidRPr="001F48CE" w:rsidRDefault="009F58CF" w:rsidP="001F48CE">
            <w:pPr>
              <w:suppressAutoHyphens/>
              <w:jc w:val="center"/>
              <w:rPr>
                <w:rFonts w:ascii="Times New Roman" w:hAnsi="Times New Roman"/>
                <w:color w:val="000000"/>
                <w:sz w:val="24"/>
                <w:szCs w:val="24"/>
              </w:rPr>
            </w:pPr>
            <w:r>
              <w:rPr>
                <w:rFonts w:ascii="Times New Roman" w:hAnsi="Times New Roman"/>
                <w:color w:val="000000"/>
                <w:sz w:val="24"/>
                <w:szCs w:val="24"/>
              </w:rPr>
              <w:t>12200,00</w:t>
            </w:r>
          </w:p>
        </w:tc>
        <w:tc>
          <w:tcPr>
            <w:tcW w:w="729" w:type="pct"/>
          </w:tcPr>
          <w:p w:rsidR="001F48CE" w:rsidRPr="001F48CE" w:rsidRDefault="009F58CF" w:rsidP="001F48CE">
            <w:pPr>
              <w:suppressAutoHyphens/>
              <w:jc w:val="center"/>
              <w:rPr>
                <w:rFonts w:ascii="Times New Roman" w:hAnsi="Times New Roman"/>
                <w:color w:val="000000"/>
                <w:sz w:val="24"/>
                <w:szCs w:val="24"/>
              </w:rPr>
            </w:pPr>
            <w:r>
              <w:rPr>
                <w:rFonts w:ascii="Times New Roman" w:hAnsi="Times New Roman"/>
                <w:color w:val="000000"/>
                <w:sz w:val="24"/>
                <w:szCs w:val="24"/>
              </w:rPr>
              <w:t>60.01</w:t>
            </w:r>
          </w:p>
        </w:tc>
        <w:tc>
          <w:tcPr>
            <w:tcW w:w="557" w:type="pct"/>
          </w:tcPr>
          <w:p w:rsidR="001F48CE" w:rsidRPr="001F48CE" w:rsidRDefault="009F58CF" w:rsidP="001F48CE">
            <w:pPr>
              <w:suppressAutoHyphens/>
              <w:jc w:val="center"/>
              <w:rPr>
                <w:rFonts w:ascii="Times New Roman" w:hAnsi="Times New Roman"/>
                <w:color w:val="000000"/>
                <w:sz w:val="24"/>
                <w:szCs w:val="24"/>
              </w:rPr>
            </w:pPr>
            <w:r>
              <w:rPr>
                <w:rFonts w:ascii="Times New Roman" w:hAnsi="Times New Roman"/>
                <w:color w:val="000000"/>
                <w:sz w:val="24"/>
                <w:szCs w:val="24"/>
              </w:rPr>
              <w:t>51</w:t>
            </w:r>
          </w:p>
        </w:tc>
      </w:tr>
      <w:tr w:rsidR="001F48CE" w:rsidRPr="001F48CE" w:rsidTr="00313681">
        <w:tc>
          <w:tcPr>
            <w:tcW w:w="2932" w:type="pct"/>
          </w:tcPr>
          <w:p w:rsidR="001F48CE" w:rsidRPr="001F48CE" w:rsidRDefault="009F58CF" w:rsidP="001F48CE">
            <w:pPr>
              <w:suppressAutoHyphens/>
              <w:jc w:val="both"/>
              <w:rPr>
                <w:rFonts w:ascii="Times New Roman" w:hAnsi="Times New Roman"/>
                <w:color w:val="000000"/>
                <w:sz w:val="24"/>
                <w:szCs w:val="24"/>
              </w:rPr>
            </w:pPr>
            <w:r>
              <w:rPr>
                <w:rFonts w:ascii="Times New Roman" w:hAnsi="Times New Roman"/>
                <w:color w:val="000000"/>
                <w:sz w:val="24"/>
                <w:szCs w:val="24"/>
              </w:rPr>
              <w:t>Оплата поставщику – лизинговые операц</w:t>
            </w:r>
            <w:proofErr w:type="gramStart"/>
            <w:r>
              <w:rPr>
                <w:rFonts w:ascii="Times New Roman" w:hAnsi="Times New Roman"/>
                <w:color w:val="000000"/>
                <w:sz w:val="24"/>
                <w:szCs w:val="24"/>
              </w:rPr>
              <w:t>ии ООО</w:t>
            </w:r>
            <w:proofErr w:type="gramEnd"/>
            <w:r>
              <w:rPr>
                <w:rFonts w:ascii="Times New Roman" w:hAnsi="Times New Roman"/>
                <w:color w:val="000000"/>
                <w:sz w:val="24"/>
                <w:szCs w:val="24"/>
              </w:rPr>
              <w:t xml:space="preserve"> «РН-Карт»</w:t>
            </w:r>
          </w:p>
        </w:tc>
        <w:tc>
          <w:tcPr>
            <w:tcW w:w="782" w:type="pct"/>
          </w:tcPr>
          <w:p w:rsidR="001F48CE" w:rsidRPr="001F48CE" w:rsidRDefault="009F58CF" w:rsidP="001F48CE">
            <w:pPr>
              <w:jc w:val="center"/>
              <w:outlineLvl w:val="0"/>
              <w:rPr>
                <w:rFonts w:ascii="Times New Roman" w:hAnsi="Times New Roman"/>
                <w:sz w:val="24"/>
                <w:szCs w:val="24"/>
              </w:rPr>
            </w:pPr>
            <w:r>
              <w:rPr>
                <w:rFonts w:ascii="Times New Roman" w:hAnsi="Times New Roman"/>
                <w:sz w:val="24"/>
                <w:szCs w:val="24"/>
              </w:rPr>
              <w:t>2000,00</w:t>
            </w:r>
          </w:p>
        </w:tc>
        <w:tc>
          <w:tcPr>
            <w:tcW w:w="729" w:type="pct"/>
          </w:tcPr>
          <w:p w:rsidR="001F48CE" w:rsidRPr="001F48CE" w:rsidRDefault="009F58CF" w:rsidP="001F48CE">
            <w:pPr>
              <w:suppressAutoHyphens/>
              <w:jc w:val="center"/>
              <w:rPr>
                <w:rFonts w:ascii="Times New Roman" w:hAnsi="Times New Roman"/>
                <w:color w:val="000000"/>
                <w:sz w:val="24"/>
                <w:szCs w:val="24"/>
              </w:rPr>
            </w:pPr>
            <w:r>
              <w:rPr>
                <w:rFonts w:ascii="Times New Roman" w:hAnsi="Times New Roman"/>
                <w:color w:val="000000"/>
                <w:sz w:val="24"/>
                <w:szCs w:val="24"/>
              </w:rPr>
              <w:t>76.06</w:t>
            </w:r>
          </w:p>
        </w:tc>
        <w:tc>
          <w:tcPr>
            <w:tcW w:w="557" w:type="pct"/>
          </w:tcPr>
          <w:p w:rsidR="001F48CE" w:rsidRPr="001F48CE" w:rsidRDefault="009F58CF" w:rsidP="001F48CE">
            <w:pPr>
              <w:suppressAutoHyphens/>
              <w:jc w:val="center"/>
              <w:rPr>
                <w:rFonts w:ascii="Times New Roman" w:hAnsi="Times New Roman"/>
                <w:color w:val="000000"/>
                <w:sz w:val="24"/>
                <w:szCs w:val="24"/>
              </w:rPr>
            </w:pPr>
            <w:r>
              <w:rPr>
                <w:rFonts w:ascii="Times New Roman" w:hAnsi="Times New Roman"/>
                <w:color w:val="000000"/>
                <w:sz w:val="24"/>
                <w:szCs w:val="24"/>
              </w:rPr>
              <w:t>51</w:t>
            </w:r>
          </w:p>
        </w:tc>
      </w:tr>
      <w:tr w:rsidR="009F58CF" w:rsidRPr="001F48CE" w:rsidTr="00313681">
        <w:tc>
          <w:tcPr>
            <w:tcW w:w="2932" w:type="pct"/>
          </w:tcPr>
          <w:p w:rsidR="009F58CF" w:rsidRPr="001F48CE" w:rsidRDefault="009F58CF" w:rsidP="001F48CE">
            <w:pPr>
              <w:suppressAutoHyphens/>
              <w:jc w:val="both"/>
              <w:rPr>
                <w:rFonts w:ascii="Times New Roman" w:hAnsi="Times New Roman"/>
                <w:sz w:val="24"/>
                <w:szCs w:val="24"/>
              </w:rPr>
            </w:pPr>
            <w:r>
              <w:rPr>
                <w:rFonts w:ascii="Times New Roman" w:hAnsi="Times New Roman"/>
                <w:sz w:val="24"/>
                <w:szCs w:val="24"/>
              </w:rPr>
              <w:t xml:space="preserve">Оплата поставщику за </w:t>
            </w:r>
            <w:proofErr w:type="spellStart"/>
            <w:r>
              <w:rPr>
                <w:rFonts w:ascii="Times New Roman" w:hAnsi="Times New Roman"/>
                <w:sz w:val="24"/>
                <w:szCs w:val="24"/>
              </w:rPr>
              <w:t>ветпрепараты</w:t>
            </w:r>
            <w:proofErr w:type="spellEnd"/>
          </w:p>
        </w:tc>
        <w:tc>
          <w:tcPr>
            <w:tcW w:w="782" w:type="pct"/>
          </w:tcPr>
          <w:p w:rsidR="009F58CF" w:rsidRPr="001F48CE" w:rsidRDefault="009F58CF" w:rsidP="001F48CE">
            <w:pPr>
              <w:jc w:val="center"/>
              <w:outlineLvl w:val="0"/>
              <w:rPr>
                <w:rFonts w:ascii="Times New Roman" w:hAnsi="Times New Roman"/>
                <w:sz w:val="24"/>
                <w:szCs w:val="24"/>
              </w:rPr>
            </w:pPr>
            <w:r>
              <w:rPr>
                <w:rFonts w:ascii="Times New Roman" w:hAnsi="Times New Roman"/>
                <w:sz w:val="24"/>
                <w:szCs w:val="24"/>
              </w:rPr>
              <w:t>80000,00</w:t>
            </w:r>
          </w:p>
        </w:tc>
        <w:tc>
          <w:tcPr>
            <w:tcW w:w="729" w:type="pct"/>
          </w:tcPr>
          <w:p w:rsidR="009F58CF" w:rsidRPr="001F48CE" w:rsidRDefault="009F58CF" w:rsidP="001F48CE">
            <w:pPr>
              <w:suppressAutoHyphens/>
              <w:jc w:val="center"/>
              <w:rPr>
                <w:rFonts w:ascii="Times New Roman" w:hAnsi="Times New Roman"/>
                <w:color w:val="000000"/>
                <w:sz w:val="24"/>
                <w:szCs w:val="24"/>
              </w:rPr>
            </w:pPr>
            <w:r>
              <w:rPr>
                <w:rFonts w:ascii="Times New Roman" w:hAnsi="Times New Roman"/>
                <w:color w:val="000000"/>
                <w:sz w:val="24"/>
                <w:szCs w:val="24"/>
              </w:rPr>
              <w:t>60.01</w:t>
            </w:r>
          </w:p>
        </w:tc>
        <w:tc>
          <w:tcPr>
            <w:tcW w:w="557" w:type="pct"/>
          </w:tcPr>
          <w:p w:rsidR="009F58CF" w:rsidRPr="001F48CE" w:rsidRDefault="009F58CF" w:rsidP="001F48CE">
            <w:pPr>
              <w:suppressAutoHyphens/>
              <w:jc w:val="center"/>
              <w:rPr>
                <w:rFonts w:ascii="Times New Roman" w:hAnsi="Times New Roman"/>
                <w:color w:val="000000"/>
                <w:sz w:val="24"/>
                <w:szCs w:val="24"/>
              </w:rPr>
            </w:pPr>
            <w:r>
              <w:rPr>
                <w:rFonts w:ascii="Times New Roman" w:hAnsi="Times New Roman"/>
                <w:color w:val="000000"/>
                <w:sz w:val="24"/>
                <w:szCs w:val="24"/>
              </w:rPr>
              <w:t>51</w:t>
            </w:r>
          </w:p>
        </w:tc>
      </w:tr>
      <w:tr w:rsidR="009F58CF" w:rsidRPr="001F48CE" w:rsidTr="00313681">
        <w:tc>
          <w:tcPr>
            <w:tcW w:w="2932" w:type="pct"/>
          </w:tcPr>
          <w:p w:rsidR="009F58CF" w:rsidRPr="001F48CE" w:rsidRDefault="009F58CF" w:rsidP="009F58CF">
            <w:pPr>
              <w:suppressAutoHyphens/>
              <w:jc w:val="both"/>
              <w:rPr>
                <w:rFonts w:ascii="Times New Roman" w:hAnsi="Times New Roman"/>
                <w:sz w:val="24"/>
                <w:szCs w:val="24"/>
              </w:rPr>
            </w:pPr>
            <w:r>
              <w:rPr>
                <w:rFonts w:ascii="Times New Roman" w:hAnsi="Times New Roman"/>
                <w:sz w:val="24"/>
                <w:szCs w:val="24"/>
              </w:rPr>
              <w:t>Оплата заработной платы по реестру</w:t>
            </w:r>
          </w:p>
        </w:tc>
        <w:tc>
          <w:tcPr>
            <w:tcW w:w="782" w:type="pct"/>
          </w:tcPr>
          <w:p w:rsidR="009F58CF" w:rsidRPr="001F48CE" w:rsidRDefault="009F58CF" w:rsidP="001F48CE">
            <w:pPr>
              <w:jc w:val="center"/>
              <w:outlineLvl w:val="0"/>
              <w:rPr>
                <w:rFonts w:ascii="Times New Roman" w:hAnsi="Times New Roman"/>
                <w:sz w:val="24"/>
                <w:szCs w:val="24"/>
              </w:rPr>
            </w:pPr>
            <w:r>
              <w:rPr>
                <w:rFonts w:ascii="Times New Roman" w:hAnsi="Times New Roman"/>
                <w:sz w:val="24"/>
                <w:szCs w:val="24"/>
              </w:rPr>
              <w:t>700000,00</w:t>
            </w:r>
          </w:p>
        </w:tc>
        <w:tc>
          <w:tcPr>
            <w:tcW w:w="729" w:type="pct"/>
          </w:tcPr>
          <w:p w:rsidR="009F58CF" w:rsidRPr="001F48CE" w:rsidRDefault="009F58CF" w:rsidP="001F48CE">
            <w:pPr>
              <w:suppressAutoHyphens/>
              <w:jc w:val="center"/>
              <w:rPr>
                <w:rFonts w:ascii="Times New Roman" w:hAnsi="Times New Roman"/>
                <w:color w:val="000000"/>
                <w:sz w:val="24"/>
                <w:szCs w:val="24"/>
              </w:rPr>
            </w:pPr>
            <w:r>
              <w:rPr>
                <w:rFonts w:ascii="Times New Roman" w:hAnsi="Times New Roman"/>
                <w:color w:val="000000"/>
                <w:sz w:val="24"/>
                <w:szCs w:val="24"/>
              </w:rPr>
              <w:t>70</w:t>
            </w:r>
          </w:p>
        </w:tc>
        <w:tc>
          <w:tcPr>
            <w:tcW w:w="557" w:type="pct"/>
          </w:tcPr>
          <w:p w:rsidR="009F58CF" w:rsidRPr="001F48CE" w:rsidRDefault="009F58CF" w:rsidP="001F48CE">
            <w:pPr>
              <w:suppressAutoHyphens/>
              <w:jc w:val="center"/>
              <w:rPr>
                <w:rFonts w:ascii="Times New Roman" w:hAnsi="Times New Roman"/>
                <w:color w:val="000000"/>
                <w:sz w:val="24"/>
                <w:szCs w:val="24"/>
              </w:rPr>
            </w:pPr>
            <w:r>
              <w:rPr>
                <w:rFonts w:ascii="Times New Roman" w:hAnsi="Times New Roman"/>
                <w:color w:val="000000"/>
                <w:sz w:val="24"/>
                <w:szCs w:val="24"/>
              </w:rPr>
              <w:t>51</w:t>
            </w:r>
          </w:p>
        </w:tc>
      </w:tr>
      <w:tr w:rsidR="009F58CF" w:rsidRPr="001F48CE" w:rsidTr="00313681">
        <w:tc>
          <w:tcPr>
            <w:tcW w:w="2932" w:type="pct"/>
          </w:tcPr>
          <w:p w:rsidR="009F58CF" w:rsidRPr="001F48CE" w:rsidRDefault="009F58CF" w:rsidP="001F48CE">
            <w:pPr>
              <w:suppressAutoHyphens/>
              <w:jc w:val="both"/>
              <w:rPr>
                <w:rFonts w:ascii="Times New Roman" w:hAnsi="Times New Roman"/>
                <w:sz w:val="24"/>
                <w:szCs w:val="24"/>
              </w:rPr>
            </w:pPr>
            <w:r>
              <w:rPr>
                <w:rFonts w:ascii="Times New Roman" w:hAnsi="Times New Roman"/>
                <w:sz w:val="24"/>
                <w:szCs w:val="24"/>
              </w:rPr>
              <w:t>Поступление от покупателя за молоко – физические лица</w:t>
            </w:r>
          </w:p>
        </w:tc>
        <w:tc>
          <w:tcPr>
            <w:tcW w:w="782" w:type="pct"/>
          </w:tcPr>
          <w:p w:rsidR="009F58CF" w:rsidRDefault="009F58CF" w:rsidP="001F48CE">
            <w:pPr>
              <w:jc w:val="center"/>
              <w:outlineLvl w:val="0"/>
              <w:rPr>
                <w:rFonts w:ascii="Times New Roman" w:hAnsi="Times New Roman"/>
                <w:sz w:val="24"/>
                <w:szCs w:val="24"/>
              </w:rPr>
            </w:pPr>
            <w:r>
              <w:rPr>
                <w:rFonts w:ascii="Times New Roman" w:hAnsi="Times New Roman"/>
                <w:sz w:val="24"/>
                <w:szCs w:val="24"/>
              </w:rPr>
              <w:t>3300,00</w:t>
            </w:r>
          </w:p>
          <w:p w:rsidR="009F58CF" w:rsidRDefault="009F58CF" w:rsidP="001F48CE">
            <w:pPr>
              <w:jc w:val="center"/>
              <w:outlineLvl w:val="0"/>
              <w:rPr>
                <w:rFonts w:ascii="Times New Roman" w:hAnsi="Times New Roman"/>
                <w:sz w:val="24"/>
                <w:szCs w:val="24"/>
              </w:rPr>
            </w:pPr>
            <w:r>
              <w:rPr>
                <w:rFonts w:ascii="Times New Roman" w:hAnsi="Times New Roman"/>
                <w:sz w:val="24"/>
                <w:szCs w:val="24"/>
              </w:rPr>
              <w:t>6160,00</w:t>
            </w:r>
          </w:p>
          <w:p w:rsidR="009F58CF" w:rsidRDefault="009F58CF" w:rsidP="001F48CE">
            <w:pPr>
              <w:jc w:val="center"/>
              <w:outlineLvl w:val="0"/>
              <w:rPr>
                <w:rFonts w:ascii="Times New Roman" w:hAnsi="Times New Roman"/>
                <w:sz w:val="24"/>
                <w:szCs w:val="24"/>
              </w:rPr>
            </w:pPr>
            <w:r>
              <w:rPr>
                <w:rFonts w:ascii="Times New Roman" w:hAnsi="Times New Roman"/>
                <w:sz w:val="24"/>
                <w:szCs w:val="24"/>
              </w:rPr>
              <w:t>6600,00</w:t>
            </w:r>
          </w:p>
          <w:p w:rsidR="009F58CF" w:rsidRDefault="009F58CF" w:rsidP="001F48CE">
            <w:pPr>
              <w:jc w:val="center"/>
              <w:outlineLvl w:val="0"/>
              <w:rPr>
                <w:rFonts w:ascii="Times New Roman" w:hAnsi="Times New Roman"/>
                <w:sz w:val="24"/>
                <w:szCs w:val="24"/>
              </w:rPr>
            </w:pPr>
            <w:r>
              <w:rPr>
                <w:rFonts w:ascii="Times New Roman" w:hAnsi="Times New Roman"/>
                <w:sz w:val="24"/>
                <w:szCs w:val="24"/>
              </w:rPr>
              <w:t>7040,00</w:t>
            </w:r>
          </w:p>
          <w:p w:rsidR="009F58CF" w:rsidRDefault="009F58CF" w:rsidP="009F58CF">
            <w:pPr>
              <w:jc w:val="center"/>
              <w:outlineLvl w:val="0"/>
              <w:rPr>
                <w:rFonts w:ascii="Times New Roman" w:hAnsi="Times New Roman"/>
                <w:sz w:val="24"/>
                <w:szCs w:val="24"/>
              </w:rPr>
            </w:pPr>
            <w:r>
              <w:rPr>
                <w:rFonts w:ascii="Times New Roman" w:hAnsi="Times New Roman"/>
                <w:sz w:val="24"/>
                <w:szCs w:val="24"/>
              </w:rPr>
              <w:t>7480,00</w:t>
            </w:r>
          </w:p>
          <w:p w:rsidR="009F58CF" w:rsidRDefault="009F58CF" w:rsidP="009F58CF">
            <w:pPr>
              <w:jc w:val="center"/>
              <w:outlineLvl w:val="0"/>
              <w:rPr>
                <w:rFonts w:ascii="Times New Roman" w:hAnsi="Times New Roman"/>
                <w:sz w:val="24"/>
                <w:szCs w:val="24"/>
              </w:rPr>
            </w:pPr>
            <w:r>
              <w:rPr>
                <w:rFonts w:ascii="Times New Roman" w:hAnsi="Times New Roman"/>
                <w:sz w:val="24"/>
                <w:szCs w:val="24"/>
              </w:rPr>
              <w:t>7700,00</w:t>
            </w:r>
          </w:p>
          <w:p w:rsidR="009F58CF" w:rsidRDefault="009F58CF" w:rsidP="009F58CF">
            <w:pPr>
              <w:jc w:val="center"/>
              <w:outlineLvl w:val="0"/>
              <w:rPr>
                <w:rFonts w:ascii="Times New Roman" w:hAnsi="Times New Roman"/>
                <w:sz w:val="24"/>
                <w:szCs w:val="24"/>
              </w:rPr>
            </w:pPr>
            <w:r>
              <w:rPr>
                <w:rFonts w:ascii="Times New Roman" w:hAnsi="Times New Roman"/>
                <w:sz w:val="24"/>
                <w:szCs w:val="24"/>
              </w:rPr>
              <w:t>7920,00</w:t>
            </w:r>
          </w:p>
          <w:p w:rsidR="009F58CF" w:rsidRDefault="009F58CF" w:rsidP="009F58CF">
            <w:pPr>
              <w:jc w:val="center"/>
              <w:outlineLvl w:val="0"/>
              <w:rPr>
                <w:rFonts w:ascii="Times New Roman" w:hAnsi="Times New Roman"/>
                <w:sz w:val="24"/>
                <w:szCs w:val="24"/>
              </w:rPr>
            </w:pPr>
            <w:r>
              <w:rPr>
                <w:rFonts w:ascii="Times New Roman" w:hAnsi="Times New Roman"/>
                <w:sz w:val="24"/>
                <w:szCs w:val="24"/>
              </w:rPr>
              <w:t>9240,00</w:t>
            </w:r>
          </w:p>
          <w:p w:rsidR="009F58CF" w:rsidRDefault="009F58CF" w:rsidP="009F58CF">
            <w:pPr>
              <w:jc w:val="center"/>
              <w:outlineLvl w:val="0"/>
              <w:rPr>
                <w:rFonts w:ascii="Times New Roman" w:hAnsi="Times New Roman"/>
                <w:sz w:val="24"/>
                <w:szCs w:val="24"/>
              </w:rPr>
            </w:pPr>
            <w:r>
              <w:rPr>
                <w:rFonts w:ascii="Times New Roman" w:hAnsi="Times New Roman"/>
                <w:sz w:val="24"/>
                <w:szCs w:val="24"/>
              </w:rPr>
              <w:t>10560,00</w:t>
            </w:r>
          </w:p>
          <w:p w:rsidR="009F58CF" w:rsidRDefault="009F58CF" w:rsidP="009F58CF">
            <w:pPr>
              <w:jc w:val="center"/>
              <w:outlineLvl w:val="0"/>
              <w:rPr>
                <w:rFonts w:ascii="Times New Roman" w:hAnsi="Times New Roman"/>
                <w:sz w:val="24"/>
                <w:szCs w:val="24"/>
              </w:rPr>
            </w:pPr>
            <w:r>
              <w:rPr>
                <w:rFonts w:ascii="Times New Roman" w:hAnsi="Times New Roman"/>
                <w:sz w:val="24"/>
                <w:szCs w:val="24"/>
              </w:rPr>
              <w:t>10560,00</w:t>
            </w:r>
          </w:p>
          <w:p w:rsidR="009F58CF" w:rsidRPr="001F48CE" w:rsidRDefault="009F58CF" w:rsidP="009F58CF">
            <w:pPr>
              <w:jc w:val="center"/>
              <w:outlineLvl w:val="0"/>
              <w:rPr>
                <w:rFonts w:ascii="Times New Roman" w:hAnsi="Times New Roman"/>
                <w:sz w:val="24"/>
                <w:szCs w:val="24"/>
              </w:rPr>
            </w:pPr>
            <w:r>
              <w:rPr>
                <w:rFonts w:ascii="Times New Roman" w:hAnsi="Times New Roman"/>
                <w:sz w:val="24"/>
                <w:szCs w:val="24"/>
              </w:rPr>
              <w:t>12760,00</w:t>
            </w:r>
          </w:p>
        </w:tc>
        <w:tc>
          <w:tcPr>
            <w:tcW w:w="729" w:type="pct"/>
          </w:tcPr>
          <w:p w:rsidR="009F58CF" w:rsidRDefault="009F58CF" w:rsidP="001F48CE">
            <w:pPr>
              <w:suppressAutoHyphens/>
              <w:jc w:val="center"/>
              <w:rPr>
                <w:rFonts w:ascii="Times New Roman" w:hAnsi="Times New Roman"/>
                <w:color w:val="000000"/>
                <w:sz w:val="24"/>
                <w:szCs w:val="24"/>
              </w:rPr>
            </w:pPr>
            <w:r>
              <w:rPr>
                <w:rFonts w:ascii="Times New Roman" w:hAnsi="Times New Roman"/>
                <w:color w:val="000000"/>
                <w:sz w:val="24"/>
                <w:szCs w:val="24"/>
              </w:rPr>
              <w:t>51</w:t>
            </w:r>
          </w:p>
          <w:p w:rsidR="009F58CF" w:rsidRDefault="009F58CF" w:rsidP="001F48CE">
            <w:pPr>
              <w:suppressAutoHyphens/>
              <w:jc w:val="center"/>
              <w:rPr>
                <w:rFonts w:ascii="Times New Roman" w:hAnsi="Times New Roman"/>
                <w:color w:val="000000"/>
                <w:sz w:val="24"/>
                <w:szCs w:val="24"/>
              </w:rPr>
            </w:pPr>
            <w:r>
              <w:rPr>
                <w:rFonts w:ascii="Times New Roman" w:hAnsi="Times New Roman"/>
                <w:color w:val="000000"/>
                <w:sz w:val="24"/>
                <w:szCs w:val="24"/>
              </w:rPr>
              <w:t>51</w:t>
            </w:r>
          </w:p>
          <w:p w:rsidR="009F58CF" w:rsidRDefault="009F58CF" w:rsidP="001F48CE">
            <w:pPr>
              <w:suppressAutoHyphens/>
              <w:jc w:val="center"/>
              <w:rPr>
                <w:rFonts w:ascii="Times New Roman" w:hAnsi="Times New Roman"/>
                <w:color w:val="000000"/>
                <w:sz w:val="24"/>
                <w:szCs w:val="24"/>
              </w:rPr>
            </w:pPr>
            <w:r>
              <w:rPr>
                <w:rFonts w:ascii="Times New Roman" w:hAnsi="Times New Roman"/>
                <w:color w:val="000000"/>
                <w:sz w:val="24"/>
                <w:szCs w:val="24"/>
              </w:rPr>
              <w:t>51</w:t>
            </w:r>
          </w:p>
          <w:p w:rsidR="009F58CF" w:rsidRDefault="009F58CF" w:rsidP="001F48CE">
            <w:pPr>
              <w:suppressAutoHyphens/>
              <w:jc w:val="center"/>
              <w:rPr>
                <w:rFonts w:ascii="Times New Roman" w:hAnsi="Times New Roman"/>
                <w:color w:val="000000"/>
                <w:sz w:val="24"/>
                <w:szCs w:val="24"/>
              </w:rPr>
            </w:pPr>
            <w:r>
              <w:rPr>
                <w:rFonts w:ascii="Times New Roman" w:hAnsi="Times New Roman"/>
                <w:color w:val="000000"/>
                <w:sz w:val="24"/>
                <w:szCs w:val="24"/>
              </w:rPr>
              <w:t>51</w:t>
            </w:r>
          </w:p>
          <w:p w:rsidR="009F58CF" w:rsidRDefault="009F58CF" w:rsidP="001F48CE">
            <w:pPr>
              <w:suppressAutoHyphens/>
              <w:jc w:val="center"/>
              <w:rPr>
                <w:rFonts w:ascii="Times New Roman" w:hAnsi="Times New Roman"/>
                <w:color w:val="000000"/>
                <w:sz w:val="24"/>
                <w:szCs w:val="24"/>
              </w:rPr>
            </w:pPr>
            <w:r>
              <w:rPr>
                <w:rFonts w:ascii="Times New Roman" w:hAnsi="Times New Roman"/>
                <w:color w:val="000000"/>
                <w:sz w:val="24"/>
                <w:szCs w:val="24"/>
              </w:rPr>
              <w:t>51</w:t>
            </w:r>
          </w:p>
          <w:p w:rsidR="009F58CF" w:rsidRDefault="009F58CF" w:rsidP="001F48CE">
            <w:pPr>
              <w:suppressAutoHyphens/>
              <w:jc w:val="center"/>
              <w:rPr>
                <w:rFonts w:ascii="Times New Roman" w:hAnsi="Times New Roman"/>
                <w:color w:val="000000"/>
                <w:sz w:val="24"/>
                <w:szCs w:val="24"/>
              </w:rPr>
            </w:pPr>
            <w:r>
              <w:rPr>
                <w:rFonts w:ascii="Times New Roman" w:hAnsi="Times New Roman"/>
                <w:color w:val="000000"/>
                <w:sz w:val="24"/>
                <w:szCs w:val="24"/>
              </w:rPr>
              <w:t>51</w:t>
            </w:r>
          </w:p>
          <w:p w:rsidR="009F58CF" w:rsidRDefault="009F58CF" w:rsidP="001F48CE">
            <w:pPr>
              <w:suppressAutoHyphens/>
              <w:jc w:val="center"/>
              <w:rPr>
                <w:rFonts w:ascii="Times New Roman" w:hAnsi="Times New Roman"/>
                <w:color w:val="000000"/>
                <w:sz w:val="24"/>
                <w:szCs w:val="24"/>
              </w:rPr>
            </w:pPr>
            <w:r>
              <w:rPr>
                <w:rFonts w:ascii="Times New Roman" w:hAnsi="Times New Roman"/>
                <w:color w:val="000000"/>
                <w:sz w:val="24"/>
                <w:szCs w:val="24"/>
              </w:rPr>
              <w:t>51</w:t>
            </w:r>
          </w:p>
          <w:p w:rsidR="009F58CF" w:rsidRDefault="009F58CF" w:rsidP="001F48CE">
            <w:pPr>
              <w:suppressAutoHyphens/>
              <w:jc w:val="center"/>
              <w:rPr>
                <w:rFonts w:ascii="Times New Roman" w:hAnsi="Times New Roman"/>
                <w:color w:val="000000"/>
                <w:sz w:val="24"/>
                <w:szCs w:val="24"/>
              </w:rPr>
            </w:pPr>
            <w:r>
              <w:rPr>
                <w:rFonts w:ascii="Times New Roman" w:hAnsi="Times New Roman"/>
                <w:color w:val="000000"/>
                <w:sz w:val="24"/>
                <w:szCs w:val="24"/>
              </w:rPr>
              <w:t>51</w:t>
            </w:r>
          </w:p>
          <w:p w:rsidR="009F58CF" w:rsidRDefault="009F58CF" w:rsidP="001F48CE">
            <w:pPr>
              <w:suppressAutoHyphens/>
              <w:jc w:val="center"/>
              <w:rPr>
                <w:rFonts w:ascii="Times New Roman" w:hAnsi="Times New Roman"/>
                <w:color w:val="000000"/>
                <w:sz w:val="24"/>
                <w:szCs w:val="24"/>
              </w:rPr>
            </w:pPr>
            <w:r>
              <w:rPr>
                <w:rFonts w:ascii="Times New Roman" w:hAnsi="Times New Roman"/>
                <w:color w:val="000000"/>
                <w:sz w:val="24"/>
                <w:szCs w:val="24"/>
              </w:rPr>
              <w:t>51</w:t>
            </w:r>
          </w:p>
          <w:p w:rsidR="009F58CF" w:rsidRDefault="009F58CF" w:rsidP="001F48CE">
            <w:pPr>
              <w:suppressAutoHyphens/>
              <w:jc w:val="center"/>
              <w:rPr>
                <w:rFonts w:ascii="Times New Roman" w:hAnsi="Times New Roman"/>
                <w:color w:val="000000"/>
                <w:sz w:val="24"/>
                <w:szCs w:val="24"/>
              </w:rPr>
            </w:pPr>
            <w:r>
              <w:rPr>
                <w:rFonts w:ascii="Times New Roman" w:hAnsi="Times New Roman"/>
                <w:color w:val="000000"/>
                <w:sz w:val="24"/>
                <w:szCs w:val="24"/>
              </w:rPr>
              <w:t>51</w:t>
            </w:r>
          </w:p>
          <w:p w:rsidR="009F58CF" w:rsidRPr="001F48CE" w:rsidRDefault="009F58CF" w:rsidP="001F48CE">
            <w:pPr>
              <w:suppressAutoHyphens/>
              <w:jc w:val="center"/>
              <w:rPr>
                <w:rFonts w:ascii="Times New Roman" w:hAnsi="Times New Roman"/>
                <w:color w:val="000000"/>
                <w:sz w:val="24"/>
                <w:szCs w:val="24"/>
              </w:rPr>
            </w:pPr>
            <w:r>
              <w:rPr>
                <w:rFonts w:ascii="Times New Roman" w:hAnsi="Times New Roman"/>
                <w:color w:val="000000"/>
                <w:sz w:val="24"/>
                <w:szCs w:val="24"/>
              </w:rPr>
              <w:t>51</w:t>
            </w:r>
          </w:p>
        </w:tc>
        <w:tc>
          <w:tcPr>
            <w:tcW w:w="557" w:type="pct"/>
          </w:tcPr>
          <w:p w:rsidR="009F58CF" w:rsidRDefault="009F58CF" w:rsidP="001F48CE">
            <w:pPr>
              <w:suppressAutoHyphens/>
              <w:jc w:val="center"/>
              <w:rPr>
                <w:rFonts w:ascii="Times New Roman" w:hAnsi="Times New Roman"/>
                <w:color w:val="000000"/>
                <w:sz w:val="24"/>
                <w:szCs w:val="24"/>
              </w:rPr>
            </w:pPr>
            <w:r>
              <w:rPr>
                <w:rFonts w:ascii="Times New Roman" w:hAnsi="Times New Roman"/>
                <w:color w:val="000000"/>
                <w:sz w:val="24"/>
                <w:szCs w:val="24"/>
              </w:rPr>
              <w:t>62.01</w:t>
            </w:r>
          </w:p>
          <w:p w:rsidR="009F58CF" w:rsidRDefault="009F58CF" w:rsidP="001F48CE">
            <w:pPr>
              <w:suppressAutoHyphens/>
              <w:jc w:val="center"/>
              <w:rPr>
                <w:rFonts w:ascii="Times New Roman" w:hAnsi="Times New Roman"/>
                <w:color w:val="000000"/>
                <w:sz w:val="24"/>
                <w:szCs w:val="24"/>
              </w:rPr>
            </w:pPr>
            <w:r>
              <w:rPr>
                <w:rFonts w:ascii="Times New Roman" w:hAnsi="Times New Roman"/>
                <w:color w:val="000000"/>
                <w:sz w:val="24"/>
                <w:szCs w:val="24"/>
              </w:rPr>
              <w:t>62,01</w:t>
            </w:r>
          </w:p>
          <w:p w:rsidR="009F58CF" w:rsidRDefault="009F58CF" w:rsidP="001F48CE">
            <w:pPr>
              <w:suppressAutoHyphens/>
              <w:jc w:val="center"/>
              <w:rPr>
                <w:rFonts w:ascii="Times New Roman" w:hAnsi="Times New Roman"/>
                <w:color w:val="000000"/>
                <w:sz w:val="24"/>
                <w:szCs w:val="24"/>
              </w:rPr>
            </w:pPr>
            <w:r>
              <w:rPr>
                <w:rFonts w:ascii="Times New Roman" w:hAnsi="Times New Roman"/>
                <w:color w:val="000000"/>
                <w:sz w:val="24"/>
                <w:szCs w:val="24"/>
              </w:rPr>
              <w:t>62.01</w:t>
            </w:r>
          </w:p>
          <w:p w:rsidR="009F58CF" w:rsidRDefault="009F58CF" w:rsidP="001F48CE">
            <w:pPr>
              <w:suppressAutoHyphens/>
              <w:jc w:val="center"/>
              <w:rPr>
                <w:rFonts w:ascii="Times New Roman" w:hAnsi="Times New Roman"/>
                <w:color w:val="000000"/>
                <w:sz w:val="24"/>
                <w:szCs w:val="24"/>
              </w:rPr>
            </w:pPr>
            <w:r>
              <w:rPr>
                <w:rFonts w:ascii="Times New Roman" w:hAnsi="Times New Roman"/>
                <w:color w:val="000000"/>
                <w:sz w:val="24"/>
                <w:szCs w:val="24"/>
              </w:rPr>
              <w:t>62.01</w:t>
            </w:r>
          </w:p>
          <w:p w:rsidR="009F58CF" w:rsidRDefault="009F58CF" w:rsidP="001F48CE">
            <w:pPr>
              <w:suppressAutoHyphens/>
              <w:jc w:val="center"/>
              <w:rPr>
                <w:rFonts w:ascii="Times New Roman" w:hAnsi="Times New Roman"/>
                <w:color w:val="000000"/>
                <w:sz w:val="24"/>
                <w:szCs w:val="24"/>
              </w:rPr>
            </w:pPr>
            <w:r>
              <w:rPr>
                <w:rFonts w:ascii="Times New Roman" w:hAnsi="Times New Roman"/>
                <w:color w:val="000000"/>
                <w:sz w:val="24"/>
                <w:szCs w:val="24"/>
              </w:rPr>
              <w:t>62.01</w:t>
            </w:r>
          </w:p>
          <w:p w:rsidR="009F58CF" w:rsidRDefault="009F58CF" w:rsidP="001F48CE">
            <w:pPr>
              <w:suppressAutoHyphens/>
              <w:jc w:val="center"/>
              <w:rPr>
                <w:rFonts w:ascii="Times New Roman" w:hAnsi="Times New Roman"/>
                <w:color w:val="000000"/>
                <w:sz w:val="24"/>
                <w:szCs w:val="24"/>
              </w:rPr>
            </w:pPr>
            <w:r>
              <w:rPr>
                <w:rFonts w:ascii="Times New Roman" w:hAnsi="Times New Roman"/>
                <w:color w:val="000000"/>
                <w:sz w:val="24"/>
                <w:szCs w:val="24"/>
              </w:rPr>
              <w:t>62.01</w:t>
            </w:r>
          </w:p>
          <w:p w:rsidR="009F58CF" w:rsidRDefault="009F58CF" w:rsidP="001F48CE">
            <w:pPr>
              <w:suppressAutoHyphens/>
              <w:jc w:val="center"/>
              <w:rPr>
                <w:rFonts w:ascii="Times New Roman" w:hAnsi="Times New Roman"/>
                <w:color w:val="000000"/>
                <w:sz w:val="24"/>
                <w:szCs w:val="24"/>
              </w:rPr>
            </w:pPr>
            <w:r>
              <w:rPr>
                <w:rFonts w:ascii="Times New Roman" w:hAnsi="Times New Roman"/>
                <w:color w:val="000000"/>
                <w:sz w:val="24"/>
                <w:szCs w:val="24"/>
              </w:rPr>
              <w:t>62.01</w:t>
            </w:r>
          </w:p>
          <w:p w:rsidR="009F58CF" w:rsidRDefault="009F58CF" w:rsidP="001F48CE">
            <w:pPr>
              <w:suppressAutoHyphens/>
              <w:jc w:val="center"/>
              <w:rPr>
                <w:rFonts w:ascii="Times New Roman" w:hAnsi="Times New Roman"/>
                <w:color w:val="000000"/>
                <w:sz w:val="24"/>
                <w:szCs w:val="24"/>
              </w:rPr>
            </w:pPr>
            <w:r>
              <w:rPr>
                <w:rFonts w:ascii="Times New Roman" w:hAnsi="Times New Roman"/>
                <w:color w:val="000000"/>
                <w:sz w:val="24"/>
                <w:szCs w:val="24"/>
              </w:rPr>
              <w:t>62.01</w:t>
            </w:r>
          </w:p>
          <w:p w:rsidR="009F58CF" w:rsidRDefault="009F58CF" w:rsidP="001F48CE">
            <w:pPr>
              <w:suppressAutoHyphens/>
              <w:jc w:val="center"/>
              <w:rPr>
                <w:rFonts w:ascii="Times New Roman" w:hAnsi="Times New Roman"/>
                <w:color w:val="000000"/>
                <w:sz w:val="24"/>
                <w:szCs w:val="24"/>
              </w:rPr>
            </w:pPr>
            <w:r>
              <w:rPr>
                <w:rFonts w:ascii="Times New Roman" w:hAnsi="Times New Roman"/>
                <w:color w:val="000000"/>
                <w:sz w:val="24"/>
                <w:szCs w:val="24"/>
              </w:rPr>
              <w:t>62.01</w:t>
            </w:r>
          </w:p>
          <w:p w:rsidR="009F58CF" w:rsidRDefault="009F58CF" w:rsidP="001F48CE">
            <w:pPr>
              <w:suppressAutoHyphens/>
              <w:jc w:val="center"/>
              <w:rPr>
                <w:rFonts w:ascii="Times New Roman" w:hAnsi="Times New Roman"/>
                <w:color w:val="000000"/>
                <w:sz w:val="24"/>
                <w:szCs w:val="24"/>
              </w:rPr>
            </w:pPr>
            <w:r>
              <w:rPr>
                <w:rFonts w:ascii="Times New Roman" w:hAnsi="Times New Roman"/>
                <w:color w:val="000000"/>
                <w:sz w:val="24"/>
                <w:szCs w:val="24"/>
              </w:rPr>
              <w:t>62.01</w:t>
            </w:r>
          </w:p>
          <w:p w:rsidR="009F58CF" w:rsidRPr="001F48CE" w:rsidRDefault="009F58CF" w:rsidP="001F48CE">
            <w:pPr>
              <w:suppressAutoHyphens/>
              <w:jc w:val="center"/>
              <w:rPr>
                <w:rFonts w:ascii="Times New Roman" w:hAnsi="Times New Roman"/>
                <w:color w:val="000000"/>
                <w:sz w:val="24"/>
                <w:szCs w:val="24"/>
              </w:rPr>
            </w:pPr>
            <w:r>
              <w:rPr>
                <w:rFonts w:ascii="Times New Roman" w:hAnsi="Times New Roman"/>
                <w:color w:val="000000"/>
                <w:sz w:val="24"/>
                <w:szCs w:val="24"/>
              </w:rPr>
              <w:t>62.01</w:t>
            </w:r>
          </w:p>
        </w:tc>
      </w:tr>
      <w:tr w:rsidR="009F58CF" w:rsidRPr="001F48CE" w:rsidTr="00313681">
        <w:tc>
          <w:tcPr>
            <w:tcW w:w="2932" w:type="pct"/>
          </w:tcPr>
          <w:p w:rsidR="009F58CF" w:rsidRPr="001F48CE" w:rsidRDefault="009F58CF" w:rsidP="009F58CF">
            <w:pPr>
              <w:suppressAutoHyphens/>
              <w:jc w:val="both"/>
              <w:rPr>
                <w:rFonts w:ascii="Times New Roman" w:hAnsi="Times New Roman"/>
                <w:sz w:val="24"/>
                <w:szCs w:val="24"/>
              </w:rPr>
            </w:pPr>
            <w:r>
              <w:rPr>
                <w:rFonts w:ascii="Times New Roman" w:hAnsi="Times New Roman"/>
                <w:sz w:val="24"/>
                <w:szCs w:val="24"/>
              </w:rPr>
              <w:t>Поступление от департамента за продукцию</w:t>
            </w:r>
          </w:p>
        </w:tc>
        <w:tc>
          <w:tcPr>
            <w:tcW w:w="782" w:type="pct"/>
          </w:tcPr>
          <w:p w:rsidR="009F58CF" w:rsidRPr="001F48CE" w:rsidRDefault="009F58CF" w:rsidP="001F48CE">
            <w:pPr>
              <w:jc w:val="center"/>
              <w:outlineLvl w:val="0"/>
              <w:rPr>
                <w:rFonts w:ascii="Times New Roman" w:hAnsi="Times New Roman"/>
                <w:sz w:val="24"/>
                <w:szCs w:val="24"/>
              </w:rPr>
            </w:pPr>
            <w:r>
              <w:rPr>
                <w:rFonts w:ascii="Times New Roman" w:hAnsi="Times New Roman"/>
                <w:sz w:val="24"/>
                <w:szCs w:val="24"/>
              </w:rPr>
              <w:t>6210,00</w:t>
            </w:r>
          </w:p>
        </w:tc>
        <w:tc>
          <w:tcPr>
            <w:tcW w:w="729" w:type="pct"/>
          </w:tcPr>
          <w:p w:rsidR="009F58CF" w:rsidRPr="001F48CE" w:rsidRDefault="009F58CF" w:rsidP="001F48CE">
            <w:pPr>
              <w:suppressAutoHyphens/>
              <w:jc w:val="center"/>
              <w:rPr>
                <w:rFonts w:ascii="Times New Roman" w:hAnsi="Times New Roman"/>
                <w:color w:val="000000"/>
                <w:sz w:val="24"/>
                <w:szCs w:val="24"/>
              </w:rPr>
            </w:pPr>
            <w:r>
              <w:rPr>
                <w:rFonts w:ascii="Times New Roman" w:hAnsi="Times New Roman"/>
                <w:color w:val="000000"/>
                <w:sz w:val="24"/>
                <w:szCs w:val="24"/>
              </w:rPr>
              <w:t>51</w:t>
            </w:r>
          </w:p>
        </w:tc>
        <w:tc>
          <w:tcPr>
            <w:tcW w:w="557" w:type="pct"/>
          </w:tcPr>
          <w:p w:rsidR="009F58CF" w:rsidRPr="001F48CE" w:rsidRDefault="009F58CF" w:rsidP="001F48CE">
            <w:pPr>
              <w:suppressAutoHyphens/>
              <w:jc w:val="center"/>
              <w:rPr>
                <w:rFonts w:ascii="Times New Roman" w:hAnsi="Times New Roman"/>
                <w:color w:val="000000"/>
                <w:sz w:val="24"/>
                <w:szCs w:val="24"/>
              </w:rPr>
            </w:pPr>
            <w:r>
              <w:rPr>
                <w:rFonts w:ascii="Times New Roman" w:hAnsi="Times New Roman"/>
                <w:color w:val="000000"/>
                <w:sz w:val="24"/>
                <w:szCs w:val="24"/>
              </w:rPr>
              <w:t>62.01</w:t>
            </w:r>
          </w:p>
        </w:tc>
      </w:tr>
      <w:tr w:rsidR="009F58CF" w:rsidRPr="001F48CE" w:rsidTr="00313681">
        <w:tc>
          <w:tcPr>
            <w:tcW w:w="2932" w:type="pct"/>
          </w:tcPr>
          <w:p w:rsidR="009F58CF" w:rsidRPr="001F48CE" w:rsidRDefault="009F58CF" w:rsidP="001F48CE">
            <w:pPr>
              <w:suppressAutoHyphens/>
              <w:jc w:val="both"/>
              <w:rPr>
                <w:rFonts w:ascii="Times New Roman" w:hAnsi="Times New Roman"/>
                <w:sz w:val="24"/>
                <w:szCs w:val="24"/>
              </w:rPr>
            </w:pPr>
            <w:r>
              <w:rPr>
                <w:rFonts w:ascii="Times New Roman" w:hAnsi="Times New Roman"/>
                <w:sz w:val="24"/>
                <w:szCs w:val="24"/>
              </w:rPr>
              <w:t>Поступление по договору – прочие расчеты</w:t>
            </w:r>
          </w:p>
        </w:tc>
        <w:tc>
          <w:tcPr>
            <w:tcW w:w="782" w:type="pct"/>
          </w:tcPr>
          <w:p w:rsidR="009F58CF" w:rsidRPr="001F48CE" w:rsidRDefault="009F58CF" w:rsidP="001F48CE">
            <w:pPr>
              <w:jc w:val="center"/>
              <w:outlineLvl w:val="0"/>
              <w:rPr>
                <w:rFonts w:ascii="Times New Roman" w:hAnsi="Times New Roman"/>
                <w:sz w:val="24"/>
                <w:szCs w:val="24"/>
              </w:rPr>
            </w:pPr>
            <w:r>
              <w:rPr>
                <w:rFonts w:ascii="Times New Roman" w:hAnsi="Times New Roman"/>
                <w:sz w:val="24"/>
                <w:szCs w:val="24"/>
              </w:rPr>
              <w:t>10000,00</w:t>
            </w:r>
          </w:p>
        </w:tc>
        <w:tc>
          <w:tcPr>
            <w:tcW w:w="729" w:type="pct"/>
          </w:tcPr>
          <w:p w:rsidR="009F58CF" w:rsidRPr="001F48CE" w:rsidRDefault="009F58CF" w:rsidP="001F48CE">
            <w:pPr>
              <w:suppressAutoHyphens/>
              <w:jc w:val="center"/>
              <w:rPr>
                <w:rFonts w:ascii="Times New Roman" w:hAnsi="Times New Roman"/>
                <w:color w:val="000000"/>
                <w:sz w:val="24"/>
                <w:szCs w:val="24"/>
              </w:rPr>
            </w:pPr>
            <w:r>
              <w:rPr>
                <w:rFonts w:ascii="Times New Roman" w:hAnsi="Times New Roman"/>
                <w:color w:val="000000"/>
                <w:sz w:val="24"/>
                <w:szCs w:val="24"/>
              </w:rPr>
              <w:t>51</w:t>
            </w:r>
          </w:p>
        </w:tc>
        <w:tc>
          <w:tcPr>
            <w:tcW w:w="557" w:type="pct"/>
          </w:tcPr>
          <w:p w:rsidR="009F58CF" w:rsidRPr="001F48CE" w:rsidRDefault="009F58CF" w:rsidP="001F48CE">
            <w:pPr>
              <w:suppressAutoHyphens/>
              <w:jc w:val="center"/>
              <w:rPr>
                <w:rFonts w:ascii="Times New Roman" w:hAnsi="Times New Roman"/>
                <w:color w:val="000000"/>
                <w:sz w:val="24"/>
                <w:szCs w:val="24"/>
              </w:rPr>
            </w:pPr>
            <w:r>
              <w:rPr>
                <w:rFonts w:ascii="Times New Roman" w:hAnsi="Times New Roman"/>
                <w:color w:val="000000"/>
                <w:sz w:val="24"/>
                <w:szCs w:val="24"/>
              </w:rPr>
              <w:t>76.05</w:t>
            </w:r>
          </w:p>
        </w:tc>
      </w:tr>
      <w:tr w:rsidR="009F58CF" w:rsidRPr="001F48CE" w:rsidTr="00313681">
        <w:tc>
          <w:tcPr>
            <w:tcW w:w="2932" w:type="pct"/>
          </w:tcPr>
          <w:p w:rsidR="009F58CF" w:rsidRPr="001F48CE" w:rsidRDefault="009F58CF" w:rsidP="009F58CF">
            <w:pPr>
              <w:suppressAutoHyphens/>
              <w:jc w:val="both"/>
              <w:rPr>
                <w:rFonts w:ascii="Times New Roman" w:hAnsi="Times New Roman"/>
                <w:sz w:val="24"/>
                <w:szCs w:val="24"/>
              </w:rPr>
            </w:pPr>
            <w:r>
              <w:rPr>
                <w:rFonts w:ascii="Times New Roman" w:hAnsi="Times New Roman"/>
                <w:sz w:val="24"/>
                <w:szCs w:val="24"/>
              </w:rPr>
              <w:lastRenderedPageBreak/>
              <w:t>Поступление от покупателя ООО «Славянка»</w:t>
            </w:r>
          </w:p>
        </w:tc>
        <w:tc>
          <w:tcPr>
            <w:tcW w:w="782" w:type="pct"/>
          </w:tcPr>
          <w:p w:rsidR="009F58CF" w:rsidRPr="001F48CE" w:rsidRDefault="009F58CF" w:rsidP="001F48CE">
            <w:pPr>
              <w:jc w:val="center"/>
              <w:outlineLvl w:val="0"/>
              <w:rPr>
                <w:rFonts w:ascii="Times New Roman" w:hAnsi="Times New Roman"/>
                <w:sz w:val="24"/>
                <w:szCs w:val="24"/>
              </w:rPr>
            </w:pPr>
            <w:r>
              <w:rPr>
                <w:rFonts w:ascii="Times New Roman" w:hAnsi="Times New Roman"/>
                <w:sz w:val="24"/>
                <w:szCs w:val="24"/>
              </w:rPr>
              <w:t>22000,00</w:t>
            </w:r>
          </w:p>
        </w:tc>
        <w:tc>
          <w:tcPr>
            <w:tcW w:w="729" w:type="pct"/>
          </w:tcPr>
          <w:p w:rsidR="009F58CF" w:rsidRPr="001F48CE" w:rsidRDefault="009F58CF" w:rsidP="001F48CE">
            <w:pPr>
              <w:suppressAutoHyphens/>
              <w:jc w:val="center"/>
              <w:rPr>
                <w:rFonts w:ascii="Times New Roman" w:hAnsi="Times New Roman"/>
                <w:color w:val="000000"/>
                <w:sz w:val="24"/>
                <w:szCs w:val="24"/>
              </w:rPr>
            </w:pPr>
            <w:r>
              <w:rPr>
                <w:rFonts w:ascii="Times New Roman" w:hAnsi="Times New Roman"/>
                <w:color w:val="000000"/>
                <w:sz w:val="24"/>
                <w:szCs w:val="24"/>
              </w:rPr>
              <w:t>51</w:t>
            </w:r>
          </w:p>
        </w:tc>
        <w:tc>
          <w:tcPr>
            <w:tcW w:w="557" w:type="pct"/>
          </w:tcPr>
          <w:p w:rsidR="009F58CF" w:rsidRPr="001F48CE" w:rsidRDefault="009F58CF" w:rsidP="001F48CE">
            <w:pPr>
              <w:suppressAutoHyphens/>
              <w:jc w:val="center"/>
              <w:rPr>
                <w:rFonts w:ascii="Times New Roman" w:hAnsi="Times New Roman"/>
                <w:color w:val="000000"/>
                <w:sz w:val="24"/>
                <w:szCs w:val="24"/>
              </w:rPr>
            </w:pPr>
            <w:r>
              <w:rPr>
                <w:rFonts w:ascii="Times New Roman" w:hAnsi="Times New Roman"/>
                <w:color w:val="000000"/>
                <w:sz w:val="24"/>
                <w:szCs w:val="24"/>
              </w:rPr>
              <w:t>62.01</w:t>
            </w:r>
          </w:p>
        </w:tc>
      </w:tr>
      <w:tr w:rsidR="009F58CF" w:rsidRPr="001F48CE" w:rsidTr="00313681">
        <w:tc>
          <w:tcPr>
            <w:tcW w:w="2932" w:type="pct"/>
          </w:tcPr>
          <w:p w:rsidR="009F58CF" w:rsidRPr="001F48CE" w:rsidRDefault="009F58CF" w:rsidP="009F58CF">
            <w:pPr>
              <w:suppressAutoHyphens/>
              <w:jc w:val="both"/>
              <w:rPr>
                <w:rFonts w:ascii="Times New Roman" w:hAnsi="Times New Roman"/>
                <w:sz w:val="24"/>
                <w:szCs w:val="24"/>
              </w:rPr>
            </w:pPr>
            <w:r w:rsidRPr="009F58CF">
              <w:rPr>
                <w:rFonts w:ascii="Times New Roman" w:hAnsi="Times New Roman"/>
                <w:sz w:val="24"/>
                <w:szCs w:val="24"/>
              </w:rPr>
              <w:t>Поступление от покупателя ООО «</w:t>
            </w:r>
            <w:r>
              <w:rPr>
                <w:rFonts w:ascii="Times New Roman" w:hAnsi="Times New Roman"/>
                <w:sz w:val="24"/>
                <w:szCs w:val="24"/>
              </w:rPr>
              <w:t>Сыроваренная компания</w:t>
            </w:r>
            <w:r w:rsidRPr="009F58CF">
              <w:rPr>
                <w:rFonts w:ascii="Times New Roman" w:hAnsi="Times New Roman"/>
                <w:sz w:val="24"/>
                <w:szCs w:val="24"/>
              </w:rPr>
              <w:t>»</w:t>
            </w:r>
          </w:p>
        </w:tc>
        <w:tc>
          <w:tcPr>
            <w:tcW w:w="782" w:type="pct"/>
          </w:tcPr>
          <w:p w:rsidR="009F58CF" w:rsidRPr="001F48CE" w:rsidRDefault="009F58CF" w:rsidP="001F48CE">
            <w:pPr>
              <w:jc w:val="center"/>
              <w:outlineLvl w:val="0"/>
              <w:rPr>
                <w:rFonts w:ascii="Times New Roman" w:hAnsi="Times New Roman"/>
                <w:sz w:val="24"/>
                <w:szCs w:val="24"/>
              </w:rPr>
            </w:pPr>
            <w:r>
              <w:rPr>
                <w:rFonts w:ascii="Times New Roman" w:hAnsi="Times New Roman"/>
                <w:sz w:val="24"/>
                <w:szCs w:val="24"/>
              </w:rPr>
              <w:t>200000,00</w:t>
            </w:r>
          </w:p>
        </w:tc>
        <w:tc>
          <w:tcPr>
            <w:tcW w:w="729" w:type="pct"/>
          </w:tcPr>
          <w:p w:rsidR="009F58CF" w:rsidRPr="001F48CE" w:rsidRDefault="009F58CF" w:rsidP="001F48CE">
            <w:pPr>
              <w:suppressAutoHyphens/>
              <w:jc w:val="center"/>
              <w:rPr>
                <w:rFonts w:ascii="Times New Roman" w:hAnsi="Times New Roman"/>
                <w:color w:val="000000"/>
                <w:sz w:val="24"/>
                <w:szCs w:val="24"/>
              </w:rPr>
            </w:pPr>
            <w:r>
              <w:rPr>
                <w:rFonts w:ascii="Times New Roman" w:hAnsi="Times New Roman"/>
                <w:color w:val="000000"/>
                <w:sz w:val="24"/>
                <w:szCs w:val="24"/>
              </w:rPr>
              <w:t>51</w:t>
            </w:r>
          </w:p>
        </w:tc>
        <w:tc>
          <w:tcPr>
            <w:tcW w:w="557" w:type="pct"/>
          </w:tcPr>
          <w:p w:rsidR="009F58CF" w:rsidRPr="001F48CE" w:rsidRDefault="009F58CF" w:rsidP="001F48CE">
            <w:pPr>
              <w:suppressAutoHyphens/>
              <w:jc w:val="center"/>
              <w:rPr>
                <w:rFonts w:ascii="Times New Roman" w:hAnsi="Times New Roman"/>
                <w:color w:val="000000"/>
                <w:sz w:val="24"/>
                <w:szCs w:val="24"/>
              </w:rPr>
            </w:pPr>
            <w:r>
              <w:rPr>
                <w:rFonts w:ascii="Times New Roman" w:hAnsi="Times New Roman"/>
                <w:color w:val="000000"/>
                <w:sz w:val="24"/>
                <w:szCs w:val="24"/>
              </w:rPr>
              <w:t>62.01</w:t>
            </w:r>
          </w:p>
        </w:tc>
      </w:tr>
      <w:tr w:rsidR="009F58CF" w:rsidRPr="001F48CE" w:rsidTr="00313681">
        <w:tc>
          <w:tcPr>
            <w:tcW w:w="2932" w:type="pct"/>
          </w:tcPr>
          <w:p w:rsidR="009F58CF" w:rsidRPr="001F48CE" w:rsidRDefault="009F58CF" w:rsidP="001F48CE">
            <w:pPr>
              <w:suppressAutoHyphens/>
              <w:jc w:val="both"/>
              <w:rPr>
                <w:rFonts w:ascii="Times New Roman" w:hAnsi="Times New Roman"/>
                <w:sz w:val="24"/>
                <w:szCs w:val="24"/>
              </w:rPr>
            </w:pPr>
            <w:r>
              <w:rPr>
                <w:rFonts w:ascii="Times New Roman" w:hAnsi="Times New Roman"/>
                <w:sz w:val="24"/>
                <w:szCs w:val="24"/>
              </w:rPr>
              <w:t xml:space="preserve">Аванс от покупателя </w:t>
            </w:r>
            <w:proofErr w:type="gramStart"/>
            <w:r>
              <w:rPr>
                <w:rFonts w:ascii="Times New Roman" w:hAnsi="Times New Roman"/>
                <w:sz w:val="24"/>
                <w:szCs w:val="24"/>
              </w:rPr>
              <w:t>Семеновское</w:t>
            </w:r>
            <w:proofErr w:type="gramEnd"/>
            <w:r>
              <w:rPr>
                <w:rFonts w:ascii="Times New Roman" w:hAnsi="Times New Roman"/>
                <w:sz w:val="24"/>
                <w:szCs w:val="24"/>
              </w:rPr>
              <w:t xml:space="preserve"> СССОПК</w:t>
            </w:r>
          </w:p>
        </w:tc>
        <w:tc>
          <w:tcPr>
            <w:tcW w:w="782" w:type="pct"/>
          </w:tcPr>
          <w:p w:rsidR="009F58CF" w:rsidRPr="001F48CE" w:rsidRDefault="009F58CF" w:rsidP="001F48CE">
            <w:pPr>
              <w:jc w:val="center"/>
              <w:outlineLvl w:val="0"/>
              <w:rPr>
                <w:rFonts w:ascii="Times New Roman" w:hAnsi="Times New Roman"/>
                <w:sz w:val="24"/>
                <w:szCs w:val="24"/>
              </w:rPr>
            </w:pPr>
            <w:r>
              <w:rPr>
                <w:rFonts w:ascii="Times New Roman" w:hAnsi="Times New Roman"/>
                <w:sz w:val="24"/>
                <w:szCs w:val="24"/>
              </w:rPr>
              <w:t>210630,00</w:t>
            </w:r>
          </w:p>
        </w:tc>
        <w:tc>
          <w:tcPr>
            <w:tcW w:w="729" w:type="pct"/>
          </w:tcPr>
          <w:p w:rsidR="009F58CF" w:rsidRPr="001F48CE" w:rsidRDefault="009F58CF" w:rsidP="001F48CE">
            <w:pPr>
              <w:suppressAutoHyphens/>
              <w:jc w:val="center"/>
              <w:rPr>
                <w:rFonts w:ascii="Times New Roman" w:hAnsi="Times New Roman"/>
                <w:color w:val="000000"/>
                <w:sz w:val="24"/>
                <w:szCs w:val="24"/>
              </w:rPr>
            </w:pPr>
            <w:r>
              <w:rPr>
                <w:rFonts w:ascii="Times New Roman" w:hAnsi="Times New Roman"/>
                <w:color w:val="000000"/>
                <w:sz w:val="24"/>
                <w:szCs w:val="24"/>
              </w:rPr>
              <w:t>51</w:t>
            </w:r>
          </w:p>
        </w:tc>
        <w:tc>
          <w:tcPr>
            <w:tcW w:w="557" w:type="pct"/>
          </w:tcPr>
          <w:p w:rsidR="009F58CF" w:rsidRPr="001F48CE" w:rsidRDefault="009F58CF" w:rsidP="001F48CE">
            <w:pPr>
              <w:suppressAutoHyphens/>
              <w:jc w:val="center"/>
              <w:rPr>
                <w:rFonts w:ascii="Times New Roman" w:hAnsi="Times New Roman"/>
                <w:color w:val="000000"/>
                <w:sz w:val="24"/>
                <w:szCs w:val="24"/>
              </w:rPr>
            </w:pPr>
            <w:r>
              <w:rPr>
                <w:rFonts w:ascii="Times New Roman" w:hAnsi="Times New Roman"/>
                <w:color w:val="000000"/>
                <w:sz w:val="24"/>
                <w:szCs w:val="24"/>
              </w:rPr>
              <w:t>62.02</w:t>
            </w:r>
          </w:p>
        </w:tc>
      </w:tr>
      <w:tr w:rsidR="001F48CE" w:rsidRPr="001F48CE" w:rsidTr="00313681">
        <w:tc>
          <w:tcPr>
            <w:tcW w:w="2932" w:type="pct"/>
          </w:tcPr>
          <w:p w:rsidR="001F48CE" w:rsidRPr="001F48CE" w:rsidRDefault="001F48CE" w:rsidP="001F48CE">
            <w:pPr>
              <w:suppressAutoHyphens/>
              <w:jc w:val="both"/>
              <w:rPr>
                <w:rFonts w:ascii="Times New Roman" w:hAnsi="Times New Roman"/>
                <w:sz w:val="24"/>
                <w:szCs w:val="24"/>
              </w:rPr>
            </w:pPr>
            <w:r w:rsidRPr="001F48CE">
              <w:rPr>
                <w:rFonts w:ascii="Times New Roman" w:hAnsi="Times New Roman"/>
                <w:sz w:val="24"/>
                <w:szCs w:val="24"/>
              </w:rPr>
              <w:t xml:space="preserve">Сальдо конечное </w:t>
            </w:r>
          </w:p>
        </w:tc>
        <w:tc>
          <w:tcPr>
            <w:tcW w:w="782" w:type="pct"/>
          </w:tcPr>
          <w:p w:rsidR="001F48CE" w:rsidRPr="001F48CE" w:rsidRDefault="009F58CF" w:rsidP="001F48CE">
            <w:pPr>
              <w:jc w:val="center"/>
              <w:outlineLvl w:val="0"/>
              <w:rPr>
                <w:rFonts w:ascii="Times New Roman" w:hAnsi="Times New Roman"/>
                <w:sz w:val="24"/>
                <w:szCs w:val="24"/>
              </w:rPr>
            </w:pPr>
            <w:r>
              <w:rPr>
                <w:rFonts w:ascii="Times New Roman" w:hAnsi="Times New Roman"/>
                <w:sz w:val="24"/>
                <w:szCs w:val="24"/>
              </w:rPr>
              <w:t>1 046 956,48</w:t>
            </w:r>
          </w:p>
        </w:tc>
        <w:tc>
          <w:tcPr>
            <w:tcW w:w="729" w:type="pct"/>
          </w:tcPr>
          <w:p w:rsidR="001F48CE" w:rsidRPr="001F48CE" w:rsidRDefault="001F48CE" w:rsidP="001F48CE">
            <w:pPr>
              <w:suppressAutoHyphens/>
              <w:jc w:val="center"/>
              <w:rPr>
                <w:rFonts w:ascii="Times New Roman" w:hAnsi="Times New Roman"/>
                <w:color w:val="000000"/>
                <w:sz w:val="24"/>
                <w:szCs w:val="24"/>
              </w:rPr>
            </w:pPr>
          </w:p>
        </w:tc>
        <w:tc>
          <w:tcPr>
            <w:tcW w:w="557" w:type="pct"/>
          </w:tcPr>
          <w:p w:rsidR="001F48CE" w:rsidRPr="001F48CE" w:rsidRDefault="001F48CE" w:rsidP="001F48CE">
            <w:pPr>
              <w:suppressAutoHyphens/>
              <w:jc w:val="center"/>
              <w:rPr>
                <w:rFonts w:ascii="Times New Roman" w:hAnsi="Times New Roman"/>
                <w:color w:val="000000"/>
                <w:sz w:val="24"/>
                <w:szCs w:val="24"/>
              </w:rPr>
            </w:pPr>
          </w:p>
        </w:tc>
      </w:tr>
    </w:tbl>
    <w:p w:rsidR="001F48CE" w:rsidRPr="001F48CE" w:rsidRDefault="001F48CE" w:rsidP="001F48CE">
      <w:pPr>
        <w:shd w:val="clear" w:color="auto" w:fill="FFFFFF"/>
        <w:suppressAutoHyphens/>
        <w:spacing w:after="0" w:line="360" w:lineRule="auto"/>
        <w:jc w:val="both"/>
        <w:rPr>
          <w:rFonts w:ascii="Times New Roman" w:eastAsia="Calibri" w:hAnsi="Times New Roman" w:cs="Times New Roman"/>
          <w:color w:val="000000"/>
          <w:sz w:val="28"/>
          <w:szCs w:val="28"/>
        </w:rPr>
      </w:pPr>
    </w:p>
    <w:p w:rsidR="009F58CF" w:rsidRDefault="001F48CE" w:rsidP="001F48CE">
      <w:pPr>
        <w:spacing w:after="0" w:line="360" w:lineRule="auto"/>
        <w:ind w:firstLine="709"/>
        <w:jc w:val="both"/>
        <w:rPr>
          <w:rFonts w:ascii="Times New Roman" w:eastAsia="Calibri" w:hAnsi="Times New Roman" w:cs="Times New Roman"/>
          <w:color w:val="000000"/>
          <w:sz w:val="28"/>
          <w:szCs w:val="28"/>
        </w:rPr>
      </w:pPr>
      <w:r w:rsidRPr="001F48CE">
        <w:rPr>
          <w:rFonts w:ascii="Times New Roman" w:eastAsia="Calibri" w:hAnsi="Times New Roman" w:cs="Times New Roman"/>
          <w:color w:val="000000"/>
          <w:sz w:val="28"/>
          <w:szCs w:val="28"/>
          <w:lang w:eastAsia="ru-RU"/>
        </w:rPr>
        <w:t xml:space="preserve">Как видно из представленной таблицы </w:t>
      </w:r>
      <w:r w:rsidR="009F58CF">
        <w:rPr>
          <w:rFonts w:ascii="Times New Roman" w:eastAsia="Calibri" w:hAnsi="Times New Roman" w:cs="Times New Roman"/>
          <w:color w:val="000000"/>
          <w:sz w:val="28"/>
          <w:szCs w:val="28"/>
          <w:lang w:eastAsia="ru-RU"/>
        </w:rPr>
        <w:t>5</w:t>
      </w:r>
      <w:r w:rsidRPr="001F48CE">
        <w:rPr>
          <w:rFonts w:ascii="Times New Roman" w:eastAsia="Calibri" w:hAnsi="Times New Roman" w:cs="Times New Roman"/>
          <w:color w:val="000000"/>
          <w:sz w:val="28"/>
          <w:szCs w:val="28"/>
          <w:lang w:eastAsia="ru-RU"/>
        </w:rPr>
        <w:t xml:space="preserve">, операции по расчетному счету в </w:t>
      </w:r>
      <w:r w:rsidR="009F58CF">
        <w:rPr>
          <w:rFonts w:ascii="Times New Roman" w:eastAsia="Calibri" w:hAnsi="Times New Roman" w:cs="Times New Roman"/>
          <w:color w:val="000000"/>
          <w:sz w:val="28"/>
          <w:szCs w:val="28"/>
          <w:lang w:eastAsia="ru-RU"/>
        </w:rPr>
        <w:t>СПК Колхоз «родина»</w:t>
      </w:r>
      <w:r w:rsidRPr="001F48CE">
        <w:rPr>
          <w:rFonts w:ascii="Times New Roman" w:eastAsia="Calibri" w:hAnsi="Times New Roman" w:cs="Times New Roman"/>
          <w:color w:val="000000"/>
          <w:sz w:val="28"/>
          <w:szCs w:val="28"/>
          <w:lang w:eastAsia="ru-RU"/>
        </w:rPr>
        <w:t xml:space="preserve"> носят разнообразный характер. </w:t>
      </w:r>
      <w:r w:rsidRPr="001F48CE">
        <w:rPr>
          <w:rFonts w:ascii="Times New Roman" w:eastAsia="Calibri" w:hAnsi="Times New Roman" w:cs="Times New Roman"/>
          <w:color w:val="000000"/>
          <w:sz w:val="28"/>
          <w:szCs w:val="28"/>
        </w:rPr>
        <w:t xml:space="preserve">Основные бухгалтерские проводки, отражающие </w:t>
      </w:r>
      <w:r w:rsidR="006D71B7" w:rsidRPr="001F48CE">
        <w:rPr>
          <w:rFonts w:ascii="Times New Roman" w:eastAsia="Calibri" w:hAnsi="Times New Roman" w:cs="Times New Roman"/>
          <w:color w:val="000000"/>
          <w:sz w:val="28"/>
          <w:szCs w:val="28"/>
        </w:rPr>
        <w:t>состояние банковских счетов предприятия,</w:t>
      </w:r>
      <w:r w:rsidRPr="001F48CE">
        <w:rPr>
          <w:rFonts w:ascii="Times New Roman" w:eastAsia="Calibri" w:hAnsi="Times New Roman" w:cs="Times New Roman"/>
          <w:color w:val="000000"/>
          <w:sz w:val="28"/>
          <w:szCs w:val="28"/>
        </w:rPr>
        <w:t xml:space="preserve"> отражаются в журнале-ордере и ведомости по счету 51 «Расчетный счет». На основании рассмотренных </w:t>
      </w:r>
      <w:r w:rsidR="009F58CF">
        <w:rPr>
          <w:rFonts w:ascii="Times New Roman" w:eastAsia="Calibri" w:hAnsi="Times New Roman" w:cs="Times New Roman"/>
          <w:color w:val="000000"/>
          <w:sz w:val="28"/>
          <w:szCs w:val="28"/>
        </w:rPr>
        <w:t xml:space="preserve">документов, </w:t>
      </w:r>
      <w:r w:rsidRPr="001F48CE">
        <w:rPr>
          <w:rFonts w:ascii="Times New Roman" w:eastAsia="Calibri" w:hAnsi="Times New Roman" w:cs="Times New Roman"/>
          <w:color w:val="000000"/>
          <w:sz w:val="28"/>
          <w:szCs w:val="28"/>
        </w:rPr>
        <w:t xml:space="preserve">можно сделать вывод, что в организации учет денежных средств организован правильно и не имеет нарушений. Используются унифицированные первичные документы, установленные на законодательном уровне, корреспонденция по учету соответствует Положению по организации бухгалтерского учета и Инструкции плана счетов финансово-хозяйственной деятельности. </w:t>
      </w:r>
    </w:p>
    <w:p w:rsidR="001F48CE" w:rsidRDefault="001F48CE" w:rsidP="001F48CE">
      <w:pPr>
        <w:spacing w:after="0" w:line="360" w:lineRule="auto"/>
        <w:ind w:firstLine="709"/>
        <w:jc w:val="both"/>
        <w:rPr>
          <w:rFonts w:ascii="Times New Roman" w:eastAsia="Calibri" w:hAnsi="Times New Roman" w:cs="Times New Roman"/>
          <w:color w:val="000000"/>
          <w:sz w:val="28"/>
          <w:szCs w:val="28"/>
          <w:lang w:eastAsia="ru-RU"/>
        </w:rPr>
      </w:pPr>
      <w:r w:rsidRPr="001F48CE">
        <w:rPr>
          <w:rFonts w:ascii="Times New Roman" w:eastAsia="Calibri" w:hAnsi="Times New Roman" w:cs="Times New Roman"/>
          <w:color w:val="000000"/>
          <w:sz w:val="28"/>
          <w:szCs w:val="28"/>
          <w:lang w:eastAsia="ru-RU"/>
        </w:rPr>
        <w:t xml:space="preserve">Таким образом, учет хозяйственных операций по расчетному счету в </w:t>
      </w:r>
      <w:r w:rsidR="009F58CF">
        <w:rPr>
          <w:rFonts w:ascii="Times New Roman" w:eastAsia="Calibri" w:hAnsi="Times New Roman" w:cs="Times New Roman"/>
          <w:color w:val="000000"/>
          <w:sz w:val="28"/>
          <w:szCs w:val="28"/>
          <w:lang w:eastAsia="ru-RU"/>
        </w:rPr>
        <w:t>СПК Колхоз «родина»</w:t>
      </w:r>
      <w:r w:rsidRPr="001F48CE">
        <w:rPr>
          <w:rFonts w:ascii="Times New Roman" w:eastAsia="Calibri" w:hAnsi="Times New Roman" w:cs="Times New Roman"/>
          <w:color w:val="000000"/>
          <w:sz w:val="28"/>
          <w:szCs w:val="28"/>
          <w:lang w:eastAsia="ru-RU"/>
        </w:rPr>
        <w:t xml:space="preserve"> ведется в полном соответствии с нормами действующего законодательства. Для учета всех видов денежных средств на данном предприятии применяются счета, которые предусмотрены планом  счетов: 50.01 «Касса», 51 «Расчетные счета». Регистры синтетического и аналитического учета заполняются в срок по установленным правилам. В целом синтетический и аналитический учет соответствует требованиям законодательства РФ.</w:t>
      </w:r>
    </w:p>
    <w:p w:rsidR="00706CB9" w:rsidRPr="001F48CE" w:rsidRDefault="00706CB9" w:rsidP="00706CB9">
      <w:pPr>
        <w:spacing w:after="0" w:line="240" w:lineRule="exact"/>
        <w:ind w:firstLine="709"/>
        <w:jc w:val="both"/>
        <w:rPr>
          <w:rFonts w:ascii="Times New Roman" w:eastAsia="Calibri" w:hAnsi="Times New Roman" w:cs="Times New Roman"/>
          <w:color w:val="000000"/>
          <w:sz w:val="28"/>
          <w:szCs w:val="28"/>
          <w:lang w:eastAsia="ru-RU"/>
        </w:rPr>
      </w:pPr>
    </w:p>
    <w:p w:rsidR="00A00FCE" w:rsidRPr="00A00FCE" w:rsidRDefault="00A00FCE" w:rsidP="00A00FCE">
      <w:pPr>
        <w:spacing w:after="0" w:line="360" w:lineRule="auto"/>
        <w:ind w:firstLine="709"/>
        <w:rPr>
          <w:rFonts w:ascii="Times New Roman" w:hAnsi="Times New Roman" w:cs="Times New Roman"/>
          <w:b/>
          <w:sz w:val="28"/>
          <w:szCs w:val="28"/>
        </w:rPr>
      </w:pPr>
      <w:r w:rsidRPr="00A00FCE">
        <w:rPr>
          <w:rFonts w:ascii="Times New Roman" w:hAnsi="Times New Roman" w:cs="Times New Roman"/>
          <w:b/>
          <w:sz w:val="28"/>
          <w:szCs w:val="28"/>
        </w:rPr>
        <w:t>2.4 Учет операций по прочим счетам в банках</w:t>
      </w:r>
    </w:p>
    <w:p w:rsidR="00A00FCE" w:rsidRDefault="00A00FCE" w:rsidP="00A00FCE">
      <w:pPr>
        <w:spacing w:after="0" w:line="120" w:lineRule="exact"/>
        <w:ind w:firstLine="709"/>
        <w:rPr>
          <w:rFonts w:ascii="Times New Roman" w:hAnsi="Times New Roman" w:cs="Times New Roman"/>
          <w:sz w:val="28"/>
          <w:szCs w:val="28"/>
        </w:rPr>
      </w:pPr>
    </w:p>
    <w:p w:rsidR="009F58CF" w:rsidRDefault="006D71B7" w:rsidP="009F58CF">
      <w:pPr>
        <w:spacing w:after="0" w:line="360" w:lineRule="auto"/>
        <w:ind w:firstLine="709"/>
        <w:jc w:val="both"/>
        <w:rPr>
          <w:rFonts w:ascii="Times New Roman" w:eastAsia="Calibri" w:hAnsi="Times New Roman" w:cs="Times New Roman"/>
          <w:color w:val="000000"/>
          <w:sz w:val="28"/>
          <w:szCs w:val="28"/>
        </w:rPr>
      </w:pPr>
      <w:r w:rsidRPr="001F48CE">
        <w:rPr>
          <w:rFonts w:ascii="Times New Roman" w:eastAsia="Calibri" w:hAnsi="Times New Roman" w:cs="Times New Roman"/>
          <w:color w:val="000000"/>
          <w:sz w:val="28"/>
          <w:szCs w:val="28"/>
        </w:rPr>
        <w:t>Остальные счета,</w:t>
      </w:r>
      <w:r w:rsidR="009F58CF" w:rsidRPr="001F48CE">
        <w:rPr>
          <w:rFonts w:ascii="Times New Roman" w:eastAsia="Calibri" w:hAnsi="Times New Roman" w:cs="Times New Roman"/>
          <w:color w:val="000000"/>
          <w:sz w:val="28"/>
          <w:szCs w:val="28"/>
        </w:rPr>
        <w:t xml:space="preserve"> рекомендованные инструкцией плана счетов финансово-хозяйственной деятельности </w:t>
      </w:r>
      <w:r w:rsidRPr="001F48CE">
        <w:rPr>
          <w:rFonts w:ascii="Times New Roman" w:eastAsia="Calibri" w:hAnsi="Times New Roman" w:cs="Times New Roman"/>
          <w:color w:val="000000"/>
          <w:sz w:val="28"/>
          <w:szCs w:val="28"/>
        </w:rPr>
        <w:t>в организации,</w:t>
      </w:r>
      <w:r w:rsidR="009F58CF" w:rsidRPr="001F48CE">
        <w:rPr>
          <w:rFonts w:ascii="Times New Roman" w:eastAsia="Calibri" w:hAnsi="Times New Roman" w:cs="Times New Roman"/>
          <w:color w:val="000000"/>
          <w:sz w:val="28"/>
          <w:szCs w:val="28"/>
        </w:rPr>
        <w:t xml:space="preserve"> не используются. Так как в организации не используется инкассирование наличных денежных средств, свободные денежные средства не хранятся на депозитах, а также в счет поставщиков не открываются аккредитивы. </w:t>
      </w:r>
      <w:r w:rsidR="008C5FC6">
        <w:rPr>
          <w:rFonts w:ascii="Times New Roman" w:eastAsia="Calibri" w:hAnsi="Times New Roman" w:cs="Times New Roman"/>
          <w:color w:val="000000"/>
          <w:sz w:val="28"/>
          <w:szCs w:val="28"/>
        </w:rPr>
        <w:t xml:space="preserve"> Поэтому учет расчетов по данному участку можно описать с позиции только теоретического характера.</w:t>
      </w:r>
    </w:p>
    <w:p w:rsidR="008C5FC6" w:rsidRPr="008C5FC6" w:rsidRDefault="008C5FC6" w:rsidP="008C5FC6">
      <w:pPr>
        <w:autoSpaceDE w:val="0"/>
        <w:autoSpaceDN w:val="0"/>
        <w:adjustRightInd w:val="0"/>
        <w:spacing w:after="0" w:line="360" w:lineRule="auto"/>
        <w:ind w:firstLine="709"/>
        <w:jc w:val="both"/>
        <w:rPr>
          <w:rFonts w:ascii="Times New Roman" w:eastAsia="Times New Roman" w:hAnsi="Times New Roman" w:cs="Times New Roman"/>
          <w:sz w:val="28"/>
          <w:szCs w:val="28"/>
          <w:lang w:eastAsia="ru-RU"/>
        </w:rPr>
      </w:pPr>
      <w:r w:rsidRPr="008C5FC6">
        <w:rPr>
          <w:rFonts w:ascii="Times New Roman" w:eastAsia="Times New Roman" w:hAnsi="Times New Roman" w:cs="Times New Roman"/>
          <w:sz w:val="28"/>
          <w:szCs w:val="28"/>
          <w:lang w:eastAsia="ru-RU"/>
        </w:rPr>
        <w:lastRenderedPageBreak/>
        <w:t>В целях получения информации о движении средств, находящихся в аккредитивах, организации открывают отдельный субсчет «Аккредитивы»; в чековых книжках - «Чековые книжки»; во вложения в банковские и другие вклады - «Депозитные счета».</w:t>
      </w:r>
    </w:p>
    <w:p w:rsidR="008C5FC6" w:rsidRPr="008C5FC6" w:rsidRDefault="008C5FC6" w:rsidP="008C5FC6">
      <w:pPr>
        <w:autoSpaceDE w:val="0"/>
        <w:autoSpaceDN w:val="0"/>
        <w:adjustRightInd w:val="0"/>
        <w:spacing w:after="0" w:line="360" w:lineRule="auto"/>
        <w:ind w:firstLine="709"/>
        <w:jc w:val="both"/>
        <w:rPr>
          <w:rFonts w:ascii="Times New Roman" w:eastAsia="Times New Roman" w:hAnsi="Times New Roman" w:cs="Times New Roman"/>
          <w:sz w:val="28"/>
          <w:szCs w:val="28"/>
          <w:lang w:eastAsia="ru-RU"/>
        </w:rPr>
      </w:pPr>
      <w:r w:rsidRPr="008C5FC6">
        <w:rPr>
          <w:rFonts w:ascii="Times New Roman" w:eastAsia="Times New Roman" w:hAnsi="Times New Roman" w:cs="Times New Roman"/>
          <w:sz w:val="28"/>
          <w:szCs w:val="28"/>
          <w:lang w:eastAsia="ru-RU"/>
        </w:rPr>
        <w:t>Аккредитив представляет собой условное денежное обязательство, принимаемое банком по поручению плательщика, произвести платежи в пользу получателя средств по предъявлении последним документов, соответствующих условиям аккредитива, или предоставить полномочия другому банку произвести такие платежи.</w:t>
      </w:r>
    </w:p>
    <w:p w:rsidR="008C5FC6" w:rsidRPr="008C5FC6" w:rsidRDefault="008C5FC6" w:rsidP="008C5FC6">
      <w:pPr>
        <w:autoSpaceDE w:val="0"/>
        <w:autoSpaceDN w:val="0"/>
        <w:adjustRightInd w:val="0"/>
        <w:spacing w:after="0" w:line="360" w:lineRule="auto"/>
        <w:ind w:firstLine="709"/>
        <w:jc w:val="both"/>
        <w:rPr>
          <w:rFonts w:ascii="Times New Roman" w:eastAsia="Times New Roman" w:hAnsi="Times New Roman" w:cs="Times New Roman"/>
          <w:sz w:val="28"/>
          <w:szCs w:val="28"/>
          <w:lang w:eastAsia="ru-RU"/>
        </w:rPr>
      </w:pPr>
      <w:r w:rsidRPr="008C5FC6">
        <w:rPr>
          <w:rFonts w:ascii="Times New Roman" w:eastAsia="Times New Roman" w:hAnsi="Times New Roman" w:cs="Times New Roman"/>
          <w:sz w:val="28"/>
          <w:szCs w:val="28"/>
          <w:lang w:eastAsia="ru-RU"/>
        </w:rPr>
        <w:t>Порядок расчетов по аккредитивам устанавливается Банком России в утверждаемом им Положении о безналичных расчетах в Российской Федерации.</w:t>
      </w:r>
    </w:p>
    <w:p w:rsidR="008C5FC6" w:rsidRPr="008C5FC6" w:rsidRDefault="008C5FC6" w:rsidP="008C5FC6">
      <w:pPr>
        <w:autoSpaceDE w:val="0"/>
        <w:autoSpaceDN w:val="0"/>
        <w:adjustRightInd w:val="0"/>
        <w:spacing w:after="0" w:line="360" w:lineRule="auto"/>
        <w:ind w:firstLine="709"/>
        <w:jc w:val="both"/>
        <w:rPr>
          <w:rFonts w:ascii="Times New Roman" w:eastAsia="Times New Roman" w:hAnsi="Times New Roman" w:cs="Times New Roman"/>
          <w:sz w:val="28"/>
          <w:szCs w:val="28"/>
          <w:lang w:eastAsia="ru-RU"/>
        </w:rPr>
      </w:pPr>
      <w:r w:rsidRPr="008C5FC6">
        <w:rPr>
          <w:rFonts w:ascii="Times New Roman" w:eastAsia="Times New Roman" w:hAnsi="Times New Roman" w:cs="Times New Roman"/>
          <w:sz w:val="28"/>
          <w:szCs w:val="28"/>
          <w:lang w:eastAsia="ru-RU"/>
        </w:rPr>
        <w:t>Зачисление денежных средств в аккредитивы отражается по дебету счета 55, субсчет «Аккредитивы», а списание осуществляется с этого счета по мере их использования согласно выпискам кредитных организаций.</w:t>
      </w:r>
    </w:p>
    <w:p w:rsidR="008C5FC6" w:rsidRPr="008C5FC6" w:rsidRDefault="008C5FC6" w:rsidP="008C5FC6">
      <w:pPr>
        <w:autoSpaceDE w:val="0"/>
        <w:autoSpaceDN w:val="0"/>
        <w:adjustRightInd w:val="0"/>
        <w:spacing w:after="0" w:line="360" w:lineRule="auto"/>
        <w:ind w:firstLine="709"/>
        <w:jc w:val="both"/>
        <w:rPr>
          <w:rFonts w:ascii="Times New Roman" w:eastAsia="Times New Roman" w:hAnsi="Times New Roman" w:cs="Times New Roman"/>
          <w:sz w:val="28"/>
          <w:szCs w:val="28"/>
          <w:lang w:eastAsia="ru-RU"/>
        </w:rPr>
      </w:pPr>
      <w:r w:rsidRPr="008C5FC6">
        <w:rPr>
          <w:rFonts w:ascii="Times New Roman" w:eastAsia="Times New Roman" w:hAnsi="Times New Roman" w:cs="Times New Roman"/>
          <w:sz w:val="28"/>
          <w:szCs w:val="28"/>
          <w:lang w:eastAsia="ru-RU"/>
        </w:rPr>
        <w:t>Суммы по полученным в банке лимитированным чековым книжкам списываются по мере оплаты выданных предприятием (организацией) чеков, то есть в суммах погашения банком предъявленных ему транспортной или другой организацией чеков по выписке банков [17].</w:t>
      </w:r>
    </w:p>
    <w:p w:rsidR="008C5FC6" w:rsidRPr="008C5FC6" w:rsidRDefault="008C5FC6" w:rsidP="008C5FC6">
      <w:pPr>
        <w:autoSpaceDE w:val="0"/>
        <w:autoSpaceDN w:val="0"/>
        <w:adjustRightInd w:val="0"/>
        <w:spacing w:after="0" w:line="360" w:lineRule="auto"/>
        <w:ind w:firstLine="709"/>
        <w:jc w:val="both"/>
        <w:rPr>
          <w:rFonts w:ascii="Times New Roman" w:eastAsia="Times New Roman" w:hAnsi="Times New Roman" w:cs="Times New Roman"/>
          <w:sz w:val="28"/>
          <w:szCs w:val="28"/>
          <w:lang w:eastAsia="ru-RU"/>
        </w:rPr>
      </w:pPr>
      <w:r w:rsidRPr="008C5FC6">
        <w:rPr>
          <w:rFonts w:ascii="Times New Roman" w:eastAsia="Times New Roman" w:hAnsi="Times New Roman" w:cs="Times New Roman"/>
          <w:sz w:val="28"/>
          <w:szCs w:val="28"/>
          <w:lang w:eastAsia="ru-RU"/>
        </w:rPr>
        <w:t>На отдельных субсчетах, открываемых к счету 55 «Специальные счета в банках», учитывается движение обособленно хранящихся в кредитной организации средств целевого финансирования. В частности, на указанных субсчетах отражаются поступления средств из бюджета любого уровня, средств на финансирование капитальных вложений в случае аккумулирования и их расхода с отдельного счета.</w:t>
      </w:r>
    </w:p>
    <w:p w:rsidR="008C5FC6" w:rsidRPr="008C5FC6" w:rsidRDefault="008C5FC6" w:rsidP="008C5FC6">
      <w:pPr>
        <w:autoSpaceDE w:val="0"/>
        <w:autoSpaceDN w:val="0"/>
        <w:adjustRightInd w:val="0"/>
        <w:spacing w:after="0" w:line="360" w:lineRule="auto"/>
        <w:ind w:firstLine="709"/>
        <w:jc w:val="both"/>
        <w:rPr>
          <w:rFonts w:ascii="Times New Roman" w:eastAsia="Times New Roman" w:hAnsi="Times New Roman" w:cs="Times New Roman"/>
          <w:sz w:val="28"/>
          <w:szCs w:val="28"/>
          <w:lang w:eastAsia="ru-RU"/>
        </w:rPr>
      </w:pPr>
      <w:r w:rsidRPr="008C5FC6">
        <w:rPr>
          <w:rFonts w:ascii="Times New Roman" w:eastAsia="Times New Roman" w:hAnsi="Times New Roman" w:cs="Times New Roman"/>
          <w:sz w:val="28"/>
          <w:szCs w:val="28"/>
          <w:lang w:eastAsia="ru-RU"/>
        </w:rPr>
        <w:t xml:space="preserve">Так как согласно ГК РФ филиалы и представительства, иные структурные подразделения организаций не могут быть юридическими лицами и наделены </w:t>
      </w:r>
      <w:proofErr w:type="gramStart"/>
      <w:r w:rsidRPr="008C5FC6">
        <w:rPr>
          <w:rFonts w:ascii="Times New Roman" w:eastAsia="Times New Roman" w:hAnsi="Times New Roman" w:cs="Times New Roman"/>
          <w:sz w:val="28"/>
          <w:szCs w:val="28"/>
          <w:lang w:eastAsia="ru-RU"/>
        </w:rPr>
        <w:t>имуществом</w:t>
      </w:r>
      <w:proofErr w:type="gramEnd"/>
      <w:r w:rsidRPr="008C5FC6">
        <w:rPr>
          <w:rFonts w:ascii="Times New Roman" w:eastAsia="Times New Roman" w:hAnsi="Times New Roman" w:cs="Times New Roman"/>
          <w:sz w:val="28"/>
          <w:szCs w:val="28"/>
          <w:lang w:eastAsia="ru-RU"/>
        </w:rPr>
        <w:t xml:space="preserve"> создавшим их юридическим лицом, то им открываются текущие счета в кредитных организациях для осуществления оплаты труда и командировочных выплат, отдельных хозяйственных расходов, других аналогичных расходов.</w:t>
      </w:r>
    </w:p>
    <w:p w:rsidR="008C5FC6" w:rsidRPr="008C5FC6" w:rsidRDefault="008C5FC6" w:rsidP="008C5FC6">
      <w:pPr>
        <w:autoSpaceDE w:val="0"/>
        <w:autoSpaceDN w:val="0"/>
        <w:adjustRightInd w:val="0"/>
        <w:spacing w:after="0" w:line="360" w:lineRule="auto"/>
        <w:ind w:firstLine="709"/>
        <w:jc w:val="both"/>
        <w:rPr>
          <w:rFonts w:ascii="Times New Roman" w:eastAsia="Times New Roman" w:hAnsi="Times New Roman" w:cs="Times New Roman"/>
          <w:sz w:val="28"/>
          <w:szCs w:val="28"/>
          <w:lang w:eastAsia="ru-RU"/>
        </w:rPr>
      </w:pPr>
      <w:r w:rsidRPr="008C5FC6">
        <w:rPr>
          <w:rFonts w:ascii="Times New Roman" w:eastAsia="Times New Roman" w:hAnsi="Times New Roman" w:cs="Times New Roman"/>
          <w:sz w:val="28"/>
          <w:szCs w:val="28"/>
          <w:lang w:eastAsia="ru-RU"/>
        </w:rPr>
        <w:t xml:space="preserve">Как переводы в пути на счете 57 «Переводы в пути» учитываются денежные суммы, внесенные в кассы кредитных организаций, сберегательные кассы или кассы </w:t>
      </w:r>
      <w:r w:rsidRPr="008C5FC6">
        <w:rPr>
          <w:rFonts w:ascii="Times New Roman" w:eastAsia="Times New Roman" w:hAnsi="Times New Roman" w:cs="Times New Roman"/>
          <w:sz w:val="28"/>
          <w:szCs w:val="28"/>
          <w:lang w:eastAsia="ru-RU"/>
        </w:rPr>
        <w:lastRenderedPageBreak/>
        <w:t>почтовых отделений (преимущественно это выручка от продажи товаров организаций торговли) для зачисления на расчетный или иной счет организации, но еще не зачисленные по назначению.</w:t>
      </w:r>
    </w:p>
    <w:p w:rsidR="008C5FC6" w:rsidRPr="008C5FC6" w:rsidRDefault="008C5FC6" w:rsidP="008C5FC6">
      <w:pPr>
        <w:autoSpaceDE w:val="0"/>
        <w:autoSpaceDN w:val="0"/>
        <w:adjustRightInd w:val="0"/>
        <w:spacing w:after="0" w:line="360" w:lineRule="auto"/>
        <w:ind w:firstLine="709"/>
        <w:jc w:val="both"/>
        <w:rPr>
          <w:rFonts w:ascii="Times New Roman" w:eastAsia="Times New Roman" w:hAnsi="Times New Roman" w:cs="Times New Roman"/>
          <w:sz w:val="28"/>
          <w:szCs w:val="28"/>
          <w:lang w:eastAsia="ru-RU"/>
        </w:rPr>
      </w:pPr>
      <w:r w:rsidRPr="008C5FC6">
        <w:rPr>
          <w:rFonts w:ascii="Times New Roman" w:eastAsia="Times New Roman" w:hAnsi="Times New Roman" w:cs="Times New Roman"/>
          <w:sz w:val="28"/>
          <w:szCs w:val="28"/>
          <w:lang w:eastAsia="ru-RU"/>
        </w:rPr>
        <w:t>На отдельном субсчете счета 57 вышестоящие организации учитывают суммы, подлежащие получению, переведенные организациям своей системы, но не зачисленные в отчетном месяце на соответствующий счет. Аналогичный порядок может применяться и по суммам, подлежащим получению от вышестоящих организаций согласно полученным извещениям по принятым банком к оплате документам, по которым соответствующие суммы еще не зачислены на расчетный или спецссудный счет [18].</w:t>
      </w:r>
    </w:p>
    <w:p w:rsidR="008C5FC6" w:rsidRPr="008C5FC6" w:rsidRDefault="008C5FC6" w:rsidP="008C5FC6">
      <w:pPr>
        <w:autoSpaceDE w:val="0"/>
        <w:autoSpaceDN w:val="0"/>
        <w:adjustRightInd w:val="0"/>
        <w:spacing w:after="0" w:line="360" w:lineRule="auto"/>
        <w:ind w:firstLine="709"/>
        <w:jc w:val="both"/>
        <w:rPr>
          <w:rFonts w:ascii="Times New Roman" w:eastAsia="Times New Roman" w:hAnsi="Times New Roman" w:cs="Times New Roman"/>
          <w:sz w:val="28"/>
          <w:szCs w:val="28"/>
          <w:lang w:eastAsia="ru-RU"/>
        </w:rPr>
      </w:pPr>
      <w:r w:rsidRPr="008C5FC6">
        <w:rPr>
          <w:rFonts w:ascii="Times New Roman" w:eastAsia="Times New Roman" w:hAnsi="Times New Roman" w:cs="Times New Roman"/>
          <w:sz w:val="28"/>
          <w:szCs w:val="28"/>
          <w:lang w:eastAsia="ru-RU"/>
        </w:rPr>
        <w:t>Основанием для принятия сумм на учет по счету 57 «Переводы в пути» являются:</w:t>
      </w:r>
    </w:p>
    <w:p w:rsidR="008C5FC6" w:rsidRPr="008C5FC6" w:rsidRDefault="008C5FC6" w:rsidP="008C5FC6">
      <w:pPr>
        <w:autoSpaceDE w:val="0"/>
        <w:autoSpaceDN w:val="0"/>
        <w:adjustRightInd w:val="0"/>
        <w:spacing w:after="0" w:line="360" w:lineRule="auto"/>
        <w:ind w:firstLine="709"/>
        <w:jc w:val="both"/>
        <w:rPr>
          <w:rFonts w:ascii="Times New Roman" w:eastAsia="Times New Roman" w:hAnsi="Times New Roman" w:cs="Times New Roman"/>
          <w:sz w:val="28"/>
          <w:szCs w:val="28"/>
          <w:lang w:eastAsia="ru-RU"/>
        </w:rPr>
      </w:pPr>
      <w:r w:rsidRPr="008C5FC6">
        <w:rPr>
          <w:rFonts w:ascii="Times New Roman" w:eastAsia="Times New Roman" w:hAnsi="Times New Roman" w:cs="Times New Roman"/>
          <w:sz w:val="28"/>
          <w:szCs w:val="28"/>
          <w:lang w:eastAsia="ru-RU"/>
        </w:rPr>
        <w:t>при сдаче выручки - квитанция кредитных организаций Банка России, банков, почтовых отделений, копии сопроводительных ведомостей на сдачу выручки инкассаторам банка и т.п.;</w:t>
      </w:r>
    </w:p>
    <w:p w:rsidR="008C5FC6" w:rsidRDefault="008C5FC6" w:rsidP="008C5FC6">
      <w:pPr>
        <w:autoSpaceDE w:val="0"/>
        <w:autoSpaceDN w:val="0"/>
        <w:adjustRightInd w:val="0"/>
        <w:spacing w:after="0" w:line="360" w:lineRule="auto"/>
        <w:ind w:firstLine="709"/>
        <w:jc w:val="both"/>
        <w:rPr>
          <w:rFonts w:ascii="Times New Roman" w:eastAsia="Times New Roman" w:hAnsi="Times New Roman" w:cs="Times New Roman"/>
          <w:sz w:val="28"/>
          <w:szCs w:val="28"/>
          <w:lang w:eastAsia="ru-RU"/>
        </w:rPr>
      </w:pPr>
      <w:r w:rsidRPr="008C5FC6">
        <w:rPr>
          <w:rFonts w:ascii="Times New Roman" w:eastAsia="Times New Roman" w:hAnsi="Times New Roman" w:cs="Times New Roman"/>
          <w:sz w:val="28"/>
          <w:szCs w:val="28"/>
          <w:lang w:eastAsia="ru-RU"/>
        </w:rPr>
        <w:t>по суммам, переведенным вышестоящей организацией, - полученные от них извещения (авизо) с указанием даты, номера получения, суммы и наименования кредитного учреждения Банка России, Сбербанка, почтового отделения, принявшего перечисление.</w:t>
      </w:r>
    </w:p>
    <w:p w:rsidR="008C5FC6" w:rsidRPr="008C5FC6" w:rsidRDefault="008C5FC6" w:rsidP="008C5FC6">
      <w:pPr>
        <w:autoSpaceDE w:val="0"/>
        <w:autoSpaceDN w:val="0"/>
        <w:adjustRightInd w:val="0"/>
        <w:spacing w:after="0" w:line="240" w:lineRule="exact"/>
        <w:ind w:firstLine="709"/>
        <w:jc w:val="both"/>
        <w:rPr>
          <w:rFonts w:ascii="Times New Roman" w:eastAsia="Times New Roman" w:hAnsi="Times New Roman" w:cs="Times New Roman"/>
          <w:sz w:val="28"/>
          <w:szCs w:val="28"/>
          <w:lang w:eastAsia="ru-RU"/>
        </w:rPr>
      </w:pPr>
    </w:p>
    <w:p w:rsidR="00A00FCE" w:rsidRPr="00A00FCE" w:rsidRDefault="00A00FCE" w:rsidP="00A00FCE">
      <w:pPr>
        <w:spacing w:after="0" w:line="360" w:lineRule="auto"/>
        <w:ind w:firstLine="709"/>
        <w:rPr>
          <w:rFonts w:ascii="Times New Roman" w:hAnsi="Times New Roman" w:cs="Times New Roman"/>
          <w:b/>
          <w:sz w:val="28"/>
          <w:szCs w:val="28"/>
        </w:rPr>
      </w:pPr>
      <w:r w:rsidRPr="00A00FCE">
        <w:rPr>
          <w:rFonts w:ascii="Times New Roman" w:hAnsi="Times New Roman" w:cs="Times New Roman"/>
          <w:b/>
          <w:sz w:val="28"/>
          <w:szCs w:val="28"/>
        </w:rPr>
        <w:t xml:space="preserve">2.5 Инвентаризация денежных средств и денежных документов </w:t>
      </w:r>
    </w:p>
    <w:p w:rsidR="00A00FCE" w:rsidRDefault="00A00FCE" w:rsidP="00A00FCE">
      <w:pPr>
        <w:spacing w:after="0" w:line="120" w:lineRule="exact"/>
        <w:ind w:firstLine="709"/>
        <w:rPr>
          <w:rFonts w:ascii="Times New Roman" w:hAnsi="Times New Roman" w:cs="Times New Roman"/>
          <w:sz w:val="28"/>
          <w:szCs w:val="28"/>
        </w:rPr>
      </w:pPr>
    </w:p>
    <w:p w:rsidR="00BE1C45" w:rsidRPr="00BE1C45" w:rsidRDefault="00BE1C45" w:rsidP="00BE1C45">
      <w:pPr>
        <w:spacing w:after="0" w:line="360" w:lineRule="auto"/>
        <w:ind w:firstLine="709"/>
        <w:jc w:val="both"/>
        <w:rPr>
          <w:rFonts w:ascii="Times New Roman" w:eastAsia="Calibri" w:hAnsi="Times New Roman" w:cs="Times New Roman"/>
          <w:color w:val="000000"/>
          <w:sz w:val="28"/>
          <w:szCs w:val="28"/>
          <w:lang w:eastAsia="ru-RU"/>
        </w:rPr>
      </w:pPr>
      <w:r w:rsidRPr="00BE1C45">
        <w:rPr>
          <w:rFonts w:ascii="Times New Roman" w:eastAsia="Calibri" w:hAnsi="Times New Roman" w:cs="Times New Roman"/>
          <w:color w:val="000000"/>
          <w:sz w:val="28"/>
          <w:szCs w:val="28"/>
          <w:lang w:eastAsia="ru-RU"/>
        </w:rPr>
        <w:t>Инвентаризация денежных сре</w:t>
      </w:r>
      <w:proofErr w:type="gramStart"/>
      <w:r w:rsidRPr="00BE1C45">
        <w:rPr>
          <w:rFonts w:ascii="Times New Roman" w:eastAsia="Calibri" w:hAnsi="Times New Roman" w:cs="Times New Roman"/>
          <w:color w:val="000000"/>
          <w:sz w:val="28"/>
          <w:szCs w:val="28"/>
          <w:lang w:eastAsia="ru-RU"/>
        </w:rPr>
        <w:t>дств в к</w:t>
      </w:r>
      <w:proofErr w:type="gramEnd"/>
      <w:r w:rsidRPr="00BE1C45">
        <w:rPr>
          <w:rFonts w:ascii="Times New Roman" w:eastAsia="Calibri" w:hAnsi="Times New Roman" w:cs="Times New Roman"/>
          <w:color w:val="000000"/>
          <w:sz w:val="28"/>
          <w:szCs w:val="28"/>
          <w:lang w:eastAsia="ru-RU"/>
        </w:rPr>
        <w:t xml:space="preserve">ассе </w:t>
      </w:r>
      <w:r>
        <w:rPr>
          <w:rFonts w:ascii="Times New Roman" w:eastAsia="Calibri" w:hAnsi="Times New Roman" w:cs="Times New Roman"/>
          <w:color w:val="000000"/>
          <w:sz w:val="28"/>
          <w:szCs w:val="28"/>
          <w:lang w:eastAsia="ru-RU"/>
        </w:rPr>
        <w:t>СПК</w:t>
      </w:r>
      <w:r w:rsidRPr="00BE1C45">
        <w:rPr>
          <w:rFonts w:ascii="Times New Roman" w:eastAsia="Calibri" w:hAnsi="Times New Roman" w:cs="Times New Roman"/>
          <w:color w:val="000000"/>
          <w:sz w:val="28"/>
          <w:szCs w:val="28"/>
          <w:lang w:eastAsia="ru-RU"/>
        </w:rPr>
        <w:t xml:space="preserve"> проводится только при смене кассира. Для проведения инвентаризации кассы </w:t>
      </w:r>
      <w:proofErr w:type="gramStart"/>
      <w:r w:rsidRPr="00BE1C45">
        <w:rPr>
          <w:rFonts w:ascii="Times New Roman" w:eastAsia="Calibri" w:hAnsi="Times New Roman" w:cs="Times New Roman"/>
          <w:color w:val="000000"/>
          <w:sz w:val="28"/>
          <w:szCs w:val="28"/>
          <w:lang w:eastAsia="ru-RU"/>
        </w:rPr>
        <w:t>издается приказ о проведении инвентаризации руководителем назначается</w:t>
      </w:r>
      <w:proofErr w:type="gramEnd"/>
      <w:r w:rsidRPr="00BE1C45">
        <w:rPr>
          <w:rFonts w:ascii="Times New Roman" w:eastAsia="Calibri" w:hAnsi="Times New Roman" w:cs="Times New Roman"/>
          <w:color w:val="000000"/>
          <w:sz w:val="28"/>
          <w:szCs w:val="28"/>
          <w:lang w:eastAsia="ru-RU"/>
        </w:rPr>
        <w:t xml:space="preserve"> инвентаризационная комиссия, в состав которой входят представители администрации, работники бухгалтерии. </w:t>
      </w:r>
    </w:p>
    <w:p w:rsidR="00BE1C45" w:rsidRPr="00BE1C45" w:rsidRDefault="00BE1C45" w:rsidP="00BE1C45">
      <w:pPr>
        <w:spacing w:after="0" w:line="360" w:lineRule="auto"/>
        <w:ind w:firstLine="709"/>
        <w:jc w:val="both"/>
        <w:rPr>
          <w:rFonts w:ascii="Times New Roman" w:eastAsia="Calibri" w:hAnsi="Times New Roman" w:cs="Times New Roman"/>
          <w:color w:val="000000"/>
          <w:sz w:val="28"/>
          <w:szCs w:val="28"/>
          <w:lang w:eastAsia="ru-RU"/>
        </w:rPr>
      </w:pPr>
      <w:r w:rsidRPr="00BE1C45">
        <w:rPr>
          <w:rFonts w:ascii="Times New Roman" w:eastAsia="Calibri" w:hAnsi="Times New Roman" w:cs="Times New Roman"/>
          <w:color w:val="000000"/>
          <w:sz w:val="28"/>
          <w:szCs w:val="28"/>
          <w:lang w:eastAsia="ru-RU"/>
        </w:rPr>
        <w:t>Материально ответственное лицо дает расписку о том, что к началу инвентаризации все расходные и приходные документы сданы в бухгалтерию или переданы комиссии, и все денежные средства, поступившие на его ответственность, оприходованы, выбывшие - списаны.</w:t>
      </w:r>
    </w:p>
    <w:p w:rsidR="00BE1C45" w:rsidRPr="00BE1C45" w:rsidRDefault="00BE1C45" w:rsidP="00BE1C45">
      <w:pPr>
        <w:spacing w:after="0" w:line="360" w:lineRule="auto"/>
        <w:ind w:firstLine="709"/>
        <w:jc w:val="both"/>
        <w:rPr>
          <w:rFonts w:ascii="Times New Roman" w:eastAsia="Calibri" w:hAnsi="Times New Roman" w:cs="Times New Roman"/>
          <w:color w:val="000000"/>
          <w:sz w:val="28"/>
          <w:szCs w:val="28"/>
          <w:lang w:eastAsia="ru-RU"/>
        </w:rPr>
      </w:pPr>
      <w:r w:rsidRPr="00BE1C45">
        <w:rPr>
          <w:rFonts w:ascii="Times New Roman" w:eastAsia="Calibri" w:hAnsi="Times New Roman" w:cs="Times New Roman"/>
          <w:color w:val="000000"/>
          <w:sz w:val="28"/>
          <w:szCs w:val="28"/>
          <w:lang w:eastAsia="ru-RU"/>
        </w:rPr>
        <w:lastRenderedPageBreak/>
        <w:t>В ходе инвентаризации проверяется соответствие остатков денежных средств на конец отчетного месяца на счетах бухгалтерского учета, указанных в соответствующих учетных регистрах, их фактическому наличию в кассе организации. Одновременно в кассе проводится проверка:</w:t>
      </w:r>
    </w:p>
    <w:p w:rsidR="00BE1C45" w:rsidRPr="00BE1C45" w:rsidRDefault="00BE1C45" w:rsidP="00BE1C45">
      <w:pPr>
        <w:spacing w:after="0" w:line="360" w:lineRule="auto"/>
        <w:ind w:firstLine="709"/>
        <w:jc w:val="both"/>
        <w:rPr>
          <w:rFonts w:ascii="Times New Roman" w:eastAsia="Calibri" w:hAnsi="Times New Roman" w:cs="Times New Roman"/>
          <w:color w:val="000000"/>
          <w:sz w:val="28"/>
          <w:szCs w:val="28"/>
          <w:lang w:eastAsia="ru-RU"/>
        </w:rPr>
      </w:pPr>
      <w:r w:rsidRPr="00BE1C45">
        <w:rPr>
          <w:rFonts w:ascii="Times New Roman" w:eastAsia="Calibri" w:hAnsi="Times New Roman" w:cs="Times New Roman"/>
          <w:color w:val="000000"/>
          <w:sz w:val="28"/>
          <w:szCs w:val="28"/>
          <w:lang w:eastAsia="ru-RU"/>
        </w:rPr>
        <w:t>-  правильности оформления первичных расходных документов – наличие подписей получателей наличных денег, наличие подписи руководителя организации и главного бухгалтера;</w:t>
      </w:r>
    </w:p>
    <w:p w:rsidR="00BE1C45" w:rsidRPr="00BE1C45" w:rsidRDefault="00BE1C45" w:rsidP="00BE1C45">
      <w:pPr>
        <w:spacing w:after="0" w:line="360" w:lineRule="auto"/>
        <w:ind w:firstLine="709"/>
        <w:jc w:val="both"/>
        <w:rPr>
          <w:rFonts w:ascii="Times New Roman" w:eastAsia="Calibri" w:hAnsi="Times New Roman" w:cs="Times New Roman"/>
          <w:color w:val="000000"/>
          <w:sz w:val="28"/>
          <w:szCs w:val="28"/>
          <w:lang w:eastAsia="ru-RU"/>
        </w:rPr>
      </w:pPr>
      <w:r w:rsidRPr="00BE1C45">
        <w:rPr>
          <w:rFonts w:ascii="Times New Roman" w:eastAsia="Calibri" w:hAnsi="Times New Roman" w:cs="Times New Roman"/>
          <w:color w:val="000000"/>
          <w:sz w:val="28"/>
          <w:szCs w:val="28"/>
          <w:lang w:eastAsia="ru-RU"/>
        </w:rPr>
        <w:t>-  полнота и правильность оприходования денежных средств, полученных в учреждении банка. Наличные деньги должны быть оприходованы в кассе в день их получения в банке. Проверка осуществляется посредством проведения сплошной сверки данных выписок о состоянии расчетного счета организации в кредитной организации с данными кассовой книги;</w:t>
      </w:r>
    </w:p>
    <w:p w:rsidR="00BE1C45" w:rsidRPr="00BE1C45" w:rsidRDefault="00BE1C45" w:rsidP="00BE1C45">
      <w:pPr>
        <w:spacing w:after="0" w:line="360" w:lineRule="auto"/>
        <w:ind w:firstLine="709"/>
        <w:jc w:val="both"/>
        <w:rPr>
          <w:rFonts w:ascii="Times New Roman" w:eastAsia="Calibri" w:hAnsi="Times New Roman" w:cs="Times New Roman"/>
          <w:color w:val="000000"/>
          <w:sz w:val="28"/>
          <w:szCs w:val="28"/>
          <w:lang w:eastAsia="ru-RU"/>
        </w:rPr>
      </w:pPr>
      <w:r w:rsidRPr="00BE1C45">
        <w:rPr>
          <w:rFonts w:ascii="Times New Roman" w:eastAsia="Calibri" w:hAnsi="Times New Roman" w:cs="Times New Roman"/>
          <w:color w:val="000000"/>
          <w:sz w:val="28"/>
          <w:szCs w:val="28"/>
          <w:lang w:eastAsia="ru-RU"/>
        </w:rPr>
        <w:t>-  полнота и своевременность оприходования наличных денег, сданных по приходным кассовым ордерам;</w:t>
      </w:r>
    </w:p>
    <w:p w:rsidR="00BE1C45" w:rsidRPr="00BE1C45" w:rsidRDefault="00BE1C45" w:rsidP="00BE1C45">
      <w:pPr>
        <w:spacing w:after="0" w:line="360" w:lineRule="auto"/>
        <w:ind w:firstLine="709"/>
        <w:jc w:val="both"/>
        <w:rPr>
          <w:rFonts w:ascii="Times New Roman" w:eastAsia="Calibri" w:hAnsi="Times New Roman" w:cs="Times New Roman"/>
          <w:color w:val="000000"/>
          <w:sz w:val="28"/>
          <w:szCs w:val="28"/>
          <w:lang w:eastAsia="ru-RU"/>
        </w:rPr>
      </w:pPr>
      <w:r w:rsidRPr="00BE1C45">
        <w:rPr>
          <w:rFonts w:ascii="Times New Roman" w:eastAsia="Calibri" w:hAnsi="Times New Roman" w:cs="Times New Roman"/>
          <w:color w:val="000000"/>
          <w:sz w:val="28"/>
          <w:szCs w:val="28"/>
          <w:lang w:eastAsia="ru-RU"/>
        </w:rPr>
        <w:t>-  соблюдение лимита остатка наличных денег в кассе в течение отчетного года.</w:t>
      </w:r>
    </w:p>
    <w:p w:rsidR="00BE1C45" w:rsidRDefault="00BE1C45" w:rsidP="00BE1C45">
      <w:pPr>
        <w:spacing w:after="0" w:line="360" w:lineRule="auto"/>
        <w:ind w:firstLine="709"/>
        <w:jc w:val="both"/>
        <w:rPr>
          <w:rFonts w:ascii="Times New Roman" w:eastAsia="Calibri" w:hAnsi="Times New Roman" w:cs="Times New Roman"/>
          <w:color w:val="000000"/>
          <w:sz w:val="28"/>
          <w:szCs w:val="28"/>
          <w:lang w:eastAsia="ru-RU"/>
        </w:rPr>
      </w:pPr>
      <w:r w:rsidRPr="00BE1C45">
        <w:rPr>
          <w:rFonts w:ascii="Times New Roman" w:eastAsia="Calibri" w:hAnsi="Times New Roman" w:cs="Times New Roman"/>
          <w:color w:val="000000"/>
          <w:sz w:val="28"/>
          <w:szCs w:val="28"/>
          <w:lang w:eastAsia="ru-RU"/>
        </w:rPr>
        <w:t>По результатам проверки кассы комиссией оформлен был акт инвентаризации наличных денежных средств. Недостачи или излишка денежных сре</w:t>
      </w:r>
      <w:proofErr w:type="gramStart"/>
      <w:r w:rsidRPr="00BE1C45">
        <w:rPr>
          <w:rFonts w:ascii="Times New Roman" w:eastAsia="Calibri" w:hAnsi="Times New Roman" w:cs="Times New Roman"/>
          <w:color w:val="000000"/>
          <w:sz w:val="28"/>
          <w:szCs w:val="28"/>
          <w:lang w:eastAsia="ru-RU"/>
        </w:rPr>
        <w:t>дств в к</w:t>
      </w:r>
      <w:proofErr w:type="gramEnd"/>
      <w:r w:rsidRPr="00BE1C45">
        <w:rPr>
          <w:rFonts w:ascii="Times New Roman" w:eastAsia="Calibri" w:hAnsi="Times New Roman" w:cs="Times New Roman"/>
          <w:color w:val="000000"/>
          <w:sz w:val="28"/>
          <w:szCs w:val="28"/>
          <w:lang w:eastAsia="ru-RU"/>
        </w:rPr>
        <w:t>ассе не обнаружено, что и отражено в акте. Комиссия в акте указала, сколько наличных денег находилось в кассе в момент проверки. Акт был составлен в двух экземплярах и подписан инвентаризационной комиссией и материально ответственным лицом. Один экземпляр передается в бухгалтерию организации, второй - материально ответственному лицу. Акт хранится в архиве организации 5 лет.</w:t>
      </w:r>
    </w:p>
    <w:p w:rsidR="00706CB9" w:rsidRPr="00BE1C45" w:rsidRDefault="00706CB9" w:rsidP="00313681">
      <w:pPr>
        <w:spacing w:after="0" w:line="240" w:lineRule="exact"/>
        <w:ind w:firstLine="709"/>
        <w:jc w:val="both"/>
        <w:rPr>
          <w:rFonts w:ascii="Times New Roman" w:eastAsia="Calibri" w:hAnsi="Times New Roman" w:cs="Times New Roman"/>
          <w:color w:val="000000"/>
          <w:sz w:val="28"/>
          <w:szCs w:val="28"/>
          <w:lang w:eastAsia="ru-RU"/>
        </w:rPr>
      </w:pPr>
    </w:p>
    <w:p w:rsidR="00313681" w:rsidRPr="00313681" w:rsidRDefault="00313681" w:rsidP="00313681">
      <w:pPr>
        <w:spacing w:after="0" w:line="360" w:lineRule="auto"/>
        <w:jc w:val="both"/>
        <w:rPr>
          <w:rStyle w:val="fontstyle01"/>
          <w:b/>
        </w:rPr>
      </w:pPr>
      <w:r>
        <w:rPr>
          <w:rStyle w:val="fontstyle01"/>
        </w:rPr>
        <w:tab/>
      </w:r>
      <w:r w:rsidRPr="00313681">
        <w:rPr>
          <w:rStyle w:val="fontstyle01"/>
          <w:b/>
        </w:rPr>
        <w:t>2.6 Совершенствование учета денежных средств</w:t>
      </w:r>
    </w:p>
    <w:p w:rsidR="00706CB9" w:rsidRDefault="00706CB9" w:rsidP="00313681">
      <w:pPr>
        <w:spacing w:after="0" w:line="120" w:lineRule="exact"/>
        <w:ind w:firstLine="709"/>
        <w:jc w:val="both"/>
        <w:rPr>
          <w:rFonts w:ascii="Times New Roman" w:hAnsi="Times New Roman" w:cs="Times New Roman"/>
          <w:color w:val="000000" w:themeColor="text1"/>
          <w:sz w:val="28"/>
          <w:szCs w:val="28"/>
        </w:rPr>
      </w:pPr>
    </w:p>
    <w:p w:rsidR="008C5FC6" w:rsidRPr="008C5FC6" w:rsidRDefault="008C5FC6" w:rsidP="008C5FC6">
      <w:pPr>
        <w:spacing w:after="0" w:line="360" w:lineRule="auto"/>
        <w:ind w:firstLine="709"/>
        <w:jc w:val="both"/>
        <w:rPr>
          <w:rFonts w:ascii="Times New Roman" w:hAnsi="Times New Roman" w:cs="Times New Roman"/>
          <w:color w:val="000000" w:themeColor="text1"/>
          <w:sz w:val="28"/>
          <w:szCs w:val="28"/>
        </w:rPr>
      </w:pPr>
      <w:r w:rsidRPr="008C5FC6">
        <w:rPr>
          <w:rFonts w:ascii="Times New Roman" w:hAnsi="Times New Roman" w:cs="Times New Roman"/>
          <w:color w:val="000000" w:themeColor="text1"/>
          <w:sz w:val="28"/>
          <w:szCs w:val="28"/>
        </w:rPr>
        <w:t>Проблемы в учете денежных средств чаще всего возникают в среднем бизнесе из-за слабого контроля организации расчетов.</w:t>
      </w:r>
    </w:p>
    <w:p w:rsidR="008C5FC6" w:rsidRPr="008C5FC6" w:rsidRDefault="008C5FC6" w:rsidP="008C5FC6">
      <w:pPr>
        <w:spacing w:after="0" w:line="360" w:lineRule="auto"/>
        <w:ind w:firstLine="709"/>
        <w:jc w:val="both"/>
        <w:rPr>
          <w:rFonts w:ascii="Times New Roman" w:hAnsi="Times New Roman" w:cs="Times New Roman"/>
          <w:color w:val="000000" w:themeColor="text1"/>
          <w:sz w:val="28"/>
          <w:szCs w:val="28"/>
        </w:rPr>
      </w:pPr>
      <w:r w:rsidRPr="008C5FC6">
        <w:rPr>
          <w:rFonts w:ascii="Times New Roman" w:hAnsi="Times New Roman" w:cs="Times New Roman"/>
          <w:color w:val="000000" w:themeColor="text1"/>
          <w:sz w:val="28"/>
          <w:szCs w:val="28"/>
        </w:rPr>
        <w:t xml:space="preserve">В целях совершенствования учета денежных средств, в частности оформления первичных документов, организации предлагается распечатать шаблон оформления </w:t>
      </w:r>
      <w:r w:rsidRPr="008C5FC6">
        <w:rPr>
          <w:rFonts w:ascii="Times New Roman" w:hAnsi="Times New Roman" w:cs="Times New Roman"/>
          <w:color w:val="000000" w:themeColor="text1"/>
          <w:sz w:val="28"/>
          <w:szCs w:val="28"/>
        </w:rPr>
        <w:lastRenderedPageBreak/>
        <w:t xml:space="preserve">расходного кассового ордера и предъявлять его работникам предприятия для правильного оформления – Приложение </w:t>
      </w:r>
      <w:r w:rsidR="006D71B7">
        <w:rPr>
          <w:rFonts w:ascii="Times New Roman" w:hAnsi="Times New Roman" w:cs="Times New Roman"/>
          <w:color w:val="000000" w:themeColor="text1"/>
          <w:sz w:val="28"/>
          <w:szCs w:val="28"/>
        </w:rPr>
        <w:t>Ж</w:t>
      </w:r>
      <w:r w:rsidR="006D71B7" w:rsidRPr="008C5FC6">
        <w:rPr>
          <w:rFonts w:ascii="Times New Roman" w:hAnsi="Times New Roman" w:cs="Times New Roman"/>
          <w:color w:val="000000" w:themeColor="text1"/>
          <w:sz w:val="28"/>
          <w:szCs w:val="28"/>
        </w:rPr>
        <w:t>.</w:t>
      </w:r>
    </w:p>
    <w:p w:rsidR="008C5FC6" w:rsidRPr="008C5FC6" w:rsidRDefault="008C5FC6" w:rsidP="008C5FC6">
      <w:pPr>
        <w:spacing w:after="0" w:line="360" w:lineRule="auto"/>
        <w:ind w:firstLine="709"/>
        <w:jc w:val="both"/>
        <w:rPr>
          <w:rFonts w:ascii="Times New Roman" w:eastAsia="Calibri" w:hAnsi="Times New Roman" w:cs="Times New Roman"/>
          <w:color w:val="000000"/>
          <w:sz w:val="28"/>
          <w:szCs w:val="28"/>
          <w:lang w:eastAsia="ru-RU"/>
        </w:rPr>
      </w:pPr>
      <w:r w:rsidRPr="008C5FC6">
        <w:rPr>
          <w:rFonts w:ascii="Times New Roman" w:eastAsia="Calibri" w:hAnsi="Times New Roman" w:cs="Times New Roman"/>
          <w:color w:val="000000" w:themeColor="text1"/>
          <w:sz w:val="28"/>
          <w:szCs w:val="28"/>
          <w:lang w:eastAsia="ru-RU"/>
        </w:rPr>
        <w:t xml:space="preserve">Чтобы совершенствовать организацию бухгалтерского учета </w:t>
      </w:r>
      <w:r w:rsidRPr="008C5FC6">
        <w:rPr>
          <w:rFonts w:ascii="Times New Roman" w:eastAsia="Calibri" w:hAnsi="Times New Roman" w:cs="Times New Roman"/>
          <w:color w:val="000000" w:themeColor="text1"/>
          <w:sz w:val="28"/>
          <w:szCs w:val="28"/>
          <w:shd w:val="clear" w:color="auto" w:fill="FFFFFF"/>
          <w:lang w:eastAsia="ru-RU"/>
        </w:rPr>
        <w:t xml:space="preserve">денежных средств в </w:t>
      </w:r>
      <w:r w:rsidR="00706CB9">
        <w:rPr>
          <w:rFonts w:ascii="Times New Roman" w:eastAsia="Calibri" w:hAnsi="Times New Roman" w:cs="Times New Roman"/>
          <w:color w:val="000000" w:themeColor="text1"/>
          <w:sz w:val="28"/>
          <w:szCs w:val="28"/>
          <w:shd w:val="clear" w:color="auto" w:fill="FFFFFF"/>
          <w:lang w:eastAsia="ru-RU"/>
        </w:rPr>
        <w:t>СПК</w:t>
      </w:r>
      <w:r w:rsidRPr="008C5FC6">
        <w:rPr>
          <w:rFonts w:ascii="Times New Roman" w:eastAsia="Calibri" w:hAnsi="Times New Roman" w:cs="Times New Roman"/>
          <w:color w:val="000000" w:themeColor="text1"/>
          <w:sz w:val="28"/>
          <w:szCs w:val="28"/>
          <w:lang w:eastAsia="ru-RU"/>
        </w:rPr>
        <w:t xml:space="preserve">, необходимо обеспечить сохранность денежных средств, строго соблюдать установленные </w:t>
      </w:r>
      <w:r w:rsidRPr="008C5FC6">
        <w:rPr>
          <w:rFonts w:ascii="Times New Roman" w:eastAsia="Calibri" w:hAnsi="Times New Roman" w:cs="Times New Roman"/>
          <w:color w:val="000000"/>
          <w:sz w:val="28"/>
          <w:szCs w:val="28"/>
          <w:lang w:eastAsia="ru-RU"/>
        </w:rPr>
        <w:t>правила кассовых и банковских операций; правильно оформлять движение денежных сре</w:t>
      </w:r>
      <w:proofErr w:type="gramStart"/>
      <w:r w:rsidRPr="008C5FC6">
        <w:rPr>
          <w:rFonts w:ascii="Times New Roman" w:eastAsia="Calibri" w:hAnsi="Times New Roman" w:cs="Times New Roman"/>
          <w:color w:val="000000"/>
          <w:sz w:val="28"/>
          <w:szCs w:val="28"/>
          <w:lang w:eastAsia="ru-RU"/>
        </w:rPr>
        <w:t>дств в д</w:t>
      </w:r>
      <w:proofErr w:type="gramEnd"/>
      <w:r w:rsidRPr="008C5FC6">
        <w:rPr>
          <w:rFonts w:ascii="Times New Roman" w:eastAsia="Calibri" w:hAnsi="Times New Roman" w:cs="Times New Roman"/>
          <w:color w:val="000000"/>
          <w:sz w:val="28"/>
          <w:szCs w:val="28"/>
          <w:lang w:eastAsia="ru-RU"/>
        </w:rPr>
        <w:t xml:space="preserve">окументах и регистрах бухгалтерского учета. Аналогичная работа должна проводиться в части совершенствования специализированных первичных документов и сокращения документооборота, что имеет большое практическое значение.  Как показывает практика, совершенствование форм первичных документов синтетического и аналитического учета </w:t>
      </w:r>
      <w:r w:rsidR="00706CB9">
        <w:rPr>
          <w:rFonts w:ascii="Times New Roman" w:eastAsia="Calibri" w:hAnsi="Times New Roman" w:cs="Times New Roman"/>
          <w:color w:val="000000"/>
          <w:sz w:val="28"/>
          <w:szCs w:val="28"/>
          <w:lang w:eastAsia="ru-RU"/>
        </w:rPr>
        <w:t>СПК</w:t>
      </w:r>
      <w:r w:rsidRPr="008C5FC6">
        <w:rPr>
          <w:rFonts w:ascii="Times New Roman" w:eastAsia="Calibri" w:hAnsi="Times New Roman" w:cs="Times New Roman"/>
          <w:color w:val="000000"/>
          <w:sz w:val="28"/>
          <w:szCs w:val="28"/>
          <w:shd w:val="clear" w:color="auto" w:fill="FFFFFF"/>
          <w:lang w:eastAsia="ru-RU"/>
        </w:rPr>
        <w:t xml:space="preserve"> </w:t>
      </w:r>
      <w:r w:rsidRPr="008C5FC6">
        <w:rPr>
          <w:rFonts w:ascii="Times New Roman" w:eastAsia="Calibri" w:hAnsi="Times New Roman" w:cs="Times New Roman"/>
          <w:color w:val="000000"/>
          <w:sz w:val="28"/>
          <w:szCs w:val="28"/>
          <w:lang w:eastAsia="ru-RU"/>
        </w:rPr>
        <w:t>должно осуществляться по следующим направлениям:</w:t>
      </w:r>
    </w:p>
    <w:p w:rsidR="008C5FC6" w:rsidRPr="008C5FC6" w:rsidRDefault="008C5FC6" w:rsidP="008C5FC6">
      <w:pPr>
        <w:spacing w:after="0" w:line="360" w:lineRule="auto"/>
        <w:ind w:firstLine="709"/>
        <w:jc w:val="both"/>
        <w:rPr>
          <w:rFonts w:ascii="Times New Roman" w:eastAsia="Calibri" w:hAnsi="Times New Roman" w:cs="Times New Roman"/>
          <w:color w:val="000000"/>
          <w:sz w:val="28"/>
          <w:szCs w:val="28"/>
          <w:lang w:eastAsia="ru-RU"/>
        </w:rPr>
      </w:pPr>
      <w:r w:rsidRPr="008C5FC6">
        <w:rPr>
          <w:rFonts w:ascii="Times New Roman" w:eastAsia="Calibri" w:hAnsi="Times New Roman" w:cs="Times New Roman"/>
          <w:color w:val="000000"/>
          <w:sz w:val="28"/>
          <w:szCs w:val="28"/>
          <w:lang w:eastAsia="ru-RU"/>
        </w:rPr>
        <w:t>- путем уточнения содержания действующих форм первичных документов;</w:t>
      </w:r>
    </w:p>
    <w:p w:rsidR="008C5FC6" w:rsidRPr="008C5FC6" w:rsidRDefault="008C5FC6" w:rsidP="008C5FC6">
      <w:pPr>
        <w:spacing w:after="0" w:line="360" w:lineRule="auto"/>
        <w:ind w:firstLine="709"/>
        <w:jc w:val="both"/>
        <w:rPr>
          <w:rFonts w:ascii="Times New Roman" w:eastAsia="Calibri" w:hAnsi="Times New Roman" w:cs="Times New Roman"/>
          <w:color w:val="000000"/>
          <w:sz w:val="28"/>
          <w:szCs w:val="28"/>
          <w:lang w:eastAsia="ru-RU"/>
        </w:rPr>
      </w:pPr>
      <w:r w:rsidRPr="008C5FC6">
        <w:rPr>
          <w:rFonts w:ascii="Times New Roman" w:eastAsia="Calibri" w:hAnsi="Times New Roman" w:cs="Times New Roman"/>
          <w:color w:val="000000"/>
          <w:sz w:val="28"/>
          <w:szCs w:val="28"/>
          <w:lang w:eastAsia="ru-RU"/>
        </w:rPr>
        <w:t xml:space="preserve">- объединение некоторых разовых форм первичных документов в один комбинированный (накопительный) документ. </w:t>
      </w:r>
    </w:p>
    <w:p w:rsidR="008C5FC6" w:rsidRPr="008C5FC6" w:rsidRDefault="008C5FC6" w:rsidP="008C5FC6">
      <w:pPr>
        <w:spacing w:after="0" w:line="360" w:lineRule="auto"/>
        <w:ind w:firstLine="709"/>
        <w:jc w:val="both"/>
        <w:rPr>
          <w:rFonts w:ascii="Times New Roman" w:eastAsia="Calibri" w:hAnsi="Times New Roman" w:cs="Times New Roman"/>
          <w:color w:val="000000"/>
          <w:sz w:val="28"/>
          <w:szCs w:val="28"/>
          <w:lang w:eastAsia="ru-RU"/>
        </w:rPr>
      </w:pPr>
      <w:r w:rsidRPr="008C5FC6">
        <w:rPr>
          <w:rFonts w:ascii="Times New Roman" w:eastAsia="Calibri" w:hAnsi="Times New Roman" w:cs="Times New Roman"/>
          <w:color w:val="000000"/>
          <w:sz w:val="28"/>
          <w:szCs w:val="28"/>
          <w:lang w:eastAsia="ru-RU"/>
        </w:rPr>
        <w:t xml:space="preserve">Для этого предлагается составлять накопительные ведомости по движению денежных средств. </w:t>
      </w:r>
    </w:p>
    <w:p w:rsidR="008C5FC6" w:rsidRPr="008C5FC6" w:rsidRDefault="008C5FC6" w:rsidP="008C5FC6">
      <w:pPr>
        <w:spacing w:after="0" w:line="360" w:lineRule="auto"/>
        <w:ind w:firstLine="709"/>
        <w:jc w:val="both"/>
        <w:rPr>
          <w:rFonts w:ascii="Times New Roman" w:eastAsia="Calibri" w:hAnsi="Times New Roman" w:cs="Times New Roman"/>
          <w:color w:val="000000" w:themeColor="text1"/>
          <w:sz w:val="28"/>
          <w:szCs w:val="28"/>
          <w:lang w:eastAsia="ru-RU"/>
        </w:rPr>
      </w:pPr>
      <w:r w:rsidRPr="008C5FC6">
        <w:rPr>
          <w:rFonts w:ascii="Times New Roman" w:eastAsia="Calibri" w:hAnsi="Times New Roman" w:cs="Times New Roman"/>
          <w:color w:val="000000"/>
          <w:sz w:val="28"/>
          <w:szCs w:val="28"/>
          <w:lang w:eastAsia="ru-RU"/>
        </w:rPr>
        <w:t xml:space="preserve">Ведомость представляет собой счет бухгалтерского учета, в котором отражаются начальный остаток, обороты за отчетный период по дебету и </w:t>
      </w:r>
      <w:r w:rsidRPr="008C5FC6">
        <w:rPr>
          <w:rFonts w:ascii="Times New Roman" w:eastAsia="Calibri" w:hAnsi="Times New Roman" w:cs="Times New Roman"/>
          <w:color w:val="000000" w:themeColor="text1"/>
          <w:sz w:val="28"/>
          <w:szCs w:val="28"/>
          <w:lang w:eastAsia="ru-RU"/>
        </w:rPr>
        <w:t>кредиту на основании документов с разбивкой по корреспондирующим счетам, остаток на конец отчетного периода. Форма ведомости по учету денежных сре</w:t>
      </w:r>
      <w:proofErr w:type="gramStart"/>
      <w:r w:rsidRPr="008C5FC6">
        <w:rPr>
          <w:rFonts w:ascii="Times New Roman" w:eastAsia="Calibri" w:hAnsi="Times New Roman" w:cs="Times New Roman"/>
          <w:color w:val="000000" w:themeColor="text1"/>
          <w:sz w:val="28"/>
          <w:szCs w:val="28"/>
          <w:lang w:eastAsia="ru-RU"/>
        </w:rPr>
        <w:t>дств в к</w:t>
      </w:r>
      <w:proofErr w:type="gramEnd"/>
      <w:r w:rsidRPr="008C5FC6">
        <w:rPr>
          <w:rFonts w:ascii="Times New Roman" w:eastAsia="Calibri" w:hAnsi="Times New Roman" w:cs="Times New Roman"/>
          <w:color w:val="000000" w:themeColor="text1"/>
          <w:sz w:val="28"/>
          <w:szCs w:val="28"/>
          <w:lang w:eastAsia="ru-RU"/>
        </w:rPr>
        <w:t xml:space="preserve">ассе (счет 50) выглядит следующим образом (табл. </w:t>
      </w:r>
      <w:r>
        <w:rPr>
          <w:rFonts w:ascii="Times New Roman" w:eastAsia="Calibri" w:hAnsi="Times New Roman" w:cs="Times New Roman"/>
          <w:color w:val="000000" w:themeColor="text1"/>
          <w:sz w:val="28"/>
          <w:szCs w:val="28"/>
          <w:lang w:eastAsia="ru-RU"/>
        </w:rPr>
        <w:t>6</w:t>
      </w:r>
      <w:r w:rsidRPr="008C5FC6">
        <w:rPr>
          <w:rFonts w:ascii="Times New Roman" w:eastAsia="Calibri" w:hAnsi="Times New Roman" w:cs="Times New Roman"/>
          <w:color w:val="000000" w:themeColor="text1"/>
          <w:sz w:val="28"/>
          <w:szCs w:val="28"/>
          <w:lang w:eastAsia="ru-RU"/>
        </w:rPr>
        <w:t>).</w:t>
      </w:r>
    </w:p>
    <w:p w:rsidR="008C5FC6" w:rsidRPr="008C5FC6" w:rsidRDefault="008C5FC6" w:rsidP="008C5FC6">
      <w:pPr>
        <w:spacing w:after="0" w:line="360" w:lineRule="auto"/>
        <w:jc w:val="center"/>
        <w:rPr>
          <w:rFonts w:ascii="Times New Roman" w:eastAsia="Calibri" w:hAnsi="Times New Roman" w:cs="Times New Roman"/>
          <w:i/>
          <w:color w:val="000000" w:themeColor="text1"/>
          <w:sz w:val="28"/>
          <w:szCs w:val="28"/>
          <w:lang w:eastAsia="ru-RU"/>
        </w:rPr>
      </w:pPr>
      <w:r w:rsidRPr="008C5FC6">
        <w:rPr>
          <w:rFonts w:ascii="Times New Roman" w:eastAsia="Calibri" w:hAnsi="Times New Roman" w:cs="Times New Roman"/>
          <w:i/>
          <w:color w:val="000000" w:themeColor="text1"/>
          <w:sz w:val="28"/>
          <w:szCs w:val="28"/>
          <w:lang w:eastAsia="ru-RU"/>
        </w:rPr>
        <w:t>Таблица 6. Накопительная ведомость по движению денежных сре</w:t>
      </w:r>
      <w:proofErr w:type="gramStart"/>
      <w:r w:rsidRPr="008C5FC6">
        <w:rPr>
          <w:rFonts w:ascii="Times New Roman" w:eastAsia="Calibri" w:hAnsi="Times New Roman" w:cs="Times New Roman"/>
          <w:i/>
          <w:color w:val="000000" w:themeColor="text1"/>
          <w:sz w:val="28"/>
          <w:szCs w:val="28"/>
          <w:lang w:eastAsia="ru-RU"/>
        </w:rPr>
        <w:t>дств пр</w:t>
      </w:r>
      <w:proofErr w:type="gramEnd"/>
      <w:r w:rsidRPr="008C5FC6">
        <w:rPr>
          <w:rFonts w:ascii="Times New Roman" w:eastAsia="Calibri" w:hAnsi="Times New Roman" w:cs="Times New Roman"/>
          <w:i/>
          <w:color w:val="000000" w:themeColor="text1"/>
          <w:sz w:val="28"/>
          <w:szCs w:val="28"/>
          <w:lang w:eastAsia="ru-RU"/>
        </w:rPr>
        <w:t>едприятия</w:t>
      </w:r>
    </w:p>
    <w:tbl>
      <w:tblPr>
        <w:tblW w:w="5000" w:type="pct"/>
        <w:tblCellMar>
          <w:left w:w="0" w:type="dxa"/>
          <w:right w:w="0" w:type="dxa"/>
        </w:tblCellMar>
        <w:tblLook w:val="00A0" w:firstRow="1" w:lastRow="0" w:firstColumn="1" w:lastColumn="0" w:noHBand="0" w:noVBand="0"/>
      </w:tblPr>
      <w:tblGrid>
        <w:gridCol w:w="1445"/>
        <w:gridCol w:w="1285"/>
        <w:gridCol w:w="1286"/>
        <w:gridCol w:w="1286"/>
        <w:gridCol w:w="1125"/>
        <w:gridCol w:w="1286"/>
        <w:gridCol w:w="1286"/>
        <w:gridCol w:w="1286"/>
      </w:tblGrid>
      <w:tr w:rsidR="008C5FC6" w:rsidRPr="008C5FC6" w:rsidTr="00313681">
        <w:trPr>
          <w:cantSplit/>
          <w:trHeight w:val="620"/>
        </w:trPr>
        <w:tc>
          <w:tcPr>
            <w:tcW w:w="703" w:type="pct"/>
            <w:vMerge w:val="restart"/>
            <w:tcBorders>
              <w:top w:val="single" w:sz="8" w:space="0" w:color="auto"/>
              <w:left w:val="single" w:sz="8" w:space="0" w:color="auto"/>
              <w:bottom w:val="nil"/>
              <w:right w:val="single" w:sz="8" w:space="0" w:color="auto"/>
            </w:tcBorders>
            <w:tcMar>
              <w:top w:w="0" w:type="dxa"/>
              <w:left w:w="40" w:type="dxa"/>
              <w:bottom w:w="0" w:type="dxa"/>
              <w:right w:w="40" w:type="dxa"/>
            </w:tcMar>
          </w:tcPr>
          <w:p w:rsidR="008C5FC6" w:rsidRPr="008C5FC6" w:rsidRDefault="008C5FC6" w:rsidP="008C5FC6">
            <w:pPr>
              <w:spacing w:after="0" w:line="240" w:lineRule="auto"/>
              <w:jc w:val="center"/>
              <w:rPr>
                <w:rFonts w:ascii="Times New Roman" w:eastAsia="Calibri" w:hAnsi="Times New Roman" w:cs="Times New Roman"/>
                <w:color w:val="000000"/>
                <w:sz w:val="24"/>
                <w:szCs w:val="24"/>
                <w:lang w:eastAsia="ru-RU"/>
              </w:rPr>
            </w:pPr>
            <w:r w:rsidRPr="008C5FC6">
              <w:rPr>
                <w:rFonts w:ascii="Times New Roman" w:eastAsia="Calibri" w:hAnsi="Times New Roman" w:cs="Times New Roman"/>
                <w:color w:val="000000"/>
                <w:sz w:val="24"/>
                <w:szCs w:val="24"/>
                <w:lang w:eastAsia="ru-RU"/>
              </w:rPr>
              <w:t> </w:t>
            </w:r>
          </w:p>
          <w:p w:rsidR="008C5FC6" w:rsidRPr="008C5FC6" w:rsidRDefault="008C5FC6" w:rsidP="008C5FC6">
            <w:pPr>
              <w:spacing w:after="0" w:line="240" w:lineRule="auto"/>
              <w:jc w:val="center"/>
              <w:rPr>
                <w:rFonts w:ascii="Times New Roman" w:eastAsia="Calibri" w:hAnsi="Times New Roman" w:cs="Times New Roman"/>
                <w:color w:val="000000"/>
                <w:sz w:val="24"/>
                <w:szCs w:val="24"/>
                <w:lang w:eastAsia="ru-RU"/>
              </w:rPr>
            </w:pPr>
            <w:r w:rsidRPr="008C5FC6">
              <w:rPr>
                <w:rFonts w:ascii="Times New Roman" w:eastAsia="Calibri" w:hAnsi="Times New Roman" w:cs="Times New Roman"/>
                <w:color w:val="000000"/>
                <w:sz w:val="24"/>
                <w:szCs w:val="24"/>
                <w:lang w:eastAsia="ru-RU"/>
              </w:rPr>
              <w:t>Основа</w:t>
            </w:r>
            <w:r w:rsidRPr="008C5FC6">
              <w:rPr>
                <w:rFonts w:ascii="Times New Roman" w:eastAsia="Calibri" w:hAnsi="Times New Roman" w:cs="Times New Roman"/>
                <w:color w:val="000000"/>
                <w:sz w:val="24"/>
                <w:szCs w:val="24"/>
                <w:lang w:eastAsia="ru-RU"/>
              </w:rPr>
              <w:softHyphen/>
              <w:t>ние, дата</w:t>
            </w:r>
          </w:p>
          <w:p w:rsidR="008C5FC6" w:rsidRPr="008C5FC6" w:rsidRDefault="008C5FC6" w:rsidP="008C5FC6">
            <w:pPr>
              <w:spacing w:after="0" w:line="240" w:lineRule="auto"/>
              <w:jc w:val="center"/>
              <w:rPr>
                <w:rFonts w:ascii="Times New Roman" w:eastAsia="Calibri" w:hAnsi="Times New Roman" w:cs="Times New Roman"/>
                <w:color w:val="000000"/>
                <w:sz w:val="24"/>
                <w:szCs w:val="24"/>
                <w:lang w:eastAsia="ru-RU"/>
              </w:rPr>
            </w:pPr>
            <w:r w:rsidRPr="008C5FC6">
              <w:rPr>
                <w:rFonts w:ascii="Times New Roman" w:eastAsia="Calibri" w:hAnsi="Times New Roman" w:cs="Times New Roman"/>
                <w:color w:val="000000"/>
                <w:sz w:val="24"/>
                <w:szCs w:val="24"/>
                <w:lang w:eastAsia="ru-RU"/>
              </w:rPr>
              <w:t> </w:t>
            </w:r>
          </w:p>
        </w:tc>
        <w:tc>
          <w:tcPr>
            <w:tcW w:w="625" w:type="pct"/>
            <w:vMerge w:val="restart"/>
            <w:tcBorders>
              <w:top w:val="single" w:sz="8" w:space="0" w:color="auto"/>
              <w:left w:val="nil"/>
              <w:bottom w:val="nil"/>
              <w:right w:val="single" w:sz="8" w:space="0" w:color="auto"/>
            </w:tcBorders>
            <w:tcMar>
              <w:top w:w="0" w:type="dxa"/>
              <w:left w:w="40" w:type="dxa"/>
              <w:bottom w:w="0" w:type="dxa"/>
              <w:right w:w="40" w:type="dxa"/>
            </w:tcMar>
          </w:tcPr>
          <w:p w:rsidR="008C5FC6" w:rsidRPr="008C5FC6" w:rsidRDefault="008C5FC6" w:rsidP="008C5FC6">
            <w:pPr>
              <w:spacing w:after="0" w:line="240" w:lineRule="auto"/>
              <w:jc w:val="center"/>
              <w:rPr>
                <w:rFonts w:ascii="Times New Roman" w:eastAsia="Calibri" w:hAnsi="Times New Roman" w:cs="Times New Roman"/>
                <w:color w:val="000000"/>
                <w:sz w:val="24"/>
                <w:szCs w:val="24"/>
                <w:lang w:eastAsia="ru-RU"/>
              </w:rPr>
            </w:pPr>
            <w:r w:rsidRPr="008C5FC6">
              <w:rPr>
                <w:rFonts w:ascii="Times New Roman" w:eastAsia="Calibri" w:hAnsi="Times New Roman" w:cs="Times New Roman"/>
                <w:color w:val="000000"/>
                <w:sz w:val="24"/>
                <w:szCs w:val="24"/>
                <w:lang w:eastAsia="ru-RU"/>
              </w:rPr>
              <w:t> </w:t>
            </w:r>
          </w:p>
          <w:p w:rsidR="008C5FC6" w:rsidRPr="008C5FC6" w:rsidRDefault="008C5FC6" w:rsidP="008C5FC6">
            <w:pPr>
              <w:spacing w:after="0" w:line="240" w:lineRule="auto"/>
              <w:jc w:val="center"/>
              <w:rPr>
                <w:rFonts w:ascii="Times New Roman" w:eastAsia="Calibri" w:hAnsi="Times New Roman" w:cs="Times New Roman"/>
                <w:color w:val="000000"/>
                <w:sz w:val="24"/>
                <w:szCs w:val="24"/>
                <w:lang w:eastAsia="ru-RU"/>
              </w:rPr>
            </w:pPr>
            <w:r w:rsidRPr="008C5FC6">
              <w:rPr>
                <w:rFonts w:ascii="Times New Roman" w:eastAsia="Calibri" w:hAnsi="Times New Roman" w:cs="Times New Roman"/>
                <w:color w:val="000000"/>
                <w:sz w:val="24"/>
                <w:szCs w:val="24"/>
                <w:lang w:eastAsia="ru-RU"/>
              </w:rPr>
              <w:t>Сальдо</w:t>
            </w:r>
          </w:p>
          <w:p w:rsidR="008C5FC6" w:rsidRPr="008C5FC6" w:rsidRDefault="008C5FC6" w:rsidP="008C5FC6">
            <w:pPr>
              <w:spacing w:after="0" w:line="240" w:lineRule="auto"/>
              <w:jc w:val="center"/>
              <w:rPr>
                <w:rFonts w:ascii="Times New Roman" w:eastAsia="Calibri" w:hAnsi="Times New Roman" w:cs="Times New Roman"/>
                <w:color w:val="000000"/>
                <w:sz w:val="24"/>
                <w:szCs w:val="24"/>
                <w:lang w:eastAsia="ru-RU"/>
              </w:rPr>
            </w:pPr>
            <w:r w:rsidRPr="008C5FC6">
              <w:rPr>
                <w:rFonts w:ascii="Times New Roman" w:eastAsia="Calibri" w:hAnsi="Times New Roman" w:cs="Times New Roman"/>
                <w:color w:val="000000"/>
                <w:sz w:val="24"/>
                <w:szCs w:val="24"/>
                <w:lang w:eastAsia="ru-RU"/>
              </w:rPr>
              <w:t> </w:t>
            </w:r>
          </w:p>
        </w:tc>
        <w:tc>
          <w:tcPr>
            <w:tcW w:w="1797" w:type="pct"/>
            <w:gridSpan w:val="3"/>
            <w:tcBorders>
              <w:top w:val="single" w:sz="8" w:space="0" w:color="auto"/>
              <w:left w:val="nil"/>
              <w:bottom w:val="single" w:sz="8" w:space="0" w:color="auto"/>
              <w:right w:val="single" w:sz="8" w:space="0" w:color="auto"/>
            </w:tcBorders>
            <w:tcMar>
              <w:top w:w="0" w:type="dxa"/>
              <w:left w:w="40" w:type="dxa"/>
              <w:bottom w:w="0" w:type="dxa"/>
              <w:right w:w="40" w:type="dxa"/>
            </w:tcMar>
          </w:tcPr>
          <w:p w:rsidR="008C5FC6" w:rsidRPr="008C5FC6" w:rsidRDefault="008C5FC6" w:rsidP="008C5FC6">
            <w:pPr>
              <w:spacing w:after="0" w:line="240" w:lineRule="auto"/>
              <w:jc w:val="center"/>
              <w:rPr>
                <w:rFonts w:ascii="Times New Roman" w:eastAsia="Calibri" w:hAnsi="Times New Roman" w:cs="Times New Roman"/>
                <w:color w:val="000000"/>
                <w:sz w:val="24"/>
                <w:szCs w:val="24"/>
                <w:lang w:eastAsia="ru-RU"/>
              </w:rPr>
            </w:pPr>
            <w:r w:rsidRPr="008C5FC6">
              <w:rPr>
                <w:rFonts w:ascii="Times New Roman" w:eastAsia="Calibri" w:hAnsi="Times New Roman" w:cs="Times New Roman"/>
                <w:color w:val="000000"/>
                <w:sz w:val="24"/>
                <w:szCs w:val="24"/>
                <w:lang w:eastAsia="ru-RU"/>
              </w:rPr>
              <w:t xml:space="preserve">Оборот по дебету </w:t>
            </w:r>
          </w:p>
          <w:p w:rsidR="008C5FC6" w:rsidRPr="008C5FC6" w:rsidRDefault="008C5FC6" w:rsidP="008C5FC6">
            <w:pPr>
              <w:spacing w:after="0" w:line="240" w:lineRule="auto"/>
              <w:jc w:val="center"/>
              <w:rPr>
                <w:rFonts w:ascii="Times New Roman" w:eastAsia="Calibri" w:hAnsi="Times New Roman" w:cs="Times New Roman"/>
                <w:color w:val="000000"/>
                <w:sz w:val="24"/>
                <w:szCs w:val="24"/>
                <w:lang w:eastAsia="ru-RU"/>
              </w:rPr>
            </w:pPr>
            <w:r w:rsidRPr="008C5FC6">
              <w:rPr>
                <w:rFonts w:ascii="Times New Roman" w:eastAsia="Calibri" w:hAnsi="Times New Roman" w:cs="Times New Roman"/>
                <w:color w:val="000000"/>
                <w:sz w:val="24"/>
                <w:szCs w:val="24"/>
                <w:lang w:eastAsia="ru-RU"/>
              </w:rPr>
              <w:t>с кредита счетов</w:t>
            </w:r>
          </w:p>
          <w:p w:rsidR="008C5FC6" w:rsidRPr="008C5FC6" w:rsidRDefault="008C5FC6" w:rsidP="008C5FC6">
            <w:pPr>
              <w:spacing w:after="0" w:line="240" w:lineRule="auto"/>
              <w:jc w:val="center"/>
              <w:rPr>
                <w:rFonts w:ascii="Times New Roman" w:eastAsia="Calibri" w:hAnsi="Times New Roman" w:cs="Times New Roman"/>
                <w:color w:val="000000"/>
                <w:sz w:val="24"/>
                <w:szCs w:val="24"/>
                <w:lang w:eastAsia="ru-RU"/>
              </w:rPr>
            </w:pPr>
            <w:r w:rsidRPr="008C5FC6">
              <w:rPr>
                <w:rFonts w:ascii="Times New Roman" w:eastAsia="Calibri" w:hAnsi="Times New Roman" w:cs="Times New Roman"/>
                <w:color w:val="000000"/>
                <w:sz w:val="24"/>
                <w:szCs w:val="24"/>
                <w:lang w:eastAsia="ru-RU"/>
              </w:rPr>
              <w:t> </w:t>
            </w:r>
          </w:p>
        </w:tc>
        <w:tc>
          <w:tcPr>
            <w:tcW w:w="1875" w:type="pct"/>
            <w:gridSpan w:val="3"/>
            <w:tcBorders>
              <w:top w:val="single" w:sz="8" w:space="0" w:color="auto"/>
              <w:left w:val="nil"/>
              <w:bottom w:val="single" w:sz="8" w:space="0" w:color="auto"/>
              <w:right w:val="single" w:sz="8" w:space="0" w:color="auto"/>
            </w:tcBorders>
            <w:tcMar>
              <w:top w:w="0" w:type="dxa"/>
              <w:left w:w="40" w:type="dxa"/>
              <w:bottom w:w="0" w:type="dxa"/>
              <w:right w:w="40" w:type="dxa"/>
            </w:tcMar>
          </w:tcPr>
          <w:p w:rsidR="008C5FC6" w:rsidRPr="008C5FC6" w:rsidRDefault="008C5FC6" w:rsidP="008C5FC6">
            <w:pPr>
              <w:spacing w:after="0" w:line="240" w:lineRule="auto"/>
              <w:jc w:val="center"/>
              <w:rPr>
                <w:rFonts w:ascii="Times New Roman" w:eastAsia="Calibri" w:hAnsi="Times New Roman" w:cs="Times New Roman"/>
                <w:color w:val="000000"/>
                <w:sz w:val="24"/>
                <w:szCs w:val="24"/>
                <w:lang w:eastAsia="ru-RU"/>
              </w:rPr>
            </w:pPr>
            <w:r w:rsidRPr="008C5FC6">
              <w:rPr>
                <w:rFonts w:ascii="Times New Roman" w:eastAsia="Calibri" w:hAnsi="Times New Roman" w:cs="Times New Roman"/>
                <w:color w:val="000000"/>
                <w:sz w:val="24"/>
                <w:szCs w:val="24"/>
                <w:lang w:eastAsia="ru-RU"/>
              </w:rPr>
              <w:t xml:space="preserve">Оборот по кредиту </w:t>
            </w:r>
          </w:p>
          <w:p w:rsidR="008C5FC6" w:rsidRPr="008C5FC6" w:rsidRDefault="008C5FC6" w:rsidP="008C5FC6">
            <w:pPr>
              <w:spacing w:after="0" w:line="240" w:lineRule="auto"/>
              <w:jc w:val="center"/>
              <w:rPr>
                <w:rFonts w:ascii="Times New Roman" w:eastAsia="Calibri" w:hAnsi="Times New Roman" w:cs="Times New Roman"/>
                <w:color w:val="000000"/>
                <w:sz w:val="24"/>
                <w:szCs w:val="24"/>
                <w:lang w:eastAsia="ru-RU"/>
              </w:rPr>
            </w:pPr>
            <w:r w:rsidRPr="008C5FC6">
              <w:rPr>
                <w:rFonts w:ascii="Times New Roman" w:eastAsia="Calibri" w:hAnsi="Times New Roman" w:cs="Times New Roman"/>
                <w:color w:val="000000"/>
                <w:sz w:val="24"/>
                <w:szCs w:val="24"/>
                <w:lang w:eastAsia="ru-RU"/>
              </w:rPr>
              <w:t>с дебета счетов</w:t>
            </w:r>
          </w:p>
          <w:p w:rsidR="008C5FC6" w:rsidRPr="008C5FC6" w:rsidRDefault="008C5FC6" w:rsidP="008C5FC6">
            <w:pPr>
              <w:spacing w:after="0" w:line="240" w:lineRule="auto"/>
              <w:jc w:val="center"/>
              <w:rPr>
                <w:rFonts w:ascii="Times New Roman" w:eastAsia="Calibri" w:hAnsi="Times New Roman" w:cs="Times New Roman"/>
                <w:color w:val="000000"/>
                <w:sz w:val="24"/>
                <w:szCs w:val="24"/>
                <w:lang w:eastAsia="ru-RU"/>
              </w:rPr>
            </w:pPr>
            <w:r w:rsidRPr="008C5FC6">
              <w:rPr>
                <w:rFonts w:ascii="Times New Roman" w:eastAsia="Calibri" w:hAnsi="Times New Roman" w:cs="Times New Roman"/>
                <w:color w:val="000000"/>
                <w:sz w:val="24"/>
                <w:szCs w:val="24"/>
                <w:lang w:eastAsia="ru-RU"/>
              </w:rPr>
              <w:t> </w:t>
            </w:r>
          </w:p>
        </w:tc>
      </w:tr>
      <w:tr w:rsidR="008C5FC6" w:rsidRPr="008C5FC6" w:rsidTr="00313681">
        <w:trPr>
          <w:cantSplit/>
          <w:trHeight w:val="262"/>
        </w:trPr>
        <w:tc>
          <w:tcPr>
            <w:tcW w:w="703" w:type="pct"/>
            <w:vMerge/>
            <w:tcBorders>
              <w:top w:val="single" w:sz="8" w:space="0" w:color="auto"/>
              <w:left w:val="single" w:sz="8" w:space="0" w:color="auto"/>
              <w:bottom w:val="nil"/>
              <w:right w:val="single" w:sz="8" w:space="0" w:color="auto"/>
            </w:tcBorders>
            <w:vAlign w:val="center"/>
          </w:tcPr>
          <w:p w:rsidR="008C5FC6" w:rsidRPr="008C5FC6" w:rsidRDefault="008C5FC6" w:rsidP="008C5FC6">
            <w:pPr>
              <w:spacing w:after="0" w:line="240" w:lineRule="auto"/>
              <w:rPr>
                <w:rFonts w:ascii="Times New Roman" w:eastAsia="Calibri" w:hAnsi="Times New Roman" w:cs="Times New Roman"/>
                <w:color w:val="000000"/>
                <w:sz w:val="24"/>
                <w:szCs w:val="24"/>
                <w:lang w:eastAsia="ru-RU"/>
              </w:rPr>
            </w:pPr>
          </w:p>
        </w:tc>
        <w:tc>
          <w:tcPr>
            <w:tcW w:w="625" w:type="pct"/>
            <w:vMerge/>
            <w:tcBorders>
              <w:top w:val="single" w:sz="8" w:space="0" w:color="auto"/>
              <w:left w:val="nil"/>
              <w:bottom w:val="nil"/>
              <w:right w:val="single" w:sz="8" w:space="0" w:color="auto"/>
            </w:tcBorders>
            <w:vAlign w:val="center"/>
          </w:tcPr>
          <w:p w:rsidR="008C5FC6" w:rsidRPr="008C5FC6" w:rsidRDefault="008C5FC6" w:rsidP="008C5FC6">
            <w:pPr>
              <w:spacing w:after="0" w:line="240" w:lineRule="auto"/>
              <w:rPr>
                <w:rFonts w:ascii="Times New Roman" w:eastAsia="Calibri" w:hAnsi="Times New Roman" w:cs="Times New Roman"/>
                <w:color w:val="000000"/>
                <w:sz w:val="24"/>
                <w:szCs w:val="24"/>
                <w:lang w:eastAsia="ru-RU"/>
              </w:rPr>
            </w:pPr>
          </w:p>
        </w:tc>
        <w:tc>
          <w:tcPr>
            <w:tcW w:w="625" w:type="pct"/>
            <w:tcBorders>
              <w:top w:val="nil"/>
              <w:left w:val="nil"/>
              <w:bottom w:val="nil"/>
              <w:right w:val="single" w:sz="8" w:space="0" w:color="auto"/>
            </w:tcBorders>
            <w:tcMar>
              <w:top w:w="0" w:type="dxa"/>
              <w:left w:w="40" w:type="dxa"/>
              <w:bottom w:w="0" w:type="dxa"/>
              <w:right w:w="40" w:type="dxa"/>
            </w:tcMar>
          </w:tcPr>
          <w:p w:rsidR="008C5FC6" w:rsidRPr="008C5FC6" w:rsidRDefault="008C5FC6" w:rsidP="008C5FC6">
            <w:pPr>
              <w:spacing w:after="0" w:line="240" w:lineRule="auto"/>
              <w:jc w:val="center"/>
              <w:rPr>
                <w:rFonts w:ascii="Times New Roman" w:eastAsia="Calibri" w:hAnsi="Times New Roman" w:cs="Times New Roman"/>
                <w:color w:val="000000"/>
                <w:sz w:val="24"/>
                <w:szCs w:val="24"/>
                <w:lang w:eastAsia="ru-RU"/>
              </w:rPr>
            </w:pPr>
            <w:r w:rsidRPr="008C5FC6">
              <w:rPr>
                <w:rFonts w:ascii="Times New Roman" w:eastAsia="Calibri" w:hAnsi="Times New Roman" w:cs="Times New Roman"/>
                <w:color w:val="000000"/>
                <w:sz w:val="24"/>
                <w:szCs w:val="24"/>
                <w:lang w:eastAsia="ru-RU"/>
              </w:rPr>
              <w:t>№ ___</w:t>
            </w:r>
          </w:p>
        </w:tc>
        <w:tc>
          <w:tcPr>
            <w:tcW w:w="625" w:type="pct"/>
            <w:tcBorders>
              <w:top w:val="single" w:sz="8" w:space="0" w:color="auto"/>
              <w:left w:val="nil"/>
              <w:bottom w:val="nil"/>
              <w:right w:val="single" w:sz="8" w:space="0" w:color="auto"/>
            </w:tcBorders>
            <w:tcMar>
              <w:top w:w="0" w:type="dxa"/>
              <w:left w:w="40" w:type="dxa"/>
              <w:bottom w:w="0" w:type="dxa"/>
              <w:right w:w="40" w:type="dxa"/>
            </w:tcMar>
          </w:tcPr>
          <w:p w:rsidR="008C5FC6" w:rsidRPr="008C5FC6" w:rsidRDefault="008C5FC6" w:rsidP="008C5FC6">
            <w:pPr>
              <w:spacing w:after="0" w:line="240" w:lineRule="auto"/>
              <w:jc w:val="center"/>
              <w:rPr>
                <w:rFonts w:ascii="Times New Roman" w:eastAsia="Calibri" w:hAnsi="Times New Roman" w:cs="Times New Roman"/>
                <w:color w:val="000000"/>
                <w:sz w:val="24"/>
                <w:szCs w:val="24"/>
                <w:lang w:eastAsia="ru-RU"/>
              </w:rPr>
            </w:pPr>
            <w:r w:rsidRPr="008C5FC6">
              <w:rPr>
                <w:rFonts w:ascii="Times New Roman" w:eastAsia="Calibri" w:hAnsi="Times New Roman" w:cs="Times New Roman"/>
                <w:b/>
                <w:bCs/>
                <w:color w:val="000000"/>
                <w:sz w:val="24"/>
                <w:szCs w:val="24"/>
                <w:lang w:eastAsia="ru-RU"/>
              </w:rPr>
              <w:t>...</w:t>
            </w:r>
          </w:p>
        </w:tc>
        <w:tc>
          <w:tcPr>
            <w:tcW w:w="547" w:type="pct"/>
            <w:tcBorders>
              <w:top w:val="single" w:sz="8" w:space="0" w:color="auto"/>
              <w:left w:val="nil"/>
              <w:bottom w:val="nil"/>
              <w:right w:val="single" w:sz="8" w:space="0" w:color="auto"/>
            </w:tcBorders>
            <w:tcMar>
              <w:top w:w="0" w:type="dxa"/>
              <w:left w:w="40" w:type="dxa"/>
              <w:bottom w:w="0" w:type="dxa"/>
              <w:right w:w="40" w:type="dxa"/>
            </w:tcMar>
          </w:tcPr>
          <w:p w:rsidR="008C5FC6" w:rsidRPr="008C5FC6" w:rsidRDefault="008C5FC6" w:rsidP="008C5FC6">
            <w:pPr>
              <w:spacing w:after="0" w:line="240" w:lineRule="auto"/>
              <w:jc w:val="center"/>
              <w:rPr>
                <w:rFonts w:ascii="Times New Roman" w:eastAsia="Calibri" w:hAnsi="Times New Roman" w:cs="Times New Roman"/>
                <w:color w:val="000000"/>
                <w:sz w:val="24"/>
                <w:szCs w:val="24"/>
                <w:lang w:eastAsia="ru-RU"/>
              </w:rPr>
            </w:pPr>
            <w:r w:rsidRPr="008C5FC6">
              <w:rPr>
                <w:rFonts w:ascii="Times New Roman" w:eastAsia="Calibri" w:hAnsi="Times New Roman" w:cs="Times New Roman"/>
                <w:color w:val="000000"/>
                <w:sz w:val="24"/>
                <w:szCs w:val="24"/>
                <w:lang w:eastAsia="ru-RU"/>
              </w:rPr>
              <w:t>Итого</w:t>
            </w:r>
          </w:p>
        </w:tc>
        <w:tc>
          <w:tcPr>
            <w:tcW w:w="625" w:type="pct"/>
            <w:tcBorders>
              <w:top w:val="nil"/>
              <w:left w:val="nil"/>
              <w:bottom w:val="single" w:sz="8" w:space="0" w:color="auto"/>
              <w:right w:val="single" w:sz="8" w:space="0" w:color="auto"/>
            </w:tcBorders>
            <w:tcMar>
              <w:top w:w="0" w:type="dxa"/>
              <w:left w:w="40" w:type="dxa"/>
              <w:bottom w:w="0" w:type="dxa"/>
              <w:right w:w="40" w:type="dxa"/>
            </w:tcMar>
          </w:tcPr>
          <w:p w:rsidR="008C5FC6" w:rsidRPr="008C5FC6" w:rsidRDefault="008C5FC6" w:rsidP="008C5FC6">
            <w:pPr>
              <w:spacing w:after="0" w:line="240" w:lineRule="auto"/>
              <w:jc w:val="center"/>
              <w:rPr>
                <w:rFonts w:ascii="Times New Roman" w:eastAsia="Calibri" w:hAnsi="Times New Roman" w:cs="Times New Roman"/>
                <w:color w:val="000000"/>
                <w:sz w:val="24"/>
                <w:szCs w:val="24"/>
                <w:lang w:eastAsia="ru-RU"/>
              </w:rPr>
            </w:pPr>
            <w:r w:rsidRPr="008C5FC6">
              <w:rPr>
                <w:rFonts w:ascii="Times New Roman" w:eastAsia="Calibri" w:hAnsi="Times New Roman" w:cs="Times New Roman"/>
                <w:color w:val="000000"/>
                <w:sz w:val="24"/>
                <w:szCs w:val="24"/>
                <w:lang w:eastAsia="ru-RU"/>
              </w:rPr>
              <w:t>№ ___</w:t>
            </w:r>
          </w:p>
        </w:tc>
        <w:tc>
          <w:tcPr>
            <w:tcW w:w="625" w:type="pct"/>
            <w:tcBorders>
              <w:top w:val="nil"/>
              <w:left w:val="nil"/>
              <w:bottom w:val="nil"/>
              <w:right w:val="single" w:sz="8" w:space="0" w:color="auto"/>
            </w:tcBorders>
            <w:tcMar>
              <w:top w:w="0" w:type="dxa"/>
              <w:left w:w="40" w:type="dxa"/>
              <w:bottom w:w="0" w:type="dxa"/>
              <w:right w:w="40" w:type="dxa"/>
            </w:tcMar>
          </w:tcPr>
          <w:p w:rsidR="008C5FC6" w:rsidRPr="008C5FC6" w:rsidRDefault="008C5FC6" w:rsidP="008C5FC6">
            <w:pPr>
              <w:spacing w:after="0" w:line="240" w:lineRule="auto"/>
              <w:jc w:val="center"/>
              <w:rPr>
                <w:rFonts w:ascii="Times New Roman" w:eastAsia="Calibri" w:hAnsi="Times New Roman" w:cs="Times New Roman"/>
                <w:color w:val="000000"/>
                <w:sz w:val="24"/>
                <w:szCs w:val="24"/>
                <w:lang w:eastAsia="ru-RU"/>
              </w:rPr>
            </w:pPr>
            <w:r w:rsidRPr="008C5FC6">
              <w:rPr>
                <w:rFonts w:ascii="Times New Roman" w:eastAsia="Calibri" w:hAnsi="Times New Roman" w:cs="Times New Roman"/>
                <w:b/>
                <w:bCs/>
                <w:color w:val="000000"/>
                <w:sz w:val="24"/>
                <w:szCs w:val="24"/>
                <w:lang w:eastAsia="ru-RU"/>
              </w:rPr>
              <w:t>...</w:t>
            </w:r>
          </w:p>
        </w:tc>
        <w:tc>
          <w:tcPr>
            <w:tcW w:w="625" w:type="pct"/>
            <w:tcBorders>
              <w:top w:val="nil"/>
              <w:left w:val="nil"/>
              <w:bottom w:val="nil"/>
              <w:right w:val="single" w:sz="8" w:space="0" w:color="auto"/>
            </w:tcBorders>
            <w:tcMar>
              <w:top w:w="0" w:type="dxa"/>
              <w:left w:w="40" w:type="dxa"/>
              <w:bottom w:w="0" w:type="dxa"/>
              <w:right w:w="40" w:type="dxa"/>
            </w:tcMar>
          </w:tcPr>
          <w:p w:rsidR="008C5FC6" w:rsidRPr="008C5FC6" w:rsidRDefault="008C5FC6" w:rsidP="008C5FC6">
            <w:pPr>
              <w:spacing w:after="0" w:line="240" w:lineRule="auto"/>
              <w:jc w:val="center"/>
              <w:rPr>
                <w:rFonts w:ascii="Times New Roman" w:eastAsia="Calibri" w:hAnsi="Times New Roman" w:cs="Times New Roman"/>
                <w:color w:val="000000"/>
                <w:sz w:val="24"/>
                <w:szCs w:val="24"/>
                <w:lang w:eastAsia="ru-RU"/>
              </w:rPr>
            </w:pPr>
            <w:r w:rsidRPr="008C5FC6">
              <w:rPr>
                <w:rFonts w:ascii="Times New Roman" w:eastAsia="Calibri" w:hAnsi="Times New Roman" w:cs="Times New Roman"/>
                <w:color w:val="000000"/>
                <w:sz w:val="24"/>
                <w:szCs w:val="24"/>
                <w:lang w:eastAsia="ru-RU"/>
              </w:rPr>
              <w:t>Итого</w:t>
            </w:r>
          </w:p>
        </w:tc>
      </w:tr>
      <w:tr w:rsidR="008C5FC6" w:rsidRPr="008C5FC6" w:rsidTr="00313681">
        <w:trPr>
          <w:trHeight w:val="300"/>
        </w:trPr>
        <w:tc>
          <w:tcPr>
            <w:tcW w:w="703" w:type="pct"/>
            <w:tcBorders>
              <w:top w:val="single" w:sz="8" w:space="0" w:color="auto"/>
              <w:left w:val="single" w:sz="8" w:space="0" w:color="auto"/>
              <w:bottom w:val="single" w:sz="8" w:space="0" w:color="auto"/>
              <w:right w:val="single" w:sz="8" w:space="0" w:color="auto"/>
            </w:tcBorders>
            <w:tcMar>
              <w:top w:w="0" w:type="dxa"/>
              <w:left w:w="40" w:type="dxa"/>
              <w:bottom w:w="0" w:type="dxa"/>
              <w:right w:w="40" w:type="dxa"/>
            </w:tcMar>
          </w:tcPr>
          <w:p w:rsidR="008C5FC6" w:rsidRPr="008C5FC6" w:rsidRDefault="008C5FC6" w:rsidP="008C5FC6">
            <w:pPr>
              <w:spacing w:after="0" w:line="240" w:lineRule="auto"/>
              <w:jc w:val="center"/>
              <w:rPr>
                <w:rFonts w:ascii="Times New Roman" w:eastAsia="Calibri" w:hAnsi="Times New Roman" w:cs="Times New Roman"/>
                <w:color w:val="000000"/>
                <w:sz w:val="24"/>
                <w:szCs w:val="24"/>
                <w:lang w:eastAsia="ru-RU"/>
              </w:rPr>
            </w:pPr>
            <w:r w:rsidRPr="008C5FC6">
              <w:rPr>
                <w:rFonts w:ascii="Times New Roman" w:eastAsia="Calibri" w:hAnsi="Times New Roman" w:cs="Times New Roman"/>
                <w:color w:val="000000"/>
                <w:sz w:val="24"/>
                <w:szCs w:val="24"/>
                <w:lang w:eastAsia="ru-RU"/>
              </w:rPr>
              <w:t> </w:t>
            </w:r>
          </w:p>
          <w:p w:rsidR="008C5FC6" w:rsidRPr="008C5FC6" w:rsidRDefault="008C5FC6" w:rsidP="008C5FC6">
            <w:pPr>
              <w:spacing w:after="0" w:line="240" w:lineRule="auto"/>
              <w:jc w:val="center"/>
              <w:rPr>
                <w:rFonts w:ascii="Times New Roman" w:eastAsia="Calibri" w:hAnsi="Times New Roman" w:cs="Times New Roman"/>
                <w:color w:val="000000"/>
                <w:sz w:val="24"/>
                <w:szCs w:val="24"/>
                <w:lang w:eastAsia="ru-RU"/>
              </w:rPr>
            </w:pPr>
            <w:r w:rsidRPr="008C5FC6">
              <w:rPr>
                <w:rFonts w:ascii="Times New Roman" w:eastAsia="Calibri" w:hAnsi="Times New Roman" w:cs="Times New Roman"/>
                <w:color w:val="000000"/>
                <w:sz w:val="24"/>
                <w:szCs w:val="24"/>
                <w:lang w:eastAsia="ru-RU"/>
              </w:rPr>
              <w:t> </w:t>
            </w:r>
          </w:p>
        </w:tc>
        <w:tc>
          <w:tcPr>
            <w:tcW w:w="625" w:type="pct"/>
            <w:tcBorders>
              <w:top w:val="single" w:sz="8" w:space="0" w:color="auto"/>
              <w:left w:val="nil"/>
              <w:bottom w:val="single" w:sz="8" w:space="0" w:color="auto"/>
              <w:right w:val="single" w:sz="8" w:space="0" w:color="auto"/>
            </w:tcBorders>
            <w:tcMar>
              <w:top w:w="0" w:type="dxa"/>
              <w:left w:w="40" w:type="dxa"/>
              <w:bottom w:w="0" w:type="dxa"/>
              <w:right w:w="40" w:type="dxa"/>
            </w:tcMar>
          </w:tcPr>
          <w:p w:rsidR="008C5FC6" w:rsidRPr="008C5FC6" w:rsidRDefault="008C5FC6" w:rsidP="008C5FC6">
            <w:pPr>
              <w:spacing w:after="0" w:line="240" w:lineRule="auto"/>
              <w:jc w:val="center"/>
              <w:rPr>
                <w:rFonts w:ascii="Times New Roman" w:eastAsia="Calibri" w:hAnsi="Times New Roman" w:cs="Times New Roman"/>
                <w:color w:val="000000"/>
                <w:sz w:val="24"/>
                <w:szCs w:val="24"/>
                <w:lang w:eastAsia="ru-RU"/>
              </w:rPr>
            </w:pPr>
            <w:r w:rsidRPr="008C5FC6">
              <w:rPr>
                <w:rFonts w:ascii="Times New Roman" w:eastAsia="Calibri" w:hAnsi="Times New Roman" w:cs="Times New Roman"/>
                <w:color w:val="000000"/>
                <w:sz w:val="24"/>
                <w:szCs w:val="24"/>
                <w:lang w:eastAsia="ru-RU"/>
              </w:rPr>
              <w:t> </w:t>
            </w:r>
          </w:p>
          <w:p w:rsidR="008C5FC6" w:rsidRPr="008C5FC6" w:rsidRDefault="008C5FC6" w:rsidP="008C5FC6">
            <w:pPr>
              <w:spacing w:after="0" w:line="240" w:lineRule="auto"/>
              <w:jc w:val="center"/>
              <w:rPr>
                <w:rFonts w:ascii="Times New Roman" w:eastAsia="Calibri" w:hAnsi="Times New Roman" w:cs="Times New Roman"/>
                <w:color w:val="000000"/>
                <w:sz w:val="24"/>
                <w:szCs w:val="24"/>
                <w:lang w:eastAsia="ru-RU"/>
              </w:rPr>
            </w:pPr>
            <w:r w:rsidRPr="008C5FC6">
              <w:rPr>
                <w:rFonts w:ascii="Times New Roman" w:eastAsia="Calibri" w:hAnsi="Times New Roman" w:cs="Times New Roman"/>
                <w:color w:val="000000"/>
                <w:sz w:val="24"/>
                <w:szCs w:val="24"/>
                <w:lang w:eastAsia="ru-RU"/>
              </w:rPr>
              <w:t> </w:t>
            </w:r>
          </w:p>
        </w:tc>
        <w:tc>
          <w:tcPr>
            <w:tcW w:w="625" w:type="pct"/>
            <w:tcBorders>
              <w:top w:val="single" w:sz="8" w:space="0" w:color="auto"/>
              <w:left w:val="nil"/>
              <w:bottom w:val="single" w:sz="8" w:space="0" w:color="auto"/>
              <w:right w:val="single" w:sz="8" w:space="0" w:color="auto"/>
            </w:tcBorders>
            <w:tcMar>
              <w:top w:w="0" w:type="dxa"/>
              <w:left w:w="40" w:type="dxa"/>
              <w:bottom w:w="0" w:type="dxa"/>
              <w:right w:w="40" w:type="dxa"/>
            </w:tcMar>
          </w:tcPr>
          <w:p w:rsidR="008C5FC6" w:rsidRPr="008C5FC6" w:rsidRDefault="008C5FC6" w:rsidP="008C5FC6">
            <w:pPr>
              <w:spacing w:after="0" w:line="240" w:lineRule="auto"/>
              <w:jc w:val="center"/>
              <w:rPr>
                <w:rFonts w:ascii="Times New Roman" w:eastAsia="Calibri" w:hAnsi="Times New Roman" w:cs="Times New Roman"/>
                <w:color w:val="000000"/>
                <w:sz w:val="24"/>
                <w:szCs w:val="24"/>
                <w:lang w:eastAsia="ru-RU"/>
              </w:rPr>
            </w:pPr>
            <w:r w:rsidRPr="008C5FC6">
              <w:rPr>
                <w:rFonts w:ascii="Times New Roman" w:eastAsia="Calibri" w:hAnsi="Times New Roman" w:cs="Times New Roman"/>
                <w:color w:val="000000"/>
                <w:sz w:val="24"/>
                <w:szCs w:val="24"/>
                <w:lang w:eastAsia="ru-RU"/>
              </w:rPr>
              <w:t> </w:t>
            </w:r>
          </w:p>
          <w:p w:rsidR="008C5FC6" w:rsidRPr="008C5FC6" w:rsidRDefault="008C5FC6" w:rsidP="008C5FC6">
            <w:pPr>
              <w:spacing w:after="0" w:line="240" w:lineRule="auto"/>
              <w:jc w:val="center"/>
              <w:rPr>
                <w:rFonts w:ascii="Times New Roman" w:eastAsia="Calibri" w:hAnsi="Times New Roman" w:cs="Times New Roman"/>
                <w:color w:val="000000"/>
                <w:sz w:val="24"/>
                <w:szCs w:val="24"/>
                <w:lang w:eastAsia="ru-RU"/>
              </w:rPr>
            </w:pPr>
            <w:r w:rsidRPr="008C5FC6">
              <w:rPr>
                <w:rFonts w:ascii="Times New Roman" w:eastAsia="Calibri" w:hAnsi="Times New Roman" w:cs="Times New Roman"/>
                <w:color w:val="000000"/>
                <w:sz w:val="24"/>
                <w:szCs w:val="24"/>
                <w:lang w:eastAsia="ru-RU"/>
              </w:rPr>
              <w:t> </w:t>
            </w:r>
          </w:p>
        </w:tc>
        <w:tc>
          <w:tcPr>
            <w:tcW w:w="625" w:type="pct"/>
            <w:tcBorders>
              <w:top w:val="single" w:sz="8" w:space="0" w:color="auto"/>
              <w:left w:val="nil"/>
              <w:bottom w:val="single" w:sz="8" w:space="0" w:color="auto"/>
              <w:right w:val="single" w:sz="8" w:space="0" w:color="auto"/>
            </w:tcBorders>
            <w:tcMar>
              <w:top w:w="0" w:type="dxa"/>
              <w:left w:w="40" w:type="dxa"/>
              <w:bottom w:w="0" w:type="dxa"/>
              <w:right w:w="40" w:type="dxa"/>
            </w:tcMar>
          </w:tcPr>
          <w:p w:rsidR="008C5FC6" w:rsidRPr="008C5FC6" w:rsidRDefault="008C5FC6" w:rsidP="008C5FC6">
            <w:pPr>
              <w:spacing w:after="0" w:line="240" w:lineRule="auto"/>
              <w:jc w:val="center"/>
              <w:rPr>
                <w:rFonts w:ascii="Times New Roman" w:eastAsia="Calibri" w:hAnsi="Times New Roman" w:cs="Times New Roman"/>
                <w:color w:val="000000"/>
                <w:sz w:val="24"/>
                <w:szCs w:val="24"/>
                <w:lang w:eastAsia="ru-RU"/>
              </w:rPr>
            </w:pPr>
            <w:r w:rsidRPr="008C5FC6">
              <w:rPr>
                <w:rFonts w:ascii="Times New Roman" w:eastAsia="Calibri" w:hAnsi="Times New Roman" w:cs="Times New Roman"/>
                <w:color w:val="000000"/>
                <w:sz w:val="24"/>
                <w:szCs w:val="24"/>
                <w:lang w:eastAsia="ru-RU"/>
              </w:rPr>
              <w:t> </w:t>
            </w:r>
          </w:p>
          <w:p w:rsidR="008C5FC6" w:rsidRPr="008C5FC6" w:rsidRDefault="008C5FC6" w:rsidP="008C5FC6">
            <w:pPr>
              <w:spacing w:after="0" w:line="240" w:lineRule="auto"/>
              <w:jc w:val="center"/>
              <w:rPr>
                <w:rFonts w:ascii="Times New Roman" w:eastAsia="Calibri" w:hAnsi="Times New Roman" w:cs="Times New Roman"/>
                <w:color w:val="000000"/>
                <w:sz w:val="24"/>
                <w:szCs w:val="24"/>
                <w:lang w:eastAsia="ru-RU"/>
              </w:rPr>
            </w:pPr>
            <w:r w:rsidRPr="008C5FC6">
              <w:rPr>
                <w:rFonts w:ascii="Times New Roman" w:eastAsia="Calibri" w:hAnsi="Times New Roman" w:cs="Times New Roman"/>
                <w:color w:val="000000"/>
                <w:sz w:val="24"/>
                <w:szCs w:val="24"/>
                <w:lang w:eastAsia="ru-RU"/>
              </w:rPr>
              <w:t> </w:t>
            </w:r>
          </w:p>
        </w:tc>
        <w:tc>
          <w:tcPr>
            <w:tcW w:w="547" w:type="pct"/>
            <w:tcBorders>
              <w:top w:val="single" w:sz="8" w:space="0" w:color="auto"/>
              <w:left w:val="nil"/>
              <w:bottom w:val="single" w:sz="8" w:space="0" w:color="auto"/>
              <w:right w:val="single" w:sz="8" w:space="0" w:color="auto"/>
            </w:tcBorders>
            <w:tcMar>
              <w:top w:w="0" w:type="dxa"/>
              <w:left w:w="40" w:type="dxa"/>
              <w:bottom w:w="0" w:type="dxa"/>
              <w:right w:w="40" w:type="dxa"/>
            </w:tcMar>
          </w:tcPr>
          <w:p w:rsidR="008C5FC6" w:rsidRPr="008C5FC6" w:rsidRDefault="008C5FC6" w:rsidP="008C5FC6">
            <w:pPr>
              <w:spacing w:after="0" w:line="240" w:lineRule="auto"/>
              <w:jc w:val="center"/>
              <w:rPr>
                <w:rFonts w:ascii="Times New Roman" w:eastAsia="Calibri" w:hAnsi="Times New Roman" w:cs="Times New Roman"/>
                <w:color w:val="000000"/>
                <w:sz w:val="24"/>
                <w:szCs w:val="24"/>
                <w:lang w:eastAsia="ru-RU"/>
              </w:rPr>
            </w:pPr>
            <w:r w:rsidRPr="008C5FC6">
              <w:rPr>
                <w:rFonts w:ascii="Times New Roman" w:eastAsia="Calibri" w:hAnsi="Times New Roman" w:cs="Times New Roman"/>
                <w:color w:val="000000"/>
                <w:sz w:val="24"/>
                <w:szCs w:val="24"/>
                <w:lang w:eastAsia="ru-RU"/>
              </w:rPr>
              <w:t> </w:t>
            </w:r>
          </w:p>
          <w:p w:rsidR="008C5FC6" w:rsidRPr="008C5FC6" w:rsidRDefault="008C5FC6" w:rsidP="008C5FC6">
            <w:pPr>
              <w:spacing w:after="0" w:line="240" w:lineRule="auto"/>
              <w:jc w:val="center"/>
              <w:rPr>
                <w:rFonts w:ascii="Times New Roman" w:eastAsia="Calibri" w:hAnsi="Times New Roman" w:cs="Times New Roman"/>
                <w:color w:val="000000"/>
                <w:sz w:val="24"/>
                <w:szCs w:val="24"/>
                <w:lang w:eastAsia="ru-RU"/>
              </w:rPr>
            </w:pPr>
            <w:r w:rsidRPr="008C5FC6">
              <w:rPr>
                <w:rFonts w:ascii="Times New Roman" w:eastAsia="Calibri" w:hAnsi="Times New Roman" w:cs="Times New Roman"/>
                <w:color w:val="000000"/>
                <w:sz w:val="24"/>
                <w:szCs w:val="24"/>
                <w:lang w:eastAsia="ru-RU"/>
              </w:rPr>
              <w:t> </w:t>
            </w:r>
          </w:p>
        </w:tc>
        <w:tc>
          <w:tcPr>
            <w:tcW w:w="625" w:type="pct"/>
            <w:tcBorders>
              <w:top w:val="nil"/>
              <w:left w:val="nil"/>
              <w:bottom w:val="single" w:sz="8" w:space="0" w:color="auto"/>
              <w:right w:val="single" w:sz="8" w:space="0" w:color="auto"/>
            </w:tcBorders>
            <w:tcMar>
              <w:top w:w="0" w:type="dxa"/>
              <w:left w:w="40" w:type="dxa"/>
              <w:bottom w:w="0" w:type="dxa"/>
              <w:right w:w="40" w:type="dxa"/>
            </w:tcMar>
          </w:tcPr>
          <w:p w:rsidR="008C5FC6" w:rsidRPr="008C5FC6" w:rsidRDefault="008C5FC6" w:rsidP="008C5FC6">
            <w:pPr>
              <w:spacing w:after="0" w:line="240" w:lineRule="auto"/>
              <w:jc w:val="center"/>
              <w:rPr>
                <w:rFonts w:ascii="Times New Roman" w:eastAsia="Calibri" w:hAnsi="Times New Roman" w:cs="Times New Roman"/>
                <w:color w:val="000000"/>
                <w:sz w:val="24"/>
                <w:szCs w:val="24"/>
                <w:lang w:eastAsia="ru-RU"/>
              </w:rPr>
            </w:pPr>
            <w:r w:rsidRPr="008C5FC6">
              <w:rPr>
                <w:rFonts w:ascii="Times New Roman" w:eastAsia="Calibri" w:hAnsi="Times New Roman" w:cs="Times New Roman"/>
                <w:color w:val="000000"/>
                <w:sz w:val="24"/>
                <w:szCs w:val="24"/>
                <w:lang w:eastAsia="ru-RU"/>
              </w:rPr>
              <w:t> </w:t>
            </w:r>
          </w:p>
          <w:p w:rsidR="008C5FC6" w:rsidRPr="008C5FC6" w:rsidRDefault="008C5FC6" w:rsidP="008C5FC6">
            <w:pPr>
              <w:spacing w:after="0" w:line="240" w:lineRule="auto"/>
              <w:jc w:val="center"/>
              <w:rPr>
                <w:rFonts w:ascii="Times New Roman" w:eastAsia="Calibri" w:hAnsi="Times New Roman" w:cs="Times New Roman"/>
                <w:color w:val="000000"/>
                <w:sz w:val="24"/>
                <w:szCs w:val="24"/>
                <w:lang w:eastAsia="ru-RU"/>
              </w:rPr>
            </w:pPr>
            <w:r w:rsidRPr="008C5FC6">
              <w:rPr>
                <w:rFonts w:ascii="Times New Roman" w:eastAsia="Calibri" w:hAnsi="Times New Roman" w:cs="Times New Roman"/>
                <w:color w:val="000000"/>
                <w:sz w:val="24"/>
                <w:szCs w:val="24"/>
                <w:lang w:eastAsia="ru-RU"/>
              </w:rPr>
              <w:t> </w:t>
            </w:r>
          </w:p>
        </w:tc>
        <w:tc>
          <w:tcPr>
            <w:tcW w:w="625" w:type="pct"/>
            <w:tcBorders>
              <w:top w:val="single" w:sz="8" w:space="0" w:color="auto"/>
              <w:left w:val="nil"/>
              <w:bottom w:val="single" w:sz="8" w:space="0" w:color="auto"/>
              <w:right w:val="single" w:sz="8" w:space="0" w:color="auto"/>
            </w:tcBorders>
            <w:tcMar>
              <w:top w:w="0" w:type="dxa"/>
              <w:left w:w="40" w:type="dxa"/>
              <w:bottom w:w="0" w:type="dxa"/>
              <w:right w:w="40" w:type="dxa"/>
            </w:tcMar>
          </w:tcPr>
          <w:p w:rsidR="008C5FC6" w:rsidRPr="008C5FC6" w:rsidRDefault="008C5FC6" w:rsidP="008C5FC6">
            <w:pPr>
              <w:spacing w:after="0" w:line="240" w:lineRule="auto"/>
              <w:jc w:val="center"/>
              <w:rPr>
                <w:rFonts w:ascii="Times New Roman" w:eastAsia="Calibri" w:hAnsi="Times New Roman" w:cs="Times New Roman"/>
                <w:color w:val="000000"/>
                <w:sz w:val="24"/>
                <w:szCs w:val="24"/>
                <w:lang w:eastAsia="ru-RU"/>
              </w:rPr>
            </w:pPr>
            <w:r w:rsidRPr="008C5FC6">
              <w:rPr>
                <w:rFonts w:ascii="Times New Roman" w:eastAsia="Calibri" w:hAnsi="Times New Roman" w:cs="Times New Roman"/>
                <w:color w:val="000000"/>
                <w:sz w:val="24"/>
                <w:szCs w:val="24"/>
                <w:lang w:eastAsia="ru-RU"/>
              </w:rPr>
              <w:t> </w:t>
            </w:r>
          </w:p>
          <w:p w:rsidR="008C5FC6" w:rsidRPr="008C5FC6" w:rsidRDefault="008C5FC6" w:rsidP="008C5FC6">
            <w:pPr>
              <w:spacing w:after="0" w:line="240" w:lineRule="auto"/>
              <w:jc w:val="center"/>
              <w:rPr>
                <w:rFonts w:ascii="Times New Roman" w:eastAsia="Calibri" w:hAnsi="Times New Roman" w:cs="Times New Roman"/>
                <w:color w:val="000000"/>
                <w:sz w:val="24"/>
                <w:szCs w:val="24"/>
                <w:lang w:eastAsia="ru-RU"/>
              </w:rPr>
            </w:pPr>
            <w:r w:rsidRPr="008C5FC6">
              <w:rPr>
                <w:rFonts w:ascii="Times New Roman" w:eastAsia="Calibri" w:hAnsi="Times New Roman" w:cs="Times New Roman"/>
                <w:color w:val="000000"/>
                <w:sz w:val="24"/>
                <w:szCs w:val="24"/>
                <w:lang w:eastAsia="ru-RU"/>
              </w:rPr>
              <w:t> </w:t>
            </w:r>
          </w:p>
        </w:tc>
        <w:tc>
          <w:tcPr>
            <w:tcW w:w="625" w:type="pct"/>
            <w:tcBorders>
              <w:top w:val="single" w:sz="8" w:space="0" w:color="auto"/>
              <w:left w:val="nil"/>
              <w:bottom w:val="single" w:sz="8" w:space="0" w:color="auto"/>
              <w:right w:val="single" w:sz="8" w:space="0" w:color="auto"/>
            </w:tcBorders>
            <w:tcMar>
              <w:top w:w="0" w:type="dxa"/>
              <w:left w:w="40" w:type="dxa"/>
              <w:bottom w:w="0" w:type="dxa"/>
              <w:right w:w="40" w:type="dxa"/>
            </w:tcMar>
          </w:tcPr>
          <w:p w:rsidR="008C5FC6" w:rsidRPr="008C5FC6" w:rsidRDefault="008C5FC6" w:rsidP="008C5FC6">
            <w:pPr>
              <w:spacing w:after="0" w:line="240" w:lineRule="auto"/>
              <w:jc w:val="center"/>
              <w:rPr>
                <w:rFonts w:ascii="Times New Roman" w:eastAsia="Calibri" w:hAnsi="Times New Roman" w:cs="Times New Roman"/>
                <w:color w:val="000000"/>
                <w:sz w:val="24"/>
                <w:szCs w:val="24"/>
                <w:lang w:eastAsia="ru-RU"/>
              </w:rPr>
            </w:pPr>
            <w:r w:rsidRPr="008C5FC6">
              <w:rPr>
                <w:rFonts w:ascii="Times New Roman" w:eastAsia="Calibri" w:hAnsi="Times New Roman" w:cs="Times New Roman"/>
                <w:color w:val="000000"/>
                <w:sz w:val="24"/>
                <w:szCs w:val="24"/>
                <w:lang w:eastAsia="ru-RU"/>
              </w:rPr>
              <w:t> </w:t>
            </w:r>
          </w:p>
          <w:p w:rsidR="008C5FC6" w:rsidRPr="008C5FC6" w:rsidRDefault="008C5FC6" w:rsidP="008C5FC6">
            <w:pPr>
              <w:spacing w:after="0" w:line="240" w:lineRule="auto"/>
              <w:jc w:val="center"/>
              <w:rPr>
                <w:rFonts w:ascii="Times New Roman" w:eastAsia="Calibri" w:hAnsi="Times New Roman" w:cs="Times New Roman"/>
                <w:color w:val="000000"/>
                <w:sz w:val="24"/>
                <w:szCs w:val="24"/>
                <w:lang w:eastAsia="ru-RU"/>
              </w:rPr>
            </w:pPr>
            <w:r w:rsidRPr="008C5FC6">
              <w:rPr>
                <w:rFonts w:ascii="Times New Roman" w:eastAsia="Calibri" w:hAnsi="Times New Roman" w:cs="Times New Roman"/>
                <w:color w:val="000000"/>
                <w:sz w:val="24"/>
                <w:szCs w:val="24"/>
                <w:lang w:eastAsia="ru-RU"/>
              </w:rPr>
              <w:t> </w:t>
            </w:r>
          </w:p>
        </w:tc>
      </w:tr>
    </w:tbl>
    <w:p w:rsidR="008C5FC6" w:rsidRPr="008C5FC6" w:rsidRDefault="008C5FC6" w:rsidP="008C5FC6">
      <w:pPr>
        <w:spacing w:after="0" w:line="240" w:lineRule="auto"/>
        <w:ind w:firstLine="709"/>
        <w:jc w:val="both"/>
        <w:rPr>
          <w:rFonts w:ascii="Times New Roman" w:eastAsia="Calibri" w:hAnsi="Times New Roman" w:cs="Times New Roman"/>
          <w:color w:val="000000"/>
          <w:sz w:val="28"/>
          <w:szCs w:val="28"/>
          <w:lang w:eastAsia="ru-RU"/>
        </w:rPr>
      </w:pPr>
    </w:p>
    <w:p w:rsidR="008C5FC6" w:rsidRPr="008C5FC6" w:rsidRDefault="008C5FC6" w:rsidP="008C5FC6">
      <w:pPr>
        <w:spacing w:after="0" w:line="360" w:lineRule="auto"/>
        <w:ind w:firstLine="709"/>
        <w:jc w:val="both"/>
        <w:rPr>
          <w:rFonts w:ascii="Times New Roman" w:eastAsia="Calibri" w:hAnsi="Times New Roman" w:cs="Times New Roman"/>
          <w:color w:val="000000"/>
          <w:sz w:val="28"/>
          <w:szCs w:val="28"/>
          <w:lang w:eastAsia="ru-RU"/>
        </w:rPr>
      </w:pPr>
      <w:r w:rsidRPr="008C5FC6">
        <w:rPr>
          <w:rFonts w:ascii="Times New Roman" w:eastAsia="Calibri" w:hAnsi="Times New Roman" w:cs="Times New Roman"/>
          <w:color w:val="000000"/>
          <w:sz w:val="28"/>
          <w:szCs w:val="28"/>
          <w:lang w:eastAsia="ru-RU"/>
        </w:rPr>
        <w:t xml:space="preserve">Изменение содержания форм должно происходить за счет ввода новых показателей, диктуемых требованиями современного уровня развития производства, </w:t>
      </w:r>
      <w:r w:rsidRPr="008C5FC6">
        <w:rPr>
          <w:rFonts w:ascii="Times New Roman" w:eastAsia="Calibri" w:hAnsi="Times New Roman" w:cs="Times New Roman"/>
          <w:color w:val="000000"/>
          <w:sz w:val="28"/>
          <w:szCs w:val="28"/>
          <w:lang w:eastAsia="ru-RU"/>
        </w:rPr>
        <w:lastRenderedPageBreak/>
        <w:t>и реквизитов, необходимых для автоматизированной обработки первичной информации, а также исключения излишних и устаревших показателей (реквизитов).</w:t>
      </w:r>
    </w:p>
    <w:p w:rsidR="008C5FC6" w:rsidRPr="008C5FC6" w:rsidRDefault="008C5FC6" w:rsidP="008C5FC6">
      <w:pPr>
        <w:shd w:val="clear" w:color="auto" w:fill="FFFFFF"/>
        <w:suppressAutoHyphens/>
        <w:spacing w:after="0" w:line="360" w:lineRule="auto"/>
        <w:ind w:firstLine="709"/>
        <w:jc w:val="both"/>
        <w:rPr>
          <w:rFonts w:ascii="Times New Roman" w:eastAsia="Calibri" w:hAnsi="Times New Roman" w:cs="Times New Roman"/>
          <w:color w:val="000000"/>
          <w:sz w:val="28"/>
          <w:szCs w:val="28"/>
        </w:rPr>
      </w:pPr>
      <w:r w:rsidRPr="008C5FC6">
        <w:rPr>
          <w:rFonts w:ascii="Times New Roman" w:eastAsia="Calibri" w:hAnsi="Times New Roman" w:cs="Times New Roman"/>
          <w:color w:val="000000"/>
          <w:sz w:val="28"/>
          <w:szCs w:val="28"/>
        </w:rPr>
        <w:t>В целях совершенствования учета денежных сре</w:t>
      </w:r>
      <w:proofErr w:type="gramStart"/>
      <w:r w:rsidRPr="008C5FC6">
        <w:rPr>
          <w:rFonts w:ascii="Times New Roman" w:eastAsia="Calibri" w:hAnsi="Times New Roman" w:cs="Times New Roman"/>
          <w:color w:val="000000"/>
          <w:sz w:val="28"/>
          <w:szCs w:val="28"/>
        </w:rPr>
        <w:t>дств в к</w:t>
      </w:r>
      <w:proofErr w:type="gramEnd"/>
      <w:r w:rsidRPr="008C5FC6">
        <w:rPr>
          <w:rFonts w:ascii="Times New Roman" w:eastAsia="Calibri" w:hAnsi="Times New Roman" w:cs="Times New Roman"/>
          <w:color w:val="000000"/>
          <w:sz w:val="28"/>
          <w:szCs w:val="28"/>
        </w:rPr>
        <w:t>ассе необходимо обратить внимание на проблему учета сомнительных денежных купюр. Сомнительные купюры в выручке может обнаружить как сам кассир, так и сотрудник банка, в котором открыт расчетный счет организации. В любом случае, чтобы признать деньги фальшивыми, они должны быть отправлены на экспертизу в расчетно-кассовый центр Банка России.</w:t>
      </w:r>
    </w:p>
    <w:p w:rsidR="008C5FC6" w:rsidRPr="008C5FC6" w:rsidRDefault="008C5FC6" w:rsidP="008C5FC6">
      <w:pPr>
        <w:shd w:val="clear" w:color="auto" w:fill="FFFFFF"/>
        <w:suppressAutoHyphens/>
        <w:spacing w:after="0" w:line="360" w:lineRule="auto"/>
        <w:ind w:firstLine="709"/>
        <w:jc w:val="both"/>
        <w:rPr>
          <w:rFonts w:ascii="Times New Roman" w:eastAsia="Calibri" w:hAnsi="Times New Roman" w:cs="Times New Roman"/>
          <w:color w:val="000000"/>
          <w:sz w:val="28"/>
          <w:szCs w:val="28"/>
        </w:rPr>
      </w:pPr>
      <w:r w:rsidRPr="008C5FC6">
        <w:rPr>
          <w:rFonts w:ascii="Times New Roman" w:eastAsia="Calibri" w:hAnsi="Times New Roman" w:cs="Times New Roman"/>
          <w:color w:val="000000"/>
          <w:sz w:val="28"/>
          <w:szCs w:val="28"/>
        </w:rPr>
        <w:t>Если сомнительные купюры были отправлены на экспертизу по решению руководства компании, номинальную стоимость этих средств можно отразить по дебету счета 76 на субсчете «Экспертиза». Если эксперты подтвердят, что деньги фальшивые, делается следующая проводка: Дебет 94 Кредит 76 субсчет «Экспертиза» — списаны фальшивые банкноты на основании акта экспертизы.</w:t>
      </w:r>
    </w:p>
    <w:p w:rsidR="008C5FC6" w:rsidRPr="008C5FC6" w:rsidRDefault="008C5FC6" w:rsidP="008C5FC6">
      <w:pPr>
        <w:shd w:val="clear" w:color="auto" w:fill="FFFFFF"/>
        <w:suppressAutoHyphens/>
        <w:spacing w:after="0" w:line="360" w:lineRule="auto"/>
        <w:ind w:firstLine="709"/>
        <w:jc w:val="both"/>
        <w:rPr>
          <w:rFonts w:ascii="Times New Roman" w:eastAsia="Calibri" w:hAnsi="Times New Roman" w:cs="Times New Roman"/>
          <w:color w:val="000000"/>
          <w:sz w:val="28"/>
          <w:szCs w:val="28"/>
        </w:rPr>
      </w:pPr>
      <w:r w:rsidRPr="008C5FC6">
        <w:rPr>
          <w:rFonts w:ascii="Times New Roman" w:eastAsia="Calibri" w:hAnsi="Times New Roman" w:cs="Times New Roman"/>
          <w:color w:val="000000"/>
          <w:sz w:val="28"/>
          <w:szCs w:val="28"/>
        </w:rPr>
        <w:t>Если же, предположим, сомнительные купюры обнаружены сотрудником банка, то бухгалтеру надо отразить «фальшивую операцию»:</w:t>
      </w:r>
      <w:r w:rsidR="00706CB9">
        <w:rPr>
          <w:rFonts w:ascii="Times New Roman" w:eastAsia="Calibri" w:hAnsi="Times New Roman" w:cs="Times New Roman"/>
          <w:color w:val="000000"/>
          <w:sz w:val="28"/>
          <w:szCs w:val="28"/>
        </w:rPr>
        <w:t xml:space="preserve"> </w:t>
      </w:r>
      <w:r w:rsidRPr="008C5FC6">
        <w:rPr>
          <w:rFonts w:ascii="Times New Roman" w:eastAsia="Calibri" w:hAnsi="Times New Roman" w:cs="Times New Roman"/>
          <w:color w:val="000000"/>
          <w:sz w:val="28"/>
          <w:szCs w:val="28"/>
        </w:rPr>
        <w:t>Дебет 94 Кредит 57 — отражена недостача в размере нарицательной стоимости фальшивой купюры.</w:t>
      </w:r>
    </w:p>
    <w:p w:rsidR="008C5FC6" w:rsidRPr="008C5FC6" w:rsidRDefault="008C5FC6" w:rsidP="008C5FC6">
      <w:pPr>
        <w:shd w:val="clear" w:color="auto" w:fill="FFFFFF"/>
        <w:suppressAutoHyphens/>
        <w:spacing w:after="0" w:line="360" w:lineRule="auto"/>
        <w:ind w:firstLine="709"/>
        <w:jc w:val="both"/>
        <w:rPr>
          <w:rFonts w:ascii="Times New Roman" w:eastAsia="Calibri" w:hAnsi="Times New Roman" w:cs="Times New Roman"/>
          <w:color w:val="000000"/>
          <w:sz w:val="28"/>
          <w:szCs w:val="28"/>
        </w:rPr>
      </w:pPr>
      <w:r w:rsidRPr="008C5FC6">
        <w:rPr>
          <w:rFonts w:ascii="Times New Roman" w:eastAsia="Calibri" w:hAnsi="Times New Roman" w:cs="Times New Roman"/>
          <w:color w:val="000000"/>
          <w:sz w:val="28"/>
          <w:szCs w:val="28"/>
        </w:rPr>
        <w:t xml:space="preserve">Сумму недостачи можно будет взыскать с материально ответственного лица – кассира. Но перед этим руководство компании обязано установить вину сотрудника. Потребовав с него письменные объяснения.  </w:t>
      </w:r>
      <w:r w:rsidR="00706CB9">
        <w:rPr>
          <w:rFonts w:ascii="Times New Roman" w:eastAsia="Calibri" w:hAnsi="Times New Roman" w:cs="Times New Roman"/>
          <w:color w:val="000000"/>
          <w:sz w:val="28"/>
          <w:szCs w:val="28"/>
        </w:rPr>
        <w:t>Если</w:t>
      </w:r>
      <w:r w:rsidRPr="008C5FC6">
        <w:rPr>
          <w:rFonts w:ascii="Times New Roman" w:eastAsia="Calibri" w:hAnsi="Times New Roman" w:cs="Times New Roman"/>
          <w:color w:val="000000"/>
          <w:sz w:val="28"/>
          <w:szCs w:val="28"/>
        </w:rPr>
        <w:t>, в распоряжении кассира был исправный детектор валют, которым он не воспользовался. В этой ситуации вина кассира очевидна. Соответственно, организация на основании приказа руководителя вправе взыскать с виновного сотрудника причиненный ущерб: Дебет 73 субсчет «Расчеты по возмещению материального ущерба» кредит 94 – списана недостача за счет кассира;</w:t>
      </w:r>
    </w:p>
    <w:p w:rsidR="008C5FC6" w:rsidRPr="008C5FC6" w:rsidRDefault="008C5FC6" w:rsidP="008C5FC6">
      <w:pPr>
        <w:shd w:val="clear" w:color="auto" w:fill="FFFFFF"/>
        <w:suppressAutoHyphens/>
        <w:spacing w:after="0" w:line="360" w:lineRule="auto"/>
        <w:ind w:firstLine="709"/>
        <w:jc w:val="both"/>
        <w:rPr>
          <w:rFonts w:ascii="Times New Roman" w:eastAsia="Calibri" w:hAnsi="Times New Roman" w:cs="Times New Roman"/>
          <w:color w:val="000000"/>
          <w:sz w:val="28"/>
          <w:szCs w:val="28"/>
        </w:rPr>
      </w:pPr>
      <w:r w:rsidRPr="008C5FC6">
        <w:rPr>
          <w:rFonts w:ascii="Times New Roman" w:eastAsia="Calibri" w:hAnsi="Times New Roman" w:cs="Times New Roman"/>
          <w:color w:val="000000"/>
          <w:sz w:val="28"/>
          <w:szCs w:val="28"/>
        </w:rPr>
        <w:t>Дебет 70 (50) Кредит 73 субсчет «Расчеты по возмещению материального ущерба» - удержана недостача из заработной платы (либо внесена в кассу).</w:t>
      </w:r>
    </w:p>
    <w:p w:rsidR="008C5FC6" w:rsidRDefault="008C5FC6" w:rsidP="008C5FC6">
      <w:pPr>
        <w:shd w:val="clear" w:color="auto" w:fill="FFFFFF"/>
        <w:suppressAutoHyphens/>
        <w:spacing w:after="0" w:line="360" w:lineRule="auto"/>
        <w:ind w:firstLine="709"/>
        <w:jc w:val="both"/>
        <w:rPr>
          <w:rFonts w:ascii="Times New Roman" w:eastAsia="Calibri" w:hAnsi="Times New Roman" w:cs="Times New Roman"/>
          <w:color w:val="000000"/>
          <w:sz w:val="28"/>
          <w:szCs w:val="28"/>
        </w:rPr>
      </w:pPr>
      <w:r w:rsidRPr="008C5FC6">
        <w:rPr>
          <w:rFonts w:ascii="Times New Roman" w:eastAsia="Calibri" w:hAnsi="Times New Roman" w:cs="Times New Roman"/>
          <w:color w:val="000000"/>
          <w:sz w:val="28"/>
          <w:szCs w:val="28"/>
        </w:rPr>
        <w:t xml:space="preserve">Если же детектор валют отсутствовал, доказать вину кассира в появлении фальшивок невозможно. Тогда сумму недостачи следует списать на расходы: Дебет 91 субсчет «прочие расходы» Кредит 94 – списана недостача при отсутствии </w:t>
      </w:r>
      <w:r w:rsidRPr="008C5FC6">
        <w:rPr>
          <w:rFonts w:ascii="Times New Roman" w:eastAsia="Calibri" w:hAnsi="Times New Roman" w:cs="Times New Roman"/>
          <w:color w:val="000000"/>
          <w:sz w:val="28"/>
          <w:szCs w:val="28"/>
        </w:rPr>
        <w:lastRenderedPageBreak/>
        <w:t>виновных лиц.</w:t>
      </w:r>
      <w:r w:rsidR="00706CB9">
        <w:rPr>
          <w:rFonts w:ascii="Times New Roman" w:eastAsia="Calibri" w:hAnsi="Times New Roman" w:cs="Times New Roman"/>
          <w:color w:val="000000"/>
          <w:sz w:val="28"/>
          <w:szCs w:val="28"/>
        </w:rPr>
        <w:t xml:space="preserve"> </w:t>
      </w:r>
      <w:r w:rsidRPr="008C5FC6">
        <w:rPr>
          <w:rFonts w:ascii="Times New Roman" w:eastAsia="Calibri" w:hAnsi="Times New Roman" w:cs="Times New Roman"/>
          <w:color w:val="000000"/>
          <w:sz w:val="28"/>
          <w:szCs w:val="28"/>
        </w:rPr>
        <w:t>В данном случае суммы недостачи при расчете налога на прибыль не учитываются, так как признать эти расходы экономически обоснованными нельзя (п.49 ст. 270 Налогового кодекса РФ). Одним из этапов управления денежными потоками является этап планирования. Планирование денежных потоков помогает финансовому менеджеру определить источники денежных средств и оценить их использование, а также выявить ожидаемые денежные потоки, а значит, перспективы роста организац</w:t>
      </w:r>
      <w:proofErr w:type="gramStart"/>
      <w:r w:rsidRPr="008C5FC6">
        <w:rPr>
          <w:rFonts w:ascii="Times New Roman" w:eastAsia="Calibri" w:hAnsi="Times New Roman" w:cs="Times New Roman"/>
          <w:color w:val="000000"/>
          <w:sz w:val="28"/>
          <w:szCs w:val="28"/>
        </w:rPr>
        <w:t>ии и ее</w:t>
      </w:r>
      <w:proofErr w:type="gramEnd"/>
      <w:r w:rsidRPr="008C5FC6">
        <w:rPr>
          <w:rFonts w:ascii="Times New Roman" w:eastAsia="Calibri" w:hAnsi="Times New Roman" w:cs="Times New Roman"/>
          <w:color w:val="000000"/>
          <w:sz w:val="28"/>
          <w:szCs w:val="28"/>
        </w:rPr>
        <w:t xml:space="preserve"> будущие финансовые потребности.</w:t>
      </w:r>
    </w:p>
    <w:p w:rsidR="00313681" w:rsidRDefault="00313681" w:rsidP="008C5FC6">
      <w:pPr>
        <w:shd w:val="clear" w:color="auto" w:fill="FFFFFF"/>
        <w:suppressAutoHyphens/>
        <w:spacing w:after="0" w:line="360" w:lineRule="auto"/>
        <w:ind w:firstLine="709"/>
        <w:jc w:val="both"/>
        <w:rPr>
          <w:rFonts w:ascii="Times New Roman" w:eastAsia="Calibri" w:hAnsi="Times New Roman" w:cs="Times New Roman"/>
          <w:color w:val="000000"/>
          <w:sz w:val="28"/>
          <w:szCs w:val="28"/>
        </w:rPr>
      </w:pPr>
    </w:p>
    <w:p w:rsidR="00313681" w:rsidRDefault="00313681" w:rsidP="008C5FC6">
      <w:pPr>
        <w:shd w:val="clear" w:color="auto" w:fill="FFFFFF"/>
        <w:suppressAutoHyphens/>
        <w:spacing w:after="0" w:line="360" w:lineRule="auto"/>
        <w:ind w:firstLine="709"/>
        <w:jc w:val="both"/>
        <w:rPr>
          <w:rFonts w:ascii="Times New Roman" w:eastAsia="Calibri" w:hAnsi="Times New Roman" w:cs="Times New Roman"/>
          <w:color w:val="000000"/>
          <w:sz w:val="28"/>
          <w:szCs w:val="28"/>
        </w:rPr>
      </w:pPr>
    </w:p>
    <w:p w:rsidR="00313681" w:rsidRDefault="00313681" w:rsidP="008C5FC6">
      <w:pPr>
        <w:shd w:val="clear" w:color="auto" w:fill="FFFFFF"/>
        <w:suppressAutoHyphens/>
        <w:spacing w:after="0" w:line="360" w:lineRule="auto"/>
        <w:ind w:firstLine="709"/>
        <w:jc w:val="both"/>
        <w:rPr>
          <w:rFonts w:ascii="Times New Roman" w:eastAsia="Calibri" w:hAnsi="Times New Roman" w:cs="Times New Roman"/>
          <w:color w:val="000000"/>
          <w:sz w:val="28"/>
          <w:szCs w:val="28"/>
        </w:rPr>
      </w:pPr>
    </w:p>
    <w:p w:rsidR="00313681" w:rsidRDefault="00313681" w:rsidP="008C5FC6">
      <w:pPr>
        <w:shd w:val="clear" w:color="auto" w:fill="FFFFFF"/>
        <w:suppressAutoHyphens/>
        <w:spacing w:after="0" w:line="360" w:lineRule="auto"/>
        <w:ind w:firstLine="709"/>
        <w:jc w:val="both"/>
        <w:rPr>
          <w:rFonts w:ascii="Times New Roman" w:eastAsia="Calibri" w:hAnsi="Times New Roman" w:cs="Times New Roman"/>
          <w:color w:val="000000"/>
          <w:sz w:val="28"/>
          <w:szCs w:val="28"/>
        </w:rPr>
      </w:pPr>
    </w:p>
    <w:p w:rsidR="00234CB1" w:rsidRDefault="00234CB1" w:rsidP="008C5FC6">
      <w:pPr>
        <w:shd w:val="clear" w:color="auto" w:fill="FFFFFF"/>
        <w:suppressAutoHyphens/>
        <w:spacing w:after="0" w:line="360" w:lineRule="auto"/>
        <w:ind w:firstLine="709"/>
        <w:jc w:val="both"/>
        <w:rPr>
          <w:rFonts w:ascii="Times New Roman" w:eastAsia="Calibri" w:hAnsi="Times New Roman" w:cs="Times New Roman"/>
          <w:color w:val="000000"/>
          <w:sz w:val="28"/>
          <w:szCs w:val="28"/>
        </w:rPr>
      </w:pPr>
    </w:p>
    <w:p w:rsidR="00234CB1" w:rsidRDefault="00234CB1" w:rsidP="008C5FC6">
      <w:pPr>
        <w:shd w:val="clear" w:color="auto" w:fill="FFFFFF"/>
        <w:suppressAutoHyphens/>
        <w:spacing w:after="0" w:line="360" w:lineRule="auto"/>
        <w:ind w:firstLine="709"/>
        <w:jc w:val="both"/>
        <w:rPr>
          <w:rFonts w:ascii="Times New Roman" w:eastAsia="Calibri" w:hAnsi="Times New Roman" w:cs="Times New Roman"/>
          <w:color w:val="000000"/>
          <w:sz w:val="28"/>
          <w:szCs w:val="28"/>
        </w:rPr>
      </w:pPr>
    </w:p>
    <w:p w:rsidR="00234CB1" w:rsidRDefault="00234CB1" w:rsidP="008C5FC6">
      <w:pPr>
        <w:shd w:val="clear" w:color="auto" w:fill="FFFFFF"/>
        <w:suppressAutoHyphens/>
        <w:spacing w:after="0" w:line="360" w:lineRule="auto"/>
        <w:ind w:firstLine="709"/>
        <w:jc w:val="both"/>
        <w:rPr>
          <w:rFonts w:ascii="Times New Roman" w:eastAsia="Calibri" w:hAnsi="Times New Roman" w:cs="Times New Roman"/>
          <w:color w:val="000000"/>
          <w:sz w:val="28"/>
          <w:szCs w:val="28"/>
        </w:rPr>
      </w:pPr>
    </w:p>
    <w:p w:rsidR="00234CB1" w:rsidRDefault="00234CB1" w:rsidP="008C5FC6">
      <w:pPr>
        <w:shd w:val="clear" w:color="auto" w:fill="FFFFFF"/>
        <w:suppressAutoHyphens/>
        <w:spacing w:after="0" w:line="360" w:lineRule="auto"/>
        <w:ind w:firstLine="709"/>
        <w:jc w:val="both"/>
        <w:rPr>
          <w:rFonts w:ascii="Times New Roman" w:eastAsia="Calibri" w:hAnsi="Times New Roman" w:cs="Times New Roman"/>
          <w:color w:val="000000"/>
          <w:sz w:val="28"/>
          <w:szCs w:val="28"/>
        </w:rPr>
      </w:pPr>
    </w:p>
    <w:p w:rsidR="00234CB1" w:rsidRDefault="00234CB1" w:rsidP="008C5FC6">
      <w:pPr>
        <w:shd w:val="clear" w:color="auto" w:fill="FFFFFF"/>
        <w:suppressAutoHyphens/>
        <w:spacing w:after="0" w:line="360" w:lineRule="auto"/>
        <w:ind w:firstLine="709"/>
        <w:jc w:val="both"/>
        <w:rPr>
          <w:rFonts w:ascii="Times New Roman" w:eastAsia="Calibri" w:hAnsi="Times New Roman" w:cs="Times New Roman"/>
          <w:color w:val="000000"/>
          <w:sz w:val="28"/>
          <w:szCs w:val="28"/>
        </w:rPr>
      </w:pPr>
    </w:p>
    <w:p w:rsidR="00234CB1" w:rsidRDefault="00234CB1" w:rsidP="008C5FC6">
      <w:pPr>
        <w:shd w:val="clear" w:color="auto" w:fill="FFFFFF"/>
        <w:suppressAutoHyphens/>
        <w:spacing w:after="0" w:line="360" w:lineRule="auto"/>
        <w:ind w:firstLine="709"/>
        <w:jc w:val="both"/>
        <w:rPr>
          <w:rFonts w:ascii="Times New Roman" w:eastAsia="Calibri" w:hAnsi="Times New Roman" w:cs="Times New Roman"/>
          <w:color w:val="000000"/>
          <w:sz w:val="28"/>
          <w:szCs w:val="28"/>
        </w:rPr>
      </w:pPr>
    </w:p>
    <w:p w:rsidR="00234CB1" w:rsidRDefault="00234CB1" w:rsidP="008C5FC6">
      <w:pPr>
        <w:shd w:val="clear" w:color="auto" w:fill="FFFFFF"/>
        <w:suppressAutoHyphens/>
        <w:spacing w:after="0" w:line="360" w:lineRule="auto"/>
        <w:ind w:firstLine="709"/>
        <w:jc w:val="both"/>
        <w:rPr>
          <w:rFonts w:ascii="Times New Roman" w:eastAsia="Calibri" w:hAnsi="Times New Roman" w:cs="Times New Roman"/>
          <w:color w:val="000000"/>
          <w:sz w:val="28"/>
          <w:szCs w:val="28"/>
        </w:rPr>
      </w:pPr>
    </w:p>
    <w:p w:rsidR="00234CB1" w:rsidRDefault="00234CB1" w:rsidP="008C5FC6">
      <w:pPr>
        <w:shd w:val="clear" w:color="auto" w:fill="FFFFFF"/>
        <w:suppressAutoHyphens/>
        <w:spacing w:after="0" w:line="360" w:lineRule="auto"/>
        <w:ind w:firstLine="709"/>
        <w:jc w:val="both"/>
        <w:rPr>
          <w:rFonts w:ascii="Times New Roman" w:eastAsia="Calibri" w:hAnsi="Times New Roman" w:cs="Times New Roman"/>
          <w:color w:val="000000"/>
          <w:sz w:val="28"/>
          <w:szCs w:val="28"/>
        </w:rPr>
      </w:pPr>
    </w:p>
    <w:p w:rsidR="00234CB1" w:rsidRDefault="00234CB1" w:rsidP="008C5FC6">
      <w:pPr>
        <w:shd w:val="clear" w:color="auto" w:fill="FFFFFF"/>
        <w:suppressAutoHyphens/>
        <w:spacing w:after="0" w:line="360" w:lineRule="auto"/>
        <w:ind w:firstLine="709"/>
        <w:jc w:val="both"/>
        <w:rPr>
          <w:rFonts w:ascii="Times New Roman" w:eastAsia="Calibri" w:hAnsi="Times New Roman" w:cs="Times New Roman"/>
          <w:color w:val="000000"/>
          <w:sz w:val="28"/>
          <w:szCs w:val="28"/>
        </w:rPr>
      </w:pPr>
    </w:p>
    <w:p w:rsidR="00234CB1" w:rsidRDefault="00234CB1" w:rsidP="008C5FC6">
      <w:pPr>
        <w:shd w:val="clear" w:color="auto" w:fill="FFFFFF"/>
        <w:suppressAutoHyphens/>
        <w:spacing w:after="0" w:line="360" w:lineRule="auto"/>
        <w:ind w:firstLine="709"/>
        <w:jc w:val="both"/>
        <w:rPr>
          <w:rFonts w:ascii="Times New Roman" w:eastAsia="Calibri" w:hAnsi="Times New Roman" w:cs="Times New Roman"/>
          <w:color w:val="000000"/>
          <w:sz w:val="28"/>
          <w:szCs w:val="28"/>
        </w:rPr>
      </w:pPr>
    </w:p>
    <w:p w:rsidR="00234CB1" w:rsidRDefault="00234CB1" w:rsidP="008C5FC6">
      <w:pPr>
        <w:shd w:val="clear" w:color="auto" w:fill="FFFFFF"/>
        <w:suppressAutoHyphens/>
        <w:spacing w:after="0" w:line="360" w:lineRule="auto"/>
        <w:ind w:firstLine="709"/>
        <w:jc w:val="both"/>
        <w:rPr>
          <w:rFonts w:ascii="Times New Roman" w:eastAsia="Calibri" w:hAnsi="Times New Roman" w:cs="Times New Roman"/>
          <w:color w:val="000000"/>
          <w:sz w:val="28"/>
          <w:szCs w:val="28"/>
        </w:rPr>
      </w:pPr>
    </w:p>
    <w:p w:rsidR="00234CB1" w:rsidRDefault="00234CB1" w:rsidP="008C5FC6">
      <w:pPr>
        <w:shd w:val="clear" w:color="auto" w:fill="FFFFFF"/>
        <w:suppressAutoHyphens/>
        <w:spacing w:after="0" w:line="360" w:lineRule="auto"/>
        <w:ind w:firstLine="709"/>
        <w:jc w:val="both"/>
        <w:rPr>
          <w:rFonts w:ascii="Times New Roman" w:eastAsia="Calibri" w:hAnsi="Times New Roman" w:cs="Times New Roman"/>
          <w:color w:val="000000"/>
          <w:sz w:val="28"/>
          <w:szCs w:val="28"/>
        </w:rPr>
      </w:pPr>
    </w:p>
    <w:p w:rsidR="00234CB1" w:rsidRDefault="00234CB1" w:rsidP="008C5FC6">
      <w:pPr>
        <w:shd w:val="clear" w:color="auto" w:fill="FFFFFF"/>
        <w:suppressAutoHyphens/>
        <w:spacing w:after="0" w:line="360" w:lineRule="auto"/>
        <w:ind w:firstLine="709"/>
        <w:jc w:val="both"/>
        <w:rPr>
          <w:rFonts w:ascii="Times New Roman" w:eastAsia="Calibri" w:hAnsi="Times New Roman" w:cs="Times New Roman"/>
          <w:color w:val="000000"/>
          <w:sz w:val="28"/>
          <w:szCs w:val="28"/>
        </w:rPr>
      </w:pPr>
    </w:p>
    <w:p w:rsidR="00234CB1" w:rsidRDefault="00234CB1" w:rsidP="008C5FC6">
      <w:pPr>
        <w:shd w:val="clear" w:color="auto" w:fill="FFFFFF"/>
        <w:suppressAutoHyphens/>
        <w:spacing w:after="0" w:line="360" w:lineRule="auto"/>
        <w:ind w:firstLine="709"/>
        <w:jc w:val="both"/>
        <w:rPr>
          <w:rFonts w:ascii="Times New Roman" w:eastAsia="Calibri" w:hAnsi="Times New Roman" w:cs="Times New Roman"/>
          <w:color w:val="000000"/>
          <w:sz w:val="28"/>
          <w:szCs w:val="28"/>
        </w:rPr>
      </w:pPr>
    </w:p>
    <w:p w:rsidR="00234CB1" w:rsidRDefault="00234CB1" w:rsidP="008C5FC6">
      <w:pPr>
        <w:shd w:val="clear" w:color="auto" w:fill="FFFFFF"/>
        <w:suppressAutoHyphens/>
        <w:spacing w:after="0" w:line="360" w:lineRule="auto"/>
        <w:ind w:firstLine="709"/>
        <w:jc w:val="both"/>
        <w:rPr>
          <w:rFonts w:ascii="Times New Roman" w:eastAsia="Calibri" w:hAnsi="Times New Roman" w:cs="Times New Roman"/>
          <w:color w:val="000000"/>
          <w:sz w:val="28"/>
          <w:szCs w:val="28"/>
        </w:rPr>
      </w:pPr>
    </w:p>
    <w:p w:rsidR="00234CB1" w:rsidRDefault="00234CB1" w:rsidP="008C5FC6">
      <w:pPr>
        <w:shd w:val="clear" w:color="auto" w:fill="FFFFFF"/>
        <w:suppressAutoHyphens/>
        <w:spacing w:after="0" w:line="360" w:lineRule="auto"/>
        <w:ind w:firstLine="709"/>
        <w:jc w:val="both"/>
        <w:rPr>
          <w:rFonts w:ascii="Times New Roman" w:eastAsia="Calibri" w:hAnsi="Times New Roman" w:cs="Times New Roman"/>
          <w:color w:val="000000"/>
          <w:sz w:val="28"/>
          <w:szCs w:val="28"/>
        </w:rPr>
      </w:pPr>
    </w:p>
    <w:p w:rsidR="00234CB1" w:rsidRDefault="00234CB1" w:rsidP="008C5FC6">
      <w:pPr>
        <w:shd w:val="clear" w:color="auto" w:fill="FFFFFF"/>
        <w:suppressAutoHyphens/>
        <w:spacing w:after="0" w:line="360" w:lineRule="auto"/>
        <w:ind w:firstLine="709"/>
        <w:jc w:val="both"/>
        <w:rPr>
          <w:rFonts w:ascii="Times New Roman" w:eastAsia="Calibri" w:hAnsi="Times New Roman" w:cs="Times New Roman"/>
          <w:color w:val="000000"/>
          <w:sz w:val="28"/>
          <w:szCs w:val="28"/>
        </w:rPr>
      </w:pPr>
    </w:p>
    <w:p w:rsidR="00234CB1" w:rsidRDefault="00234CB1" w:rsidP="008C5FC6">
      <w:pPr>
        <w:shd w:val="clear" w:color="auto" w:fill="FFFFFF"/>
        <w:suppressAutoHyphens/>
        <w:spacing w:after="0" w:line="360" w:lineRule="auto"/>
        <w:ind w:firstLine="709"/>
        <w:jc w:val="both"/>
        <w:rPr>
          <w:rFonts w:ascii="Times New Roman" w:eastAsia="Calibri" w:hAnsi="Times New Roman" w:cs="Times New Roman"/>
          <w:color w:val="000000"/>
          <w:sz w:val="28"/>
          <w:szCs w:val="28"/>
        </w:rPr>
      </w:pPr>
    </w:p>
    <w:p w:rsidR="00234CB1" w:rsidRPr="008C5FC6" w:rsidRDefault="00234CB1" w:rsidP="008C5FC6">
      <w:pPr>
        <w:shd w:val="clear" w:color="auto" w:fill="FFFFFF"/>
        <w:suppressAutoHyphens/>
        <w:spacing w:after="0" w:line="360" w:lineRule="auto"/>
        <w:ind w:firstLine="709"/>
        <w:jc w:val="both"/>
        <w:rPr>
          <w:rFonts w:ascii="Times New Roman" w:eastAsia="Calibri" w:hAnsi="Times New Roman" w:cs="Times New Roman"/>
          <w:color w:val="000000"/>
          <w:sz w:val="28"/>
          <w:szCs w:val="28"/>
        </w:rPr>
      </w:pPr>
    </w:p>
    <w:p w:rsidR="00A00FCE" w:rsidRDefault="00A00FCE" w:rsidP="00A00FCE">
      <w:pPr>
        <w:spacing w:after="0" w:line="360" w:lineRule="auto"/>
        <w:jc w:val="center"/>
        <w:rPr>
          <w:rFonts w:ascii="Times New Roman" w:hAnsi="Times New Roman" w:cs="Times New Roman"/>
          <w:caps/>
          <w:sz w:val="28"/>
          <w:szCs w:val="28"/>
        </w:rPr>
      </w:pPr>
      <w:r w:rsidRPr="00A00FCE">
        <w:rPr>
          <w:rFonts w:ascii="Times New Roman" w:hAnsi="Times New Roman" w:cs="Times New Roman"/>
          <w:caps/>
          <w:sz w:val="28"/>
          <w:szCs w:val="28"/>
        </w:rPr>
        <w:lastRenderedPageBreak/>
        <w:t>Заключение</w:t>
      </w:r>
    </w:p>
    <w:p w:rsidR="00A00FCE" w:rsidRPr="00A00FCE" w:rsidRDefault="00A00FCE" w:rsidP="00A00FCE">
      <w:pPr>
        <w:spacing w:after="0" w:line="120" w:lineRule="exact"/>
        <w:ind w:firstLine="709"/>
        <w:rPr>
          <w:rFonts w:ascii="Times New Roman" w:hAnsi="Times New Roman" w:cs="Times New Roman"/>
          <w:caps/>
          <w:sz w:val="28"/>
          <w:szCs w:val="28"/>
        </w:rPr>
      </w:pPr>
    </w:p>
    <w:p w:rsidR="00243117" w:rsidRPr="00243117" w:rsidRDefault="00243117" w:rsidP="00243117">
      <w:pPr>
        <w:shd w:val="clear" w:color="auto" w:fill="FFFFFF"/>
        <w:suppressAutoHyphens/>
        <w:spacing w:after="0" w:line="360" w:lineRule="auto"/>
        <w:ind w:firstLine="709"/>
        <w:jc w:val="both"/>
        <w:rPr>
          <w:rFonts w:ascii="Times New Roman" w:eastAsia="Calibri" w:hAnsi="Times New Roman" w:cs="Times New Roman"/>
          <w:color w:val="000000"/>
          <w:sz w:val="28"/>
          <w:szCs w:val="28"/>
        </w:rPr>
      </w:pPr>
      <w:r w:rsidRPr="00243117">
        <w:rPr>
          <w:rFonts w:ascii="Times New Roman" w:eastAsia="Calibri" w:hAnsi="Times New Roman" w:cs="Times New Roman"/>
          <w:color w:val="000000"/>
          <w:sz w:val="28"/>
          <w:szCs w:val="28"/>
        </w:rPr>
        <w:t>В постоянно изменяющейся предпринимательской среде принятие управленческих решений финансового характера сопряжено с некоторыми неопределенностями. Управленческие решения, которые раньше обеспечивали торговому предприятию финансовый успех, могут сегодня привести к противоположному результату. В связи с этим управление финансами требует оперативной корректировки финансовой стратегии и политики и направлено на постоянный поиск новых методических приемов обоснования управленческих решений и новых финансовых инструментов их реализации. При этом особое внимание необходимо уделить всестороннему и обоснованному анализу финансово-экономического состояния предприятия и совершенствованию существующих механизмов управления его финансами, составлению финансовых планов, бюджетов деятельности предприятия.</w:t>
      </w:r>
    </w:p>
    <w:p w:rsidR="00243117" w:rsidRPr="00243117" w:rsidRDefault="00243117" w:rsidP="00243117">
      <w:pPr>
        <w:shd w:val="clear" w:color="auto" w:fill="FFFFFF"/>
        <w:suppressAutoHyphens/>
        <w:spacing w:after="0" w:line="360" w:lineRule="auto"/>
        <w:ind w:firstLine="709"/>
        <w:jc w:val="both"/>
        <w:rPr>
          <w:rFonts w:ascii="Times New Roman" w:eastAsia="Calibri" w:hAnsi="Times New Roman" w:cs="Times New Roman"/>
          <w:color w:val="000000"/>
          <w:sz w:val="28"/>
          <w:szCs w:val="28"/>
        </w:rPr>
      </w:pPr>
      <w:r w:rsidRPr="00243117">
        <w:rPr>
          <w:rFonts w:ascii="Times New Roman" w:eastAsia="Calibri" w:hAnsi="Times New Roman" w:cs="Times New Roman"/>
          <w:color w:val="000000"/>
          <w:sz w:val="28"/>
          <w:szCs w:val="28"/>
        </w:rPr>
        <w:t xml:space="preserve">На современном этапе развития рыночной экономики исключительно </w:t>
      </w:r>
      <w:proofErr w:type="gramStart"/>
      <w:r w:rsidRPr="00243117">
        <w:rPr>
          <w:rFonts w:ascii="Times New Roman" w:eastAsia="Calibri" w:hAnsi="Times New Roman" w:cs="Times New Roman"/>
          <w:color w:val="000000"/>
          <w:sz w:val="28"/>
          <w:szCs w:val="28"/>
        </w:rPr>
        <w:t>важное значение</w:t>
      </w:r>
      <w:proofErr w:type="gramEnd"/>
      <w:r w:rsidRPr="00243117">
        <w:rPr>
          <w:rFonts w:ascii="Times New Roman" w:eastAsia="Calibri" w:hAnsi="Times New Roman" w:cs="Times New Roman"/>
          <w:color w:val="000000"/>
          <w:sz w:val="28"/>
          <w:szCs w:val="28"/>
        </w:rPr>
        <w:t xml:space="preserve"> приобретает разработка комплексной оценки денежных потоков организации. Это необходимо для выявления степени достоверности формирования информации о движении денежных средств, эффективности их использования, сбалансированности положительных и отрицательных денежных потоков по объему и по времени для оценки платежеспособности и финансово-экономической деятельности организации. </w:t>
      </w:r>
    </w:p>
    <w:p w:rsidR="00243117" w:rsidRPr="00243117" w:rsidRDefault="00243117" w:rsidP="00243117">
      <w:pPr>
        <w:shd w:val="clear" w:color="auto" w:fill="FFFFFF"/>
        <w:suppressAutoHyphens/>
        <w:spacing w:after="0" w:line="360" w:lineRule="auto"/>
        <w:ind w:firstLine="709"/>
        <w:jc w:val="both"/>
        <w:rPr>
          <w:rFonts w:ascii="Times New Roman" w:eastAsia="Calibri" w:hAnsi="Times New Roman" w:cs="Times New Roman"/>
          <w:color w:val="000000"/>
          <w:sz w:val="28"/>
          <w:szCs w:val="28"/>
        </w:rPr>
      </w:pPr>
      <w:r w:rsidRPr="00243117">
        <w:rPr>
          <w:rFonts w:ascii="Times New Roman" w:eastAsia="Calibri" w:hAnsi="Times New Roman" w:cs="Times New Roman"/>
          <w:color w:val="000000"/>
          <w:sz w:val="28"/>
          <w:szCs w:val="28"/>
        </w:rPr>
        <w:t>Денежные средства относятся к наиболее важной группе оборотных средств. От их наличия в необходимых размерах зависит благополучие организации любых форм собственности, выживаемость и дальнейшее существование хозяйствующего субъекта</w:t>
      </w:r>
    </w:p>
    <w:p w:rsidR="00243117" w:rsidRPr="00243117" w:rsidRDefault="00243117" w:rsidP="00243117">
      <w:pPr>
        <w:shd w:val="clear" w:color="auto" w:fill="FFFFFF"/>
        <w:suppressAutoHyphens/>
        <w:spacing w:after="0" w:line="360" w:lineRule="auto"/>
        <w:ind w:firstLine="709"/>
        <w:jc w:val="both"/>
        <w:rPr>
          <w:rFonts w:ascii="Times New Roman" w:eastAsia="Calibri" w:hAnsi="Times New Roman" w:cs="Times New Roman"/>
          <w:color w:val="000000"/>
          <w:sz w:val="28"/>
          <w:szCs w:val="28"/>
        </w:rPr>
      </w:pPr>
      <w:r w:rsidRPr="00243117">
        <w:rPr>
          <w:rFonts w:ascii="Times New Roman" w:eastAsia="Calibri" w:hAnsi="Times New Roman" w:cs="Times New Roman"/>
          <w:color w:val="000000"/>
          <w:sz w:val="28"/>
          <w:szCs w:val="28"/>
        </w:rPr>
        <w:t xml:space="preserve">На предприятиях денежные средства находятся в форме наличных денег в кассе, хранятся в банке на расчетных счетах, на специальных счетах по целевым средствам, на особых счетах, а также используются в виде аккредитивов, чековых книжек, депозитов и финансовых вложений в ценные бумаги др. Денежные средства используются для выполнения текущих операций. Денежные средства необходимы для совершения непредвиденных платежей, поскольку предприятие подвержено </w:t>
      </w:r>
      <w:r w:rsidRPr="00243117">
        <w:rPr>
          <w:rFonts w:ascii="Times New Roman" w:eastAsia="Calibri" w:hAnsi="Times New Roman" w:cs="Times New Roman"/>
          <w:color w:val="000000"/>
          <w:sz w:val="28"/>
          <w:szCs w:val="28"/>
        </w:rPr>
        <w:lastRenderedPageBreak/>
        <w:t>влиянию неопределенности в своей деятельности. Денежные средства необходимы предприятию по спекулятивным соображениям, поскольку существует практически ненулевая вероятность того, что может представиться возможность выгодного инвестирования.</w:t>
      </w:r>
    </w:p>
    <w:p w:rsidR="006D71B7" w:rsidRDefault="006D71B7" w:rsidP="00243117">
      <w:pPr>
        <w:shd w:val="clear" w:color="auto" w:fill="FFFFFF"/>
        <w:suppressAutoHyphens/>
        <w:spacing w:after="0" w:line="360" w:lineRule="auto"/>
        <w:ind w:firstLine="709"/>
        <w:jc w:val="both"/>
        <w:rPr>
          <w:rFonts w:ascii="Times New Roman" w:eastAsia="Calibri" w:hAnsi="Times New Roman" w:cs="Times New Roman"/>
          <w:color w:val="000000" w:themeColor="text1"/>
          <w:sz w:val="28"/>
          <w:szCs w:val="28"/>
        </w:rPr>
      </w:pPr>
      <w:r w:rsidRPr="006D71B7">
        <w:rPr>
          <w:rFonts w:ascii="Times New Roman" w:eastAsia="Calibri" w:hAnsi="Times New Roman" w:cs="Times New Roman"/>
          <w:color w:val="000000" w:themeColor="text1"/>
          <w:sz w:val="28"/>
          <w:szCs w:val="28"/>
        </w:rPr>
        <w:t xml:space="preserve">СПК Колхоз «Родина» находится по адресу 157951, Костромская область, </w:t>
      </w:r>
      <w:proofErr w:type="spellStart"/>
      <w:r w:rsidRPr="006D71B7">
        <w:rPr>
          <w:rFonts w:ascii="Times New Roman" w:eastAsia="Calibri" w:hAnsi="Times New Roman" w:cs="Times New Roman"/>
          <w:color w:val="000000" w:themeColor="text1"/>
          <w:sz w:val="28"/>
          <w:szCs w:val="28"/>
        </w:rPr>
        <w:t>Красносельский</w:t>
      </w:r>
      <w:proofErr w:type="spellEnd"/>
      <w:r w:rsidRPr="006D71B7">
        <w:rPr>
          <w:rFonts w:ascii="Times New Roman" w:eastAsia="Calibri" w:hAnsi="Times New Roman" w:cs="Times New Roman"/>
          <w:color w:val="000000" w:themeColor="text1"/>
          <w:sz w:val="28"/>
          <w:szCs w:val="28"/>
        </w:rPr>
        <w:t xml:space="preserve"> район, деревня </w:t>
      </w:r>
      <w:proofErr w:type="spellStart"/>
      <w:r w:rsidRPr="006D71B7">
        <w:rPr>
          <w:rFonts w:ascii="Times New Roman" w:eastAsia="Calibri" w:hAnsi="Times New Roman" w:cs="Times New Roman"/>
          <w:color w:val="000000" w:themeColor="text1"/>
          <w:sz w:val="28"/>
          <w:szCs w:val="28"/>
        </w:rPr>
        <w:t>Шолохово</w:t>
      </w:r>
      <w:proofErr w:type="spellEnd"/>
      <w:r w:rsidRPr="006D71B7">
        <w:rPr>
          <w:rFonts w:ascii="Times New Roman" w:eastAsia="Calibri" w:hAnsi="Times New Roman" w:cs="Times New Roman"/>
          <w:color w:val="000000" w:themeColor="text1"/>
          <w:sz w:val="28"/>
          <w:szCs w:val="28"/>
        </w:rPr>
        <w:t xml:space="preserve">, Зеленая ул., д. 4. Руководитель: Хоменко Василий Михайлович ИНН общества 4415003285, ОГРН 1024402233393. Компания работает 23 года 1 месяц, с 29 июля 1999 по настоящее время. В выписке ЕГРЮЛ учредителями указано 10 физических лиц. Основной вид деятельности «Родина» - Разведение молочного крупного рогатого скота, производство сырого молока и 4 дополнительных вида. </w:t>
      </w:r>
    </w:p>
    <w:p w:rsidR="00243117" w:rsidRPr="00706CB9" w:rsidRDefault="00243117" w:rsidP="00243117">
      <w:pPr>
        <w:shd w:val="clear" w:color="auto" w:fill="FFFFFF"/>
        <w:suppressAutoHyphens/>
        <w:spacing w:after="0" w:line="360" w:lineRule="auto"/>
        <w:ind w:firstLine="709"/>
        <w:jc w:val="both"/>
        <w:rPr>
          <w:rFonts w:ascii="Times New Roman" w:eastAsia="Calibri" w:hAnsi="Times New Roman" w:cs="Times New Roman"/>
          <w:color w:val="000000" w:themeColor="text1"/>
          <w:sz w:val="28"/>
          <w:szCs w:val="28"/>
        </w:rPr>
      </w:pPr>
      <w:r w:rsidRPr="00706CB9">
        <w:rPr>
          <w:rFonts w:ascii="Times New Roman" w:eastAsia="Calibri" w:hAnsi="Times New Roman" w:cs="Times New Roman"/>
          <w:color w:val="000000" w:themeColor="text1"/>
          <w:sz w:val="28"/>
          <w:szCs w:val="28"/>
        </w:rPr>
        <w:t xml:space="preserve">Учет денежных средств ведется автоматизировано с использование счетов </w:t>
      </w:r>
      <w:r w:rsidR="00B575CA" w:rsidRPr="00706CB9">
        <w:rPr>
          <w:rFonts w:ascii="Times New Roman" w:eastAsia="Calibri" w:hAnsi="Times New Roman" w:cs="Times New Roman"/>
          <w:color w:val="000000" w:themeColor="text1"/>
          <w:sz w:val="28"/>
          <w:szCs w:val="28"/>
        </w:rPr>
        <w:t>«</w:t>
      </w:r>
      <w:r w:rsidRPr="00706CB9">
        <w:rPr>
          <w:rFonts w:ascii="Times New Roman" w:eastAsia="Calibri" w:hAnsi="Times New Roman" w:cs="Times New Roman"/>
          <w:color w:val="000000" w:themeColor="text1"/>
          <w:sz w:val="28"/>
          <w:szCs w:val="28"/>
        </w:rPr>
        <w:t>Касса</w:t>
      </w:r>
      <w:r w:rsidR="00B575CA" w:rsidRPr="00706CB9">
        <w:rPr>
          <w:rFonts w:ascii="Times New Roman" w:eastAsia="Calibri" w:hAnsi="Times New Roman" w:cs="Times New Roman"/>
          <w:color w:val="000000" w:themeColor="text1"/>
          <w:sz w:val="28"/>
          <w:szCs w:val="28"/>
        </w:rPr>
        <w:t>»</w:t>
      </w:r>
      <w:r w:rsidRPr="00706CB9">
        <w:rPr>
          <w:rFonts w:ascii="Times New Roman" w:eastAsia="Calibri" w:hAnsi="Times New Roman" w:cs="Times New Roman"/>
          <w:color w:val="000000" w:themeColor="text1"/>
          <w:sz w:val="28"/>
          <w:szCs w:val="28"/>
        </w:rPr>
        <w:t xml:space="preserve">, </w:t>
      </w:r>
      <w:r w:rsidR="00B575CA" w:rsidRPr="00706CB9">
        <w:rPr>
          <w:rFonts w:ascii="Times New Roman" w:eastAsia="Calibri" w:hAnsi="Times New Roman" w:cs="Times New Roman"/>
          <w:color w:val="000000" w:themeColor="text1"/>
          <w:sz w:val="28"/>
          <w:szCs w:val="28"/>
        </w:rPr>
        <w:t>«</w:t>
      </w:r>
      <w:r w:rsidRPr="00706CB9">
        <w:rPr>
          <w:rFonts w:ascii="Times New Roman" w:eastAsia="Calibri" w:hAnsi="Times New Roman" w:cs="Times New Roman"/>
          <w:color w:val="000000" w:themeColor="text1"/>
          <w:sz w:val="28"/>
          <w:szCs w:val="28"/>
        </w:rPr>
        <w:t>Расчетный счет</w:t>
      </w:r>
      <w:r w:rsidR="00B575CA" w:rsidRPr="00706CB9">
        <w:rPr>
          <w:rFonts w:ascii="Times New Roman" w:eastAsia="Calibri" w:hAnsi="Times New Roman" w:cs="Times New Roman"/>
          <w:color w:val="000000" w:themeColor="text1"/>
          <w:sz w:val="28"/>
          <w:szCs w:val="28"/>
        </w:rPr>
        <w:t>»</w:t>
      </w:r>
      <w:r w:rsidRPr="00706CB9">
        <w:rPr>
          <w:rFonts w:ascii="Times New Roman" w:eastAsia="Calibri" w:hAnsi="Times New Roman" w:cs="Times New Roman"/>
          <w:color w:val="000000" w:themeColor="text1"/>
          <w:sz w:val="28"/>
          <w:szCs w:val="28"/>
        </w:rPr>
        <w:t xml:space="preserve">. В учете денежных средств есть ряд нарушений – небрежное оформление первичной документации, </w:t>
      </w:r>
      <w:r w:rsidR="00706CB9">
        <w:rPr>
          <w:rFonts w:ascii="Times New Roman" w:eastAsia="Calibri" w:hAnsi="Times New Roman" w:cs="Times New Roman"/>
          <w:color w:val="000000" w:themeColor="text1"/>
          <w:sz w:val="28"/>
          <w:szCs w:val="28"/>
        </w:rPr>
        <w:t>нарушения в порядке проведения</w:t>
      </w:r>
      <w:r w:rsidRPr="00706CB9">
        <w:rPr>
          <w:rFonts w:ascii="Times New Roman" w:eastAsia="Calibri" w:hAnsi="Times New Roman" w:cs="Times New Roman"/>
          <w:color w:val="000000" w:themeColor="text1"/>
          <w:sz w:val="28"/>
          <w:szCs w:val="28"/>
        </w:rPr>
        <w:t xml:space="preserve"> инвентаризации. </w:t>
      </w:r>
    </w:p>
    <w:p w:rsidR="00243117" w:rsidRPr="00706CB9" w:rsidRDefault="00243117" w:rsidP="00243117">
      <w:pPr>
        <w:shd w:val="clear" w:color="auto" w:fill="FFFFFF"/>
        <w:suppressAutoHyphens/>
        <w:spacing w:after="0" w:line="360" w:lineRule="auto"/>
        <w:ind w:firstLine="709"/>
        <w:jc w:val="both"/>
        <w:rPr>
          <w:rFonts w:ascii="Times New Roman" w:eastAsia="Calibri" w:hAnsi="Times New Roman" w:cs="Times New Roman"/>
          <w:color w:val="000000" w:themeColor="text1"/>
          <w:sz w:val="28"/>
          <w:szCs w:val="28"/>
        </w:rPr>
      </w:pPr>
      <w:r w:rsidRPr="00706CB9">
        <w:rPr>
          <w:rFonts w:ascii="Times New Roman" w:eastAsia="Calibri" w:hAnsi="Times New Roman" w:cs="Times New Roman"/>
          <w:color w:val="000000" w:themeColor="text1"/>
          <w:sz w:val="28"/>
          <w:szCs w:val="28"/>
        </w:rPr>
        <w:t xml:space="preserve">Пути совершенствование организации учета и использования денежных средств в </w:t>
      </w:r>
      <w:r w:rsidR="00706CB9">
        <w:rPr>
          <w:rFonts w:ascii="Times New Roman" w:eastAsia="Calibri" w:hAnsi="Times New Roman" w:cs="Times New Roman"/>
          <w:color w:val="000000" w:themeColor="text1"/>
          <w:sz w:val="28"/>
          <w:szCs w:val="28"/>
        </w:rPr>
        <w:t>СПК Колхоз «Родина»</w:t>
      </w:r>
      <w:r w:rsidRPr="00706CB9">
        <w:rPr>
          <w:rFonts w:ascii="Times New Roman" w:eastAsia="Calibri" w:hAnsi="Times New Roman" w:cs="Times New Roman"/>
          <w:color w:val="000000" w:themeColor="text1"/>
          <w:sz w:val="28"/>
          <w:szCs w:val="28"/>
        </w:rPr>
        <w:t>:</w:t>
      </w:r>
    </w:p>
    <w:p w:rsidR="00243117" w:rsidRPr="00706CB9" w:rsidRDefault="00243117" w:rsidP="00243117">
      <w:pPr>
        <w:shd w:val="clear" w:color="auto" w:fill="FFFFFF"/>
        <w:suppressAutoHyphens/>
        <w:spacing w:after="0" w:line="360" w:lineRule="auto"/>
        <w:ind w:firstLine="709"/>
        <w:jc w:val="both"/>
        <w:rPr>
          <w:rFonts w:ascii="Times New Roman" w:eastAsia="Calibri" w:hAnsi="Times New Roman" w:cs="Times New Roman"/>
          <w:color w:val="000000" w:themeColor="text1"/>
          <w:sz w:val="28"/>
          <w:szCs w:val="28"/>
        </w:rPr>
      </w:pPr>
      <w:r w:rsidRPr="00706CB9">
        <w:rPr>
          <w:rFonts w:ascii="Times New Roman" w:eastAsia="Calibri" w:hAnsi="Times New Roman" w:cs="Times New Roman"/>
          <w:color w:val="000000" w:themeColor="text1"/>
          <w:sz w:val="28"/>
          <w:szCs w:val="28"/>
        </w:rPr>
        <w:t>- утверждение шаблона заполнения расходного кассового ордера;</w:t>
      </w:r>
    </w:p>
    <w:p w:rsidR="00243117" w:rsidRPr="00706CB9" w:rsidRDefault="00243117" w:rsidP="00243117">
      <w:pPr>
        <w:shd w:val="clear" w:color="auto" w:fill="FFFFFF"/>
        <w:suppressAutoHyphens/>
        <w:spacing w:after="0" w:line="360" w:lineRule="auto"/>
        <w:ind w:firstLine="709"/>
        <w:jc w:val="both"/>
        <w:rPr>
          <w:rFonts w:ascii="Times New Roman" w:eastAsia="Calibri" w:hAnsi="Times New Roman" w:cs="Times New Roman"/>
          <w:color w:val="000000" w:themeColor="text1"/>
          <w:sz w:val="28"/>
          <w:szCs w:val="28"/>
        </w:rPr>
      </w:pPr>
      <w:r w:rsidRPr="00706CB9">
        <w:rPr>
          <w:rFonts w:ascii="Times New Roman" w:eastAsia="Calibri" w:hAnsi="Times New Roman" w:cs="Times New Roman"/>
          <w:color w:val="000000" w:themeColor="text1"/>
          <w:sz w:val="28"/>
          <w:szCs w:val="28"/>
        </w:rPr>
        <w:t>- формирование ведомос</w:t>
      </w:r>
      <w:r w:rsidR="00706CB9">
        <w:rPr>
          <w:rFonts w:ascii="Times New Roman" w:eastAsia="Calibri" w:hAnsi="Times New Roman" w:cs="Times New Roman"/>
          <w:color w:val="000000" w:themeColor="text1"/>
          <w:sz w:val="28"/>
          <w:szCs w:val="28"/>
        </w:rPr>
        <w:t>ти накопления денежных ресурсов.</w:t>
      </w:r>
    </w:p>
    <w:p w:rsidR="00243117" w:rsidRPr="00706CB9" w:rsidRDefault="00243117" w:rsidP="00243117">
      <w:pPr>
        <w:shd w:val="clear" w:color="auto" w:fill="FFFFFF"/>
        <w:suppressAutoHyphens/>
        <w:spacing w:after="0" w:line="360" w:lineRule="auto"/>
        <w:ind w:firstLine="709"/>
        <w:jc w:val="both"/>
        <w:rPr>
          <w:rFonts w:ascii="Times New Roman" w:eastAsia="Calibri" w:hAnsi="Times New Roman" w:cs="Times New Roman"/>
          <w:color w:val="000000" w:themeColor="text1"/>
          <w:sz w:val="28"/>
          <w:szCs w:val="28"/>
        </w:rPr>
      </w:pPr>
      <w:r w:rsidRPr="00706CB9">
        <w:rPr>
          <w:rFonts w:ascii="Times New Roman" w:eastAsia="Calibri" w:hAnsi="Times New Roman" w:cs="Times New Roman"/>
          <w:color w:val="000000" w:themeColor="text1"/>
          <w:sz w:val="28"/>
          <w:szCs w:val="28"/>
        </w:rPr>
        <w:t>Представленные мероприятия дадут возможность оптимизировать расходы предприятия, сократить уровень финансового</w:t>
      </w:r>
      <w:r w:rsidR="00706CB9">
        <w:rPr>
          <w:rFonts w:ascii="Times New Roman" w:eastAsia="Calibri" w:hAnsi="Times New Roman" w:cs="Times New Roman"/>
          <w:color w:val="000000" w:themeColor="text1"/>
          <w:sz w:val="28"/>
          <w:szCs w:val="28"/>
        </w:rPr>
        <w:t xml:space="preserve"> риска</w:t>
      </w:r>
      <w:r w:rsidRPr="00706CB9">
        <w:rPr>
          <w:rFonts w:ascii="Times New Roman" w:eastAsia="Calibri" w:hAnsi="Times New Roman" w:cs="Times New Roman"/>
          <w:color w:val="000000" w:themeColor="text1"/>
          <w:sz w:val="28"/>
          <w:szCs w:val="28"/>
        </w:rPr>
        <w:t>.</w:t>
      </w:r>
    </w:p>
    <w:p w:rsidR="00243117" w:rsidRDefault="00243117" w:rsidP="00243117">
      <w:pPr>
        <w:spacing w:after="0" w:line="360" w:lineRule="auto"/>
        <w:jc w:val="both"/>
        <w:rPr>
          <w:rFonts w:ascii="Times New Roman" w:hAnsi="Times New Roman" w:cs="Times New Roman"/>
          <w:caps/>
          <w:sz w:val="28"/>
          <w:szCs w:val="28"/>
        </w:rPr>
      </w:pPr>
    </w:p>
    <w:p w:rsidR="00243117" w:rsidRDefault="00243117" w:rsidP="00A00FCE">
      <w:pPr>
        <w:spacing w:after="0" w:line="360" w:lineRule="auto"/>
        <w:jc w:val="center"/>
        <w:rPr>
          <w:rFonts w:ascii="Times New Roman" w:hAnsi="Times New Roman" w:cs="Times New Roman"/>
          <w:caps/>
          <w:sz w:val="28"/>
          <w:szCs w:val="28"/>
        </w:rPr>
      </w:pPr>
    </w:p>
    <w:p w:rsidR="00313681" w:rsidRDefault="00234CB1" w:rsidP="00234CB1">
      <w:pPr>
        <w:tabs>
          <w:tab w:val="left" w:pos="4019"/>
        </w:tabs>
        <w:spacing w:after="0" w:line="360" w:lineRule="auto"/>
        <w:rPr>
          <w:rFonts w:ascii="Times New Roman" w:hAnsi="Times New Roman" w:cs="Times New Roman"/>
          <w:caps/>
          <w:sz w:val="28"/>
          <w:szCs w:val="28"/>
        </w:rPr>
      </w:pPr>
      <w:r>
        <w:rPr>
          <w:rFonts w:ascii="Times New Roman" w:hAnsi="Times New Roman" w:cs="Times New Roman"/>
          <w:caps/>
          <w:sz w:val="28"/>
          <w:szCs w:val="28"/>
        </w:rPr>
        <w:tab/>
      </w:r>
    </w:p>
    <w:p w:rsidR="00234CB1" w:rsidRDefault="00234CB1" w:rsidP="00234CB1">
      <w:pPr>
        <w:tabs>
          <w:tab w:val="left" w:pos="4019"/>
        </w:tabs>
        <w:spacing w:after="0" w:line="360" w:lineRule="auto"/>
        <w:rPr>
          <w:rFonts w:ascii="Times New Roman" w:hAnsi="Times New Roman" w:cs="Times New Roman"/>
          <w:caps/>
          <w:sz w:val="28"/>
          <w:szCs w:val="28"/>
        </w:rPr>
      </w:pPr>
    </w:p>
    <w:p w:rsidR="00234CB1" w:rsidRDefault="00234CB1" w:rsidP="00234CB1">
      <w:pPr>
        <w:tabs>
          <w:tab w:val="left" w:pos="4019"/>
        </w:tabs>
        <w:spacing w:after="0" w:line="360" w:lineRule="auto"/>
        <w:rPr>
          <w:rFonts w:ascii="Times New Roman" w:hAnsi="Times New Roman" w:cs="Times New Roman"/>
          <w:caps/>
          <w:sz w:val="28"/>
          <w:szCs w:val="28"/>
        </w:rPr>
      </w:pPr>
    </w:p>
    <w:p w:rsidR="00234CB1" w:rsidRDefault="00234CB1" w:rsidP="00234CB1">
      <w:pPr>
        <w:tabs>
          <w:tab w:val="left" w:pos="4019"/>
        </w:tabs>
        <w:spacing w:after="0" w:line="360" w:lineRule="auto"/>
        <w:rPr>
          <w:rFonts w:ascii="Times New Roman" w:hAnsi="Times New Roman" w:cs="Times New Roman"/>
          <w:caps/>
          <w:sz w:val="28"/>
          <w:szCs w:val="28"/>
        </w:rPr>
      </w:pPr>
    </w:p>
    <w:p w:rsidR="00234CB1" w:rsidRDefault="00234CB1" w:rsidP="00234CB1">
      <w:pPr>
        <w:tabs>
          <w:tab w:val="left" w:pos="4019"/>
        </w:tabs>
        <w:spacing w:after="0" w:line="360" w:lineRule="auto"/>
        <w:rPr>
          <w:rFonts w:ascii="Times New Roman" w:hAnsi="Times New Roman" w:cs="Times New Roman"/>
          <w:caps/>
          <w:sz w:val="28"/>
          <w:szCs w:val="28"/>
        </w:rPr>
      </w:pPr>
    </w:p>
    <w:p w:rsidR="00234CB1" w:rsidRDefault="00234CB1" w:rsidP="00234CB1">
      <w:pPr>
        <w:tabs>
          <w:tab w:val="left" w:pos="4019"/>
        </w:tabs>
        <w:spacing w:after="0" w:line="360" w:lineRule="auto"/>
        <w:rPr>
          <w:rFonts w:ascii="Times New Roman" w:hAnsi="Times New Roman" w:cs="Times New Roman"/>
          <w:caps/>
          <w:sz w:val="28"/>
          <w:szCs w:val="28"/>
        </w:rPr>
      </w:pPr>
    </w:p>
    <w:p w:rsidR="00234CB1" w:rsidRDefault="00234CB1" w:rsidP="00234CB1">
      <w:pPr>
        <w:tabs>
          <w:tab w:val="left" w:pos="4019"/>
        </w:tabs>
        <w:spacing w:after="0" w:line="360" w:lineRule="auto"/>
        <w:rPr>
          <w:rFonts w:ascii="Times New Roman" w:hAnsi="Times New Roman" w:cs="Times New Roman"/>
          <w:caps/>
          <w:sz w:val="28"/>
          <w:szCs w:val="28"/>
        </w:rPr>
      </w:pPr>
    </w:p>
    <w:p w:rsidR="00A00FCE" w:rsidRDefault="00A00FCE" w:rsidP="00A00FCE">
      <w:pPr>
        <w:spacing w:after="0" w:line="360" w:lineRule="auto"/>
        <w:jc w:val="center"/>
        <w:rPr>
          <w:rFonts w:ascii="Times New Roman" w:hAnsi="Times New Roman" w:cs="Times New Roman"/>
          <w:caps/>
          <w:sz w:val="28"/>
          <w:szCs w:val="28"/>
        </w:rPr>
      </w:pPr>
      <w:r w:rsidRPr="00A00FCE">
        <w:rPr>
          <w:rFonts w:ascii="Times New Roman" w:hAnsi="Times New Roman" w:cs="Times New Roman"/>
          <w:caps/>
          <w:sz w:val="28"/>
          <w:szCs w:val="28"/>
        </w:rPr>
        <w:lastRenderedPageBreak/>
        <w:t>Список использованных источников</w:t>
      </w:r>
    </w:p>
    <w:p w:rsidR="00A00FCE" w:rsidRPr="00A00FCE" w:rsidRDefault="00A00FCE" w:rsidP="00A00FCE">
      <w:pPr>
        <w:spacing w:after="0" w:line="120" w:lineRule="exact"/>
        <w:ind w:firstLine="709"/>
        <w:rPr>
          <w:rFonts w:ascii="Times New Roman" w:hAnsi="Times New Roman" w:cs="Times New Roman"/>
          <w:caps/>
          <w:sz w:val="28"/>
          <w:szCs w:val="28"/>
        </w:rPr>
      </w:pPr>
    </w:p>
    <w:p w:rsidR="002D1A7E" w:rsidRPr="002D1A7E" w:rsidRDefault="002D1A7E" w:rsidP="001C705F">
      <w:pPr>
        <w:pStyle w:val="a4"/>
        <w:numPr>
          <w:ilvl w:val="0"/>
          <w:numId w:val="1"/>
        </w:numPr>
        <w:shd w:val="clear" w:color="auto" w:fill="FFFFFF"/>
        <w:tabs>
          <w:tab w:val="left" w:pos="1134"/>
        </w:tabs>
        <w:suppressAutoHyphens/>
        <w:overflowPunct w:val="0"/>
        <w:autoSpaceDE w:val="0"/>
        <w:autoSpaceDN w:val="0"/>
        <w:adjustRightInd w:val="0"/>
        <w:spacing w:line="360" w:lineRule="auto"/>
        <w:ind w:left="0" w:firstLine="709"/>
        <w:jc w:val="both"/>
        <w:textAlignment w:val="baseline"/>
        <w:rPr>
          <w:rFonts w:ascii="Times New Roman" w:hAnsi="Times New Roman" w:cs="Times New Roman"/>
          <w:sz w:val="28"/>
          <w:szCs w:val="28"/>
          <w:lang w:val="ba-RU"/>
        </w:rPr>
      </w:pPr>
      <w:r w:rsidRPr="002D1A7E">
        <w:rPr>
          <w:rFonts w:ascii="Times New Roman" w:hAnsi="Times New Roman"/>
          <w:color w:val="000000"/>
          <w:sz w:val="28"/>
          <w:szCs w:val="28"/>
        </w:rPr>
        <w:t xml:space="preserve">Федеральный закон от 31.12. 2011 г. №402-ФЗ </w:t>
      </w:r>
      <w:r w:rsidR="00B575CA">
        <w:rPr>
          <w:rFonts w:ascii="Times New Roman" w:hAnsi="Times New Roman"/>
          <w:color w:val="000000"/>
          <w:sz w:val="28"/>
          <w:szCs w:val="28"/>
        </w:rPr>
        <w:t>«</w:t>
      </w:r>
      <w:r w:rsidR="008302B9" w:rsidRPr="002D1A7E">
        <w:rPr>
          <w:rFonts w:ascii="Times New Roman" w:hAnsi="Times New Roman"/>
          <w:color w:val="000000"/>
          <w:sz w:val="28"/>
          <w:szCs w:val="28"/>
        </w:rPr>
        <w:t>О бухгалтерском учете</w:t>
      </w:r>
      <w:r w:rsidR="00B575CA">
        <w:rPr>
          <w:rFonts w:ascii="Times New Roman" w:hAnsi="Times New Roman"/>
          <w:color w:val="000000"/>
          <w:sz w:val="28"/>
          <w:szCs w:val="28"/>
        </w:rPr>
        <w:t>»</w:t>
      </w:r>
      <w:r w:rsidR="008302B9" w:rsidRPr="002D1A7E">
        <w:rPr>
          <w:rFonts w:ascii="Times New Roman" w:hAnsi="Times New Roman"/>
          <w:color w:val="000000"/>
          <w:sz w:val="28"/>
          <w:szCs w:val="28"/>
        </w:rPr>
        <w:t xml:space="preserve"> </w:t>
      </w:r>
      <w:r w:rsidRPr="002D1A7E">
        <w:rPr>
          <w:rFonts w:ascii="Times New Roman" w:hAnsi="Times New Roman" w:cs="Times New Roman"/>
          <w:sz w:val="28"/>
          <w:szCs w:val="28"/>
        </w:rPr>
        <w:t xml:space="preserve">Консультант Плюс: Версия </w:t>
      </w:r>
      <w:proofErr w:type="spellStart"/>
      <w:proofErr w:type="gramStart"/>
      <w:r w:rsidRPr="002D1A7E">
        <w:rPr>
          <w:rFonts w:ascii="Times New Roman" w:hAnsi="Times New Roman" w:cs="Times New Roman"/>
          <w:sz w:val="28"/>
          <w:szCs w:val="28"/>
        </w:rPr>
        <w:t>Проф</w:t>
      </w:r>
      <w:proofErr w:type="spellEnd"/>
      <w:proofErr w:type="gramEnd"/>
      <w:r w:rsidRPr="002D1A7E">
        <w:rPr>
          <w:rFonts w:ascii="Times New Roman" w:hAnsi="Times New Roman" w:cs="Times New Roman"/>
          <w:sz w:val="28"/>
          <w:szCs w:val="28"/>
        </w:rPr>
        <w:t xml:space="preserve"> [Электронный ресурс] / ЗАО </w:t>
      </w:r>
      <w:r w:rsidR="00B575CA">
        <w:rPr>
          <w:rFonts w:ascii="Times New Roman" w:hAnsi="Times New Roman" w:cs="Times New Roman"/>
          <w:sz w:val="28"/>
          <w:szCs w:val="28"/>
        </w:rPr>
        <w:t>«</w:t>
      </w:r>
      <w:r w:rsidRPr="002D1A7E">
        <w:rPr>
          <w:rFonts w:ascii="Times New Roman" w:hAnsi="Times New Roman" w:cs="Times New Roman"/>
          <w:sz w:val="28"/>
          <w:szCs w:val="28"/>
        </w:rPr>
        <w:t>Консультант Плюс</w:t>
      </w:r>
      <w:r w:rsidR="00B575CA">
        <w:rPr>
          <w:rFonts w:ascii="Times New Roman" w:hAnsi="Times New Roman" w:cs="Times New Roman"/>
          <w:sz w:val="28"/>
          <w:szCs w:val="28"/>
        </w:rPr>
        <w:t>»</w:t>
      </w:r>
      <w:r w:rsidRPr="002D1A7E">
        <w:rPr>
          <w:rFonts w:ascii="Times New Roman" w:hAnsi="Times New Roman" w:cs="Times New Roman"/>
          <w:sz w:val="28"/>
          <w:szCs w:val="28"/>
        </w:rPr>
        <w:t>. – Электронные данные. – М., [1992-2022]. – Режим доступа: http://www.consultant.ru/document/ cons_doc_LAW_</w:t>
      </w:r>
      <w:r>
        <w:rPr>
          <w:rFonts w:ascii="Times New Roman" w:hAnsi="Times New Roman" w:cs="Times New Roman"/>
          <w:sz w:val="28"/>
          <w:szCs w:val="28"/>
        </w:rPr>
        <w:t>122855</w:t>
      </w:r>
      <w:r w:rsidRPr="002D1A7E">
        <w:rPr>
          <w:rFonts w:ascii="Times New Roman" w:hAnsi="Times New Roman" w:cs="Times New Roman"/>
          <w:sz w:val="28"/>
          <w:szCs w:val="28"/>
        </w:rPr>
        <w:t xml:space="preserve">/. — </w:t>
      </w:r>
      <w:proofErr w:type="spellStart"/>
      <w:r w:rsidRPr="002D1A7E">
        <w:rPr>
          <w:rFonts w:ascii="Times New Roman" w:hAnsi="Times New Roman" w:cs="Times New Roman"/>
          <w:sz w:val="28"/>
          <w:szCs w:val="28"/>
        </w:rPr>
        <w:t>Загл</w:t>
      </w:r>
      <w:proofErr w:type="spellEnd"/>
      <w:r w:rsidRPr="002D1A7E">
        <w:rPr>
          <w:rFonts w:ascii="Times New Roman" w:hAnsi="Times New Roman" w:cs="Times New Roman"/>
          <w:sz w:val="28"/>
          <w:szCs w:val="28"/>
        </w:rPr>
        <w:t>. с экрана.</w:t>
      </w:r>
    </w:p>
    <w:p w:rsidR="008302B9" w:rsidRPr="002D1A7E" w:rsidRDefault="008302B9" w:rsidP="001C705F">
      <w:pPr>
        <w:pStyle w:val="a4"/>
        <w:numPr>
          <w:ilvl w:val="0"/>
          <w:numId w:val="1"/>
        </w:numPr>
        <w:shd w:val="clear" w:color="auto" w:fill="FFFFFF"/>
        <w:tabs>
          <w:tab w:val="left" w:pos="1134"/>
        </w:tabs>
        <w:suppressAutoHyphens/>
        <w:overflowPunct w:val="0"/>
        <w:autoSpaceDE w:val="0"/>
        <w:autoSpaceDN w:val="0"/>
        <w:adjustRightInd w:val="0"/>
        <w:spacing w:line="360" w:lineRule="auto"/>
        <w:ind w:left="0" w:firstLine="709"/>
        <w:jc w:val="both"/>
        <w:textAlignment w:val="baseline"/>
        <w:rPr>
          <w:rFonts w:ascii="Times New Roman" w:hAnsi="Times New Roman" w:cs="Times New Roman"/>
          <w:sz w:val="28"/>
          <w:szCs w:val="28"/>
          <w:lang w:val="ba-RU"/>
        </w:rPr>
      </w:pPr>
      <w:r w:rsidRPr="002D1A7E">
        <w:rPr>
          <w:rFonts w:ascii="Times New Roman" w:hAnsi="Times New Roman" w:cs="Times New Roman"/>
          <w:sz w:val="28"/>
          <w:szCs w:val="28"/>
        </w:rPr>
        <w:t xml:space="preserve">Положение по бухгалтерскому учету </w:t>
      </w:r>
      <w:r w:rsidR="00B575CA">
        <w:rPr>
          <w:rFonts w:ascii="Times New Roman" w:hAnsi="Times New Roman" w:cs="Times New Roman"/>
          <w:sz w:val="28"/>
          <w:szCs w:val="28"/>
        </w:rPr>
        <w:t>«</w:t>
      </w:r>
      <w:r w:rsidRPr="002D1A7E">
        <w:rPr>
          <w:rFonts w:ascii="Times New Roman" w:eastAsia="Times New Roman" w:hAnsi="Times New Roman"/>
          <w:color w:val="000000"/>
          <w:sz w:val="28"/>
          <w:szCs w:val="28"/>
        </w:rPr>
        <w:t>Отчет о движении денежных средств</w:t>
      </w:r>
      <w:r w:rsidR="00B575CA">
        <w:rPr>
          <w:rFonts w:ascii="Times New Roman" w:hAnsi="Times New Roman" w:cs="Times New Roman"/>
          <w:sz w:val="28"/>
          <w:szCs w:val="28"/>
        </w:rPr>
        <w:t>»</w:t>
      </w:r>
      <w:r w:rsidRPr="002D1A7E">
        <w:rPr>
          <w:rFonts w:ascii="Times New Roman" w:hAnsi="Times New Roman" w:cs="Times New Roman"/>
          <w:sz w:val="28"/>
          <w:szCs w:val="28"/>
        </w:rPr>
        <w:t xml:space="preserve">, Приказ Министерства финансов РФ от </w:t>
      </w:r>
      <w:r w:rsidRPr="002D1A7E">
        <w:rPr>
          <w:rFonts w:ascii="Times New Roman" w:eastAsia="Times New Roman" w:hAnsi="Times New Roman"/>
          <w:color w:val="000000"/>
          <w:sz w:val="28"/>
          <w:szCs w:val="28"/>
        </w:rPr>
        <w:t xml:space="preserve">02.02.2011 </w:t>
      </w:r>
      <w:r w:rsidRPr="002D1A7E">
        <w:rPr>
          <w:rFonts w:ascii="Times New Roman" w:hAnsi="Times New Roman" w:cs="Times New Roman"/>
          <w:sz w:val="28"/>
          <w:szCs w:val="28"/>
        </w:rPr>
        <w:t xml:space="preserve">№11н (с изм. и доп.). Консультант Плюс: Версия </w:t>
      </w:r>
      <w:proofErr w:type="spellStart"/>
      <w:proofErr w:type="gramStart"/>
      <w:r w:rsidRPr="002D1A7E">
        <w:rPr>
          <w:rFonts w:ascii="Times New Roman" w:hAnsi="Times New Roman" w:cs="Times New Roman"/>
          <w:sz w:val="28"/>
          <w:szCs w:val="28"/>
        </w:rPr>
        <w:t>Проф</w:t>
      </w:r>
      <w:proofErr w:type="spellEnd"/>
      <w:proofErr w:type="gramEnd"/>
      <w:r w:rsidRPr="002D1A7E">
        <w:rPr>
          <w:rFonts w:ascii="Times New Roman" w:hAnsi="Times New Roman" w:cs="Times New Roman"/>
          <w:sz w:val="28"/>
          <w:szCs w:val="28"/>
        </w:rPr>
        <w:t xml:space="preserve"> [Электронный ресурс] / ЗАО </w:t>
      </w:r>
      <w:r w:rsidR="00B575CA">
        <w:rPr>
          <w:rFonts w:ascii="Times New Roman" w:hAnsi="Times New Roman" w:cs="Times New Roman"/>
          <w:sz w:val="28"/>
          <w:szCs w:val="28"/>
        </w:rPr>
        <w:t>«</w:t>
      </w:r>
      <w:r w:rsidRPr="002D1A7E">
        <w:rPr>
          <w:rFonts w:ascii="Times New Roman" w:hAnsi="Times New Roman" w:cs="Times New Roman"/>
          <w:sz w:val="28"/>
          <w:szCs w:val="28"/>
        </w:rPr>
        <w:t>Консультант Плюс</w:t>
      </w:r>
      <w:r w:rsidR="00B575CA">
        <w:rPr>
          <w:rFonts w:ascii="Times New Roman" w:hAnsi="Times New Roman" w:cs="Times New Roman"/>
          <w:sz w:val="28"/>
          <w:szCs w:val="28"/>
        </w:rPr>
        <w:t>»</w:t>
      </w:r>
      <w:r w:rsidRPr="002D1A7E">
        <w:rPr>
          <w:rFonts w:ascii="Times New Roman" w:hAnsi="Times New Roman" w:cs="Times New Roman"/>
          <w:sz w:val="28"/>
          <w:szCs w:val="28"/>
        </w:rPr>
        <w:t>. – Электронные данные. – М., [1992-2</w:t>
      </w:r>
      <w:r w:rsidR="00C642B3" w:rsidRPr="002D1A7E">
        <w:rPr>
          <w:rFonts w:ascii="Times New Roman" w:hAnsi="Times New Roman" w:cs="Times New Roman"/>
          <w:sz w:val="28"/>
          <w:szCs w:val="28"/>
        </w:rPr>
        <w:t>022</w:t>
      </w:r>
      <w:r w:rsidRPr="002D1A7E">
        <w:rPr>
          <w:rFonts w:ascii="Times New Roman" w:hAnsi="Times New Roman" w:cs="Times New Roman"/>
          <w:sz w:val="28"/>
          <w:szCs w:val="28"/>
        </w:rPr>
        <w:t>]. – Режим доступа: http://www.consultant.ru/document/ cons_doc_LAW_</w:t>
      </w:r>
      <w:r w:rsidR="00C642B3" w:rsidRPr="002D1A7E">
        <w:rPr>
          <w:rFonts w:ascii="Times New Roman" w:hAnsi="Times New Roman" w:cs="Times New Roman"/>
          <w:sz w:val="28"/>
          <w:szCs w:val="28"/>
        </w:rPr>
        <w:t>112417</w:t>
      </w:r>
      <w:r w:rsidRPr="002D1A7E">
        <w:rPr>
          <w:rFonts w:ascii="Times New Roman" w:hAnsi="Times New Roman" w:cs="Times New Roman"/>
          <w:sz w:val="28"/>
          <w:szCs w:val="28"/>
        </w:rPr>
        <w:t xml:space="preserve">/. — </w:t>
      </w:r>
      <w:proofErr w:type="spellStart"/>
      <w:r w:rsidRPr="002D1A7E">
        <w:rPr>
          <w:rFonts w:ascii="Times New Roman" w:hAnsi="Times New Roman" w:cs="Times New Roman"/>
          <w:sz w:val="28"/>
          <w:szCs w:val="28"/>
        </w:rPr>
        <w:t>Загл</w:t>
      </w:r>
      <w:proofErr w:type="spellEnd"/>
      <w:r w:rsidRPr="002D1A7E">
        <w:rPr>
          <w:rFonts w:ascii="Times New Roman" w:hAnsi="Times New Roman" w:cs="Times New Roman"/>
          <w:sz w:val="28"/>
          <w:szCs w:val="28"/>
        </w:rPr>
        <w:t>. с экрана.</w:t>
      </w:r>
    </w:p>
    <w:p w:rsidR="008302B9" w:rsidRPr="002D1A7E" w:rsidRDefault="002D1A7E" w:rsidP="001C705F">
      <w:pPr>
        <w:pStyle w:val="a4"/>
        <w:numPr>
          <w:ilvl w:val="0"/>
          <w:numId w:val="1"/>
        </w:numPr>
        <w:shd w:val="clear" w:color="auto" w:fill="FFFFFF"/>
        <w:tabs>
          <w:tab w:val="left" w:pos="1134"/>
        </w:tabs>
        <w:suppressAutoHyphens/>
        <w:overflowPunct w:val="0"/>
        <w:autoSpaceDE w:val="0"/>
        <w:autoSpaceDN w:val="0"/>
        <w:adjustRightInd w:val="0"/>
        <w:spacing w:line="360" w:lineRule="auto"/>
        <w:ind w:left="0" w:firstLine="709"/>
        <w:jc w:val="both"/>
        <w:textAlignment w:val="baseline"/>
        <w:rPr>
          <w:rFonts w:ascii="Times New Roman" w:hAnsi="Times New Roman" w:cs="Times New Roman"/>
          <w:sz w:val="28"/>
          <w:szCs w:val="28"/>
          <w:lang w:val="ba-RU"/>
        </w:rPr>
      </w:pPr>
      <w:r w:rsidRPr="002D1A7E">
        <w:rPr>
          <w:rFonts w:ascii="Times New Roman" w:hAnsi="Times New Roman" w:cs="Times New Roman"/>
          <w:sz w:val="28"/>
          <w:szCs w:val="28"/>
        </w:rPr>
        <w:t xml:space="preserve">Приказ Минфина России от 02.07.2010 N 66н </w:t>
      </w:r>
      <w:r w:rsidR="00B575CA">
        <w:rPr>
          <w:rFonts w:ascii="Times New Roman" w:hAnsi="Times New Roman" w:cs="Times New Roman"/>
          <w:sz w:val="28"/>
          <w:szCs w:val="28"/>
        </w:rPr>
        <w:t>«</w:t>
      </w:r>
      <w:r w:rsidR="008302B9" w:rsidRPr="002D1A7E">
        <w:rPr>
          <w:rFonts w:ascii="Times New Roman" w:hAnsi="Times New Roman" w:cs="Times New Roman"/>
          <w:sz w:val="28"/>
          <w:szCs w:val="28"/>
        </w:rPr>
        <w:t>О формах бухгалтерской отчетности</w:t>
      </w:r>
      <w:r w:rsidRPr="002D1A7E">
        <w:rPr>
          <w:rFonts w:ascii="Times New Roman" w:hAnsi="Times New Roman" w:cs="Times New Roman"/>
          <w:sz w:val="28"/>
          <w:szCs w:val="28"/>
        </w:rPr>
        <w:t xml:space="preserve"> организаций</w:t>
      </w:r>
      <w:r w:rsidR="00B575CA">
        <w:rPr>
          <w:rFonts w:ascii="Times New Roman" w:hAnsi="Times New Roman" w:cs="Times New Roman"/>
          <w:sz w:val="28"/>
          <w:szCs w:val="28"/>
        </w:rPr>
        <w:t>»</w:t>
      </w:r>
      <w:r w:rsidR="008302B9" w:rsidRPr="002D1A7E">
        <w:rPr>
          <w:rFonts w:ascii="Times New Roman" w:hAnsi="Times New Roman" w:cs="Times New Roman"/>
          <w:sz w:val="28"/>
          <w:szCs w:val="28"/>
        </w:rPr>
        <w:t xml:space="preserve"> </w:t>
      </w:r>
      <w:r w:rsidRPr="002D1A7E">
        <w:rPr>
          <w:rFonts w:ascii="Times New Roman" w:hAnsi="Times New Roman" w:cs="Times New Roman"/>
          <w:sz w:val="28"/>
          <w:szCs w:val="28"/>
        </w:rPr>
        <w:t xml:space="preserve">Консультант Плюс: Версия </w:t>
      </w:r>
      <w:proofErr w:type="spellStart"/>
      <w:proofErr w:type="gramStart"/>
      <w:r w:rsidRPr="002D1A7E">
        <w:rPr>
          <w:rFonts w:ascii="Times New Roman" w:hAnsi="Times New Roman" w:cs="Times New Roman"/>
          <w:sz w:val="28"/>
          <w:szCs w:val="28"/>
        </w:rPr>
        <w:t>Проф</w:t>
      </w:r>
      <w:proofErr w:type="spellEnd"/>
      <w:proofErr w:type="gramEnd"/>
      <w:r w:rsidRPr="002D1A7E">
        <w:rPr>
          <w:rFonts w:ascii="Times New Roman" w:hAnsi="Times New Roman" w:cs="Times New Roman"/>
          <w:sz w:val="28"/>
          <w:szCs w:val="28"/>
        </w:rPr>
        <w:t xml:space="preserve"> [Электронный ресурс] / ЗАО </w:t>
      </w:r>
      <w:r w:rsidR="00B575CA">
        <w:rPr>
          <w:rFonts w:ascii="Times New Roman" w:hAnsi="Times New Roman" w:cs="Times New Roman"/>
          <w:sz w:val="28"/>
          <w:szCs w:val="28"/>
        </w:rPr>
        <w:t>«</w:t>
      </w:r>
      <w:r w:rsidRPr="002D1A7E">
        <w:rPr>
          <w:rFonts w:ascii="Times New Roman" w:hAnsi="Times New Roman" w:cs="Times New Roman"/>
          <w:sz w:val="28"/>
          <w:szCs w:val="28"/>
        </w:rPr>
        <w:t>Консультант Плюс</w:t>
      </w:r>
      <w:r w:rsidR="00B575CA">
        <w:rPr>
          <w:rFonts w:ascii="Times New Roman" w:hAnsi="Times New Roman" w:cs="Times New Roman"/>
          <w:sz w:val="28"/>
          <w:szCs w:val="28"/>
        </w:rPr>
        <w:t>»</w:t>
      </w:r>
      <w:r w:rsidRPr="002D1A7E">
        <w:rPr>
          <w:rFonts w:ascii="Times New Roman" w:hAnsi="Times New Roman" w:cs="Times New Roman"/>
          <w:sz w:val="28"/>
          <w:szCs w:val="28"/>
        </w:rPr>
        <w:t>. – Электронные данные. – М., [1992-2022]. – Режим доступа: http://www.consultant.ru/document/ cons_doc_LAW_</w:t>
      </w:r>
      <w:r>
        <w:rPr>
          <w:rFonts w:ascii="Times New Roman" w:hAnsi="Times New Roman" w:cs="Times New Roman"/>
          <w:sz w:val="28"/>
          <w:szCs w:val="28"/>
        </w:rPr>
        <w:t>103394</w:t>
      </w:r>
      <w:r w:rsidRPr="002D1A7E">
        <w:rPr>
          <w:rFonts w:ascii="Times New Roman" w:hAnsi="Times New Roman" w:cs="Times New Roman"/>
          <w:sz w:val="28"/>
          <w:szCs w:val="28"/>
        </w:rPr>
        <w:t xml:space="preserve">/. — </w:t>
      </w:r>
      <w:proofErr w:type="spellStart"/>
      <w:r w:rsidRPr="002D1A7E">
        <w:rPr>
          <w:rFonts w:ascii="Times New Roman" w:hAnsi="Times New Roman" w:cs="Times New Roman"/>
          <w:sz w:val="28"/>
          <w:szCs w:val="28"/>
        </w:rPr>
        <w:t>Загл</w:t>
      </w:r>
      <w:proofErr w:type="spellEnd"/>
      <w:r w:rsidRPr="002D1A7E">
        <w:rPr>
          <w:rFonts w:ascii="Times New Roman" w:hAnsi="Times New Roman" w:cs="Times New Roman"/>
          <w:sz w:val="28"/>
          <w:szCs w:val="28"/>
        </w:rPr>
        <w:t>. с экрана.</w:t>
      </w:r>
    </w:p>
    <w:p w:rsidR="008302B9" w:rsidRPr="00C642B3" w:rsidRDefault="008302B9" w:rsidP="001C705F">
      <w:pPr>
        <w:pStyle w:val="a4"/>
        <w:numPr>
          <w:ilvl w:val="0"/>
          <w:numId w:val="1"/>
        </w:numPr>
        <w:shd w:val="clear" w:color="auto" w:fill="FFFFFF"/>
        <w:tabs>
          <w:tab w:val="left" w:pos="1134"/>
        </w:tabs>
        <w:suppressAutoHyphens/>
        <w:overflowPunct w:val="0"/>
        <w:autoSpaceDE w:val="0"/>
        <w:autoSpaceDN w:val="0"/>
        <w:adjustRightInd w:val="0"/>
        <w:spacing w:line="360" w:lineRule="auto"/>
        <w:ind w:left="0" w:firstLine="709"/>
        <w:jc w:val="both"/>
        <w:textAlignment w:val="baseline"/>
        <w:rPr>
          <w:rFonts w:ascii="Times New Roman" w:eastAsia="Times New Roman" w:hAnsi="Times New Roman" w:cs="Times New Roman"/>
          <w:color w:val="000000"/>
          <w:sz w:val="28"/>
          <w:szCs w:val="28"/>
          <w:lang w:val="ba-RU"/>
        </w:rPr>
      </w:pPr>
      <w:proofErr w:type="gramStart"/>
      <w:r w:rsidRPr="008302B9">
        <w:rPr>
          <w:rFonts w:ascii="Times New Roman" w:hAnsi="Times New Roman" w:cs="Times New Roman"/>
          <w:sz w:val="28"/>
          <w:szCs w:val="28"/>
        </w:rPr>
        <w:t xml:space="preserve">Указание Центрального Банка РФ </w:t>
      </w:r>
      <w:r w:rsidRPr="008302B9">
        <w:rPr>
          <w:rFonts w:ascii="Times New Roman" w:hAnsi="Times New Roman"/>
          <w:color w:val="000000"/>
          <w:sz w:val="28"/>
          <w:szCs w:val="28"/>
        </w:rPr>
        <w:t xml:space="preserve">от 11.03 </w:t>
      </w:r>
      <w:smartTag w:uri="urn:schemas-microsoft-com:office:smarttags" w:element="metricconverter">
        <w:smartTagPr>
          <w:attr w:name="ProductID" w:val="2014 г"/>
        </w:smartTagPr>
        <w:r w:rsidRPr="008302B9">
          <w:rPr>
            <w:rFonts w:ascii="Times New Roman" w:hAnsi="Times New Roman"/>
            <w:color w:val="000000"/>
            <w:sz w:val="28"/>
            <w:szCs w:val="28"/>
          </w:rPr>
          <w:t>2014 г</w:t>
        </w:r>
      </w:smartTag>
      <w:r w:rsidRPr="008302B9">
        <w:rPr>
          <w:rFonts w:ascii="Times New Roman" w:hAnsi="Times New Roman"/>
          <w:color w:val="000000"/>
          <w:sz w:val="28"/>
          <w:szCs w:val="28"/>
        </w:rPr>
        <w:t>. N 3210-У</w:t>
      </w:r>
      <w:r w:rsidRPr="008302B9">
        <w:rPr>
          <w:rFonts w:ascii="Times New Roman" w:hAnsi="Times New Roman" w:cs="Times New Roman"/>
          <w:sz w:val="28"/>
          <w:szCs w:val="28"/>
        </w:rPr>
        <w:t xml:space="preserve"> </w:t>
      </w:r>
      <w:r w:rsidR="00B575CA">
        <w:rPr>
          <w:rFonts w:ascii="Times New Roman" w:hAnsi="Times New Roman" w:cs="Times New Roman"/>
          <w:sz w:val="28"/>
          <w:szCs w:val="28"/>
        </w:rPr>
        <w:t>«</w:t>
      </w:r>
      <w:r>
        <w:rPr>
          <w:rFonts w:ascii="Times New Roman" w:hAnsi="Times New Roman" w:cs="Times New Roman"/>
          <w:sz w:val="28"/>
          <w:szCs w:val="28"/>
        </w:rPr>
        <w:t xml:space="preserve">О </w:t>
      </w:r>
      <w:r w:rsidRPr="008302B9">
        <w:rPr>
          <w:rFonts w:ascii="Times New Roman" w:hAnsi="Times New Roman" w:cs="Times New Roman"/>
          <w:sz w:val="28"/>
          <w:szCs w:val="28"/>
        </w:rPr>
        <w:t>порядке ведения кассовых операция юридическими и упрощенном порядке ведения кассовых операция индивидуальными предпринимателями и субъектами малого предпринимательства</w:t>
      </w:r>
      <w:r w:rsidR="00B575CA">
        <w:rPr>
          <w:rFonts w:ascii="Times New Roman" w:hAnsi="Times New Roman" w:cs="Times New Roman"/>
          <w:sz w:val="28"/>
          <w:szCs w:val="28"/>
        </w:rPr>
        <w:t>»</w:t>
      </w:r>
      <w:r w:rsidRPr="008302B9">
        <w:rPr>
          <w:rFonts w:ascii="Times New Roman" w:hAnsi="Times New Roman" w:cs="Times New Roman"/>
          <w:sz w:val="28"/>
          <w:szCs w:val="28"/>
        </w:rPr>
        <w:t xml:space="preserve"> (с изм. и доп.).</w:t>
      </w:r>
      <w:proofErr w:type="gramEnd"/>
      <w:r w:rsidRPr="008302B9">
        <w:rPr>
          <w:rFonts w:ascii="Times New Roman" w:hAnsi="Times New Roman" w:cs="Times New Roman"/>
          <w:sz w:val="28"/>
          <w:szCs w:val="28"/>
        </w:rPr>
        <w:t xml:space="preserve"> Консультант Плюс: Версия </w:t>
      </w:r>
      <w:proofErr w:type="spellStart"/>
      <w:proofErr w:type="gramStart"/>
      <w:r w:rsidRPr="008302B9">
        <w:rPr>
          <w:rFonts w:ascii="Times New Roman" w:hAnsi="Times New Roman" w:cs="Times New Roman"/>
          <w:sz w:val="28"/>
          <w:szCs w:val="28"/>
        </w:rPr>
        <w:t>Проф</w:t>
      </w:r>
      <w:proofErr w:type="spellEnd"/>
      <w:proofErr w:type="gramEnd"/>
      <w:r w:rsidRPr="008302B9">
        <w:rPr>
          <w:rFonts w:ascii="Times New Roman" w:hAnsi="Times New Roman" w:cs="Times New Roman"/>
          <w:sz w:val="28"/>
          <w:szCs w:val="28"/>
        </w:rPr>
        <w:t xml:space="preserve"> [Электронный ресурс] / ЗАО </w:t>
      </w:r>
      <w:r w:rsidR="00B575CA">
        <w:rPr>
          <w:rFonts w:ascii="Times New Roman" w:hAnsi="Times New Roman" w:cs="Times New Roman"/>
          <w:sz w:val="28"/>
          <w:szCs w:val="28"/>
        </w:rPr>
        <w:t>«</w:t>
      </w:r>
      <w:r w:rsidRPr="008302B9">
        <w:rPr>
          <w:rFonts w:ascii="Times New Roman" w:hAnsi="Times New Roman" w:cs="Times New Roman"/>
          <w:sz w:val="28"/>
          <w:szCs w:val="28"/>
        </w:rPr>
        <w:t>Консультант Плюс</w:t>
      </w:r>
      <w:r w:rsidR="00B575CA">
        <w:rPr>
          <w:rFonts w:ascii="Times New Roman" w:hAnsi="Times New Roman" w:cs="Times New Roman"/>
          <w:sz w:val="28"/>
          <w:szCs w:val="28"/>
        </w:rPr>
        <w:t>»</w:t>
      </w:r>
      <w:r w:rsidRPr="008302B9">
        <w:rPr>
          <w:rFonts w:ascii="Times New Roman" w:hAnsi="Times New Roman" w:cs="Times New Roman"/>
          <w:sz w:val="28"/>
          <w:szCs w:val="28"/>
        </w:rPr>
        <w:t>. – Электронные данные. – М., [1992-20</w:t>
      </w:r>
      <w:r w:rsidR="00C642B3">
        <w:rPr>
          <w:rFonts w:ascii="Times New Roman" w:hAnsi="Times New Roman" w:cs="Times New Roman"/>
          <w:sz w:val="28"/>
          <w:szCs w:val="28"/>
        </w:rPr>
        <w:t>22</w:t>
      </w:r>
      <w:r w:rsidRPr="008302B9">
        <w:rPr>
          <w:rFonts w:ascii="Times New Roman" w:hAnsi="Times New Roman" w:cs="Times New Roman"/>
          <w:sz w:val="28"/>
          <w:szCs w:val="28"/>
        </w:rPr>
        <w:t>]. – Режим доступа: http://www.consultant.ru/document/ cons_doc_LAW_</w:t>
      </w:r>
      <w:r>
        <w:rPr>
          <w:rFonts w:ascii="Times New Roman" w:hAnsi="Times New Roman" w:cs="Times New Roman"/>
          <w:sz w:val="28"/>
          <w:szCs w:val="28"/>
        </w:rPr>
        <w:t>163618</w:t>
      </w:r>
      <w:r w:rsidRPr="008302B9">
        <w:rPr>
          <w:rFonts w:ascii="Times New Roman" w:hAnsi="Times New Roman" w:cs="Times New Roman"/>
          <w:sz w:val="28"/>
          <w:szCs w:val="28"/>
        </w:rPr>
        <w:t xml:space="preserve">/. — </w:t>
      </w:r>
      <w:proofErr w:type="spellStart"/>
      <w:r w:rsidRPr="008302B9">
        <w:rPr>
          <w:rFonts w:ascii="Times New Roman" w:hAnsi="Times New Roman" w:cs="Times New Roman"/>
          <w:sz w:val="28"/>
          <w:szCs w:val="28"/>
        </w:rPr>
        <w:t>Загл</w:t>
      </w:r>
      <w:proofErr w:type="spellEnd"/>
      <w:r w:rsidRPr="008302B9">
        <w:rPr>
          <w:rFonts w:ascii="Times New Roman" w:hAnsi="Times New Roman" w:cs="Times New Roman"/>
          <w:sz w:val="28"/>
          <w:szCs w:val="28"/>
        </w:rPr>
        <w:t>. с экрана.</w:t>
      </w:r>
    </w:p>
    <w:p w:rsidR="00C642B3" w:rsidRPr="00C642B3" w:rsidRDefault="00C642B3" w:rsidP="001C705F">
      <w:pPr>
        <w:pStyle w:val="a4"/>
        <w:numPr>
          <w:ilvl w:val="0"/>
          <w:numId w:val="1"/>
        </w:numPr>
        <w:shd w:val="clear" w:color="auto" w:fill="FFFFFF"/>
        <w:tabs>
          <w:tab w:val="left" w:pos="1134"/>
        </w:tabs>
        <w:suppressAutoHyphens/>
        <w:overflowPunct w:val="0"/>
        <w:autoSpaceDE w:val="0"/>
        <w:autoSpaceDN w:val="0"/>
        <w:adjustRightInd w:val="0"/>
        <w:spacing w:line="360" w:lineRule="auto"/>
        <w:ind w:left="0" w:firstLine="709"/>
        <w:jc w:val="both"/>
        <w:textAlignment w:val="baseline"/>
        <w:rPr>
          <w:rFonts w:ascii="Times New Roman" w:eastAsia="Times New Roman" w:hAnsi="Times New Roman" w:cs="Times New Roman"/>
          <w:color w:val="000000"/>
          <w:sz w:val="28"/>
          <w:szCs w:val="28"/>
          <w:lang w:val="ba-RU"/>
        </w:rPr>
      </w:pPr>
      <w:r w:rsidRPr="00C642B3">
        <w:rPr>
          <w:rFonts w:ascii="Times New Roman" w:hAnsi="Times New Roman" w:cs="Times New Roman"/>
          <w:sz w:val="28"/>
          <w:szCs w:val="28"/>
        </w:rPr>
        <w:t xml:space="preserve">Указание Банка России от 09.12.2019 N 5348-У (ред. от 31.03.2022) </w:t>
      </w:r>
      <w:r w:rsidR="00B575CA">
        <w:rPr>
          <w:rFonts w:ascii="Times New Roman" w:hAnsi="Times New Roman" w:cs="Times New Roman"/>
          <w:sz w:val="28"/>
          <w:szCs w:val="28"/>
        </w:rPr>
        <w:t>«</w:t>
      </w:r>
      <w:r w:rsidRPr="00C642B3">
        <w:rPr>
          <w:rFonts w:ascii="Times New Roman" w:hAnsi="Times New Roman" w:cs="Times New Roman"/>
          <w:sz w:val="28"/>
          <w:szCs w:val="28"/>
        </w:rPr>
        <w:t>О правилах наличных расчетов</w:t>
      </w:r>
      <w:r w:rsidR="00B575CA">
        <w:rPr>
          <w:rFonts w:ascii="Times New Roman" w:hAnsi="Times New Roman" w:cs="Times New Roman"/>
          <w:sz w:val="28"/>
          <w:szCs w:val="28"/>
        </w:rPr>
        <w:t>»</w:t>
      </w:r>
      <w:r w:rsidRPr="00C642B3">
        <w:rPr>
          <w:rFonts w:ascii="Times New Roman" w:hAnsi="Times New Roman" w:cs="Times New Roman"/>
          <w:sz w:val="28"/>
          <w:szCs w:val="28"/>
        </w:rPr>
        <w:t xml:space="preserve"> (с изм. и доп.). Консультант Плюс: Версия </w:t>
      </w:r>
      <w:proofErr w:type="spellStart"/>
      <w:r w:rsidRPr="00C642B3">
        <w:rPr>
          <w:rFonts w:ascii="Times New Roman" w:hAnsi="Times New Roman" w:cs="Times New Roman"/>
          <w:sz w:val="28"/>
          <w:szCs w:val="28"/>
        </w:rPr>
        <w:t>Проф</w:t>
      </w:r>
      <w:proofErr w:type="spellEnd"/>
      <w:r w:rsidRPr="00C642B3">
        <w:rPr>
          <w:rFonts w:ascii="Times New Roman" w:hAnsi="Times New Roman" w:cs="Times New Roman"/>
          <w:sz w:val="28"/>
          <w:szCs w:val="28"/>
        </w:rPr>
        <w:t xml:space="preserve"> [Электронный ресурс] / ЗАО </w:t>
      </w:r>
      <w:r w:rsidR="00B575CA">
        <w:rPr>
          <w:rFonts w:ascii="Times New Roman" w:hAnsi="Times New Roman" w:cs="Times New Roman"/>
          <w:sz w:val="28"/>
          <w:szCs w:val="28"/>
        </w:rPr>
        <w:t>«</w:t>
      </w:r>
      <w:r w:rsidRPr="00C642B3">
        <w:rPr>
          <w:rFonts w:ascii="Times New Roman" w:hAnsi="Times New Roman" w:cs="Times New Roman"/>
          <w:sz w:val="28"/>
          <w:szCs w:val="28"/>
        </w:rPr>
        <w:t>Консультант Плюс</w:t>
      </w:r>
      <w:r w:rsidR="00B575CA">
        <w:rPr>
          <w:rFonts w:ascii="Times New Roman" w:hAnsi="Times New Roman" w:cs="Times New Roman"/>
          <w:sz w:val="28"/>
          <w:szCs w:val="28"/>
        </w:rPr>
        <w:t>»</w:t>
      </w:r>
      <w:r w:rsidRPr="00C642B3">
        <w:rPr>
          <w:rFonts w:ascii="Times New Roman" w:hAnsi="Times New Roman" w:cs="Times New Roman"/>
          <w:sz w:val="28"/>
          <w:szCs w:val="28"/>
        </w:rPr>
        <w:t>. – Электронные данные. – М., [1992-20</w:t>
      </w:r>
      <w:r>
        <w:rPr>
          <w:rFonts w:ascii="Times New Roman" w:hAnsi="Times New Roman" w:cs="Times New Roman"/>
          <w:sz w:val="28"/>
          <w:szCs w:val="28"/>
        </w:rPr>
        <w:t>22</w:t>
      </w:r>
      <w:r w:rsidRPr="00C642B3">
        <w:rPr>
          <w:rFonts w:ascii="Times New Roman" w:hAnsi="Times New Roman" w:cs="Times New Roman"/>
          <w:sz w:val="28"/>
          <w:szCs w:val="28"/>
        </w:rPr>
        <w:t>]. – Режим доступа: http://www.consultant.ru/document/ cons_doc_LAW_</w:t>
      </w:r>
      <w:r>
        <w:rPr>
          <w:rFonts w:ascii="Times New Roman" w:hAnsi="Times New Roman" w:cs="Times New Roman"/>
          <w:sz w:val="28"/>
          <w:szCs w:val="28"/>
        </w:rPr>
        <w:t>350539</w:t>
      </w:r>
      <w:r w:rsidRPr="00C642B3">
        <w:rPr>
          <w:rFonts w:ascii="Times New Roman" w:hAnsi="Times New Roman" w:cs="Times New Roman"/>
          <w:sz w:val="28"/>
          <w:szCs w:val="28"/>
        </w:rPr>
        <w:t xml:space="preserve">/. — </w:t>
      </w:r>
      <w:proofErr w:type="spellStart"/>
      <w:r w:rsidRPr="00C642B3">
        <w:rPr>
          <w:rFonts w:ascii="Times New Roman" w:hAnsi="Times New Roman" w:cs="Times New Roman"/>
          <w:sz w:val="28"/>
          <w:szCs w:val="28"/>
        </w:rPr>
        <w:t>Загл</w:t>
      </w:r>
      <w:proofErr w:type="spellEnd"/>
      <w:r w:rsidRPr="00C642B3">
        <w:rPr>
          <w:rFonts w:ascii="Times New Roman" w:hAnsi="Times New Roman" w:cs="Times New Roman"/>
          <w:sz w:val="28"/>
          <w:szCs w:val="28"/>
        </w:rPr>
        <w:t>. с экрана.</w:t>
      </w:r>
    </w:p>
    <w:p w:rsidR="008302B9" w:rsidRPr="00C642B3" w:rsidRDefault="008302B9" w:rsidP="001C705F">
      <w:pPr>
        <w:pStyle w:val="a4"/>
        <w:numPr>
          <w:ilvl w:val="0"/>
          <w:numId w:val="1"/>
        </w:numPr>
        <w:shd w:val="clear" w:color="auto" w:fill="FFFFFF"/>
        <w:tabs>
          <w:tab w:val="left" w:pos="1134"/>
        </w:tabs>
        <w:suppressAutoHyphens/>
        <w:overflowPunct w:val="0"/>
        <w:autoSpaceDE w:val="0"/>
        <w:autoSpaceDN w:val="0"/>
        <w:adjustRightInd w:val="0"/>
        <w:spacing w:line="360" w:lineRule="auto"/>
        <w:ind w:left="0" w:firstLine="709"/>
        <w:jc w:val="both"/>
        <w:textAlignment w:val="baseline"/>
        <w:rPr>
          <w:rFonts w:ascii="Times New Roman" w:eastAsia="Times New Roman" w:hAnsi="Times New Roman" w:cs="Times New Roman"/>
          <w:color w:val="000000"/>
          <w:sz w:val="28"/>
          <w:szCs w:val="28"/>
          <w:lang w:val="ba-RU"/>
        </w:rPr>
      </w:pPr>
      <w:r w:rsidRPr="00C642B3">
        <w:rPr>
          <w:rFonts w:ascii="Times New Roman" w:hAnsi="Times New Roman" w:cs="Times New Roman"/>
          <w:sz w:val="28"/>
          <w:szCs w:val="28"/>
        </w:rPr>
        <w:t xml:space="preserve">План счетов бухгалтерского учета финансово-хозяйственной деятельности организаций и Инструкции по его применению. Консультант Плюс: Версия </w:t>
      </w:r>
      <w:proofErr w:type="spellStart"/>
      <w:r w:rsidRPr="00C642B3">
        <w:rPr>
          <w:rFonts w:ascii="Times New Roman" w:hAnsi="Times New Roman" w:cs="Times New Roman"/>
          <w:sz w:val="28"/>
          <w:szCs w:val="28"/>
        </w:rPr>
        <w:t>Проф</w:t>
      </w:r>
      <w:proofErr w:type="spellEnd"/>
      <w:r w:rsidRPr="00C642B3">
        <w:rPr>
          <w:rFonts w:ascii="Times New Roman" w:hAnsi="Times New Roman" w:cs="Times New Roman"/>
          <w:sz w:val="28"/>
          <w:szCs w:val="28"/>
        </w:rPr>
        <w:t xml:space="preserve"> [Электронный ресурс] / ЗАО </w:t>
      </w:r>
      <w:r w:rsidR="00B575CA">
        <w:rPr>
          <w:rFonts w:ascii="Times New Roman" w:hAnsi="Times New Roman" w:cs="Times New Roman"/>
          <w:sz w:val="28"/>
          <w:szCs w:val="28"/>
        </w:rPr>
        <w:t>«</w:t>
      </w:r>
      <w:r w:rsidRPr="00C642B3">
        <w:rPr>
          <w:rFonts w:ascii="Times New Roman" w:hAnsi="Times New Roman" w:cs="Times New Roman"/>
          <w:sz w:val="28"/>
          <w:szCs w:val="28"/>
        </w:rPr>
        <w:t>Консультант Плюс</w:t>
      </w:r>
      <w:r w:rsidR="00B575CA">
        <w:rPr>
          <w:rFonts w:ascii="Times New Roman" w:hAnsi="Times New Roman" w:cs="Times New Roman"/>
          <w:sz w:val="28"/>
          <w:szCs w:val="28"/>
        </w:rPr>
        <w:t>»</w:t>
      </w:r>
      <w:r w:rsidRPr="00C642B3">
        <w:rPr>
          <w:rFonts w:ascii="Times New Roman" w:hAnsi="Times New Roman" w:cs="Times New Roman"/>
          <w:sz w:val="28"/>
          <w:szCs w:val="28"/>
        </w:rPr>
        <w:t xml:space="preserve">. – Электронные данные. – М., </w:t>
      </w:r>
      <w:r w:rsidRPr="00C642B3">
        <w:rPr>
          <w:rFonts w:ascii="Times New Roman" w:hAnsi="Times New Roman" w:cs="Times New Roman"/>
          <w:sz w:val="28"/>
          <w:szCs w:val="28"/>
        </w:rPr>
        <w:lastRenderedPageBreak/>
        <w:t>[1992-20</w:t>
      </w:r>
      <w:r w:rsidR="00C642B3">
        <w:rPr>
          <w:rFonts w:ascii="Times New Roman" w:hAnsi="Times New Roman" w:cs="Times New Roman"/>
          <w:sz w:val="28"/>
          <w:szCs w:val="28"/>
        </w:rPr>
        <w:t>22</w:t>
      </w:r>
      <w:r w:rsidRPr="00C642B3">
        <w:rPr>
          <w:rFonts w:ascii="Times New Roman" w:hAnsi="Times New Roman" w:cs="Times New Roman"/>
          <w:sz w:val="28"/>
          <w:szCs w:val="28"/>
        </w:rPr>
        <w:t xml:space="preserve">]. – Режим доступа: http://www.consultant.ru/document/ cons_doc_LAW_131829/. — </w:t>
      </w:r>
      <w:proofErr w:type="spellStart"/>
      <w:r w:rsidRPr="00C642B3">
        <w:rPr>
          <w:rFonts w:ascii="Times New Roman" w:hAnsi="Times New Roman" w:cs="Times New Roman"/>
          <w:sz w:val="28"/>
          <w:szCs w:val="28"/>
        </w:rPr>
        <w:t>Загл</w:t>
      </w:r>
      <w:proofErr w:type="spellEnd"/>
      <w:r w:rsidRPr="00C642B3">
        <w:rPr>
          <w:rFonts w:ascii="Times New Roman" w:hAnsi="Times New Roman" w:cs="Times New Roman"/>
          <w:sz w:val="28"/>
          <w:szCs w:val="28"/>
        </w:rPr>
        <w:t xml:space="preserve">. с экрана. </w:t>
      </w:r>
    </w:p>
    <w:p w:rsidR="008302B9" w:rsidRPr="008302B9" w:rsidRDefault="008302B9" w:rsidP="008302B9">
      <w:pPr>
        <w:pStyle w:val="a4"/>
        <w:numPr>
          <w:ilvl w:val="0"/>
          <w:numId w:val="1"/>
        </w:numPr>
        <w:shd w:val="clear" w:color="auto" w:fill="FFFFFF"/>
        <w:tabs>
          <w:tab w:val="left" w:pos="1134"/>
        </w:tabs>
        <w:suppressAutoHyphens/>
        <w:overflowPunct w:val="0"/>
        <w:autoSpaceDE w:val="0"/>
        <w:autoSpaceDN w:val="0"/>
        <w:adjustRightInd w:val="0"/>
        <w:spacing w:line="360" w:lineRule="auto"/>
        <w:ind w:left="0" w:firstLine="709"/>
        <w:jc w:val="both"/>
        <w:textAlignment w:val="baseline"/>
        <w:rPr>
          <w:rFonts w:ascii="Times New Roman" w:eastAsia="Times New Roman" w:hAnsi="Times New Roman" w:cs="Times New Roman"/>
          <w:color w:val="000000"/>
          <w:sz w:val="28"/>
          <w:szCs w:val="28"/>
          <w:lang w:val="ba-RU"/>
        </w:rPr>
      </w:pPr>
      <w:r w:rsidRPr="008302B9">
        <w:rPr>
          <w:rFonts w:ascii="Times New Roman" w:hAnsi="Times New Roman" w:cs="Times New Roman"/>
          <w:sz w:val="28"/>
          <w:szCs w:val="28"/>
        </w:rPr>
        <w:t xml:space="preserve">Методические указания по инвентаризации имущества и финансовых обязательств, Приказ Министерства финансов РФ от 13.06.1995 №49 (с изм. и доп.). Консультант Плюс: Версия </w:t>
      </w:r>
      <w:proofErr w:type="spellStart"/>
      <w:r w:rsidRPr="008302B9">
        <w:rPr>
          <w:rFonts w:ascii="Times New Roman" w:hAnsi="Times New Roman" w:cs="Times New Roman"/>
          <w:sz w:val="28"/>
          <w:szCs w:val="28"/>
        </w:rPr>
        <w:t>Проф</w:t>
      </w:r>
      <w:proofErr w:type="spellEnd"/>
      <w:r w:rsidRPr="008302B9">
        <w:rPr>
          <w:rFonts w:ascii="Times New Roman" w:hAnsi="Times New Roman" w:cs="Times New Roman"/>
          <w:sz w:val="28"/>
          <w:szCs w:val="28"/>
        </w:rPr>
        <w:t xml:space="preserve"> [Электронный ресурс] / ЗАО </w:t>
      </w:r>
      <w:r w:rsidR="00B575CA">
        <w:rPr>
          <w:rFonts w:ascii="Times New Roman" w:hAnsi="Times New Roman" w:cs="Times New Roman"/>
          <w:sz w:val="28"/>
          <w:szCs w:val="28"/>
        </w:rPr>
        <w:t>«</w:t>
      </w:r>
      <w:r w:rsidRPr="008302B9">
        <w:rPr>
          <w:rFonts w:ascii="Times New Roman" w:hAnsi="Times New Roman" w:cs="Times New Roman"/>
          <w:sz w:val="28"/>
          <w:szCs w:val="28"/>
        </w:rPr>
        <w:t>Консультант Плюс</w:t>
      </w:r>
      <w:r w:rsidR="00B575CA">
        <w:rPr>
          <w:rFonts w:ascii="Times New Roman" w:hAnsi="Times New Roman" w:cs="Times New Roman"/>
          <w:sz w:val="28"/>
          <w:szCs w:val="28"/>
        </w:rPr>
        <w:t>»</w:t>
      </w:r>
      <w:r w:rsidRPr="008302B9">
        <w:rPr>
          <w:rFonts w:ascii="Times New Roman" w:hAnsi="Times New Roman" w:cs="Times New Roman"/>
          <w:sz w:val="28"/>
          <w:szCs w:val="28"/>
        </w:rPr>
        <w:t>. – Электронные данные. – М., [1992-20</w:t>
      </w:r>
      <w:r w:rsidR="00C642B3">
        <w:rPr>
          <w:rFonts w:ascii="Times New Roman" w:hAnsi="Times New Roman" w:cs="Times New Roman"/>
          <w:sz w:val="28"/>
          <w:szCs w:val="28"/>
        </w:rPr>
        <w:t>22</w:t>
      </w:r>
      <w:r w:rsidRPr="008302B9">
        <w:rPr>
          <w:rFonts w:ascii="Times New Roman" w:hAnsi="Times New Roman" w:cs="Times New Roman"/>
          <w:sz w:val="28"/>
          <w:szCs w:val="28"/>
        </w:rPr>
        <w:t xml:space="preserve">]. – Режим доступа: http://www.consultant.ru/document/ cons_doc_LAW_131829/. — </w:t>
      </w:r>
      <w:proofErr w:type="spellStart"/>
      <w:r w:rsidRPr="008302B9">
        <w:rPr>
          <w:rFonts w:ascii="Times New Roman" w:hAnsi="Times New Roman" w:cs="Times New Roman"/>
          <w:sz w:val="28"/>
          <w:szCs w:val="28"/>
        </w:rPr>
        <w:t>Загл</w:t>
      </w:r>
      <w:proofErr w:type="spellEnd"/>
      <w:r w:rsidRPr="008302B9">
        <w:rPr>
          <w:rFonts w:ascii="Times New Roman" w:hAnsi="Times New Roman" w:cs="Times New Roman"/>
          <w:sz w:val="28"/>
          <w:szCs w:val="28"/>
        </w:rPr>
        <w:t xml:space="preserve">. с экрана. </w:t>
      </w:r>
    </w:p>
    <w:p w:rsidR="008302B9" w:rsidRDefault="008302B9" w:rsidP="008302B9">
      <w:pPr>
        <w:pStyle w:val="a4"/>
        <w:numPr>
          <w:ilvl w:val="0"/>
          <w:numId w:val="1"/>
        </w:numPr>
        <w:shd w:val="clear" w:color="auto" w:fill="FFFFFF"/>
        <w:tabs>
          <w:tab w:val="left" w:pos="1134"/>
        </w:tabs>
        <w:suppressAutoHyphens/>
        <w:overflowPunct w:val="0"/>
        <w:autoSpaceDE w:val="0"/>
        <w:autoSpaceDN w:val="0"/>
        <w:adjustRightInd w:val="0"/>
        <w:spacing w:line="360" w:lineRule="auto"/>
        <w:ind w:left="0" w:firstLine="709"/>
        <w:jc w:val="both"/>
        <w:textAlignment w:val="baseline"/>
        <w:rPr>
          <w:rFonts w:ascii="Times New Roman" w:eastAsia="Times New Roman" w:hAnsi="Times New Roman"/>
          <w:color w:val="000000"/>
          <w:sz w:val="28"/>
          <w:szCs w:val="28"/>
          <w:lang w:val="ba-RU"/>
        </w:rPr>
      </w:pPr>
      <w:r w:rsidRPr="00911416">
        <w:rPr>
          <w:rFonts w:ascii="Times New Roman" w:eastAsia="Times New Roman" w:hAnsi="Times New Roman"/>
          <w:color w:val="000000"/>
          <w:sz w:val="28"/>
          <w:szCs w:val="28"/>
          <w:lang w:val="ba-RU"/>
        </w:rPr>
        <w:t>Аросьева П.Т. Бухгалтерский учет, анализ и аудит / П.Т. Аросьева. –М</w:t>
      </w:r>
      <w:r w:rsidR="002D1A7E">
        <w:rPr>
          <w:rFonts w:ascii="Times New Roman" w:eastAsia="Times New Roman" w:hAnsi="Times New Roman"/>
          <w:color w:val="000000"/>
          <w:sz w:val="28"/>
          <w:szCs w:val="28"/>
          <w:lang w:val="ba-RU"/>
        </w:rPr>
        <w:t>.</w:t>
      </w:r>
      <w:r w:rsidRPr="00911416">
        <w:rPr>
          <w:rFonts w:ascii="Times New Roman" w:eastAsia="Times New Roman" w:hAnsi="Times New Roman"/>
          <w:color w:val="000000"/>
          <w:sz w:val="28"/>
          <w:szCs w:val="28"/>
          <w:lang w:val="ba-RU"/>
        </w:rPr>
        <w:t>: Инфра – М, 2018. – 296 с.</w:t>
      </w:r>
    </w:p>
    <w:p w:rsidR="008302B9" w:rsidRDefault="008302B9" w:rsidP="008302B9">
      <w:pPr>
        <w:pStyle w:val="a4"/>
        <w:numPr>
          <w:ilvl w:val="0"/>
          <w:numId w:val="1"/>
        </w:numPr>
        <w:shd w:val="clear" w:color="auto" w:fill="FFFFFF"/>
        <w:tabs>
          <w:tab w:val="left" w:pos="1134"/>
        </w:tabs>
        <w:suppressAutoHyphens/>
        <w:overflowPunct w:val="0"/>
        <w:autoSpaceDE w:val="0"/>
        <w:autoSpaceDN w:val="0"/>
        <w:adjustRightInd w:val="0"/>
        <w:spacing w:line="360" w:lineRule="auto"/>
        <w:ind w:left="0" w:firstLine="709"/>
        <w:jc w:val="both"/>
        <w:textAlignment w:val="baseline"/>
        <w:rPr>
          <w:rFonts w:ascii="Times New Roman" w:eastAsia="Times New Roman" w:hAnsi="Times New Roman"/>
          <w:color w:val="000000"/>
          <w:sz w:val="28"/>
          <w:szCs w:val="28"/>
          <w:lang w:val="ba-RU"/>
        </w:rPr>
      </w:pPr>
      <w:r w:rsidRPr="00911416">
        <w:rPr>
          <w:rFonts w:ascii="Times New Roman" w:eastAsia="Times New Roman" w:hAnsi="Times New Roman"/>
          <w:color w:val="000000"/>
          <w:sz w:val="28"/>
          <w:szCs w:val="28"/>
          <w:lang w:val="ba-RU"/>
        </w:rPr>
        <w:t xml:space="preserve">Бабаев Ю.А. Бухгалтерский учет и контроль: Учебно — практиче-ское пособие. / Ю.А. Бабаев, А. М. Петров – Москва: ТК Велби, Издательство </w:t>
      </w:r>
      <w:r w:rsidR="00B575CA">
        <w:rPr>
          <w:rFonts w:ascii="Times New Roman" w:eastAsia="Times New Roman" w:hAnsi="Times New Roman"/>
          <w:color w:val="000000"/>
          <w:sz w:val="28"/>
          <w:szCs w:val="28"/>
          <w:lang w:val="ba-RU"/>
        </w:rPr>
        <w:t>«</w:t>
      </w:r>
      <w:r w:rsidRPr="00911416">
        <w:rPr>
          <w:rFonts w:ascii="Times New Roman" w:eastAsia="Times New Roman" w:hAnsi="Times New Roman"/>
          <w:color w:val="000000"/>
          <w:sz w:val="28"/>
          <w:szCs w:val="28"/>
          <w:lang w:val="ba-RU"/>
        </w:rPr>
        <w:t>Проспект</w:t>
      </w:r>
      <w:r w:rsidR="00B575CA">
        <w:rPr>
          <w:rFonts w:ascii="Times New Roman" w:eastAsia="Times New Roman" w:hAnsi="Times New Roman"/>
          <w:color w:val="000000"/>
          <w:sz w:val="28"/>
          <w:szCs w:val="28"/>
          <w:lang w:val="ba-RU"/>
        </w:rPr>
        <w:t>»</w:t>
      </w:r>
      <w:r w:rsidRPr="00911416">
        <w:rPr>
          <w:rFonts w:ascii="Times New Roman" w:eastAsia="Times New Roman" w:hAnsi="Times New Roman"/>
          <w:color w:val="000000"/>
          <w:sz w:val="28"/>
          <w:szCs w:val="28"/>
          <w:lang w:val="ba-RU"/>
        </w:rPr>
        <w:t>, 20</w:t>
      </w:r>
      <w:r w:rsidR="002D1A7E">
        <w:rPr>
          <w:rFonts w:ascii="Times New Roman" w:eastAsia="Times New Roman" w:hAnsi="Times New Roman"/>
          <w:color w:val="000000"/>
          <w:sz w:val="28"/>
          <w:szCs w:val="28"/>
          <w:lang w:val="ba-RU"/>
        </w:rPr>
        <w:t>19.</w:t>
      </w:r>
      <w:r w:rsidRPr="00911416">
        <w:rPr>
          <w:rFonts w:ascii="Times New Roman" w:eastAsia="Times New Roman" w:hAnsi="Times New Roman"/>
          <w:color w:val="000000"/>
          <w:sz w:val="28"/>
          <w:szCs w:val="28"/>
          <w:lang w:val="ba-RU"/>
        </w:rPr>
        <w:t xml:space="preserve"> – 424 с.</w:t>
      </w:r>
    </w:p>
    <w:p w:rsidR="008302B9" w:rsidRDefault="008302B9" w:rsidP="008302B9">
      <w:pPr>
        <w:pStyle w:val="a4"/>
        <w:numPr>
          <w:ilvl w:val="0"/>
          <w:numId w:val="1"/>
        </w:numPr>
        <w:shd w:val="clear" w:color="auto" w:fill="FFFFFF"/>
        <w:tabs>
          <w:tab w:val="left" w:pos="1134"/>
        </w:tabs>
        <w:suppressAutoHyphens/>
        <w:overflowPunct w:val="0"/>
        <w:autoSpaceDE w:val="0"/>
        <w:autoSpaceDN w:val="0"/>
        <w:adjustRightInd w:val="0"/>
        <w:spacing w:line="360" w:lineRule="auto"/>
        <w:ind w:left="0" w:firstLine="709"/>
        <w:jc w:val="both"/>
        <w:textAlignment w:val="baseline"/>
        <w:rPr>
          <w:rFonts w:ascii="Times New Roman" w:eastAsia="Times New Roman" w:hAnsi="Times New Roman"/>
          <w:color w:val="000000"/>
          <w:sz w:val="28"/>
          <w:szCs w:val="28"/>
          <w:lang w:val="ba-RU"/>
        </w:rPr>
      </w:pPr>
      <w:r w:rsidRPr="00911416">
        <w:rPr>
          <w:rFonts w:ascii="Times New Roman" w:eastAsia="Times New Roman" w:hAnsi="Times New Roman"/>
          <w:color w:val="000000"/>
          <w:sz w:val="28"/>
          <w:szCs w:val="28"/>
          <w:lang w:val="ba-RU"/>
        </w:rPr>
        <w:t xml:space="preserve"> Бородина В.В. Бухгалтерский учет/ В.В. Бородина. – М</w:t>
      </w:r>
      <w:r w:rsidR="002D1A7E">
        <w:rPr>
          <w:rFonts w:ascii="Times New Roman" w:eastAsia="Times New Roman" w:hAnsi="Times New Roman"/>
          <w:color w:val="000000"/>
          <w:sz w:val="28"/>
          <w:szCs w:val="28"/>
          <w:lang w:val="ba-RU"/>
        </w:rPr>
        <w:t>.</w:t>
      </w:r>
      <w:r w:rsidRPr="00911416">
        <w:rPr>
          <w:rFonts w:ascii="Times New Roman" w:eastAsia="Times New Roman" w:hAnsi="Times New Roman"/>
          <w:color w:val="000000"/>
          <w:sz w:val="28"/>
          <w:szCs w:val="28"/>
          <w:lang w:val="ba-RU"/>
        </w:rPr>
        <w:t>.: Книжный мир, 2018. – 210 с.</w:t>
      </w:r>
    </w:p>
    <w:p w:rsidR="008302B9" w:rsidRDefault="008302B9" w:rsidP="008302B9">
      <w:pPr>
        <w:pStyle w:val="a4"/>
        <w:numPr>
          <w:ilvl w:val="0"/>
          <w:numId w:val="1"/>
        </w:numPr>
        <w:shd w:val="clear" w:color="auto" w:fill="FFFFFF"/>
        <w:tabs>
          <w:tab w:val="left" w:pos="1134"/>
        </w:tabs>
        <w:suppressAutoHyphens/>
        <w:overflowPunct w:val="0"/>
        <w:autoSpaceDE w:val="0"/>
        <w:autoSpaceDN w:val="0"/>
        <w:adjustRightInd w:val="0"/>
        <w:spacing w:line="360" w:lineRule="auto"/>
        <w:ind w:left="0" w:firstLine="709"/>
        <w:jc w:val="both"/>
        <w:textAlignment w:val="baseline"/>
        <w:rPr>
          <w:rFonts w:ascii="Times New Roman" w:eastAsia="Times New Roman" w:hAnsi="Times New Roman"/>
          <w:color w:val="000000"/>
          <w:sz w:val="28"/>
          <w:szCs w:val="28"/>
          <w:lang w:val="ba-RU"/>
        </w:rPr>
      </w:pPr>
      <w:r w:rsidRPr="00911416">
        <w:rPr>
          <w:rFonts w:ascii="Times New Roman" w:eastAsia="Times New Roman" w:hAnsi="Times New Roman"/>
          <w:color w:val="000000"/>
          <w:sz w:val="28"/>
          <w:szCs w:val="28"/>
          <w:lang w:val="ba-RU"/>
        </w:rPr>
        <w:t xml:space="preserve"> Бурлуцкая Т. П. Бухгалтерский учет. Теория и практика: Учебно-практическое пособие/БурлуцкаяТ.П. — Москва: Инфра-Инженерия, 2019. — 208 с.</w:t>
      </w:r>
    </w:p>
    <w:p w:rsidR="008302B9" w:rsidRDefault="008302B9" w:rsidP="008302B9">
      <w:pPr>
        <w:pStyle w:val="a4"/>
        <w:numPr>
          <w:ilvl w:val="0"/>
          <w:numId w:val="1"/>
        </w:numPr>
        <w:shd w:val="clear" w:color="auto" w:fill="FFFFFF"/>
        <w:tabs>
          <w:tab w:val="left" w:pos="1134"/>
        </w:tabs>
        <w:suppressAutoHyphens/>
        <w:overflowPunct w:val="0"/>
        <w:autoSpaceDE w:val="0"/>
        <w:autoSpaceDN w:val="0"/>
        <w:adjustRightInd w:val="0"/>
        <w:spacing w:line="360" w:lineRule="auto"/>
        <w:ind w:left="0" w:firstLine="709"/>
        <w:jc w:val="both"/>
        <w:textAlignment w:val="baseline"/>
        <w:rPr>
          <w:rFonts w:ascii="Times New Roman" w:eastAsia="Times New Roman" w:hAnsi="Times New Roman"/>
          <w:color w:val="000000"/>
          <w:sz w:val="28"/>
          <w:szCs w:val="28"/>
          <w:lang w:val="ba-RU"/>
        </w:rPr>
      </w:pPr>
      <w:r w:rsidRPr="00911416">
        <w:rPr>
          <w:rFonts w:ascii="Times New Roman" w:eastAsia="Times New Roman" w:hAnsi="Times New Roman"/>
          <w:color w:val="000000"/>
          <w:sz w:val="28"/>
          <w:szCs w:val="28"/>
          <w:lang w:val="ba-RU"/>
        </w:rPr>
        <w:t xml:space="preserve"> Белобородова В.А. Бухгалтерский учет: Учеб. пособие /, А.П. Чечета, В.Т. Слабинский и др.– М</w:t>
      </w:r>
      <w:r w:rsidR="002D1A7E">
        <w:rPr>
          <w:rFonts w:ascii="Times New Roman" w:eastAsia="Times New Roman" w:hAnsi="Times New Roman"/>
          <w:color w:val="000000"/>
          <w:sz w:val="28"/>
          <w:szCs w:val="28"/>
          <w:lang w:val="ba-RU"/>
        </w:rPr>
        <w:t>.</w:t>
      </w:r>
      <w:r w:rsidRPr="00911416">
        <w:rPr>
          <w:rFonts w:ascii="Times New Roman" w:eastAsia="Times New Roman" w:hAnsi="Times New Roman"/>
          <w:color w:val="000000"/>
          <w:sz w:val="28"/>
          <w:szCs w:val="28"/>
          <w:lang w:val="ba-RU"/>
        </w:rPr>
        <w:t>: Финансы и статистика, 2019. – 279 с.</w:t>
      </w:r>
    </w:p>
    <w:p w:rsidR="008302B9" w:rsidRPr="006A0BF9" w:rsidRDefault="008302B9" w:rsidP="008302B9">
      <w:pPr>
        <w:pStyle w:val="a4"/>
        <w:numPr>
          <w:ilvl w:val="0"/>
          <w:numId w:val="1"/>
        </w:numPr>
        <w:shd w:val="clear" w:color="auto" w:fill="FFFFFF"/>
        <w:tabs>
          <w:tab w:val="left" w:pos="1134"/>
        </w:tabs>
        <w:suppressAutoHyphens/>
        <w:overflowPunct w:val="0"/>
        <w:autoSpaceDE w:val="0"/>
        <w:autoSpaceDN w:val="0"/>
        <w:adjustRightInd w:val="0"/>
        <w:spacing w:line="360" w:lineRule="auto"/>
        <w:ind w:left="0" w:firstLine="709"/>
        <w:jc w:val="both"/>
        <w:textAlignment w:val="baseline"/>
        <w:rPr>
          <w:rFonts w:ascii="Times New Roman" w:eastAsia="Times New Roman" w:hAnsi="Times New Roman"/>
          <w:color w:val="000000"/>
          <w:sz w:val="28"/>
          <w:szCs w:val="28"/>
          <w:lang w:val="ba-RU"/>
        </w:rPr>
      </w:pPr>
      <w:r w:rsidRPr="006A0BF9">
        <w:rPr>
          <w:rFonts w:ascii="Times New Roman" w:eastAsia="Times New Roman" w:hAnsi="Times New Roman"/>
          <w:color w:val="000000"/>
          <w:sz w:val="28"/>
          <w:szCs w:val="28"/>
          <w:lang w:val="ba-RU"/>
        </w:rPr>
        <w:t xml:space="preserve"> Герасимова Е.Б. Финансовый анализ. Управление финансовыми операциями: учебное пособие / Е. Б. Герасимова, Д. В. Редин. </w:t>
      </w:r>
      <w:r w:rsidR="002D1A7E">
        <w:rPr>
          <w:rFonts w:ascii="Times New Roman" w:eastAsia="Times New Roman" w:hAnsi="Times New Roman"/>
          <w:color w:val="000000"/>
          <w:sz w:val="28"/>
          <w:szCs w:val="28"/>
          <w:lang w:val="ba-RU"/>
        </w:rPr>
        <w:t>–</w:t>
      </w:r>
      <w:r w:rsidRPr="006A0BF9">
        <w:rPr>
          <w:rFonts w:ascii="Times New Roman" w:eastAsia="Times New Roman" w:hAnsi="Times New Roman"/>
          <w:color w:val="000000"/>
          <w:sz w:val="28"/>
          <w:szCs w:val="28"/>
          <w:lang w:val="ba-RU"/>
        </w:rPr>
        <w:t xml:space="preserve"> М</w:t>
      </w:r>
      <w:r w:rsidR="002D1A7E">
        <w:rPr>
          <w:rFonts w:ascii="Times New Roman" w:eastAsia="Times New Roman" w:hAnsi="Times New Roman"/>
          <w:color w:val="000000"/>
          <w:sz w:val="28"/>
          <w:szCs w:val="28"/>
          <w:lang w:val="ba-RU"/>
        </w:rPr>
        <w:t>.</w:t>
      </w:r>
      <w:r w:rsidRPr="006A0BF9">
        <w:rPr>
          <w:rFonts w:ascii="Times New Roman" w:eastAsia="Times New Roman" w:hAnsi="Times New Roman"/>
          <w:color w:val="000000"/>
          <w:sz w:val="28"/>
          <w:szCs w:val="28"/>
          <w:lang w:val="ba-RU"/>
        </w:rPr>
        <w:t>: Форум, 2018. - 432 c.</w:t>
      </w:r>
    </w:p>
    <w:p w:rsidR="008302B9" w:rsidRPr="0067071E" w:rsidRDefault="008302B9" w:rsidP="008302B9">
      <w:pPr>
        <w:pStyle w:val="a6"/>
        <w:numPr>
          <w:ilvl w:val="0"/>
          <w:numId w:val="1"/>
        </w:numPr>
        <w:shd w:val="clear" w:color="auto" w:fill="FFFFFF"/>
        <w:suppressAutoHyphens/>
        <w:overflowPunct w:val="0"/>
        <w:autoSpaceDE w:val="0"/>
        <w:autoSpaceDN w:val="0"/>
        <w:adjustRightInd w:val="0"/>
        <w:spacing w:after="0" w:line="360" w:lineRule="auto"/>
        <w:ind w:left="0" w:firstLine="709"/>
        <w:jc w:val="both"/>
        <w:textAlignment w:val="baseline"/>
        <w:rPr>
          <w:rFonts w:ascii="Times New Roman" w:eastAsia="Times New Roman" w:hAnsi="Times New Roman"/>
          <w:color w:val="000000"/>
          <w:sz w:val="28"/>
          <w:szCs w:val="28"/>
          <w:lang w:val="ba-RU"/>
        </w:rPr>
      </w:pPr>
      <w:r w:rsidRPr="0067071E">
        <w:rPr>
          <w:rFonts w:ascii="Times New Roman" w:eastAsia="Times New Roman" w:hAnsi="Times New Roman"/>
          <w:color w:val="000000"/>
          <w:sz w:val="28"/>
          <w:szCs w:val="28"/>
          <w:lang w:val="ba-RU"/>
        </w:rPr>
        <w:t>Киреева Н.В. Экономический и финансовый анализ: Учебное пособие / Н.В. Киреева. - Москва: Инфра-М, 2019. - 368 c.</w:t>
      </w:r>
    </w:p>
    <w:p w:rsidR="008302B9" w:rsidRDefault="008302B9" w:rsidP="008302B9">
      <w:pPr>
        <w:pStyle w:val="a6"/>
        <w:numPr>
          <w:ilvl w:val="0"/>
          <w:numId w:val="1"/>
        </w:numPr>
        <w:shd w:val="clear" w:color="auto" w:fill="FFFFFF"/>
        <w:tabs>
          <w:tab w:val="left" w:pos="1134"/>
        </w:tabs>
        <w:suppressAutoHyphens/>
        <w:overflowPunct w:val="0"/>
        <w:autoSpaceDE w:val="0"/>
        <w:autoSpaceDN w:val="0"/>
        <w:adjustRightInd w:val="0"/>
        <w:spacing w:after="0" w:line="360" w:lineRule="auto"/>
        <w:ind w:left="0" w:firstLine="709"/>
        <w:jc w:val="both"/>
        <w:textAlignment w:val="baseline"/>
        <w:rPr>
          <w:rFonts w:ascii="Times New Roman" w:eastAsia="Times New Roman" w:hAnsi="Times New Roman"/>
          <w:color w:val="000000"/>
          <w:sz w:val="28"/>
          <w:szCs w:val="28"/>
          <w:lang w:val="ba-RU"/>
        </w:rPr>
      </w:pPr>
      <w:r w:rsidRPr="00A01F7B">
        <w:rPr>
          <w:rFonts w:ascii="Times New Roman" w:eastAsia="Times New Roman" w:hAnsi="Times New Roman"/>
          <w:color w:val="000000"/>
          <w:sz w:val="28"/>
          <w:szCs w:val="28"/>
          <w:lang w:val="ba-RU"/>
        </w:rPr>
        <w:t xml:space="preserve"> Колчина, Н.В. Финансы предприятий: Учебник для вузов / Под ред. Н.В. Колчиной. – 2-е изд., перераб. и доп. – М</w:t>
      </w:r>
      <w:r w:rsidR="002D1A7E">
        <w:rPr>
          <w:rFonts w:ascii="Times New Roman" w:eastAsia="Times New Roman" w:hAnsi="Times New Roman"/>
          <w:color w:val="000000"/>
          <w:sz w:val="28"/>
          <w:szCs w:val="28"/>
          <w:lang w:val="ba-RU"/>
        </w:rPr>
        <w:t>.</w:t>
      </w:r>
      <w:r w:rsidRPr="00A01F7B">
        <w:rPr>
          <w:rFonts w:ascii="Times New Roman" w:eastAsia="Times New Roman" w:hAnsi="Times New Roman"/>
          <w:color w:val="000000"/>
          <w:sz w:val="28"/>
          <w:szCs w:val="28"/>
          <w:lang w:val="ba-RU"/>
        </w:rPr>
        <w:t>: ЮНИТИ-ДАНА, 2019. – 447 с.</w:t>
      </w:r>
    </w:p>
    <w:p w:rsidR="008302B9" w:rsidRPr="00A01F7B" w:rsidRDefault="008302B9" w:rsidP="008302B9">
      <w:pPr>
        <w:pStyle w:val="a6"/>
        <w:numPr>
          <w:ilvl w:val="0"/>
          <w:numId w:val="1"/>
        </w:numPr>
        <w:shd w:val="clear" w:color="auto" w:fill="FFFFFF"/>
        <w:tabs>
          <w:tab w:val="left" w:pos="1134"/>
        </w:tabs>
        <w:suppressAutoHyphens/>
        <w:overflowPunct w:val="0"/>
        <w:autoSpaceDE w:val="0"/>
        <w:autoSpaceDN w:val="0"/>
        <w:adjustRightInd w:val="0"/>
        <w:spacing w:after="0" w:line="360" w:lineRule="auto"/>
        <w:ind w:left="0" w:firstLine="709"/>
        <w:jc w:val="both"/>
        <w:textAlignment w:val="baseline"/>
        <w:rPr>
          <w:rFonts w:ascii="Times New Roman" w:eastAsia="Times New Roman" w:hAnsi="Times New Roman"/>
          <w:color w:val="000000"/>
          <w:sz w:val="28"/>
          <w:szCs w:val="28"/>
          <w:lang w:val="ba-RU"/>
        </w:rPr>
      </w:pPr>
      <w:r w:rsidRPr="00A01F7B">
        <w:rPr>
          <w:rFonts w:ascii="Times New Roman" w:eastAsia="Times New Roman" w:hAnsi="Times New Roman"/>
          <w:color w:val="000000"/>
          <w:sz w:val="28"/>
          <w:szCs w:val="28"/>
          <w:lang w:val="ba-RU"/>
        </w:rPr>
        <w:t>Кондраков Н. П. Бухгалтерский учет (финансовый и управленческий): Учебник/ Н. П. Кондраков - Москва: НИЦ ИНФРА-М, 2018. - 584 с.</w:t>
      </w:r>
    </w:p>
    <w:p w:rsidR="008302B9" w:rsidRPr="00911416" w:rsidRDefault="008302B9" w:rsidP="008302B9">
      <w:pPr>
        <w:pStyle w:val="a6"/>
        <w:numPr>
          <w:ilvl w:val="0"/>
          <w:numId w:val="1"/>
        </w:numPr>
        <w:shd w:val="clear" w:color="auto" w:fill="FFFFFF"/>
        <w:tabs>
          <w:tab w:val="left" w:pos="1134"/>
        </w:tabs>
        <w:suppressAutoHyphens/>
        <w:overflowPunct w:val="0"/>
        <w:autoSpaceDE w:val="0"/>
        <w:autoSpaceDN w:val="0"/>
        <w:adjustRightInd w:val="0"/>
        <w:spacing w:after="0" w:line="360" w:lineRule="auto"/>
        <w:ind w:left="0" w:firstLine="709"/>
        <w:jc w:val="both"/>
        <w:textAlignment w:val="baseline"/>
        <w:rPr>
          <w:rFonts w:ascii="Times New Roman" w:eastAsia="Times New Roman" w:hAnsi="Times New Roman"/>
          <w:color w:val="000000"/>
          <w:sz w:val="28"/>
          <w:szCs w:val="28"/>
          <w:lang w:val="ba-RU"/>
        </w:rPr>
      </w:pPr>
      <w:r w:rsidRPr="00911416">
        <w:rPr>
          <w:rFonts w:ascii="Times New Roman" w:eastAsia="Times New Roman" w:hAnsi="Times New Roman"/>
          <w:color w:val="000000"/>
          <w:sz w:val="28"/>
          <w:szCs w:val="28"/>
          <w:lang w:val="ba-RU"/>
        </w:rPr>
        <w:t xml:space="preserve"> Кравченко Л.И. Бухгалтерский учет: Учебник / Л.И. Кравченко. – М</w:t>
      </w:r>
      <w:r w:rsidR="002D1A7E">
        <w:rPr>
          <w:rFonts w:ascii="Times New Roman" w:eastAsia="Times New Roman" w:hAnsi="Times New Roman"/>
          <w:color w:val="000000"/>
          <w:sz w:val="28"/>
          <w:szCs w:val="28"/>
          <w:lang w:val="ba-RU"/>
        </w:rPr>
        <w:t>.</w:t>
      </w:r>
      <w:r w:rsidRPr="00911416">
        <w:rPr>
          <w:rFonts w:ascii="Times New Roman" w:eastAsia="Times New Roman" w:hAnsi="Times New Roman"/>
          <w:color w:val="000000"/>
          <w:sz w:val="28"/>
          <w:szCs w:val="28"/>
          <w:lang w:val="ba-RU"/>
        </w:rPr>
        <w:t>: Проспект, 2018. – 415 с.</w:t>
      </w:r>
    </w:p>
    <w:p w:rsidR="008302B9" w:rsidRDefault="008302B9" w:rsidP="008302B9">
      <w:pPr>
        <w:pStyle w:val="a4"/>
        <w:numPr>
          <w:ilvl w:val="0"/>
          <w:numId w:val="1"/>
        </w:numPr>
        <w:shd w:val="clear" w:color="auto" w:fill="FFFFFF"/>
        <w:tabs>
          <w:tab w:val="left" w:pos="1134"/>
        </w:tabs>
        <w:suppressAutoHyphens/>
        <w:overflowPunct w:val="0"/>
        <w:autoSpaceDE w:val="0"/>
        <w:autoSpaceDN w:val="0"/>
        <w:adjustRightInd w:val="0"/>
        <w:spacing w:line="360" w:lineRule="auto"/>
        <w:ind w:left="0" w:firstLine="709"/>
        <w:jc w:val="both"/>
        <w:textAlignment w:val="baseline"/>
        <w:rPr>
          <w:rFonts w:ascii="Times New Roman" w:eastAsia="Times New Roman" w:hAnsi="Times New Roman"/>
          <w:color w:val="000000"/>
          <w:sz w:val="28"/>
          <w:szCs w:val="28"/>
          <w:lang w:val="ba-RU"/>
        </w:rPr>
      </w:pPr>
      <w:r w:rsidRPr="00911416">
        <w:rPr>
          <w:rFonts w:ascii="Times New Roman" w:eastAsia="Times New Roman" w:hAnsi="Times New Roman"/>
          <w:color w:val="000000"/>
          <w:sz w:val="28"/>
          <w:szCs w:val="28"/>
          <w:lang w:val="ba-RU"/>
        </w:rPr>
        <w:lastRenderedPageBreak/>
        <w:t xml:space="preserve"> Кравцова А.П. Бухгалтерский учет: Учебник / А.П. Кравцова. – М</w:t>
      </w:r>
      <w:r w:rsidR="002D1A7E">
        <w:rPr>
          <w:rFonts w:ascii="Times New Roman" w:eastAsia="Times New Roman" w:hAnsi="Times New Roman"/>
          <w:color w:val="000000"/>
          <w:sz w:val="28"/>
          <w:szCs w:val="28"/>
          <w:lang w:val="ba-RU"/>
        </w:rPr>
        <w:t>.</w:t>
      </w:r>
      <w:r w:rsidRPr="00911416">
        <w:rPr>
          <w:rFonts w:ascii="Times New Roman" w:eastAsia="Times New Roman" w:hAnsi="Times New Roman"/>
          <w:color w:val="000000"/>
          <w:sz w:val="28"/>
          <w:szCs w:val="28"/>
          <w:lang w:val="ba-RU"/>
        </w:rPr>
        <w:t>: Инфра–М, 2019. – 310 с.</w:t>
      </w:r>
    </w:p>
    <w:p w:rsidR="008302B9" w:rsidRDefault="008302B9" w:rsidP="008302B9">
      <w:pPr>
        <w:pStyle w:val="a4"/>
        <w:numPr>
          <w:ilvl w:val="0"/>
          <w:numId w:val="1"/>
        </w:numPr>
        <w:shd w:val="clear" w:color="auto" w:fill="FFFFFF"/>
        <w:tabs>
          <w:tab w:val="left" w:pos="1134"/>
        </w:tabs>
        <w:suppressAutoHyphens/>
        <w:overflowPunct w:val="0"/>
        <w:autoSpaceDE w:val="0"/>
        <w:autoSpaceDN w:val="0"/>
        <w:adjustRightInd w:val="0"/>
        <w:spacing w:line="360" w:lineRule="auto"/>
        <w:ind w:left="0" w:firstLine="709"/>
        <w:jc w:val="both"/>
        <w:textAlignment w:val="baseline"/>
        <w:rPr>
          <w:rFonts w:ascii="Times New Roman" w:eastAsia="Times New Roman" w:hAnsi="Times New Roman"/>
          <w:color w:val="000000"/>
          <w:sz w:val="28"/>
          <w:szCs w:val="28"/>
          <w:lang w:val="ba-RU"/>
        </w:rPr>
      </w:pPr>
      <w:r w:rsidRPr="00911416">
        <w:rPr>
          <w:rFonts w:ascii="Times New Roman" w:eastAsia="Times New Roman" w:hAnsi="Times New Roman"/>
          <w:color w:val="000000"/>
          <w:sz w:val="28"/>
          <w:szCs w:val="28"/>
          <w:lang w:val="ba-RU"/>
        </w:rPr>
        <w:t>Ларионов</w:t>
      </w:r>
      <w:r>
        <w:rPr>
          <w:rFonts w:ascii="Times New Roman" w:eastAsia="Times New Roman" w:hAnsi="Times New Roman"/>
          <w:color w:val="000000"/>
          <w:sz w:val="28"/>
          <w:szCs w:val="28"/>
          <w:lang w:val="ba-RU"/>
        </w:rPr>
        <w:t>,</w:t>
      </w:r>
      <w:r w:rsidRPr="00911416">
        <w:rPr>
          <w:rFonts w:ascii="Times New Roman" w:eastAsia="Times New Roman" w:hAnsi="Times New Roman"/>
          <w:color w:val="000000"/>
          <w:sz w:val="28"/>
          <w:szCs w:val="28"/>
          <w:lang w:val="ba-RU"/>
        </w:rPr>
        <w:t xml:space="preserve"> А.Д. Бухгалтерская финансовая отчетность / А.Д. Ларионов, Н. Н. Казаева, А. Н. Нечитайло. – Москва: Проспект, 2019. – 207 с.</w:t>
      </w:r>
    </w:p>
    <w:p w:rsidR="008302B9" w:rsidRDefault="008302B9" w:rsidP="008302B9">
      <w:pPr>
        <w:pStyle w:val="a4"/>
        <w:numPr>
          <w:ilvl w:val="0"/>
          <w:numId w:val="1"/>
        </w:numPr>
        <w:shd w:val="clear" w:color="auto" w:fill="FFFFFF"/>
        <w:tabs>
          <w:tab w:val="left" w:pos="1134"/>
        </w:tabs>
        <w:suppressAutoHyphens/>
        <w:overflowPunct w:val="0"/>
        <w:autoSpaceDE w:val="0"/>
        <w:autoSpaceDN w:val="0"/>
        <w:adjustRightInd w:val="0"/>
        <w:spacing w:line="360" w:lineRule="auto"/>
        <w:ind w:left="0" w:firstLine="709"/>
        <w:jc w:val="both"/>
        <w:textAlignment w:val="baseline"/>
        <w:rPr>
          <w:rFonts w:ascii="Times New Roman" w:eastAsia="Times New Roman" w:hAnsi="Times New Roman"/>
          <w:color w:val="000000"/>
          <w:sz w:val="28"/>
          <w:szCs w:val="28"/>
          <w:lang w:val="ba-RU"/>
        </w:rPr>
      </w:pPr>
      <w:r w:rsidRPr="00911416">
        <w:rPr>
          <w:rFonts w:ascii="Times New Roman" w:eastAsia="Times New Roman" w:hAnsi="Times New Roman"/>
          <w:color w:val="000000"/>
          <w:sz w:val="28"/>
          <w:szCs w:val="28"/>
          <w:lang w:val="ba-RU"/>
        </w:rPr>
        <w:t xml:space="preserve"> Переверзев</w:t>
      </w:r>
      <w:r>
        <w:rPr>
          <w:rFonts w:ascii="Times New Roman" w:eastAsia="Times New Roman" w:hAnsi="Times New Roman"/>
          <w:color w:val="000000"/>
          <w:sz w:val="28"/>
          <w:szCs w:val="28"/>
          <w:lang w:val="ba-RU"/>
        </w:rPr>
        <w:t>,</w:t>
      </w:r>
      <w:r w:rsidRPr="00911416">
        <w:rPr>
          <w:rFonts w:ascii="Times New Roman" w:eastAsia="Times New Roman" w:hAnsi="Times New Roman"/>
          <w:color w:val="000000"/>
          <w:sz w:val="28"/>
          <w:szCs w:val="28"/>
          <w:lang w:val="ba-RU"/>
        </w:rPr>
        <w:t xml:space="preserve"> М.П. Бухгалтерский учет: Учебное пособие / М.П. Переверзев, А.М. Лунева, М.П. Переверзев. - М.: Инфра-М, 2017. - 576 c.</w:t>
      </w:r>
    </w:p>
    <w:p w:rsidR="008302B9" w:rsidRDefault="008302B9" w:rsidP="008302B9">
      <w:pPr>
        <w:pStyle w:val="a4"/>
        <w:numPr>
          <w:ilvl w:val="0"/>
          <w:numId w:val="1"/>
        </w:numPr>
        <w:shd w:val="clear" w:color="auto" w:fill="FFFFFF"/>
        <w:tabs>
          <w:tab w:val="left" w:pos="1134"/>
        </w:tabs>
        <w:suppressAutoHyphens/>
        <w:overflowPunct w:val="0"/>
        <w:autoSpaceDE w:val="0"/>
        <w:autoSpaceDN w:val="0"/>
        <w:adjustRightInd w:val="0"/>
        <w:spacing w:line="360" w:lineRule="auto"/>
        <w:ind w:left="0" w:firstLine="709"/>
        <w:jc w:val="both"/>
        <w:textAlignment w:val="baseline"/>
        <w:rPr>
          <w:rFonts w:ascii="Times New Roman" w:eastAsia="Times New Roman" w:hAnsi="Times New Roman"/>
          <w:color w:val="000000"/>
          <w:sz w:val="28"/>
          <w:szCs w:val="28"/>
          <w:lang w:val="ba-RU"/>
        </w:rPr>
      </w:pPr>
      <w:r w:rsidRPr="00911416">
        <w:rPr>
          <w:rFonts w:ascii="Times New Roman" w:eastAsia="Times New Roman" w:hAnsi="Times New Roman"/>
          <w:color w:val="000000"/>
          <w:sz w:val="28"/>
          <w:szCs w:val="28"/>
          <w:lang w:val="ba-RU"/>
        </w:rPr>
        <w:t xml:space="preserve">  Погорелова М.Я. Бухгалтерский (финансовый) учет: Теория и практика: Учебное пособие / М.Я. Погорелова. - М.: Риор, 2018. - 144 c.</w:t>
      </w:r>
    </w:p>
    <w:p w:rsidR="002D1A7E" w:rsidRDefault="008302B9" w:rsidP="001C705F">
      <w:pPr>
        <w:pStyle w:val="a4"/>
        <w:numPr>
          <w:ilvl w:val="0"/>
          <w:numId w:val="1"/>
        </w:numPr>
        <w:shd w:val="clear" w:color="auto" w:fill="FFFFFF"/>
        <w:tabs>
          <w:tab w:val="left" w:pos="1134"/>
        </w:tabs>
        <w:suppressAutoHyphens/>
        <w:overflowPunct w:val="0"/>
        <w:autoSpaceDE w:val="0"/>
        <w:autoSpaceDN w:val="0"/>
        <w:adjustRightInd w:val="0"/>
        <w:spacing w:line="360" w:lineRule="auto"/>
        <w:ind w:left="0" w:firstLine="709"/>
        <w:jc w:val="both"/>
        <w:textAlignment w:val="baseline"/>
        <w:rPr>
          <w:rFonts w:ascii="Times New Roman" w:eastAsia="Times New Roman" w:hAnsi="Times New Roman"/>
          <w:color w:val="000000"/>
          <w:sz w:val="28"/>
          <w:szCs w:val="28"/>
          <w:lang w:val="ba-RU"/>
        </w:rPr>
      </w:pPr>
      <w:r w:rsidRPr="002D1A7E">
        <w:rPr>
          <w:rFonts w:ascii="Times New Roman" w:eastAsia="Times New Roman" w:hAnsi="Times New Roman"/>
          <w:color w:val="000000"/>
          <w:sz w:val="28"/>
          <w:szCs w:val="28"/>
          <w:lang w:val="ba-RU"/>
        </w:rPr>
        <w:t xml:space="preserve"> </w:t>
      </w:r>
      <w:r w:rsidR="002D1A7E" w:rsidRPr="002D1A7E">
        <w:rPr>
          <w:rFonts w:ascii="Times New Roman" w:eastAsia="Times New Roman" w:hAnsi="Times New Roman"/>
          <w:color w:val="000000"/>
          <w:sz w:val="28"/>
          <w:szCs w:val="28"/>
          <w:lang w:val="ba-RU"/>
        </w:rPr>
        <w:t xml:space="preserve">Поленова С.Н. Бухгалтерский учет и отчетность. Учебник для бакалавров. </w:t>
      </w:r>
      <w:r w:rsidR="00076418">
        <w:rPr>
          <w:rFonts w:ascii="Times New Roman" w:eastAsia="Times New Roman" w:hAnsi="Times New Roman"/>
          <w:color w:val="000000"/>
          <w:sz w:val="28"/>
          <w:szCs w:val="28"/>
          <w:lang w:val="ba-RU"/>
        </w:rPr>
        <w:t>-</w:t>
      </w:r>
      <w:r w:rsidR="002D1A7E" w:rsidRPr="002D1A7E">
        <w:rPr>
          <w:rFonts w:ascii="Times New Roman" w:eastAsia="Times New Roman" w:hAnsi="Times New Roman"/>
          <w:color w:val="000000"/>
          <w:sz w:val="28"/>
          <w:szCs w:val="28"/>
          <w:lang w:val="ba-RU"/>
        </w:rPr>
        <w:t xml:space="preserve"> М.: Дашков и К, 2020. </w:t>
      </w:r>
      <w:r w:rsidR="00076418">
        <w:rPr>
          <w:rFonts w:ascii="Times New Roman" w:eastAsia="Times New Roman" w:hAnsi="Times New Roman"/>
          <w:color w:val="000000"/>
          <w:sz w:val="28"/>
          <w:szCs w:val="28"/>
          <w:lang w:val="ba-RU"/>
        </w:rPr>
        <w:t>-</w:t>
      </w:r>
      <w:r w:rsidR="002D1A7E" w:rsidRPr="002D1A7E">
        <w:rPr>
          <w:rFonts w:ascii="Times New Roman" w:eastAsia="Times New Roman" w:hAnsi="Times New Roman"/>
          <w:color w:val="000000"/>
          <w:sz w:val="28"/>
          <w:szCs w:val="28"/>
          <w:lang w:val="ba-RU"/>
        </w:rPr>
        <w:t xml:space="preserve"> 402 c.</w:t>
      </w:r>
    </w:p>
    <w:p w:rsidR="008302B9" w:rsidRPr="002D1A7E" w:rsidRDefault="008302B9" w:rsidP="001C705F">
      <w:pPr>
        <w:pStyle w:val="a4"/>
        <w:numPr>
          <w:ilvl w:val="0"/>
          <w:numId w:val="1"/>
        </w:numPr>
        <w:shd w:val="clear" w:color="auto" w:fill="FFFFFF"/>
        <w:tabs>
          <w:tab w:val="left" w:pos="1134"/>
        </w:tabs>
        <w:suppressAutoHyphens/>
        <w:overflowPunct w:val="0"/>
        <w:autoSpaceDE w:val="0"/>
        <w:autoSpaceDN w:val="0"/>
        <w:adjustRightInd w:val="0"/>
        <w:spacing w:line="360" w:lineRule="auto"/>
        <w:ind w:left="0" w:firstLine="709"/>
        <w:jc w:val="both"/>
        <w:textAlignment w:val="baseline"/>
        <w:rPr>
          <w:rFonts w:ascii="Times New Roman" w:eastAsia="Times New Roman" w:hAnsi="Times New Roman"/>
          <w:color w:val="000000"/>
          <w:sz w:val="28"/>
          <w:szCs w:val="28"/>
          <w:lang w:val="ba-RU"/>
        </w:rPr>
      </w:pPr>
      <w:r w:rsidRPr="002D1A7E">
        <w:rPr>
          <w:rFonts w:ascii="Times New Roman" w:eastAsia="Times New Roman" w:hAnsi="Times New Roman"/>
          <w:color w:val="000000"/>
          <w:sz w:val="28"/>
          <w:szCs w:val="28"/>
          <w:lang w:val="ba-RU"/>
        </w:rPr>
        <w:t>Полковский Л.М. Бухгалтерский управленческий учет: Учебник для бакалавров / Л.М. Полковский. - М.: Дашков и К, 20</w:t>
      </w:r>
      <w:r w:rsidR="002D1A7E" w:rsidRPr="002D1A7E">
        <w:rPr>
          <w:rFonts w:ascii="Times New Roman" w:eastAsia="Times New Roman" w:hAnsi="Times New Roman"/>
          <w:color w:val="000000"/>
          <w:sz w:val="28"/>
          <w:szCs w:val="28"/>
          <w:lang w:val="ba-RU"/>
        </w:rPr>
        <w:t>19</w:t>
      </w:r>
      <w:r w:rsidRPr="002D1A7E">
        <w:rPr>
          <w:rFonts w:ascii="Times New Roman" w:eastAsia="Times New Roman" w:hAnsi="Times New Roman"/>
          <w:color w:val="000000"/>
          <w:sz w:val="28"/>
          <w:szCs w:val="28"/>
          <w:lang w:val="ba-RU"/>
        </w:rPr>
        <w:t>. - 256 c.</w:t>
      </w:r>
    </w:p>
    <w:p w:rsidR="002D1A7E" w:rsidRDefault="008302B9" w:rsidP="001C705F">
      <w:pPr>
        <w:pStyle w:val="a4"/>
        <w:numPr>
          <w:ilvl w:val="0"/>
          <w:numId w:val="1"/>
        </w:numPr>
        <w:shd w:val="clear" w:color="auto" w:fill="FFFFFF"/>
        <w:tabs>
          <w:tab w:val="left" w:pos="1134"/>
        </w:tabs>
        <w:suppressAutoHyphens/>
        <w:overflowPunct w:val="0"/>
        <w:autoSpaceDE w:val="0"/>
        <w:autoSpaceDN w:val="0"/>
        <w:adjustRightInd w:val="0"/>
        <w:spacing w:line="360" w:lineRule="auto"/>
        <w:ind w:left="0" w:firstLine="709"/>
        <w:jc w:val="both"/>
        <w:textAlignment w:val="baseline"/>
        <w:rPr>
          <w:rFonts w:ascii="Times New Roman" w:eastAsia="Times New Roman" w:hAnsi="Times New Roman"/>
          <w:color w:val="000000"/>
          <w:sz w:val="28"/>
          <w:szCs w:val="28"/>
          <w:lang w:val="ba-RU"/>
        </w:rPr>
      </w:pPr>
      <w:r w:rsidRPr="002D1A7E">
        <w:rPr>
          <w:rFonts w:ascii="Times New Roman" w:eastAsia="Times New Roman" w:hAnsi="Times New Roman"/>
          <w:color w:val="000000"/>
          <w:sz w:val="28"/>
          <w:szCs w:val="28"/>
          <w:lang w:val="ba-RU"/>
        </w:rPr>
        <w:t xml:space="preserve"> </w:t>
      </w:r>
      <w:r w:rsidR="002D1A7E" w:rsidRPr="002D1A7E">
        <w:rPr>
          <w:rFonts w:ascii="Times New Roman" w:eastAsia="Times New Roman" w:hAnsi="Times New Roman"/>
          <w:color w:val="000000"/>
          <w:sz w:val="28"/>
          <w:szCs w:val="28"/>
          <w:lang w:val="ba-RU"/>
        </w:rPr>
        <w:t xml:space="preserve">Полковский А.Л. Теория бухгалтерского учета. Учебник для бакалавров. 2-е изд., стер. </w:t>
      </w:r>
      <w:r w:rsidR="00076418">
        <w:rPr>
          <w:rFonts w:ascii="Times New Roman" w:eastAsia="Times New Roman" w:hAnsi="Times New Roman"/>
          <w:color w:val="000000"/>
          <w:sz w:val="28"/>
          <w:szCs w:val="28"/>
          <w:lang w:val="ba-RU"/>
        </w:rPr>
        <w:t>-</w:t>
      </w:r>
      <w:r w:rsidR="002D1A7E" w:rsidRPr="002D1A7E">
        <w:rPr>
          <w:rFonts w:ascii="Times New Roman" w:eastAsia="Times New Roman" w:hAnsi="Times New Roman"/>
          <w:color w:val="000000"/>
          <w:sz w:val="28"/>
          <w:szCs w:val="28"/>
          <w:lang w:val="ba-RU"/>
        </w:rPr>
        <w:t xml:space="preserve"> М.: Дашков и К, 2020. </w:t>
      </w:r>
      <w:r w:rsidR="00076418">
        <w:rPr>
          <w:rFonts w:ascii="Times New Roman" w:eastAsia="Times New Roman" w:hAnsi="Times New Roman"/>
          <w:color w:val="000000"/>
          <w:sz w:val="28"/>
          <w:szCs w:val="28"/>
          <w:lang w:val="ba-RU"/>
        </w:rPr>
        <w:t>-</w:t>
      </w:r>
      <w:r w:rsidR="002D1A7E" w:rsidRPr="002D1A7E">
        <w:rPr>
          <w:rFonts w:ascii="Times New Roman" w:eastAsia="Times New Roman" w:hAnsi="Times New Roman"/>
          <w:color w:val="000000"/>
          <w:sz w:val="28"/>
          <w:szCs w:val="28"/>
          <w:lang w:val="ba-RU"/>
        </w:rPr>
        <w:t xml:space="preserve"> 270 c.</w:t>
      </w:r>
    </w:p>
    <w:p w:rsidR="002D1A7E" w:rsidRPr="002D1A7E" w:rsidRDefault="008302B9" w:rsidP="001C705F">
      <w:pPr>
        <w:pStyle w:val="a4"/>
        <w:numPr>
          <w:ilvl w:val="0"/>
          <w:numId w:val="1"/>
        </w:numPr>
        <w:shd w:val="clear" w:color="auto" w:fill="FFFFFF"/>
        <w:tabs>
          <w:tab w:val="left" w:pos="1134"/>
        </w:tabs>
        <w:suppressAutoHyphens/>
        <w:overflowPunct w:val="0"/>
        <w:autoSpaceDE w:val="0"/>
        <w:autoSpaceDN w:val="0"/>
        <w:adjustRightInd w:val="0"/>
        <w:spacing w:line="360" w:lineRule="auto"/>
        <w:ind w:left="0" w:firstLine="709"/>
        <w:jc w:val="both"/>
        <w:textAlignment w:val="baseline"/>
        <w:rPr>
          <w:rFonts w:ascii="Times New Roman" w:eastAsia="Times New Roman" w:hAnsi="Times New Roman"/>
          <w:color w:val="000000"/>
          <w:sz w:val="28"/>
          <w:szCs w:val="28"/>
          <w:lang w:val="ba-RU"/>
        </w:rPr>
      </w:pPr>
      <w:r w:rsidRPr="002D1A7E">
        <w:rPr>
          <w:rFonts w:ascii="Times New Roman" w:eastAsia="Times New Roman" w:hAnsi="Times New Roman"/>
          <w:color w:val="000000"/>
          <w:sz w:val="28"/>
          <w:szCs w:val="28"/>
          <w:lang w:val="ba-RU"/>
        </w:rPr>
        <w:t>Сайгидмагомедов А.М. Бухгалтерский финансовый учет в.: Учебное пособие / А.М. Сайгидмагомедов. - М.: Форум, 2016. - 256 c.</w:t>
      </w:r>
    </w:p>
    <w:p w:rsidR="008302B9" w:rsidRPr="002D1A7E" w:rsidRDefault="008302B9" w:rsidP="001C705F">
      <w:pPr>
        <w:pStyle w:val="a4"/>
        <w:numPr>
          <w:ilvl w:val="0"/>
          <w:numId w:val="1"/>
        </w:numPr>
        <w:shd w:val="clear" w:color="auto" w:fill="FFFFFF"/>
        <w:tabs>
          <w:tab w:val="left" w:pos="1134"/>
        </w:tabs>
        <w:suppressAutoHyphens/>
        <w:overflowPunct w:val="0"/>
        <w:autoSpaceDE w:val="0"/>
        <w:autoSpaceDN w:val="0"/>
        <w:adjustRightInd w:val="0"/>
        <w:spacing w:line="360" w:lineRule="auto"/>
        <w:ind w:left="0" w:firstLine="709"/>
        <w:jc w:val="both"/>
        <w:textAlignment w:val="baseline"/>
        <w:rPr>
          <w:rFonts w:ascii="Times New Roman" w:eastAsia="Times New Roman" w:hAnsi="Times New Roman"/>
          <w:color w:val="000000"/>
          <w:sz w:val="28"/>
          <w:szCs w:val="28"/>
          <w:lang w:val="ba-RU"/>
        </w:rPr>
      </w:pPr>
      <w:r w:rsidRPr="002D1A7E">
        <w:rPr>
          <w:rFonts w:ascii="Times New Roman" w:eastAsia="Times New Roman" w:hAnsi="Times New Roman"/>
          <w:color w:val="000000"/>
          <w:sz w:val="28"/>
          <w:szCs w:val="28"/>
          <w:lang w:val="ba-RU"/>
        </w:rPr>
        <w:t xml:space="preserve"> Сапожникова Н.Г. Бухгалтерский учет (для бакалавров) / Н.Г. Сапожникова. - М.: КноРус, 2018. - 224 c.</w:t>
      </w:r>
    </w:p>
    <w:p w:rsidR="008302B9" w:rsidRDefault="008302B9" w:rsidP="008302B9">
      <w:pPr>
        <w:pStyle w:val="a4"/>
        <w:numPr>
          <w:ilvl w:val="0"/>
          <w:numId w:val="1"/>
        </w:numPr>
        <w:shd w:val="clear" w:color="auto" w:fill="FFFFFF"/>
        <w:tabs>
          <w:tab w:val="left" w:pos="1134"/>
        </w:tabs>
        <w:suppressAutoHyphens/>
        <w:overflowPunct w:val="0"/>
        <w:autoSpaceDE w:val="0"/>
        <w:autoSpaceDN w:val="0"/>
        <w:adjustRightInd w:val="0"/>
        <w:spacing w:line="360" w:lineRule="auto"/>
        <w:ind w:left="0" w:firstLine="709"/>
        <w:jc w:val="both"/>
        <w:textAlignment w:val="baseline"/>
        <w:rPr>
          <w:rFonts w:ascii="Times New Roman" w:eastAsia="Times New Roman" w:hAnsi="Times New Roman"/>
          <w:color w:val="000000"/>
          <w:sz w:val="28"/>
          <w:szCs w:val="28"/>
          <w:lang w:val="ba-RU"/>
        </w:rPr>
      </w:pPr>
      <w:r w:rsidRPr="00911416">
        <w:rPr>
          <w:rFonts w:ascii="Times New Roman" w:eastAsia="Times New Roman" w:hAnsi="Times New Roman"/>
          <w:color w:val="000000"/>
          <w:sz w:val="28"/>
          <w:szCs w:val="28"/>
          <w:lang w:val="ba-RU"/>
        </w:rPr>
        <w:t xml:space="preserve"> Сацук Т.П. Бухгалтерский финансовый учет и отчетность: Учебное пособие/ Т.П. Сацук, И.А. Полякова, О.С. Ростовцева. - М.: КноРус, 2018. - 118 c.</w:t>
      </w:r>
    </w:p>
    <w:p w:rsidR="008302B9" w:rsidRDefault="008302B9" w:rsidP="008302B9">
      <w:pPr>
        <w:pStyle w:val="a4"/>
        <w:numPr>
          <w:ilvl w:val="0"/>
          <w:numId w:val="1"/>
        </w:numPr>
        <w:shd w:val="clear" w:color="auto" w:fill="FFFFFF"/>
        <w:tabs>
          <w:tab w:val="left" w:pos="1134"/>
        </w:tabs>
        <w:suppressAutoHyphens/>
        <w:overflowPunct w:val="0"/>
        <w:autoSpaceDE w:val="0"/>
        <w:autoSpaceDN w:val="0"/>
        <w:adjustRightInd w:val="0"/>
        <w:spacing w:line="360" w:lineRule="auto"/>
        <w:ind w:left="0" w:firstLine="709"/>
        <w:jc w:val="both"/>
        <w:textAlignment w:val="baseline"/>
        <w:rPr>
          <w:rFonts w:ascii="Times New Roman" w:eastAsia="Times New Roman" w:hAnsi="Times New Roman"/>
          <w:color w:val="000000"/>
          <w:sz w:val="28"/>
          <w:szCs w:val="28"/>
          <w:lang w:val="ba-RU"/>
        </w:rPr>
      </w:pPr>
      <w:r w:rsidRPr="00911416">
        <w:rPr>
          <w:rFonts w:ascii="Times New Roman" w:eastAsia="Times New Roman" w:hAnsi="Times New Roman"/>
          <w:color w:val="000000"/>
          <w:sz w:val="28"/>
          <w:szCs w:val="28"/>
          <w:lang w:val="ba-RU"/>
        </w:rPr>
        <w:t xml:space="preserve"> Сигидов Ю.И. Бухгалтерский учет и анализ: Уч.пос / Ю.И. Сигидов, Е.А. Оксанич, Н.Ю. Сигидова. - М.: Инфра-М, 2018. - 304 c.</w:t>
      </w:r>
    </w:p>
    <w:p w:rsidR="008302B9" w:rsidRPr="00911416" w:rsidRDefault="008302B9" w:rsidP="008302B9">
      <w:pPr>
        <w:pStyle w:val="a4"/>
        <w:numPr>
          <w:ilvl w:val="0"/>
          <w:numId w:val="1"/>
        </w:numPr>
        <w:shd w:val="clear" w:color="auto" w:fill="FFFFFF"/>
        <w:tabs>
          <w:tab w:val="left" w:pos="1134"/>
        </w:tabs>
        <w:suppressAutoHyphens/>
        <w:overflowPunct w:val="0"/>
        <w:autoSpaceDE w:val="0"/>
        <w:autoSpaceDN w:val="0"/>
        <w:adjustRightInd w:val="0"/>
        <w:spacing w:line="360" w:lineRule="auto"/>
        <w:ind w:left="0" w:firstLine="709"/>
        <w:jc w:val="both"/>
        <w:textAlignment w:val="baseline"/>
        <w:rPr>
          <w:rFonts w:ascii="Times New Roman" w:hAnsi="Times New Roman" w:cs="Times New Roman"/>
          <w:color w:val="000000" w:themeColor="text1"/>
          <w:sz w:val="28"/>
          <w:szCs w:val="28"/>
        </w:rPr>
      </w:pPr>
      <w:r w:rsidRPr="00911416">
        <w:rPr>
          <w:rFonts w:ascii="Times New Roman" w:eastAsia="Times New Roman" w:hAnsi="Times New Roman"/>
          <w:color w:val="000000"/>
          <w:sz w:val="28"/>
          <w:szCs w:val="28"/>
          <w:lang w:val="ba-RU"/>
        </w:rPr>
        <w:t xml:space="preserve"> Сигидов Ю. И. Бухгалтерский учет и аудит: Учебное пособие / Ю.И. Сигидов, М.Ф. Сафонова, Г.Н. Ясменко и др. - Москва: НИЦ ИНФРА-М, 2018. - 407 с.</w:t>
      </w:r>
    </w:p>
    <w:p w:rsidR="002D1A7E" w:rsidRPr="002D1A7E" w:rsidRDefault="008302B9" w:rsidP="001C705F">
      <w:pPr>
        <w:pStyle w:val="a4"/>
        <w:numPr>
          <w:ilvl w:val="0"/>
          <w:numId w:val="1"/>
        </w:numPr>
        <w:shd w:val="clear" w:color="auto" w:fill="FFFFFF"/>
        <w:tabs>
          <w:tab w:val="left" w:pos="1134"/>
        </w:tabs>
        <w:suppressAutoHyphens/>
        <w:overflowPunct w:val="0"/>
        <w:autoSpaceDE w:val="0"/>
        <w:autoSpaceDN w:val="0"/>
        <w:adjustRightInd w:val="0"/>
        <w:spacing w:line="360" w:lineRule="auto"/>
        <w:ind w:left="0" w:firstLine="709"/>
        <w:jc w:val="both"/>
        <w:textAlignment w:val="baseline"/>
        <w:rPr>
          <w:rFonts w:ascii="Times New Roman" w:hAnsi="Times New Roman" w:cs="Times New Roman"/>
          <w:color w:val="000000" w:themeColor="text1"/>
          <w:sz w:val="28"/>
          <w:szCs w:val="28"/>
        </w:rPr>
      </w:pPr>
      <w:r w:rsidRPr="002D1A7E">
        <w:rPr>
          <w:rFonts w:ascii="Times New Roman" w:eastAsia="Times New Roman" w:hAnsi="Times New Roman"/>
          <w:color w:val="000000"/>
          <w:sz w:val="28"/>
          <w:szCs w:val="28"/>
          <w:lang w:val="ba-RU"/>
        </w:rPr>
        <w:t xml:space="preserve"> </w:t>
      </w:r>
      <w:r w:rsidR="002D1A7E">
        <w:rPr>
          <w:rFonts w:ascii="Times New Roman" w:eastAsia="Times New Roman" w:hAnsi="Times New Roman"/>
          <w:color w:val="000000"/>
          <w:sz w:val="28"/>
          <w:szCs w:val="28"/>
          <w:lang w:val="ba-RU"/>
        </w:rPr>
        <w:t>С</w:t>
      </w:r>
      <w:r w:rsidR="002D1A7E" w:rsidRPr="002D1A7E">
        <w:rPr>
          <w:rFonts w:ascii="Times New Roman" w:eastAsia="Times New Roman" w:hAnsi="Times New Roman"/>
          <w:color w:val="000000"/>
          <w:sz w:val="28"/>
          <w:szCs w:val="28"/>
          <w:lang w:val="ba-RU"/>
        </w:rPr>
        <w:t xml:space="preserve">мольникова Ю.Ю. Самоучитель по бухгалтерскому учету. </w:t>
      </w:r>
      <w:r w:rsidR="00076418">
        <w:rPr>
          <w:rFonts w:ascii="Times New Roman" w:eastAsia="Times New Roman" w:hAnsi="Times New Roman"/>
          <w:color w:val="000000"/>
          <w:sz w:val="28"/>
          <w:szCs w:val="28"/>
          <w:lang w:val="ba-RU"/>
        </w:rPr>
        <w:t>-</w:t>
      </w:r>
      <w:r w:rsidR="002D1A7E" w:rsidRPr="002D1A7E">
        <w:rPr>
          <w:rFonts w:ascii="Times New Roman" w:eastAsia="Times New Roman" w:hAnsi="Times New Roman"/>
          <w:color w:val="000000"/>
          <w:sz w:val="28"/>
          <w:szCs w:val="28"/>
          <w:lang w:val="ba-RU"/>
        </w:rPr>
        <w:t xml:space="preserve"> М.: Проспект, 2021. </w:t>
      </w:r>
      <w:r w:rsidR="00076418">
        <w:rPr>
          <w:rFonts w:ascii="Times New Roman" w:eastAsia="Times New Roman" w:hAnsi="Times New Roman"/>
          <w:color w:val="000000"/>
          <w:sz w:val="28"/>
          <w:szCs w:val="28"/>
          <w:lang w:val="ba-RU"/>
        </w:rPr>
        <w:t>-</w:t>
      </w:r>
      <w:r w:rsidR="002D1A7E" w:rsidRPr="002D1A7E">
        <w:rPr>
          <w:rFonts w:ascii="Times New Roman" w:eastAsia="Times New Roman" w:hAnsi="Times New Roman"/>
          <w:color w:val="000000"/>
          <w:sz w:val="28"/>
          <w:szCs w:val="28"/>
          <w:lang w:val="ba-RU"/>
        </w:rPr>
        <w:t xml:space="preserve"> 288 c.</w:t>
      </w:r>
    </w:p>
    <w:p w:rsidR="008302B9" w:rsidRPr="002D1A7E" w:rsidRDefault="008302B9" w:rsidP="001C705F">
      <w:pPr>
        <w:pStyle w:val="a4"/>
        <w:numPr>
          <w:ilvl w:val="0"/>
          <w:numId w:val="1"/>
        </w:numPr>
        <w:shd w:val="clear" w:color="auto" w:fill="FFFFFF"/>
        <w:tabs>
          <w:tab w:val="left" w:pos="1134"/>
        </w:tabs>
        <w:suppressAutoHyphens/>
        <w:overflowPunct w:val="0"/>
        <w:autoSpaceDE w:val="0"/>
        <w:autoSpaceDN w:val="0"/>
        <w:adjustRightInd w:val="0"/>
        <w:spacing w:line="360" w:lineRule="auto"/>
        <w:ind w:left="0" w:firstLine="709"/>
        <w:jc w:val="both"/>
        <w:textAlignment w:val="baseline"/>
        <w:rPr>
          <w:rFonts w:ascii="Times New Roman" w:hAnsi="Times New Roman" w:cs="Times New Roman"/>
          <w:color w:val="000000" w:themeColor="text1"/>
          <w:sz w:val="28"/>
          <w:szCs w:val="28"/>
        </w:rPr>
      </w:pPr>
      <w:proofErr w:type="spellStart"/>
      <w:r w:rsidRPr="002D1A7E">
        <w:rPr>
          <w:rFonts w:ascii="Times New Roman" w:hAnsi="Times New Roman" w:cs="Times New Roman"/>
          <w:color w:val="000000" w:themeColor="text1"/>
          <w:sz w:val="28"/>
          <w:szCs w:val="28"/>
        </w:rPr>
        <w:t>Пласкова</w:t>
      </w:r>
      <w:proofErr w:type="spellEnd"/>
      <w:r w:rsidRPr="002D1A7E">
        <w:rPr>
          <w:rFonts w:ascii="Times New Roman" w:hAnsi="Times New Roman" w:cs="Times New Roman"/>
          <w:color w:val="000000" w:themeColor="text1"/>
          <w:sz w:val="28"/>
          <w:szCs w:val="28"/>
        </w:rPr>
        <w:t xml:space="preserve"> Н.С. Финансовый анализ деятельности организации: Учебник/ Н.С. </w:t>
      </w:r>
      <w:proofErr w:type="spellStart"/>
      <w:r w:rsidRPr="002D1A7E">
        <w:rPr>
          <w:rFonts w:ascii="Times New Roman" w:hAnsi="Times New Roman" w:cs="Times New Roman"/>
          <w:color w:val="000000" w:themeColor="text1"/>
          <w:sz w:val="28"/>
          <w:szCs w:val="28"/>
        </w:rPr>
        <w:t>Пласкова</w:t>
      </w:r>
      <w:proofErr w:type="spellEnd"/>
      <w:r w:rsidRPr="002D1A7E">
        <w:rPr>
          <w:rFonts w:ascii="Times New Roman" w:hAnsi="Times New Roman" w:cs="Times New Roman"/>
          <w:color w:val="000000" w:themeColor="text1"/>
          <w:sz w:val="28"/>
          <w:szCs w:val="28"/>
        </w:rPr>
        <w:t xml:space="preserve">. </w:t>
      </w:r>
      <w:r w:rsidR="002D1A7E">
        <w:rPr>
          <w:rFonts w:ascii="Times New Roman" w:hAnsi="Times New Roman" w:cs="Times New Roman"/>
          <w:color w:val="000000" w:themeColor="text1"/>
          <w:sz w:val="28"/>
          <w:szCs w:val="28"/>
        </w:rPr>
        <w:t>–</w:t>
      </w:r>
      <w:r w:rsidRPr="002D1A7E">
        <w:rPr>
          <w:rFonts w:ascii="Times New Roman" w:hAnsi="Times New Roman" w:cs="Times New Roman"/>
          <w:color w:val="000000" w:themeColor="text1"/>
          <w:sz w:val="28"/>
          <w:szCs w:val="28"/>
        </w:rPr>
        <w:t xml:space="preserve"> М</w:t>
      </w:r>
      <w:r w:rsidR="002D1A7E">
        <w:rPr>
          <w:rFonts w:ascii="Times New Roman" w:hAnsi="Times New Roman" w:cs="Times New Roman"/>
          <w:color w:val="000000" w:themeColor="text1"/>
          <w:sz w:val="28"/>
          <w:szCs w:val="28"/>
        </w:rPr>
        <w:t>.</w:t>
      </w:r>
      <w:r w:rsidRPr="002D1A7E">
        <w:rPr>
          <w:rFonts w:ascii="Times New Roman" w:hAnsi="Times New Roman" w:cs="Times New Roman"/>
          <w:color w:val="000000" w:themeColor="text1"/>
          <w:sz w:val="28"/>
          <w:szCs w:val="28"/>
        </w:rPr>
        <w:t>: Вузовский учебник, 2017. - 318 c.</w:t>
      </w:r>
    </w:p>
    <w:p w:rsidR="002D1A7E" w:rsidRDefault="002D1A7E" w:rsidP="001C705F">
      <w:pPr>
        <w:pStyle w:val="a4"/>
        <w:numPr>
          <w:ilvl w:val="0"/>
          <w:numId w:val="1"/>
        </w:numPr>
        <w:shd w:val="clear" w:color="auto" w:fill="FFFFFF"/>
        <w:tabs>
          <w:tab w:val="left" w:pos="1134"/>
        </w:tabs>
        <w:suppressAutoHyphens/>
        <w:overflowPunct w:val="0"/>
        <w:autoSpaceDE w:val="0"/>
        <w:autoSpaceDN w:val="0"/>
        <w:adjustRightInd w:val="0"/>
        <w:spacing w:line="360" w:lineRule="auto"/>
        <w:ind w:left="0" w:firstLine="709"/>
        <w:jc w:val="both"/>
        <w:textAlignment w:val="baseline"/>
        <w:rPr>
          <w:rFonts w:ascii="Times New Roman" w:hAnsi="Times New Roman" w:cs="Times New Roman"/>
          <w:color w:val="000000" w:themeColor="text1"/>
          <w:sz w:val="28"/>
          <w:szCs w:val="28"/>
        </w:rPr>
      </w:pPr>
      <w:proofErr w:type="spellStart"/>
      <w:r w:rsidRPr="002D1A7E">
        <w:rPr>
          <w:rFonts w:ascii="Times New Roman" w:hAnsi="Times New Roman" w:cs="Times New Roman"/>
          <w:color w:val="000000" w:themeColor="text1"/>
          <w:sz w:val="28"/>
          <w:szCs w:val="28"/>
        </w:rPr>
        <w:lastRenderedPageBreak/>
        <w:t>Цыденова</w:t>
      </w:r>
      <w:proofErr w:type="spellEnd"/>
      <w:r w:rsidRPr="002D1A7E">
        <w:rPr>
          <w:rFonts w:ascii="Times New Roman" w:hAnsi="Times New Roman" w:cs="Times New Roman"/>
          <w:color w:val="000000" w:themeColor="text1"/>
          <w:sz w:val="28"/>
          <w:szCs w:val="28"/>
        </w:rPr>
        <w:t xml:space="preserve"> Э.Ч. Бухгалтерский и налоговый учет: Уч. / Э.Ч. </w:t>
      </w:r>
      <w:proofErr w:type="spellStart"/>
      <w:r w:rsidRPr="002D1A7E">
        <w:rPr>
          <w:rFonts w:ascii="Times New Roman" w:hAnsi="Times New Roman" w:cs="Times New Roman"/>
          <w:color w:val="000000" w:themeColor="text1"/>
          <w:sz w:val="28"/>
          <w:szCs w:val="28"/>
        </w:rPr>
        <w:t>Цыденова</w:t>
      </w:r>
      <w:proofErr w:type="spellEnd"/>
      <w:r w:rsidRPr="002D1A7E">
        <w:rPr>
          <w:rFonts w:ascii="Times New Roman" w:hAnsi="Times New Roman" w:cs="Times New Roman"/>
          <w:color w:val="000000" w:themeColor="text1"/>
          <w:sz w:val="28"/>
          <w:szCs w:val="28"/>
        </w:rPr>
        <w:t xml:space="preserve">, Л.К. </w:t>
      </w:r>
      <w:proofErr w:type="spellStart"/>
      <w:r w:rsidRPr="002D1A7E">
        <w:rPr>
          <w:rFonts w:ascii="Times New Roman" w:hAnsi="Times New Roman" w:cs="Times New Roman"/>
          <w:color w:val="000000" w:themeColor="text1"/>
          <w:sz w:val="28"/>
          <w:szCs w:val="28"/>
        </w:rPr>
        <w:t>Аюшиева</w:t>
      </w:r>
      <w:proofErr w:type="spellEnd"/>
      <w:r w:rsidRPr="002D1A7E">
        <w:rPr>
          <w:rFonts w:ascii="Times New Roman" w:hAnsi="Times New Roman" w:cs="Times New Roman"/>
          <w:color w:val="000000" w:themeColor="text1"/>
          <w:sz w:val="28"/>
          <w:szCs w:val="28"/>
        </w:rPr>
        <w:t xml:space="preserve">. </w:t>
      </w:r>
      <w:r w:rsidR="00076418">
        <w:rPr>
          <w:rFonts w:ascii="Times New Roman" w:hAnsi="Times New Roman" w:cs="Times New Roman"/>
          <w:color w:val="000000" w:themeColor="text1"/>
          <w:sz w:val="28"/>
          <w:szCs w:val="28"/>
        </w:rPr>
        <w:t>-</w:t>
      </w:r>
      <w:r w:rsidRPr="002D1A7E">
        <w:rPr>
          <w:rFonts w:ascii="Times New Roman" w:hAnsi="Times New Roman" w:cs="Times New Roman"/>
          <w:color w:val="000000" w:themeColor="text1"/>
          <w:sz w:val="28"/>
          <w:szCs w:val="28"/>
        </w:rPr>
        <w:t xml:space="preserve"> М.: Инфра-М, 2018</w:t>
      </w:r>
      <w:r w:rsidR="00076418">
        <w:rPr>
          <w:rFonts w:ascii="Times New Roman" w:hAnsi="Times New Roman" w:cs="Times New Roman"/>
          <w:color w:val="000000" w:themeColor="text1"/>
          <w:sz w:val="28"/>
          <w:szCs w:val="28"/>
        </w:rPr>
        <w:t>-</w:t>
      </w:r>
      <w:r w:rsidRPr="002D1A7E">
        <w:rPr>
          <w:rFonts w:ascii="Times New Roman" w:hAnsi="Times New Roman" w:cs="Times New Roman"/>
          <w:color w:val="000000" w:themeColor="text1"/>
          <w:sz w:val="28"/>
          <w:szCs w:val="28"/>
        </w:rPr>
        <w:t xml:space="preserve"> 128 c.</w:t>
      </w:r>
    </w:p>
    <w:p w:rsidR="002D1A7E" w:rsidRPr="002D1A7E" w:rsidRDefault="002D1A7E" w:rsidP="001C705F">
      <w:pPr>
        <w:pStyle w:val="a4"/>
        <w:numPr>
          <w:ilvl w:val="0"/>
          <w:numId w:val="1"/>
        </w:numPr>
        <w:shd w:val="clear" w:color="auto" w:fill="FFFFFF"/>
        <w:tabs>
          <w:tab w:val="left" w:pos="1134"/>
        </w:tabs>
        <w:suppressAutoHyphens/>
        <w:overflowPunct w:val="0"/>
        <w:autoSpaceDE w:val="0"/>
        <w:autoSpaceDN w:val="0"/>
        <w:adjustRightInd w:val="0"/>
        <w:spacing w:line="360" w:lineRule="auto"/>
        <w:ind w:left="0" w:firstLine="709"/>
        <w:jc w:val="both"/>
        <w:textAlignment w:val="baseline"/>
        <w:rPr>
          <w:rFonts w:ascii="Times New Roman" w:hAnsi="Times New Roman" w:cs="Times New Roman"/>
          <w:color w:val="000000" w:themeColor="text1"/>
          <w:sz w:val="28"/>
          <w:szCs w:val="28"/>
        </w:rPr>
      </w:pPr>
      <w:proofErr w:type="spellStart"/>
      <w:r w:rsidRPr="002D1A7E">
        <w:rPr>
          <w:rFonts w:ascii="Times New Roman" w:hAnsi="Times New Roman" w:cs="Times New Roman"/>
          <w:color w:val="000000" w:themeColor="text1"/>
          <w:sz w:val="28"/>
          <w:szCs w:val="28"/>
        </w:rPr>
        <w:t>Чувикова</w:t>
      </w:r>
      <w:proofErr w:type="spellEnd"/>
      <w:r w:rsidRPr="002D1A7E">
        <w:rPr>
          <w:rFonts w:ascii="Times New Roman" w:hAnsi="Times New Roman" w:cs="Times New Roman"/>
          <w:color w:val="000000" w:themeColor="text1"/>
          <w:sz w:val="28"/>
          <w:szCs w:val="28"/>
        </w:rPr>
        <w:t xml:space="preserve"> В.В., </w:t>
      </w:r>
      <w:proofErr w:type="spellStart"/>
      <w:r w:rsidRPr="002D1A7E">
        <w:rPr>
          <w:rFonts w:ascii="Times New Roman" w:hAnsi="Times New Roman" w:cs="Times New Roman"/>
          <w:color w:val="000000" w:themeColor="text1"/>
          <w:sz w:val="28"/>
          <w:szCs w:val="28"/>
        </w:rPr>
        <w:t>Иззука</w:t>
      </w:r>
      <w:proofErr w:type="spellEnd"/>
      <w:r w:rsidRPr="002D1A7E">
        <w:rPr>
          <w:rFonts w:ascii="Times New Roman" w:hAnsi="Times New Roman" w:cs="Times New Roman"/>
          <w:color w:val="000000" w:themeColor="text1"/>
          <w:sz w:val="28"/>
          <w:szCs w:val="28"/>
        </w:rPr>
        <w:t xml:space="preserve"> Т.Б. Бухгалтерский учет и анализ. Учебник для бакалавров. 2-е изд., стер. </w:t>
      </w:r>
      <w:r w:rsidR="00076418">
        <w:rPr>
          <w:rFonts w:ascii="Times New Roman" w:hAnsi="Times New Roman" w:cs="Times New Roman"/>
          <w:color w:val="000000" w:themeColor="text1"/>
          <w:sz w:val="28"/>
          <w:szCs w:val="28"/>
        </w:rPr>
        <w:t>-</w:t>
      </w:r>
      <w:r w:rsidRPr="002D1A7E">
        <w:rPr>
          <w:rFonts w:ascii="Times New Roman" w:hAnsi="Times New Roman" w:cs="Times New Roman"/>
          <w:color w:val="000000" w:themeColor="text1"/>
          <w:sz w:val="28"/>
          <w:szCs w:val="28"/>
        </w:rPr>
        <w:t xml:space="preserve"> М.: Дашков и К, 2020. </w:t>
      </w:r>
      <w:r w:rsidR="00076418">
        <w:rPr>
          <w:rFonts w:ascii="Times New Roman" w:hAnsi="Times New Roman" w:cs="Times New Roman"/>
          <w:color w:val="000000" w:themeColor="text1"/>
          <w:sz w:val="28"/>
          <w:szCs w:val="28"/>
        </w:rPr>
        <w:t>-</w:t>
      </w:r>
      <w:r w:rsidRPr="002D1A7E">
        <w:rPr>
          <w:rFonts w:ascii="Times New Roman" w:hAnsi="Times New Roman" w:cs="Times New Roman"/>
          <w:color w:val="000000" w:themeColor="text1"/>
          <w:sz w:val="28"/>
          <w:szCs w:val="28"/>
        </w:rPr>
        <w:t xml:space="preserve"> 246 c.</w:t>
      </w:r>
    </w:p>
    <w:p w:rsidR="008302B9" w:rsidRPr="002D1A7E" w:rsidRDefault="008302B9" w:rsidP="001C705F">
      <w:pPr>
        <w:pStyle w:val="a4"/>
        <w:numPr>
          <w:ilvl w:val="0"/>
          <w:numId w:val="1"/>
        </w:numPr>
        <w:shd w:val="clear" w:color="auto" w:fill="FFFFFF"/>
        <w:tabs>
          <w:tab w:val="left" w:pos="1134"/>
        </w:tabs>
        <w:suppressAutoHyphens/>
        <w:overflowPunct w:val="0"/>
        <w:autoSpaceDE w:val="0"/>
        <w:autoSpaceDN w:val="0"/>
        <w:adjustRightInd w:val="0"/>
        <w:spacing w:line="360" w:lineRule="auto"/>
        <w:ind w:left="0" w:firstLine="709"/>
        <w:jc w:val="both"/>
        <w:textAlignment w:val="baseline"/>
        <w:rPr>
          <w:rFonts w:ascii="Times New Roman" w:hAnsi="Times New Roman" w:cs="Times New Roman"/>
          <w:color w:val="000000" w:themeColor="text1"/>
          <w:sz w:val="28"/>
          <w:szCs w:val="28"/>
        </w:rPr>
      </w:pPr>
      <w:proofErr w:type="spellStart"/>
      <w:r w:rsidRPr="002D1A7E">
        <w:rPr>
          <w:rFonts w:ascii="Times New Roman" w:hAnsi="Times New Roman" w:cs="Times New Roman"/>
          <w:color w:val="000000" w:themeColor="text1"/>
          <w:sz w:val="28"/>
          <w:szCs w:val="28"/>
        </w:rPr>
        <w:t>Беспахотный</w:t>
      </w:r>
      <w:proofErr w:type="spellEnd"/>
      <w:r w:rsidRPr="002D1A7E">
        <w:rPr>
          <w:rFonts w:ascii="Times New Roman" w:hAnsi="Times New Roman" w:cs="Times New Roman"/>
          <w:color w:val="000000" w:themeColor="text1"/>
          <w:sz w:val="28"/>
          <w:szCs w:val="28"/>
        </w:rPr>
        <w:t xml:space="preserve"> Г. В. Планированию в АПК – научное обеспечение // Экономика сельскохозяйственных и перерабатывающих предприятий. – 2017. – № 10. – С. 8-12</w:t>
      </w:r>
    </w:p>
    <w:p w:rsidR="008302B9" w:rsidRPr="00B652E1" w:rsidRDefault="008302B9" w:rsidP="008302B9">
      <w:pPr>
        <w:pStyle w:val="a4"/>
        <w:numPr>
          <w:ilvl w:val="0"/>
          <w:numId w:val="1"/>
        </w:numPr>
        <w:shd w:val="clear" w:color="auto" w:fill="FFFFFF"/>
        <w:tabs>
          <w:tab w:val="left" w:pos="1134"/>
        </w:tabs>
        <w:suppressAutoHyphens/>
        <w:overflowPunct w:val="0"/>
        <w:autoSpaceDE w:val="0"/>
        <w:autoSpaceDN w:val="0"/>
        <w:adjustRightInd w:val="0"/>
        <w:spacing w:line="360" w:lineRule="auto"/>
        <w:ind w:left="0" w:firstLine="709"/>
        <w:jc w:val="both"/>
        <w:textAlignment w:val="baseline"/>
        <w:rPr>
          <w:rFonts w:ascii="Times New Roman" w:eastAsia="Times New Roman" w:hAnsi="Times New Roman"/>
          <w:color w:val="000000"/>
          <w:sz w:val="28"/>
          <w:szCs w:val="28"/>
        </w:rPr>
      </w:pPr>
      <w:proofErr w:type="spellStart"/>
      <w:r w:rsidRPr="00B652E1">
        <w:rPr>
          <w:rFonts w:ascii="Times New Roman" w:hAnsi="Times New Roman" w:cs="Times New Roman"/>
          <w:color w:val="000000" w:themeColor="text1"/>
          <w:sz w:val="28"/>
          <w:szCs w:val="28"/>
        </w:rPr>
        <w:t>Гавирова</w:t>
      </w:r>
      <w:proofErr w:type="spellEnd"/>
      <w:r w:rsidRPr="00B652E1">
        <w:rPr>
          <w:rFonts w:ascii="Times New Roman" w:hAnsi="Times New Roman" w:cs="Times New Roman"/>
          <w:color w:val="000000" w:themeColor="text1"/>
          <w:sz w:val="28"/>
          <w:szCs w:val="28"/>
        </w:rPr>
        <w:t xml:space="preserve"> Д. Л. Управление денежным потоком коммерческого </w:t>
      </w:r>
      <w:r>
        <w:rPr>
          <w:rFonts w:ascii="Times New Roman" w:hAnsi="Times New Roman" w:cs="Times New Roman"/>
          <w:color w:val="000000" w:themeColor="text1"/>
          <w:sz w:val="28"/>
          <w:szCs w:val="28"/>
        </w:rPr>
        <w:t xml:space="preserve">предприятия / Д.Л. </w:t>
      </w:r>
      <w:proofErr w:type="spellStart"/>
      <w:r>
        <w:rPr>
          <w:rFonts w:ascii="Times New Roman" w:hAnsi="Times New Roman" w:cs="Times New Roman"/>
          <w:color w:val="000000" w:themeColor="text1"/>
          <w:sz w:val="28"/>
          <w:szCs w:val="28"/>
        </w:rPr>
        <w:t>Гавирова</w:t>
      </w:r>
      <w:proofErr w:type="spellEnd"/>
      <w:r>
        <w:rPr>
          <w:rFonts w:ascii="Times New Roman" w:hAnsi="Times New Roman" w:cs="Times New Roman"/>
          <w:color w:val="000000" w:themeColor="text1"/>
          <w:sz w:val="28"/>
          <w:szCs w:val="28"/>
        </w:rPr>
        <w:t>// Молодой ученый. -</w:t>
      </w:r>
      <w:r w:rsidRPr="00B652E1">
        <w:rPr>
          <w:rFonts w:ascii="Times New Roman" w:hAnsi="Times New Roman" w:cs="Times New Roman"/>
          <w:color w:val="000000" w:themeColor="text1"/>
          <w:sz w:val="28"/>
          <w:szCs w:val="28"/>
        </w:rPr>
        <w:t xml:space="preserve"> 2018. </w:t>
      </w:r>
      <w:r>
        <w:rPr>
          <w:rFonts w:ascii="Times New Roman" w:hAnsi="Times New Roman" w:cs="Times New Roman"/>
          <w:color w:val="000000" w:themeColor="text1"/>
          <w:sz w:val="28"/>
          <w:szCs w:val="28"/>
        </w:rPr>
        <w:t>-</w:t>
      </w:r>
      <w:r w:rsidRPr="00B652E1">
        <w:rPr>
          <w:rFonts w:ascii="Times New Roman" w:hAnsi="Times New Roman" w:cs="Times New Roman"/>
          <w:color w:val="000000" w:themeColor="text1"/>
          <w:sz w:val="28"/>
          <w:szCs w:val="28"/>
        </w:rPr>
        <w:t xml:space="preserve"> №20. </w:t>
      </w:r>
      <w:r>
        <w:rPr>
          <w:rFonts w:ascii="Times New Roman" w:hAnsi="Times New Roman" w:cs="Times New Roman"/>
          <w:color w:val="000000" w:themeColor="text1"/>
          <w:sz w:val="28"/>
          <w:szCs w:val="28"/>
        </w:rPr>
        <w:t>-</w:t>
      </w:r>
      <w:r w:rsidRPr="00B652E1">
        <w:rPr>
          <w:rFonts w:ascii="Times New Roman" w:hAnsi="Times New Roman" w:cs="Times New Roman"/>
          <w:color w:val="000000" w:themeColor="text1"/>
          <w:sz w:val="28"/>
          <w:szCs w:val="28"/>
        </w:rPr>
        <w:t xml:space="preserve"> С. 255-256</w:t>
      </w:r>
    </w:p>
    <w:p w:rsidR="008302B9" w:rsidRPr="00B652E1" w:rsidRDefault="008302B9" w:rsidP="008302B9">
      <w:pPr>
        <w:pStyle w:val="a4"/>
        <w:numPr>
          <w:ilvl w:val="0"/>
          <w:numId w:val="1"/>
        </w:numPr>
        <w:shd w:val="clear" w:color="auto" w:fill="FFFFFF"/>
        <w:tabs>
          <w:tab w:val="left" w:pos="1134"/>
        </w:tabs>
        <w:suppressAutoHyphens/>
        <w:overflowPunct w:val="0"/>
        <w:autoSpaceDE w:val="0"/>
        <w:autoSpaceDN w:val="0"/>
        <w:adjustRightInd w:val="0"/>
        <w:spacing w:line="360" w:lineRule="auto"/>
        <w:ind w:left="0" w:firstLine="709"/>
        <w:jc w:val="both"/>
        <w:textAlignment w:val="baseline"/>
        <w:rPr>
          <w:rFonts w:ascii="Times New Roman" w:eastAsia="Times New Roman" w:hAnsi="Times New Roman"/>
          <w:color w:val="000000"/>
          <w:sz w:val="28"/>
          <w:szCs w:val="28"/>
        </w:rPr>
      </w:pPr>
      <w:r w:rsidRPr="00B652E1">
        <w:rPr>
          <w:rFonts w:ascii="Times New Roman" w:hAnsi="Times New Roman" w:cs="Times New Roman"/>
          <w:color w:val="000000" w:themeColor="text1"/>
          <w:sz w:val="28"/>
          <w:szCs w:val="28"/>
        </w:rPr>
        <w:t>Конищева И. С. Роль планирования в системе управления</w:t>
      </w:r>
      <w:r>
        <w:rPr>
          <w:rFonts w:ascii="Times New Roman" w:hAnsi="Times New Roman" w:cs="Times New Roman"/>
          <w:color w:val="000000" w:themeColor="text1"/>
          <w:sz w:val="28"/>
          <w:szCs w:val="28"/>
        </w:rPr>
        <w:t>/ И.С. Конищева</w:t>
      </w:r>
      <w:r w:rsidRPr="00B652E1">
        <w:rPr>
          <w:rFonts w:ascii="Times New Roman" w:hAnsi="Times New Roman" w:cs="Times New Roman"/>
          <w:color w:val="000000" w:themeColor="text1"/>
          <w:sz w:val="28"/>
          <w:szCs w:val="28"/>
        </w:rPr>
        <w:t xml:space="preserve"> // Работник социальной службы. – 2018. – № 2. – С. 43-48</w:t>
      </w:r>
    </w:p>
    <w:p w:rsidR="008302B9" w:rsidRPr="00B652E1" w:rsidRDefault="008302B9" w:rsidP="008302B9">
      <w:pPr>
        <w:pStyle w:val="a4"/>
        <w:numPr>
          <w:ilvl w:val="0"/>
          <w:numId w:val="1"/>
        </w:numPr>
        <w:shd w:val="clear" w:color="auto" w:fill="FFFFFF"/>
        <w:tabs>
          <w:tab w:val="left" w:pos="1134"/>
        </w:tabs>
        <w:suppressAutoHyphens/>
        <w:overflowPunct w:val="0"/>
        <w:autoSpaceDE w:val="0"/>
        <w:autoSpaceDN w:val="0"/>
        <w:adjustRightInd w:val="0"/>
        <w:spacing w:line="360" w:lineRule="auto"/>
        <w:ind w:left="0" w:firstLine="709"/>
        <w:jc w:val="both"/>
        <w:textAlignment w:val="baseline"/>
        <w:rPr>
          <w:rFonts w:ascii="Times New Roman" w:eastAsia="Times New Roman" w:hAnsi="Times New Roman"/>
          <w:color w:val="000000"/>
          <w:sz w:val="28"/>
          <w:szCs w:val="28"/>
        </w:rPr>
      </w:pPr>
      <w:r w:rsidRPr="00B652E1">
        <w:rPr>
          <w:rFonts w:ascii="Times New Roman" w:hAnsi="Times New Roman" w:cs="Times New Roman"/>
          <w:color w:val="000000" w:themeColor="text1"/>
          <w:sz w:val="28"/>
          <w:szCs w:val="28"/>
        </w:rPr>
        <w:t>Лаврухин, Т. А. Действующие подходы к нормативному регулированию бухгалтерского учета в российской федерации</w:t>
      </w:r>
      <w:r w:rsidR="00B575CA">
        <w:rPr>
          <w:rFonts w:ascii="Times New Roman" w:hAnsi="Times New Roman" w:cs="Times New Roman"/>
          <w:color w:val="000000" w:themeColor="text1"/>
          <w:sz w:val="28"/>
          <w:szCs w:val="28"/>
        </w:rPr>
        <w:t>»</w:t>
      </w:r>
      <w:r w:rsidRPr="00B652E1">
        <w:rPr>
          <w:rFonts w:ascii="Times New Roman" w:hAnsi="Times New Roman" w:cs="Times New Roman"/>
          <w:color w:val="000000" w:themeColor="text1"/>
          <w:sz w:val="28"/>
          <w:szCs w:val="28"/>
        </w:rPr>
        <w:t xml:space="preserve">/ Т.А. Лаврухина. Современная экономика: проблемы и решения 1 (февраль) 2020 г., 134-4 6 URL: http:// </w:t>
      </w:r>
      <w:r w:rsidRPr="00B652E1">
        <w:rPr>
          <w:rFonts w:ascii="Times New Roman" w:hAnsi="Times New Roman" w:cs="Times New Roman"/>
          <w:color w:val="000000" w:themeColor="text1"/>
          <w:sz w:val="28"/>
          <w:szCs w:val="28"/>
          <w:lang w:val="en-US"/>
        </w:rPr>
        <w:t>www</w:t>
      </w:r>
      <w:r w:rsidRPr="00B652E1">
        <w:rPr>
          <w:rFonts w:ascii="Times New Roman" w:hAnsi="Times New Roman" w:cs="Times New Roman"/>
          <w:color w:val="000000" w:themeColor="text1"/>
          <w:sz w:val="28"/>
          <w:szCs w:val="28"/>
        </w:rPr>
        <w:t xml:space="preserve">. </w:t>
      </w:r>
      <w:proofErr w:type="spellStart"/>
      <w:r w:rsidRPr="00B652E1">
        <w:rPr>
          <w:rFonts w:ascii="Times New Roman" w:hAnsi="Times New Roman" w:cs="Times New Roman"/>
          <w:color w:val="000000" w:themeColor="text1"/>
          <w:sz w:val="28"/>
          <w:szCs w:val="28"/>
        </w:rPr>
        <w:t>meps.econ.vsu.ru›meps</w:t>
      </w:r>
      <w:proofErr w:type="spellEnd"/>
      <w:r w:rsidRPr="00B652E1">
        <w:rPr>
          <w:rFonts w:ascii="Times New Roman" w:hAnsi="Times New Roman" w:cs="Times New Roman"/>
          <w:color w:val="000000" w:themeColor="text1"/>
          <w:sz w:val="28"/>
          <w:szCs w:val="28"/>
        </w:rPr>
        <w:t>/</w:t>
      </w:r>
      <w:proofErr w:type="spellStart"/>
      <w:r w:rsidRPr="00B652E1">
        <w:rPr>
          <w:rFonts w:ascii="Times New Roman" w:hAnsi="Times New Roman" w:cs="Times New Roman"/>
          <w:color w:val="000000" w:themeColor="text1"/>
          <w:sz w:val="28"/>
          <w:szCs w:val="28"/>
        </w:rPr>
        <w:t>article</w:t>
      </w:r>
      <w:proofErr w:type="spellEnd"/>
      <w:r w:rsidRPr="00B652E1">
        <w:rPr>
          <w:rFonts w:ascii="Times New Roman" w:hAnsi="Times New Roman" w:cs="Times New Roman"/>
          <w:color w:val="000000" w:themeColor="text1"/>
          <w:sz w:val="28"/>
          <w:szCs w:val="28"/>
        </w:rPr>
        <w:t>/</w:t>
      </w:r>
      <w:proofErr w:type="spellStart"/>
      <w:r w:rsidRPr="00B652E1">
        <w:rPr>
          <w:rFonts w:ascii="Times New Roman" w:hAnsi="Times New Roman" w:cs="Times New Roman"/>
          <w:color w:val="000000" w:themeColor="text1"/>
          <w:sz w:val="28"/>
          <w:szCs w:val="28"/>
        </w:rPr>
        <w:t>view</w:t>
      </w:r>
      <w:proofErr w:type="spellEnd"/>
      <w:r w:rsidRPr="00B652E1">
        <w:rPr>
          <w:rFonts w:ascii="Times New Roman" w:hAnsi="Times New Roman" w:cs="Times New Roman"/>
          <w:color w:val="000000" w:themeColor="text1"/>
          <w:sz w:val="28"/>
          <w:szCs w:val="28"/>
        </w:rPr>
        <w:t>/1439</w:t>
      </w:r>
    </w:p>
    <w:p w:rsidR="008302B9" w:rsidRDefault="008302B9" w:rsidP="008302B9">
      <w:pPr>
        <w:pStyle w:val="a4"/>
        <w:numPr>
          <w:ilvl w:val="0"/>
          <w:numId w:val="1"/>
        </w:numPr>
        <w:shd w:val="clear" w:color="auto" w:fill="FFFFFF"/>
        <w:tabs>
          <w:tab w:val="left" w:pos="1134"/>
        </w:tabs>
        <w:suppressAutoHyphens/>
        <w:overflowPunct w:val="0"/>
        <w:autoSpaceDE w:val="0"/>
        <w:autoSpaceDN w:val="0"/>
        <w:adjustRightInd w:val="0"/>
        <w:spacing w:line="360" w:lineRule="auto"/>
        <w:ind w:left="0" w:firstLine="709"/>
        <w:jc w:val="both"/>
        <w:textAlignment w:val="baseline"/>
        <w:rPr>
          <w:rFonts w:ascii="Times New Roman" w:eastAsia="Times New Roman" w:hAnsi="Times New Roman"/>
          <w:color w:val="000000"/>
          <w:sz w:val="28"/>
          <w:szCs w:val="28"/>
        </w:rPr>
      </w:pPr>
      <w:proofErr w:type="spellStart"/>
      <w:r w:rsidRPr="00B652E1">
        <w:rPr>
          <w:rFonts w:ascii="Times New Roman" w:eastAsia="Times New Roman" w:hAnsi="Times New Roman"/>
          <w:color w:val="000000"/>
          <w:sz w:val="28"/>
          <w:szCs w:val="28"/>
        </w:rPr>
        <w:t>Левда</w:t>
      </w:r>
      <w:proofErr w:type="spellEnd"/>
      <w:r w:rsidRPr="00B652E1">
        <w:rPr>
          <w:rFonts w:ascii="Times New Roman" w:eastAsia="Times New Roman" w:hAnsi="Times New Roman"/>
          <w:color w:val="000000"/>
          <w:sz w:val="28"/>
          <w:szCs w:val="28"/>
        </w:rPr>
        <w:t xml:space="preserve"> Н. Принятие оптимальных управленческих решений по размещению денежных средств на депозитах банков</w:t>
      </w:r>
      <w:r>
        <w:rPr>
          <w:rFonts w:ascii="Times New Roman" w:eastAsia="Times New Roman" w:hAnsi="Times New Roman"/>
          <w:color w:val="000000"/>
          <w:sz w:val="28"/>
          <w:szCs w:val="28"/>
        </w:rPr>
        <w:t xml:space="preserve">/ Н. </w:t>
      </w:r>
      <w:proofErr w:type="spellStart"/>
      <w:r>
        <w:rPr>
          <w:rFonts w:ascii="Times New Roman" w:eastAsia="Times New Roman" w:hAnsi="Times New Roman"/>
          <w:color w:val="000000"/>
          <w:sz w:val="28"/>
          <w:szCs w:val="28"/>
        </w:rPr>
        <w:t>Левда</w:t>
      </w:r>
      <w:proofErr w:type="spellEnd"/>
      <w:r w:rsidRPr="00B652E1">
        <w:rPr>
          <w:rFonts w:ascii="Times New Roman" w:eastAsia="Times New Roman" w:hAnsi="Times New Roman"/>
          <w:color w:val="000000"/>
          <w:sz w:val="28"/>
          <w:szCs w:val="28"/>
        </w:rPr>
        <w:t xml:space="preserve">// Экономический анализ: теория и практика. </w:t>
      </w:r>
      <w:r>
        <w:rPr>
          <w:rFonts w:ascii="Times New Roman" w:eastAsia="Times New Roman" w:hAnsi="Times New Roman"/>
          <w:color w:val="000000"/>
          <w:sz w:val="28"/>
          <w:szCs w:val="28"/>
        </w:rPr>
        <w:t>-</w:t>
      </w:r>
      <w:r w:rsidRPr="00B652E1">
        <w:rPr>
          <w:rFonts w:ascii="Times New Roman" w:eastAsia="Times New Roman" w:hAnsi="Times New Roman"/>
          <w:color w:val="000000"/>
          <w:sz w:val="28"/>
          <w:szCs w:val="28"/>
        </w:rPr>
        <w:t xml:space="preserve"> 2019. </w:t>
      </w:r>
      <w:r>
        <w:rPr>
          <w:rFonts w:ascii="Times New Roman" w:eastAsia="Times New Roman" w:hAnsi="Times New Roman"/>
          <w:color w:val="000000"/>
          <w:sz w:val="28"/>
          <w:szCs w:val="28"/>
        </w:rPr>
        <w:t>-</w:t>
      </w:r>
      <w:r w:rsidRPr="00B652E1">
        <w:rPr>
          <w:rFonts w:ascii="Times New Roman" w:eastAsia="Times New Roman" w:hAnsi="Times New Roman"/>
          <w:color w:val="000000"/>
          <w:sz w:val="28"/>
          <w:szCs w:val="28"/>
        </w:rPr>
        <w:t xml:space="preserve"> № 12 </w:t>
      </w:r>
      <w:r>
        <w:rPr>
          <w:rFonts w:ascii="Times New Roman" w:eastAsia="Times New Roman" w:hAnsi="Times New Roman"/>
          <w:color w:val="000000"/>
          <w:sz w:val="28"/>
          <w:szCs w:val="28"/>
        </w:rPr>
        <w:t>-</w:t>
      </w:r>
      <w:r w:rsidRPr="00B652E1">
        <w:rPr>
          <w:rFonts w:ascii="Times New Roman" w:eastAsia="Times New Roman" w:hAnsi="Times New Roman"/>
          <w:color w:val="000000"/>
          <w:sz w:val="28"/>
          <w:szCs w:val="28"/>
        </w:rPr>
        <w:t xml:space="preserve"> С. 58-59</w:t>
      </w:r>
    </w:p>
    <w:p w:rsidR="008302B9" w:rsidRPr="00B652E1" w:rsidRDefault="008302B9" w:rsidP="008302B9">
      <w:pPr>
        <w:pStyle w:val="a4"/>
        <w:numPr>
          <w:ilvl w:val="0"/>
          <w:numId w:val="1"/>
        </w:numPr>
        <w:shd w:val="clear" w:color="auto" w:fill="FFFFFF"/>
        <w:tabs>
          <w:tab w:val="left" w:pos="1134"/>
        </w:tabs>
        <w:suppressAutoHyphens/>
        <w:overflowPunct w:val="0"/>
        <w:autoSpaceDE w:val="0"/>
        <w:autoSpaceDN w:val="0"/>
        <w:adjustRightInd w:val="0"/>
        <w:spacing w:line="360" w:lineRule="auto"/>
        <w:ind w:left="0" w:firstLine="709"/>
        <w:jc w:val="both"/>
        <w:textAlignment w:val="baseline"/>
        <w:rPr>
          <w:rFonts w:ascii="Times New Roman" w:eastAsia="Times New Roman" w:hAnsi="Times New Roman"/>
          <w:color w:val="000000"/>
          <w:sz w:val="28"/>
          <w:szCs w:val="28"/>
        </w:rPr>
      </w:pPr>
      <w:r w:rsidRPr="00B652E1">
        <w:rPr>
          <w:rFonts w:ascii="Times New Roman" w:hAnsi="Times New Roman" w:cs="Times New Roman"/>
          <w:color w:val="000000" w:themeColor="text1"/>
          <w:sz w:val="28"/>
          <w:szCs w:val="28"/>
        </w:rPr>
        <w:t>Сафронова Г.П. Прямой и косвенный методы составления отчета о движении денежных средств – возможности решения аналитических задачи // Международный журнал прикладных и фундаментальных исследований. – 2016. – № 12-4. – С. 686-690</w:t>
      </w:r>
    </w:p>
    <w:p w:rsidR="008302B9" w:rsidRPr="0067071E" w:rsidRDefault="008302B9" w:rsidP="008302B9">
      <w:pPr>
        <w:pStyle w:val="a4"/>
        <w:numPr>
          <w:ilvl w:val="0"/>
          <w:numId w:val="1"/>
        </w:numPr>
        <w:shd w:val="clear" w:color="auto" w:fill="FFFFFF"/>
        <w:tabs>
          <w:tab w:val="left" w:pos="1134"/>
        </w:tabs>
        <w:suppressAutoHyphens/>
        <w:overflowPunct w:val="0"/>
        <w:autoSpaceDE w:val="0"/>
        <w:autoSpaceDN w:val="0"/>
        <w:adjustRightInd w:val="0"/>
        <w:spacing w:line="360" w:lineRule="auto"/>
        <w:ind w:left="0" w:firstLine="709"/>
        <w:jc w:val="both"/>
        <w:textAlignment w:val="baseline"/>
        <w:rPr>
          <w:rFonts w:ascii="Times New Roman" w:eastAsia="Times New Roman" w:hAnsi="Times New Roman"/>
          <w:color w:val="000000"/>
          <w:sz w:val="28"/>
          <w:szCs w:val="28"/>
        </w:rPr>
      </w:pPr>
      <w:r w:rsidRPr="0067071E">
        <w:rPr>
          <w:rFonts w:ascii="Times New Roman" w:eastAsia="Times New Roman" w:hAnsi="Times New Roman"/>
          <w:color w:val="000000"/>
          <w:sz w:val="28"/>
          <w:szCs w:val="28"/>
        </w:rPr>
        <w:t>Титаева</w:t>
      </w:r>
      <w:r w:rsidR="002D1A7E">
        <w:rPr>
          <w:rFonts w:ascii="Times New Roman" w:eastAsia="Times New Roman" w:hAnsi="Times New Roman"/>
          <w:color w:val="000000"/>
          <w:sz w:val="28"/>
          <w:szCs w:val="28"/>
        </w:rPr>
        <w:t xml:space="preserve"> </w:t>
      </w:r>
      <w:r w:rsidRPr="0067071E">
        <w:rPr>
          <w:rFonts w:ascii="Times New Roman" w:eastAsia="Times New Roman" w:hAnsi="Times New Roman"/>
          <w:color w:val="000000"/>
          <w:sz w:val="28"/>
          <w:szCs w:val="28"/>
        </w:rPr>
        <w:t xml:space="preserve">А.В. Анализ денежного потока/ А.В. Титаева// </w:t>
      </w:r>
      <w:r w:rsidR="002D1A7E">
        <w:rPr>
          <w:rFonts w:ascii="Times New Roman" w:eastAsia="Times New Roman" w:hAnsi="Times New Roman"/>
          <w:color w:val="000000"/>
          <w:sz w:val="28"/>
          <w:szCs w:val="28"/>
        </w:rPr>
        <w:t xml:space="preserve">Электронный ресурс: </w:t>
      </w:r>
      <w:r w:rsidRPr="0067071E">
        <w:rPr>
          <w:rFonts w:ascii="Times New Roman" w:eastAsia="Times New Roman" w:hAnsi="Times New Roman"/>
          <w:color w:val="000000"/>
          <w:sz w:val="28"/>
          <w:szCs w:val="28"/>
        </w:rPr>
        <w:t>http:// www.titaeva.ru</w:t>
      </w:r>
    </w:p>
    <w:p w:rsidR="00A00FCE" w:rsidRDefault="00A00FCE" w:rsidP="00C722C6"/>
    <w:p w:rsidR="00313681" w:rsidRDefault="00313681" w:rsidP="00A00FCE">
      <w:pPr>
        <w:jc w:val="center"/>
        <w:rPr>
          <w:rFonts w:ascii="Times New Roman" w:hAnsi="Times New Roman" w:cs="Times New Roman"/>
          <w:sz w:val="28"/>
          <w:szCs w:val="28"/>
        </w:rPr>
      </w:pPr>
    </w:p>
    <w:p w:rsidR="00313681" w:rsidRDefault="00313681" w:rsidP="00A00FCE">
      <w:pPr>
        <w:jc w:val="center"/>
        <w:rPr>
          <w:rFonts w:ascii="Times New Roman" w:hAnsi="Times New Roman" w:cs="Times New Roman"/>
          <w:sz w:val="28"/>
          <w:szCs w:val="28"/>
        </w:rPr>
      </w:pPr>
    </w:p>
    <w:p w:rsidR="00313681" w:rsidRDefault="00313681" w:rsidP="00A00FCE">
      <w:pPr>
        <w:jc w:val="center"/>
        <w:rPr>
          <w:rFonts w:ascii="Times New Roman" w:hAnsi="Times New Roman" w:cs="Times New Roman"/>
          <w:sz w:val="28"/>
          <w:szCs w:val="28"/>
        </w:rPr>
      </w:pPr>
    </w:p>
    <w:p w:rsidR="00313681" w:rsidRDefault="00313681" w:rsidP="00A00FCE">
      <w:pPr>
        <w:jc w:val="center"/>
        <w:rPr>
          <w:rFonts w:ascii="Times New Roman" w:hAnsi="Times New Roman" w:cs="Times New Roman"/>
          <w:sz w:val="28"/>
          <w:szCs w:val="28"/>
        </w:rPr>
      </w:pPr>
    </w:p>
    <w:p w:rsidR="00313681" w:rsidRDefault="00313681" w:rsidP="00A00FCE">
      <w:pPr>
        <w:jc w:val="center"/>
        <w:rPr>
          <w:rFonts w:ascii="Times New Roman" w:hAnsi="Times New Roman" w:cs="Times New Roman"/>
          <w:sz w:val="28"/>
          <w:szCs w:val="28"/>
        </w:rPr>
      </w:pPr>
    </w:p>
    <w:p w:rsidR="00A00FCE" w:rsidRDefault="00A00FCE" w:rsidP="00A00FCE">
      <w:pPr>
        <w:jc w:val="center"/>
        <w:rPr>
          <w:rFonts w:ascii="Times New Roman" w:hAnsi="Times New Roman" w:cs="Times New Roman"/>
          <w:sz w:val="28"/>
          <w:szCs w:val="28"/>
        </w:rPr>
      </w:pPr>
      <w:r>
        <w:rPr>
          <w:rFonts w:ascii="Times New Roman" w:hAnsi="Times New Roman" w:cs="Times New Roman"/>
          <w:sz w:val="28"/>
          <w:szCs w:val="28"/>
        </w:rPr>
        <w:lastRenderedPageBreak/>
        <w:t>ПРИЛОЖЕНИЯ</w:t>
      </w:r>
    </w:p>
    <w:p w:rsidR="00013B56" w:rsidRDefault="00013B56" w:rsidP="006D71B7">
      <w:pPr>
        <w:jc w:val="right"/>
        <w:rPr>
          <w:rFonts w:ascii="Times New Roman" w:hAnsi="Times New Roman" w:cs="Times New Roman"/>
          <w:sz w:val="28"/>
          <w:szCs w:val="28"/>
        </w:rPr>
      </w:pPr>
      <w:r>
        <w:rPr>
          <w:rFonts w:ascii="Times New Roman" w:hAnsi="Times New Roman" w:cs="Times New Roman"/>
          <w:sz w:val="28"/>
          <w:szCs w:val="28"/>
        </w:rPr>
        <w:t>Приложение А</w:t>
      </w:r>
    </w:p>
    <w:p w:rsidR="00013B56" w:rsidRPr="00A00FCE" w:rsidRDefault="00013B56" w:rsidP="00A00FCE">
      <w:pPr>
        <w:jc w:val="center"/>
        <w:rPr>
          <w:rFonts w:ascii="Times New Roman" w:hAnsi="Times New Roman" w:cs="Times New Roman"/>
          <w:sz w:val="28"/>
          <w:szCs w:val="28"/>
        </w:rPr>
      </w:pPr>
    </w:p>
    <w:p w:rsidR="00A00FCE" w:rsidRDefault="00013B56" w:rsidP="00C722C6">
      <w:r>
        <w:rPr>
          <w:noProof/>
          <w:lang w:eastAsia="ru-RU"/>
        </w:rPr>
        <w:drawing>
          <wp:inline distT="0" distB="0" distL="0" distR="0" wp14:anchorId="49C3E914" wp14:editId="10FBC177">
            <wp:extent cx="6480175" cy="760285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480175" cy="7602855"/>
                    </a:xfrm>
                    <a:prstGeom prst="rect">
                      <a:avLst/>
                    </a:prstGeom>
                  </pic:spPr>
                </pic:pic>
              </a:graphicData>
            </a:graphic>
          </wp:inline>
        </w:drawing>
      </w:r>
    </w:p>
    <w:p w:rsidR="00313681" w:rsidRDefault="00313681" w:rsidP="00C722C6"/>
    <w:p w:rsidR="00313681" w:rsidRDefault="00313681" w:rsidP="00C722C6"/>
    <w:p w:rsidR="00313681" w:rsidRPr="00313681" w:rsidRDefault="00313681" w:rsidP="00313681">
      <w:pPr>
        <w:jc w:val="right"/>
        <w:rPr>
          <w:rFonts w:ascii="Times New Roman" w:hAnsi="Times New Roman" w:cs="Times New Roman"/>
          <w:sz w:val="28"/>
          <w:szCs w:val="28"/>
        </w:rPr>
      </w:pPr>
      <w:r w:rsidRPr="00313681">
        <w:rPr>
          <w:rFonts w:ascii="Times New Roman" w:hAnsi="Times New Roman" w:cs="Times New Roman"/>
          <w:sz w:val="28"/>
          <w:szCs w:val="28"/>
        </w:rPr>
        <w:lastRenderedPageBreak/>
        <w:t>Продолжение приложения А</w:t>
      </w:r>
    </w:p>
    <w:p w:rsidR="00013B56" w:rsidRDefault="00013B56" w:rsidP="00C722C6">
      <w:r>
        <w:rPr>
          <w:noProof/>
          <w:lang w:eastAsia="ru-RU"/>
        </w:rPr>
        <w:drawing>
          <wp:inline distT="0" distB="0" distL="0" distR="0" wp14:anchorId="568761D5" wp14:editId="09247B58">
            <wp:extent cx="6480175" cy="8050530"/>
            <wp:effectExtent l="0" t="0" r="0" b="762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480175" cy="8050530"/>
                    </a:xfrm>
                    <a:prstGeom prst="rect">
                      <a:avLst/>
                    </a:prstGeom>
                  </pic:spPr>
                </pic:pic>
              </a:graphicData>
            </a:graphic>
          </wp:inline>
        </w:drawing>
      </w:r>
    </w:p>
    <w:p w:rsidR="00313681" w:rsidRDefault="00313681" w:rsidP="00C722C6"/>
    <w:p w:rsidR="00313681" w:rsidRDefault="00313681" w:rsidP="00C722C6"/>
    <w:p w:rsidR="00313681" w:rsidRPr="00313681" w:rsidRDefault="00313681" w:rsidP="00313681">
      <w:pPr>
        <w:jc w:val="right"/>
        <w:rPr>
          <w:rFonts w:ascii="Times New Roman" w:hAnsi="Times New Roman" w:cs="Times New Roman"/>
          <w:sz w:val="28"/>
          <w:szCs w:val="28"/>
        </w:rPr>
      </w:pPr>
      <w:r w:rsidRPr="00313681">
        <w:rPr>
          <w:rFonts w:ascii="Times New Roman" w:hAnsi="Times New Roman" w:cs="Times New Roman"/>
          <w:sz w:val="28"/>
          <w:szCs w:val="28"/>
        </w:rPr>
        <w:lastRenderedPageBreak/>
        <w:t>Продолжение приложения А</w:t>
      </w:r>
    </w:p>
    <w:p w:rsidR="00013B56" w:rsidRDefault="00013B56" w:rsidP="00C722C6">
      <w:r>
        <w:rPr>
          <w:noProof/>
          <w:lang w:eastAsia="ru-RU"/>
        </w:rPr>
        <w:drawing>
          <wp:inline distT="0" distB="0" distL="0" distR="0" wp14:anchorId="6C06D04E" wp14:editId="41256D91">
            <wp:extent cx="6480175" cy="800100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480175" cy="8001000"/>
                    </a:xfrm>
                    <a:prstGeom prst="rect">
                      <a:avLst/>
                    </a:prstGeom>
                  </pic:spPr>
                </pic:pic>
              </a:graphicData>
            </a:graphic>
          </wp:inline>
        </w:drawing>
      </w:r>
    </w:p>
    <w:p w:rsidR="00013B56" w:rsidRDefault="00013B56" w:rsidP="00C722C6"/>
    <w:p w:rsidR="00313681" w:rsidRDefault="00313681" w:rsidP="00C722C6"/>
    <w:p w:rsidR="00313681" w:rsidRDefault="00313681" w:rsidP="00C722C6"/>
    <w:p w:rsidR="00313681" w:rsidRPr="00313681" w:rsidRDefault="00313681" w:rsidP="00313681">
      <w:pPr>
        <w:jc w:val="right"/>
        <w:rPr>
          <w:rFonts w:ascii="Times New Roman" w:hAnsi="Times New Roman" w:cs="Times New Roman"/>
          <w:sz w:val="28"/>
          <w:szCs w:val="28"/>
        </w:rPr>
      </w:pPr>
      <w:r>
        <w:rPr>
          <w:rFonts w:ascii="Times New Roman" w:hAnsi="Times New Roman" w:cs="Times New Roman"/>
          <w:sz w:val="28"/>
          <w:szCs w:val="28"/>
        </w:rPr>
        <w:t>Окончание</w:t>
      </w:r>
      <w:r w:rsidRPr="00313681">
        <w:rPr>
          <w:rFonts w:ascii="Times New Roman" w:hAnsi="Times New Roman" w:cs="Times New Roman"/>
          <w:sz w:val="28"/>
          <w:szCs w:val="28"/>
        </w:rPr>
        <w:t xml:space="preserve"> приложения А</w:t>
      </w:r>
    </w:p>
    <w:p w:rsidR="00A00FCE" w:rsidRDefault="00013B56" w:rsidP="00C722C6">
      <w:r>
        <w:rPr>
          <w:noProof/>
          <w:lang w:eastAsia="ru-RU"/>
        </w:rPr>
        <w:drawing>
          <wp:inline distT="0" distB="0" distL="0" distR="0" wp14:anchorId="24C63B2E" wp14:editId="3766398C">
            <wp:extent cx="6480175" cy="8183880"/>
            <wp:effectExtent l="0" t="0" r="0" b="762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480175" cy="8183880"/>
                    </a:xfrm>
                    <a:prstGeom prst="rect">
                      <a:avLst/>
                    </a:prstGeom>
                  </pic:spPr>
                </pic:pic>
              </a:graphicData>
            </a:graphic>
          </wp:inline>
        </w:drawing>
      </w:r>
    </w:p>
    <w:p w:rsidR="00313681" w:rsidRDefault="00313681" w:rsidP="00013B56">
      <w:pPr>
        <w:jc w:val="right"/>
        <w:rPr>
          <w:rFonts w:ascii="Times New Roman" w:hAnsi="Times New Roman" w:cs="Times New Roman"/>
          <w:sz w:val="28"/>
          <w:szCs w:val="28"/>
        </w:rPr>
      </w:pPr>
    </w:p>
    <w:p w:rsidR="00313681" w:rsidRDefault="00313681" w:rsidP="00013B56">
      <w:pPr>
        <w:jc w:val="right"/>
        <w:rPr>
          <w:rFonts w:ascii="Times New Roman" w:hAnsi="Times New Roman" w:cs="Times New Roman"/>
          <w:sz w:val="28"/>
          <w:szCs w:val="28"/>
        </w:rPr>
      </w:pPr>
    </w:p>
    <w:p w:rsidR="00013B56" w:rsidRDefault="00013B56" w:rsidP="00013B56">
      <w:pPr>
        <w:jc w:val="right"/>
        <w:rPr>
          <w:rFonts w:ascii="Times New Roman" w:hAnsi="Times New Roman" w:cs="Times New Roman"/>
          <w:sz w:val="28"/>
          <w:szCs w:val="28"/>
        </w:rPr>
      </w:pPr>
      <w:r w:rsidRPr="00013B56">
        <w:rPr>
          <w:rFonts w:ascii="Times New Roman" w:hAnsi="Times New Roman" w:cs="Times New Roman"/>
          <w:sz w:val="28"/>
          <w:szCs w:val="28"/>
        </w:rPr>
        <w:t>Приложение Б</w:t>
      </w:r>
    </w:p>
    <w:p w:rsidR="00A00FCE" w:rsidRDefault="00013B56" w:rsidP="00C722C6">
      <w:r w:rsidRPr="00013B56">
        <w:rPr>
          <w:noProof/>
          <w:lang w:eastAsia="ru-RU"/>
        </w:rPr>
        <w:drawing>
          <wp:inline distT="0" distB="0" distL="0" distR="0">
            <wp:extent cx="6171565" cy="8191500"/>
            <wp:effectExtent l="0" t="0" r="63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176208" cy="8197663"/>
                    </a:xfrm>
                    <a:prstGeom prst="rect">
                      <a:avLst/>
                    </a:prstGeom>
                    <a:noFill/>
                    <a:ln>
                      <a:noFill/>
                    </a:ln>
                  </pic:spPr>
                </pic:pic>
              </a:graphicData>
            </a:graphic>
          </wp:inline>
        </w:drawing>
      </w:r>
    </w:p>
    <w:p w:rsidR="00A00FCE" w:rsidRDefault="00A00FCE" w:rsidP="00C722C6"/>
    <w:p w:rsidR="00313681" w:rsidRDefault="00313681" w:rsidP="00C722C6"/>
    <w:p w:rsidR="00313681" w:rsidRDefault="00313681" w:rsidP="00313681">
      <w:pPr>
        <w:jc w:val="right"/>
        <w:rPr>
          <w:rFonts w:ascii="Times New Roman" w:hAnsi="Times New Roman" w:cs="Times New Roman"/>
          <w:sz w:val="28"/>
          <w:szCs w:val="28"/>
        </w:rPr>
      </w:pPr>
      <w:r w:rsidRPr="00313681">
        <w:rPr>
          <w:rFonts w:ascii="Times New Roman" w:hAnsi="Times New Roman" w:cs="Times New Roman"/>
          <w:sz w:val="28"/>
          <w:szCs w:val="28"/>
        </w:rPr>
        <w:t>Продолжение приложения</w:t>
      </w:r>
      <w:r>
        <w:rPr>
          <w:rFonts w:ascii="Times New Roman" w:hAnsi="Times New Roman" w:cs="Times New Roman"/>
          <w:sz w:val="28"/>
          <w:szCs w:val="28"/>
        </w:rPr>
        <w:t xml:space="preserve"> Б</w:t>
      </w:r>
    </w:p>
    <w:p w:rsidR="00A00FCE" w:rsidRDefault="00013B56" w:rsidP="00C722C6">
      <w:r w:rsidRPr="00013B56">
        <w:rPr>
          <w:noProof/>
          <w:lang w:eastAsia="ru-RU"/>
        </w:rPr>
        <w:drawing>
          <wp:inline distT="0" distB="0" distL="0" distR="0">
            <wp:extent cx="6479889" cy="844169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482618" cy="8445245"/>
                    </a:xfrm>
                    <a:prstGeom prst="rect">
                      <a:avLst/>
                    </a:prstGeom>
                    <a:noFill/>
                    <a:ln>
                      <a:noFill/>
                    </a:ln>
                  </pic:spPr>
                </pic:pic>
              </a:graphicData>
            </a:graphic>
          </wp:inline>
        </w:drawing>
      </w:r>
    </w:p>
    <w:p w:rsidR="00313681" w:rsidRDefault="00313681" w:rsidP="00C722C6"/>
    <w:p w:rsidR="00313681" w:rsidRPr="00313681" w:rsidRDefault="00313681" w:rsidP="00313681">
      <w:pPr>
        <w:jc w:val="right"/>
        <w:rPr>
          <w:rFonts w:ascii="Times New Roman" w:hAnsi="Times New Roman" w:cs="Times New Roman"/>
          <w:sz w:val="28"/>
          <w:szCs w:val="28"/>
        </w:rPr>
      </w:pPr>
      <w:r w:rsidRPr="00313681">
        <w:rPr>
          <w:rFonts w:ascii="Times New Roman" w:hAnsi="Times New Roman" w:cs="Times New Roman"/>
          <w:sz w:val="28"/>
          <w:szCs w:val="28"/>
        </w:rPr>
        <w:t>Продолжение приложения</w:t>
      </w:r>
      <w:r>
        <w:rPr>
          <w:rFonts w:ascii="Times New Roman" w:hAnsi="Times New Roman" w:cs="Times New Roman"/>
          <w:sz w:val="28"/>
          <w:szCs w:val="28"/>
        </w:rPr>
        <w:t xml:space="preserve"> Б</w:t>
      </w:r>
    </w:p>
    <w:p w:rsidR="00A00FCE" w:rsidRDefault="00013B56" w:rsidP="00C722C6">
      <w:r w:rsidRPr="00013B56">
        <w:rPr>
          <w:noProof/>
          <w:lang w:eastAsia="ru-RU"/>
        </w:rPr>
        <w:drawing>
          <wp:inline distT="0" distB="0" distL="0" distR="0">
            <wp:extent cx="6480175" cy="7935469"/>
            <wp:effectExtent l="0" t="0" r="0" b="889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480175" cy="7935469"/>
                    </a:xfrm>
                    <a:prstGeom prst="rect">
                      <a:avLst/>
                    </a:prstGeom>
                    <a:noFill/>
                    <a:ln>
                      <a:noFill/>
                    </a:ln>
                  </pic:spPr>
                </pic:pic>
              </a:graphicData>
            </a:graphic>
          </wp:inline>
        </w:drawing>
      </w:r>
    </w:p>
    <w:p w:rsidR="007942A8" w:rsidRDefault="007942A8" w:rsidP="00C722C6"/>
    <w:p w:rsidR="007942A8" w:rsidRDefault="007942A8" w:rsidP="00C722C6"/>
    <w:p w:rsidR="007942A8" w:rsidRDefault="007942A8" w:rsidP="00C722C6"/>
    <w:p w:rsidR="00313681" w:rsidRPr="00313681" w:rsidRDefault="00313681" w:rsidP="00313681">
      <w:pPr>
        <w:jc w:val="right"/>
        <w:rPr>
          <w:rFonts w:ascii="Times New Roman" w:hAnsi="Times New Roman" w:cs="Times New Roman"/>
          <w:sz w:val="28"/>
          <w:szCs w:val="28"/>
        </w:rPr>
      </w:pPr>
      <w:r w:rsidRPr="00313681">
        <w:rPr>
          <w:rFonts w:ascii="Times New Roman" w:hAnsi="Times New Roman" w:cs="Times New Roman"/>
          <w:sz w:val="28"/>
          <w:szCs w:val="28"/>
        </w:rPr>
        <w:t>Продолжение приложения</w:t>
      </w:r>
      <w:r>
        <w:rPr>
          <w:rFonts w:ascii="Times New Roman" w:hAnsi="Times New Roman" w:cs="Times New Roman"/>
          <w:sz w:val="28"/>
          <w:szCs w:val="28"/>
        </w:rPr>
        <w:t xml:space="preserve"> Б</w:t>
      </w:r>
    </w:p>
    <w:p w:rsidR="007942A8" w:rsidRDefault="007942A8" w:rsidP="00C722C6">
      <w:r w:rsidRPr="007942A8">
        <w:rPr>
          <w:noProof/>
          <w:lang w:eastAsia="ru-RU"/>
        </w:rPr>
        <w:drawing>
          <wp:inline distT="0" distB="0" distL="0" distR="0">
            <wp:extent cx="6479855" cy="773684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482695" cy="7740231"/>
                    </a:xfrm>
                    <a:prstGeom prst="rect">
                      <a:avLst/>
                    </a:prstGeom>
                    <a:noFill/>
                    <a:ln>
                      <a:noFill/>
                    </a:ln>
                  </pic:spPr>
                </pic:pic>
              </a:graphicData>
            </a:graphic>
          </wp:inline>
        </w:drawing>
      </w:r>
    </w:p>
    <w:p w:rsidR="00313681" w:rsidRDefault="00313681" w:rsidP="00C722C6"/>
    <w:p w:rsidR="00313681" w:rsidRDefault="00313681" w:rsidP="00C722C6"/>
    <w:p w:rsidR="00313681" w:rsidRDefault="00313681" w:rsidP="00C722C6"/>
    <w:p w:rsidR="00313681" w:rsidRPr="00313681" w:rsidRDefault="00313681" w:rsidP="00313681">
      <w:pPr>
        <w:jc w:val="right"/>
        <w:rPr>
          <w:rFonts w:ascii="Times New Roman" w:hAnsi="Times New Roman" w:cs="Times New Roman"/>
          <w:sz w:val="28"/>
          <w:szCs w:val="28"/>
        </w:rPr>
      </w:pPr>
      <w:r>
        <w:rPr>
          <w:rFonts w:ascii="Times New Roman" w:hAnsi="Times New Roman" w:cs="Times New Roman"/>
          <w:sz w:val="28"/>
          <w:szCs w:val="28"/>
        </w:rPr>
        <w:t>Окончание</w:t>
      </w:r>
      <w:r w:rsidRPr="00313681">
        <w:rPr>
          <w:rFonts w:ascii="Times New Roman" w:hAnsi="Times New Roman" w:cs="Times New Roman"/>
          <w:sz w:val="28"/>
          <w:szCs w:val="28"/>
        </w:rPr>
        <w:t xml:space="preserve"> приложения </w:t>
      </w:r>
      <w:r>
        <w:rPr>
          <w:rFonts w:ascii="Times New Roman" w:hAnsi="Times New Roman" w:cs="Times New Roman"/>
          <w:sz w:val="28"/>
          <w:szCs w:val="28"/>
        </w:rPr>
        <w:t>Б</w:t>
      </w:r>
    </w:p>
    <w:p w:rsidR="007942A8" w:rsidRDefault="007942A8" w:rsidP="00C722C6">
      <w:r w:rsidRPr="007942A8">
        <w:rPr>
          <w:noProof/>
          <w:lang w:eastAsia="ru-RU"/>
        </w:rPr>
        <w:drawing>
          <wp:inline distT="0" distB="0" distL="0" distR="0">
            <wp:extent cx="6479461" cy="834898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487448" cy="8359271"/>
                    </a:xfrm>
                    <a:prstGeom prst="rect">
                      <a:avLst/>
                    </a:prstGeom>
                    <a:noFill/>
                    <a:ln>
                      <a:noFill/>
                    </a:ln>
                  </pic:spPr>
                </pic:pic>
              </a:graphicData>
            </a:graphic>
          </wp:inline>
        </w:drawing>
      </w:r>
    </w:p>
    <w:p w:rsidR="00A00FCE" w:rsidRDefault="00A00FCE" w:rsidP="00C722C6"/>
    <w:p w:rsidR="007942A8" w:rsidRDefault="007942A8" w:rsidP="007942A8">
      <w:pPr>
        <w:jc w:val="right"/>
        <w:rPr>
          <w:rFonts w:ascii="Times New Roman" w:hAnsi="Times New Roman" w:cs="Times New Roman"/>
          <w:sz w:val="28"/>
          <w:szCs w:val="28"/>
        </w:rPr>
      </w:pPr>
      <w:r w:rsidRPr="007942A8">
        <w:rPr>
          <w:rFonts w:ascii="Times New Roman" w:hAnsi="Times New Roman" w:cs="Times New Roman"/>
          <w:sz w:val="28"/>
          <w:szCs w:val="28"/>
        </w:rPr>
        <w:t>Приложение В</w:t>
      </w:r>
    </w:p>
    <w:p w:rsidR="007942A8" w:rsidRDefault="007942A8" w:rsidP="007942A8">
      <w:pPr>
        <w:jc w:val="right"/>
        <w:rPr>
          <w:rFonts w:ascii="Times New Roman" w:hAnsi="Times New Roman" w:cs="Times New Roman"/>
          <w:sz w:val="28"/>
          <w:szCs w:val="28"/>
        </w:rPr>
      </w:pPr>
      <w:r>
        <w:rPr>
          <w:noProof/>
          <w:lang w:eastAsia="ru-RU"/>
        </w:rPr>
        <w:drawing>
          <wp:inline distT="0" distB="0" distL="0" distR="0" wp14:anchorId="4204BEC1" wp14:editId="08C2CDA3">
            <wp:extent cx="6480175" cy="6945630"/>
            <wp:effectExtent l="0" t="0" r="0" b="762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480175" cy="6945630"/>
                    </a:xfrm>
                    <a:prstGeom prst="rect">
                      <a:avLst/>
                    </a:prstGeom>
                  </pic:spPr>
                </pic:pic>
              </a:graphicData>
            </a:graphic>
          </wp:inline>
        </w:drawing>
      </w:r>
    </w:p>
    <w:p w:rsidR="00313681" w:rsidRDefault="00313681" w:rsidP="007942A8">
      <w:pPr>
        <w:jc w:val="right"/>
        <w:rPr>
          <w:rFonts w:ascii="Times New Roman" w:hAnsi="Times New Roman" w:cs="Times New Roman"/>
          <w:sz w:val="28"/>
          <w:szCs w:val="28"/>
        </w:rPr>
      </w:pPr>
    </w:p>
    <w:p w:rsidR="00313681" w:rsidRDefault="00313681" w:rsidP="007942A8">
      <w:pPr>
        <w:jc w:val="right"/>
        <w:rPr>
          <w:rFonts w:ascii="Times New Roman" w:hAnsi="Times New Roman" w:cs="Times New Roman"/>
          <w:sz w:val="28"/>
          <w:szCs w:val="28"/>
        </w:rPr>
      </w:pPr>
    </w:p>
    <w:p w:rsidR="00313681" w:rsidRDefault="00313681" w:rsidP="007942A8">
      <w:pPr>
        <w:jc w:val="right"/>
        <w:rPr>
          <w:rFonts w:ascii="Times New Roman" w:hAnsi="Times New Roman" w:cs="Times New Roman"/>
          <w:sz w:val="28"/>
          <w:szCs w:val="28"/>
        </w:rPr>
      </w:pPr>
    </w:p>
    <w:p w:rsidR="00313681" w:rsidRDefault="00313681" w:rsidP="007942A8">
      <w:pPr>
        <w:jc w:val="right"/>
        <w:rPr>
          <w:rFonts w:ascii="Times New Roman" w:hAnsi="Times New Roman" w:cs="Times New Roman"/>
          <w:sz w:val="28"/>
          <w:szCs w:val="28"/>
        </w:rPr>
      </w:pPr>
    </w:p>
    <w:p w:rsidR="00313681" w:rsidRDefault="00313681" w:rsidP="007942A8">
      <w:pPr>
        <w:jc w:val="right"/>
        <w:rPr>
          <w:rFonts w:ascii="Times New Roman" w:hAnsi="Times New Roman" w:cs="Times New Roman"/>
          <w:sz w:val="28"/>
          <w:szCs w:val="28"/>
        </w:rPr>
      </w:pPr>
    </w:p>
    <w:p w:rsidR="00313681" w:rsidRDefault="00313681" w:rsidP="00313681">
      <w:pPr>
        <w:jc w:val="right"/>
        <w:rPr>
          <w:rFonts w:ascii="Times New Roman" w:hAnsi="Times New Roman" w:cs="Times New Roman"/>
          <w:sz w:val="28"/>
          <w:szCs w:val="28"/>
        </w:rPr>
      </w:pPr>
      <w:r w:rsidRPr="00313681">
        <w:rPr>
          <w:rFonts w:ascii="Times New Roman" w:hAnsi="Times New Roman" w:cs="Times New Roman"/>
          <w:sz w:val="28"/>
          <w:szCs w:val="28"/>
        </w:rPr>
        <w:lastRenderedPageBreak/>
        <w:t xml:space="preserve">Продолжение приложения </w:t>
      </w:r>
      <w:r>
        <w:rPr>
          <w:rFonts w:ascii="Times New Roman" w:hAnsi="Times New Roman" w:cs="Times New Roman"/>
          <w:sz w:val="28"/>
          <w:szCs w:val="28"/>
        </w:rPr>
        <w:t>В</w:t>
      </w:r>
    </w:p>
    <w:p w:rsidR="007942A8" w:rsidRDefault="007942A8" w:rsidP="007942A8">
      <w:pPr>
        <w:jc w:val="right"/>
        <w:rPr>
          <w:rFonts w:ascii="Times New Roman" w:hAnsi="Times New Roman" w:cs="Times New Roman"/>
          <w:sz w:val="28"/>
          <w:szCs w:val="28"/>
        </w:rPr>
      </w:pPr>
      <w:r>
        <w:rPr>
          <w:noProof/>
          <w:lang w:eastAsia="ru-RU"/>
        </w:rPr>
        <w:drawing>
          <wp:inline distT="0" distB="0" distL="0" distR="0" wp14:anchorId="2EE9E41C" wp14:editId="7D90F1FF">
            <wp:extent cx="6480175" cy="7755255"/>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480175" cy="7755255"/>
                    </a:xfrm>
                    <a:prstGeom prst="rect">
                      <a:avLst/>
                    </a:prstGeom>
                  </pic:spPr>
                </pic:pic>
              </a:graphicData>
            </a:graphic>
          </wp:inline>
        </w:drawing>
      </w:r>
    </w:p>
    <w:p w:rsidR="00313681" w:rsidRDefault="00313681" w:rsidP="007942A8">
      <w:pPr>
        <w:jc w:val="right"/>
        <w:rPr>
          <w:rFonts w:ascii="Times New Roman" w:hAnsi="Times New Roman" w:cs="Times New Roman"/>
          <w:sz w:val="28"/>
          <w:szCs w:val="28"/>
        </w:rPr>
      </w:pPr>
    </w:p>
    <w:p w:rsidR="00313681" w:rsidRDefault="00313681" w:rsidP="007942A8">
      <w:pPr>
        <w:jc w:val="right"/>
        <w:rPr>
          <w:rFonts w:ascii="Times New Roman" w:hAnsi="Times New Roman" w:cs="Times New Roman"/>
          <w:sz w:val="28"/>
          <w:szCs w:val="28"/>
        </w:rPr>
      </w:pPr>
    </w:p>
    <w:p w:rsidR="00313681" w:rsidRDefault="00313681" w:rsidP="007942A8">
      <w:pPr>
        <w:jc w:val="right"/>
        <w:rPr>
          <w:rFonts w:ascii="Times New Roman" w:hAnsi="Times New Roman" w:cs="Times New Roman"/>
          <w:sz w:val="28"/>
          <w:szCs w:val="28"/>
        </w:rPr>
      </w:pPr>
    </w:p>
    <w:p w:rsidR="00313681" w:rsidRPr="00313681" w:rsidRDefault="00313681" w:rsidP="00313681">
      <w:pPr>
        <w:jc w:val="right"/>
        <w:rPr>
          <w:rFonts w:ascii="Times New Roman" w:hAnsi="Times New Roman" w:cs="Times New Roman"/>
          <w:sz w:val="28"/>
          <w:szCs w:val="28"/>
        </w:rPr>
      </w:pPr>
      <w:r w:rsidRPr="00313681">
        <w:rPr>
          <w:rFonts w:ascii="Times New Roman" w:hAnsi="Times New Roman" w:cs="Times New Roman"/>
          <w:sz w:val="28"/>
          <w:szCs w:val="28"/>
        </w:rPr>
        <w:lastRenderedPageBreak/>
        <w:t xml:space="preserve">Продолжение приложения </w:t>
      </w:r>
      <w:r>
        <w:rPr>
          <w:rFonts w:ascii="Times New Roman" w:hAnsi="Times New Roman" w:cs="Times New Roman"/>
          <w:sz w:val="28"/>
          <w:szCs w:val="28"/>
        </w:rPr>
        <w:t>В</w:t>
      </w:r>
    </w:p>
    <w:p w:rsidR="00A07DC7" w:rsidRDefault="00A07DC7" w:rsidP="007942A8">
      <w:pPr>
        <w:jc w:val="right"/>
        <w:rPr>
          <w:rFonts w:ascii="Times New Roman" w:hAnsi="Times New Roman" w:cs="Times New Roman"/>
          <w:sz w:val="28"/>
          <w:szCs w:val="28"/>
        </w:rPr>
      </w:pPr>
      <w:r>
        <w:rPr>
          <w:noProof/>
          <w:lang w:eastAsia="ru-RU"/>
        </w:rPr>
        <w:drawing>
          <wp:inline distT="0" distB="0" distL="0" distR="0" wp14:anchorId="1D68D599" wp14:editId="33F7115C">
            <wp:extent cx="6480175" cy="7858125"/>
            <wp:effectExtent l="0" t="0" r="0" b="952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480175" cy="7858125"/>
                    </a:xfrm>
                    <a:prstGeom prst="rect">
                      <a:avLst/>
                    </a:prstGeom>
                  </pic:spPr>
                </pic:pic>
              </a:graphicData>
            </a:graphic>
          </wp:inline>
        </w:drawing>
      </w:r>
    </w:p>
    <w:p w:rsidR="00313681" w:rsidRDefault="00313681" w:rsidP="007942A8">
      <w:pPr>
        <w:jc w:val="right"/>
        <w:rPr>
          <w:rFonts w:ascii="Times New Roman" w:hAnsi="Times New Roman" w:cs="Times New Roman"/>
          <w:sz w:val="28"/>
          <w:szCs w:val="28"/>
        </w:rPr>
      </w:pPr>
    </w:p>
    <w:p w:rsidR="00313681" w:rsidRDefault="00313681" w:rsidP="007942A8">
      <w:pPr>
        <w:jc w:val="right"/>
        <w:rPr>
          <w:rFonts w:ascii="Times New Roman" w:hAnsi="Times New Roman" w:cs="Times New Roman"/>
          <w:sz w:val="28"/>
          <w:szCs w:val="28"/>
        </w:rPr>
      </w:pPr>
    </w:p>
    <w:p w:rsidR="00313681" w:rsidRDefault="00313681" w:rsidP="007942A8">
      <w:pPr>
        <w:jc w:val="right"/>
        <w:rPr>
          <w:rFonts w:ascii="Times New Roman" w:hAnsi="Times New Roman" w:cs="Times New Roman"/>
          <w:sz w:val="28"/>
          <w:szCs w:val="28"/>
        </w:rPr>
      </w:pPr>
    </w:p>
    <w:p w:rsidR="00313681" w:rsidRPr="00313681" w:rsidRDefault="00313681" w:rsidP="00313681">
      <w:pPr>
        <w:jc w:val="right"/>
        <w:rPr>
          <w:rFonts w:ascii="Times New Roman" w:hAnsi="Times New Roman" w:cs="Times New Roman"/>
          <w:sz w:val="28"/>
          <w:szCs w:val="28"/>
        </w:rPr>
      </w:pPr>
      <w:r>
        <w:rPr>
          <w:rFonts w:ascii="Times New Roman" w:hAnsi="Times New Roman" w:cs="Times New Roman"/>
          <w:sz w:val="28"/>
          <w:szCs w:val="28"/>
        </w:rPr>
        <w:lastRenderedPageBreak/>
        <w:t>Окончание</w:t>
      </w:r>
      <w:r w:rsidRPr="00313681">
        <w:rPr>
          <w:rFonts w:ascii="Times New Roman" w:hAnsi="Times New Roman" w:cs="Times New Roman"/>
          <w:sz w:val="28"/>
          <w:szCs w:val="28"/>
        </w:rPr>
        <w:t xml:space="preserve"> приложения </w:t>
      </w:r>
      <w:r>
        <w:rPr>
          <w:rFonts w:ascii="Times New Roman" w:hAnsi="Times New Roman" w:cs="Times New Roman"/>
          <w:sz w:val="28"/>
          <w:szCs w:val="28"/>
        </w:rPr>
        <w:t>В</w:t>
      </w:r>
    </w:p>
    <w:p w:rsidR="00313681" w:rsidRDefault="00313681" w:rsidP="007942A8">
      <w:pPr>
        <w:jc w:val="right"/>
        <w:rPr>
          <w:rFonts w:ascii="Times New Roman" w:hAnsi="Times New Roman" w:cs="Times New Roman"/>
          <w:sz w:val="28"/>
          <w:szCs w:val="28"/>
        </w:rPr>
      </w:pPr>
    </w:p>
    <w:p w:rsidR="00A07DC7" w:rsidRDefault="00A07DC7" w:rsidP="007942A8">
      <w:pPr>
        <w:jc w:val="right"/>
        <w:rPr>
          <w:rFonts w:ascii="Times New Roman" w:hAnsi="Times New Roman" w:cs="Times New Roman"/>
          <w:sz w:val="28"/>
          <w:szCs w:val="28"/>
        </w:rPr>
      </w:pPr>
      <w:r>
        <w:rPr>
          <w:noProof/>
          <w:lang w:eastAsia="ru-RU"/>
        </w:rPr>
        <w:drawing>
          <wp:inline distT="0" distB="0" distL="0" distR="0" wp14:anchorId="2696D242" wp14:editId="3C18E1FB">
            <wp:extent cx="6480175" cy="7840980"/>
            <wp:effectExtent l="0" t="0" r="0" b="762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480175" cy="7840980"/>
                    </a:xfrm>
                    <a:prstGeom prst="rect">
                      <a:avLst/>
                    </a:prstGeom>
                  </pic:spPr>
                </pic:pic>
              </a:graphicData>
            </a:graphic>
          </wp:inline>
        </w:drawing>
      </w:r>
    </w:p>
    <w:p w:rsidR="00313681" w:rsidRDefault="00313681" w:rsidP="007942A8">
      <w:pPr>
        <w:jc w:val="right"/>
        <w:rPr>
          <w:rFonts w:ascii="Times New Roman" w:hAnsi="Times New Roman" w:cs="Times New Roman"/>
          <w:sz w:val="28"/>
          <w:szCs w:val="28"/>
        </w:rPr>
      </w:pPr>
    </w:p>
    <w:p w:rsidR="00313681" w:rsidRDefault="00313681" w:rsidP="007942A8">
      <w:pPr>
        <w:jc w:val="right"/>
        <w:rPr>
          <w:rFonts w:ascii="Times New Roman" w:hAnsi="Times New Roman" w:cs="Times New Roman"/>
          <w:sz w:val="28"/>
          <w:szCs w:val="28"/>
        </w:rPr>
      </w:pPr>
    </w:p>
    <w:p w:rsidR="00BE1C45" w:rsidRDefault="00BE1C45" w:rsidP="007942A8">
      <w:pPr>
        <w:jc w:val="right"/>
        <w:rPr>
          <w:rFonts w:ascii="Times New Roman" w:hAnsi="Times New Roman" w:cs="Times New Roman"/>
          <w:sz w:val="28"/>
          <w:szCs w:val="28"/>
        </w:rPr>
      </w:pPr>
      <w:r>
        <w:rPr>
          <w:rFonts w:ascii="Times New Roman" w:hAnsi="Times New Roman" w:cs="Times New Roman"/>
          <w:sz w:val="28"/>
          <w:szCs w:val="28"/>
        </w:rPr>
        <w:lastRenderedPageBreak/>
        <w:t>Приложение Г</w:t>
      </w:r>
    </w:p>
    <w:p w:rsidR="00BE1C45" w:rsidRDefault="00BE1C45" w:rsidP="00BE1C45">
      <w:pPr>
        <w:jc w:val="center"/>
        <w:rPr>
          <w:rFonts w:ascii="Times New Roman" w:hAnsi="Times New Roman" w:cs="Times New Roman"/>
          <w:sz w:val="28"/>
          <w:szCs w:val="28"/>
        </w:rPr>
      </w:pPr>
      <w:r>
        <w:rPr>
          <w:noProof/>
          <w:lang w:eastAsia="ru-RU"/>
        </w:rPr>
        <w:drawing>
          <wp:inline distT="0" distB="0" distL="0" distR="0" wp14:anchorId="6D5C3755" wp14:editId="03BDD67F">
            <wp:extent cx="6480175" cy="822960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480175" cy="8229600"/>
                    </a:xfrm>
                    <a:prstGeom prst="rect">
                      <a:avLst/>
                    </a:prstGeom>
                  </pic:spPr>
                </pic:pic>
              </a:graphicData>
            </a:graphic>
          </wp:inline>
        </w:drawing>
      </w:r>
    </w:p>
    <w:p w:rsidR="00BE1C45" w:rsidRDefault="00BE1C45" w:rsidP="00BE1C45">
      <w:pPr>
        <w:jc w:val="center"/>
        <w:rPr>
          <w:rFonts w:ascii="Times New Roman" w:hAnsi="Times New Roman" w:cs="Times New Roman"/>
          <w:sz w:val="28"/>
          <w:szCs w:val="28"/>
        </w:rPr>
      </w:pPr>
    </w:p>
    <w:p w:rsidR="00313681" w:rsidRPr="00313681" w:rsidRDefault="00313681" w:rsidP="00313681">
      <w:pPr>
        <w:jc w:val="right"/>
        <w:rPr>
          <w:rFonts w:ascii="Times New Roman" w:hAnsi="Times New Roman" w:cs="Times New Roman"/>
          <w:sz w:val="28"/>
          <w:szCs w:val="28"/>
        </w:rPr>
      </w:pPr>
      <w:r>
        <w:rPr>
          <w:rFonts w:ascii="Times New Roman" w:hAnsi="Times New Roman" w:cs="Times New Roman"/>
          <w:sz w:val="28"/>
          <w:szCs w:val="28"/>
        </w:rPr>
        <w:lastRenderedPageBreak/>
        <w:t>Окончание</w:t>
      </w:r>
      <w:r w:rsidRPr="00313681">
        <w:rPr>
          <w:rFonts w:ascii="Times New Roman" w:hAnsi="Times New Roman" w:cs="Times New Roman"/>
          <w:sz w:val="28"/>
          <w:szCs w:val="28"/>
        </w:rPr>
        <w:t xml:space="preserve"> приложения </w:t>
      </w:r>
      <w:r>
        <w:rPr>
          <w:rFonts w:ascii="Times New Roman" w:hAnsi="Times New Roman" w:cs="Times New Roman"/>
          <w:sz w:val="28"/>
          <w:szCs w:val="28"/>
        </w:rPr>
        <w:t>Г</w:t>
      </w:r>
    </w:p>
    <w:p w:rsidR="00BE1C45" w:rsidRDefault="00BE1C45" w:rsidP="00BE1C45">
      <w:pPr>
        <w:jc w:val="center"/>
        <w:rPr>
          <w:rFonts w:ascii="Times New Roman" w:hAnsi="Times New Roman" w:cs="Times New Roman"/>
          <w:sz w:val="28"/>
          <w:szCs w:val="28"/>
        </w:rPr>
      </w:pPr>
      <w:r>
        <w:rPr>
          <w:noProof/>
          <w:lang w:eastAsia="ru-RU"/>
        </w:rPr>
        <w:drawing>
          <wp:inline distT="0" distB="0" distL="0" distR="0" wp14:anchorId="07E2265C" wp14:editId="382DA565">
            <wp:extent cx="6480175" cy="7934325"/>
            <wp:effectExtent l="0" t="0" r="0" b="952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480175" cy="7934325"/>
                    </a:xfrm>
                    <a:prstGeom prst="rect">
                      <a:avLst/>
                    </a:prstGeom>
                  </pic:spPr>
                </pic:pic>
              </a:graphicData>
            </a:graphic>
          </wp:inline>
        </w:drawing>
      </w:r>
    </w:p>
    <w:p w:rsidR="009F58CF" w:rsidRDefault="009F58CF" w:rsidP="00BE1C45">
      <w:pPr>
        <w:jc w:val="center"/>
        <w:rPr>
          <w:rFonts w:ascii="Times New Roman" w:hAnsi="Times New Roman" w:cs="Times New Roman"/>
          <w:sz w:val="28"/>
          <w:szCs w:val="28"/>
        </w:rPr>
      </w:pPr>
    </w:p>
    <w:p w:rsidR="009F58CF" w:rsidRDefault="009F58CF" w:rsidP="00BE1C45">
      <w:pPr>
        <w:jc w:val="center"/>
        <w:rPr>
          <w:rFonts w:ascii="Times New Roman" w:hAnsi="Times New Roman" w:cs="Times New Roman"/>
          <w:sz w:val="28"/>
          <w:szCs w:val="28"/>
        </w:rPr>
      </w:pPr>
    </w:p>
    <w:p w:rsidR="009F58CF" w:rsidRDefault="008C5FC6" w:rsidP="009F58CF">
      <w:pPr>
        <w:jc w:val="right"/>
        <w:rPr>
          <w:rFonts w:ascii="Times New Roman" w:hAnsi="Times New Roman" w:cs="Times New Roman"/>
          <w:sz w:val="28"/>
          <w:szCs w:val="28"/>
        </w:rPr>
      </w:pPr>
      <w:r>
        <w:rPr>
          <w:rFonts w:ascii="Times New Roman" w:hAnsi="Times New Roman" w:cs="Times New Roman"/>
          <w:sz w:val="28"/>
          <w:szCs w:val="28"/>
        </w:rPr>
        <w:lastRenderedPageBreak/>
        <w:t>Приложение Д</w:t>
      </w:r>
    </w:p>
    <w:p w:rsidR="008C5FC6" w:rsidRDefault="008C5FC6" w:rsidP="008C5FC6">
      <w:pPr>
        <w:jc w:val="center"/>
        <w:rPr>
          <w:rFonts w:ascii="Times New Roman" w:hAnsi="Times New Roman" w:cs="Times New Roman"/>
          <w:sz w:val="28"/>
          <w:szCs w:val="28"/>
        </w:rPr>
      </w:pPr>
      <w:r>
        <w:rPr>
          <w:noProof/>
          <w:lang w:eastAsia="ru-RU"/>
        </w:rPr>
        <w:drawing>
          <wp:inline distT="0" distB="0" distL="0" distR="0" wp14:anchorId="1333BBB1" wp14:editId="2219CC73">
            <wp:extent cx="6480175" cy="830580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480175" cy="8305800"/>
                    </a:xfrm>
                    <a:prstGeom prst="rect">
                      <a:avLst/>
                    </a:prstGeom>
                  </pic:spPr>
                </pic:pic>
              </a:graphicData>
            </a:graphic>
          </wp:inline>
        </w:drawing>
      </w:r>
    </w:p>
    <w:p w:rsidR="00313681" w:rsidRDefault="00313681" w:rsidP="008C5FC6">
      <w:pPr>
        <w:jc w:val="center"/>
        <w:rPr>
          <w:rFonts w:ascii="Times New Roman" w:hAnsi="Times New Roman" w:cs="Times New Roman"/>
          <w:sz w:val="28"/>
          <w:szCs w:val="28"/>
        </w:rPr>
      </w:pPr>
    </w:p>
    <w:p w:rsidR="00313681" w:rsidRDefault="00313681" w:rsidP="00313681">
      <w:pPr>
        <w:jc w:val="right"/>
        <w:rPr>
          <w:rFonts w:ascii="Times New Roman" w:hAnsi="Times New Roman" w:cs="Times New Roman"/>
          <w:sz w:val="28"/>
          <w:szCs w:val="28"/>
        </w:rPr>
      </w:pPr>
      <w:r>
        <w:rPr>
          <w:rFonts w:ascii="Times New Roman" w:hAnsi="Times New Roman" w:cs="Times New Roman"/>
          <w:sz w:val="28"/>
          <w:szCs w:val="28"/>
        </w:rPr>
        <w:lastRenderedPageBreak/>
        <w:t>Окончание</w:t>
      </w:r>
      <w:r w:rsidRPr="00313681">
        <w:rPr>
          <w:rFonts w:ascii="Times New Roman" w:hAnsi="Times New Roman" w:cs="Times New Roman"/>
          <w:sz w:val="28"/>
          <w:szCs w:val="28"/>
        </w:rPr>
        <w:t xml:space="preserve"> приложения </w:t>
      </w:r>
      <w:r>
        <w:rPr>
          <w:rFonts w:ascii="Times New Roman" w:hAnsi="Times New Roman" w:cs="Times New Roman"/>
          <w:sz w:val="28"/>
          <w:szCs w:val="28"/>
        </w:rPr>
        <w:t>Д</w:t>
      </w:r>
    </w:p>
    <w:p w:rsidR="008C5FC6" w:rsidRDefault="008C5FC6" w:rsidP="008C5FC6">
      <w:pPr>
        <w:jc w:val="center"/>
        <w:rPr>
          <w:rFonts w:ascii="Times New Roman" w:hAnsi="Times New Roman" w:cs="Times New Roman"/>
          <w:sz w:val="28"/>
          <w:szCs w:val="28"/>
        </w:rPr>
      </w:pPr>
      <w:r>
        <w:rPr>
          <w:noProof/>
          <w:lang w:eastAsia="ru-RU"/>
        </w:rPr>
        <w:drawing>
          <wp:inline distT="0" distB="0" distL="0" distR="0" wp14:anchorId="47E1CD08" wp14:editId="00A33818">
            <wp:extent cx="6480175" cy="8660130"/>
            <wp:effectExtent l="0" t="0" r="0" b="762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480175" cy="8660130"/>
                    </a:xfrm>
                    <a:prstGeom prst="rect">
                      <a:avLst/>
                    </a:prstGeom>
                  </pic:spPr>
                </pic:pic>
              </a:graphicData>
            </a:graphic>
          </wp:inline>
        </w:drawing>
      </w:r>
    </w:p>
    <w:p w:rsidR="00313681" w:rsidRDefault="00313681" w:rsidP="00313681">
      <w:pPr>
        <w:jc w:val="right"/>
        <w:rPr>
          <w:rFonts w:ascii="Times New Roman" w:hAnsi="Times New Roman" w:cs="Times New Roman"/>
          <w:sz w:val="28"/>
          <w:szCs w:val="28"/>
        </w:rPr>
      </w:pPr>
      <w:r>
        <w:rPr>
          <w:rFonts w:ascii="Times New Roman" w:hAnsi="Times New Roman" w:cs="Times New Roman"/>
          <w:sz w:val="28"/>
          <w:szCs w:val="28"/>
        </w:rPr>
        <w:lastRenderedPageBreak/>
        <w:t xml:space="preserve">Приложение Ж </w:t>
      </w:r>
    </w:p>
    <w:p w:rsidR="00313681" w:rsidRPr="007942A8" w:rsidRDefault="00313681" w:rsidP="00313681">
      <w:pPr>
        <w:jc w:val="center"/>
        <w:rPr>
          <w:rFonts w:ascii="Times New Roman" w:hAnsi="Times New Roman" w:cs="Times New Roman"/>
          <w:sz w:val="28"/>
          <w:szCs w:val="28"/>
        </w:rPr>
      </w:pPr>
      <w:r w:rsidRPr="00313681">
        <w:rPr>
          <w:noProof/>
          <w:lang w:eastAsia="ru-RU"/>
        </w:rPr>
        <w:drawing>
          <wp:inline distT="0" distB="0" distL="0" distR="0">
            <wp:extent cx="6480175" cy="4559773"/>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480175" cy="4559773"/>
                    </a:xfrm>
                    <a:prstGeom prst="rect">
                      <a:avLst/>
                    </a:prstGeom>
                    <a:noFill/>
                    <a:ln>
                      <a:noFill/>
                    </a:ln>
                  </pic:spPr>
                </pic:pic>
              </a:graphicData>
            </a:graphic>
          </wp:inline>
        </w:drawing>
      </w:r>
    </w:p>
    <w:sectPr w:rsidR="00313681" w:rsidRPr="007942A8" w:rsidSect="00313681">
      <w:footerReference w:type="default" r:id="rId32"/>
      <w:pgSz w:w="11906" w:h="16838"/>
      <w:pgMar w:top="1134" w:right="567" w:bottom="1134" w:left="1134" w:header="709" w:footer="709"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653A3" w:rsidRDefault="00E653A3" w:rsidP="00706CB9">
      <w:pPr>
        <w:spacing w:after="0" w:line="240" w:lineRule="auto"/>
      </w:pPr>
      <w:r>
        <w:separator/>
      </w:r>
    </w:p>
  </w:endnote>
  <w:endnote w:type="continuationSeparator" w:id="0">
    <w:p w:rsidR="00E653A3" w:rsidRDefault="00E653A3" w:rsidP="00706CB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TimesNewRomanPSMT">
    <w:altName w:val="Times New Roman"/>
    <w:panose1 w:val="00000000000000000000"/>
    <w:charset w:val="00"/>
    <w:family w:val="roman"/>
    <w:notTrueType/>
    <w:pitch w:val="default"/>
  </w:font>
  <w:font w:name="Tahoma">
    <w:panose1 w:val="020B0604030504040204"/>
    <w:charset w:val="CC"/>
    <w:family w:val="swiss"/>
    <w:pitch w:val="variable"/>
    <w:sig w:usb0="E1002EFF" w:usb1="C000605B" w:usb2="00000029" w:usb3="00000000" w:csb0="000101FF" w:csb1="00000000"/>
  </w:font>
  <w:font w:name="Calibri Light">
    <w:altName w:val="Arial"/>
    <w:charset w:val="CC"/>
    <w:family w:val="swiss"/>
    <w:pitch w:val="variable"/>
    <w:sig w:usb0="00000000"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00748734"/>
      <w:docPartObj>
        <w:docPartGallery w:val="Page Numbers (Bottom of Page)"/>
        <w:docPartUnique/>
      </w:docPartObj>
    </w:sdtPr>
    <w:sdtContent>
      <w:p w:rsidR="001B70B9" w:rsidRDefault="001B70B9">
        <w:pPr>
          <w:pStyle w:val="a8"/>
          <w:jc w:val="center"/>
        </w:pPr>
        <w:r w:rsidRPr="00313681">
          <w:rPr>
            <w:rFonts w:ascii="Times New Roman" w:hAnsi="Times New Roman" w:cs="Times New Roman"/>
            <w:sz w:val="24"/>
            <w:szCs w:val="24"/>
          </w:rPr>
          <w:fldChar w:fldCharType="begin"/>
        </w:r>
        <w:r w:rsidRPr="00313681">
          <w:rPr>
            <w:rFonts w:ascii="Times New Roman" w:hAnsi="Times New Roman" w:cs="Times New Roman"/>
            <w:sz w:val="24"/>
            <w:szCs w:val="24"/>
          </w:rPr>
          <w:instrText>PAGE   \* MERGEFORMAT</w:instrText>
        </w:r>
        <w:r w:rsidRPr="00313681">
          <w:rPr>
            <w:rFonts w:ascii="Times New Roman" w:hAnsi="Times New Roman" w:cs="Times New Roman"/>
            <w:sz w:val="24"/>
            <w:szCs w:val="24"/>
          </w:rPr>
          <w:fldChar w:fldCharType="separate"/>
        </w:r>
        <w:r w:rsidR="002D497D">
          <w:rPr>
            <w:rFonts w:ascii="Times New Roman" w:hAnsi="Times New Roman" w:cs="Times New Roman"/>
            <w:noProof/>
            <w:sz w:val="24"/>
            <w:szCs w:val="24"/>
          </w:rPr>
          <w:t>2</w:t>
        </w:r>
        <w:r w:rsidRPr="00313681">
          <w:rPr>
            <w:rFonts w:ascii="Times New Roman" w:hAnsi="Times New Roman" w:cs="Times New Roman"/>
            <w:sz w:val="24"/>
            <w:szCs w:val="24"/>
          </w:rPr>
          <w:fldChar w:fldCharType="end"/>
        </w:r>
      </w:p>
    </w:sdtContent>
  </w:sdt>
  <w:p w:rsidR="001B70B9" w:rsidRDefault="001B70B9">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653A3" w:rsidRDefault="00E653A3" w:rsidP="00706CB9">
      <w:pPr>
        <w:spacing w:after="0" w:line="240" w:lineRule="auto"/>
      </w:pPr>
      <w:r>
        <w:separator/>
      </w:r>
    </w:p>
  </w:footnote>
  <w:footnote w:type="continuationSeparator" w:id="0">
    <w:p w:rsidR="00E653A3" w:rsidRDefault="00E653A3" w:rsidP="00706CB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93A2FA8"/>
    <w:multiLevelType w:val="hybridMultilevel"/>
    <w:tmpl w:val="CC6836EA"/>
    <w:lvl w:ilvl="0" w:tplc="321A6B5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54BA35F1"/>
    <w:multiLevelType w:val="multilevel"/>
    <w:tmpl w:val="48FEC5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653C7961"/>
    <w:multiLevelType w:val="multilevel"/>
    <w:tmpl w:val="7F0C97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722C6"/>
    <w:rsid w:val="00013B56"/>
    <w:rsid w:val="00076418"/>
    <w:rsid w:val="001B70B9"/>
    <w:rsid w:val="001C705F"/>
    <w:rsid w:val="001F48CE"/>
    <w:rsid w:val="00234CB1"/>
    <w:rsid w:val="00243117"/>
    <w:rsid w:val="002D1A7E"/>
    <w:rsid w:val="002D497D"/>
    <w:rsid w:val="00313681"/>
    <w:rsid w:val="0035135B"/>
    <w:rsid w:val="00475D6D"/>
    <w:rsid w:val="00550BC0"/>
    <w:rsid w:val="005D088D"/>
    <w:rsid w:val="006D71B7"/>
    <w:rsid w:val="00706CB9"/>
    <w:rsid w:val="007942A8"/>
    <w:rsid w:val="008302B9"/>
    <w:rsid w:val="008C5FC6"/>
    <w:rsid w:val="009F58CF"/>
    <w:rsid w:val="00A00FCE"/>
    <w:rsid w:val="00A07DC7"/>
    <w:rsid w:val="00A95294"/>
    <w:rsid w:val="00B575CA"/>
    <w:rsid w:val="00BE1C45"/>
    <w:rsid w:val="00C642B3"/>
    <w:rsid w:val="00C722C6"/>
    <w:rsid w:val="00D66D3A"/>
    <w:rsid w:val="00DA5FCB"/>
    <w:rsid w:val="00E20711"/>
    <w:rsid w:val="00E653A3"/>
    <w:rsid w:val="00F16919"/>
    <w:rsid w:val="00F24E4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13681"/>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nhideWhenUsed/>
    <w:rsid w:val="00DA5FC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4">
    <w:name w:val="header"/>
    <w:basedOn w:val="a"/>
    <w:link w:val="a5"/>
    <w:uiPriority w:val="99"/>
    <w:unhideWhenUsed/>
    <w:rsid w:val="008302B9"/>
    <w:pPr>
      <w:tabs>
        <w:tab w:val="center" w:pos="4677"/>
        <w:tab w:val="right" w:pos="9355"/>
      </w:tabs>
      <w:spacing w:after="0" w:line="240" w:lineRule="auto"/>
    </w:pPr>
  </w:style>
  <w:style w:type="character" w:customStyle="1" w:styleId="a5">
    <w:name w:val="Верхний колонтитул Знак"/>
    <w:basedOn w:val="a0"/>
    <w:link w:val="a4"/>
    <w:uiPriority w:val="99"/>
    <w:rsid w:val="008302B9"/>
  </w:style>
  <w:style w:type="paragraph" w:styleId="a6">
    <w:name w:val="List Paragraph"/>
    <w:basedOn w:val="a"/>
    <w:uiPriority w:val="99"/>
    <w:qFormat/>
    <w:rsid w:val="008302B9"/>
    <w:pPr>
      <w:spacing w:after="200" w:line="276" w:lineRule="auto"/>
      <w:ind w:left="720"/>
      <w:contextualSpacing/>
    </w:pPr>
  </w:style>
  <w:style w:type="table" w:styleId="a7">
    <w:name w:val="Table Grid"/>
    <w:basedOn w:val="a1"/>
    <w:uiPriority w:val="59"/>
    <w:rsid w:val="00A07DC7"/>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8">
    <w:name w:val="footer"/>
    <w:basedOn w:val="a"/>
    <w:link w:val="a9"/>
    <w:uiPriority w:val="99"/>
    <w:unhideWhenUsed/>
    <w:rsid w:val="00706CB9"/>
    <w:pPr>
      <w:tabs>
        <w:tab w:val="center" w:pos="4677"/>
        <w:tab w:val="right" w:pos="9355"/>
      </w:tabs>
      <w:spacing w:after="0" w:line="240" w:lineRule="auto"/>
    </w:pPr>
  </w:style>
  <w:style w:type="character" w:customStyle="1" w:styleId="a9">
    <w:name w:val="Нижний колонтитул Знак"/>
    <w:basedOn w:val="a0"/>
    <w:link w:val="a8"/>
    <w:uiPriority w:val="99"/>
    <w:rsid w:val="00706CB9"/>
  </w:style>
  <w:style w:type="character" w:customStyle="1" w:styleId="fontstyle01">
    <w:name w:val="fontstyle01"/>
    <w:basedOn w:val="a0"/>
    <w:rsid w:val="00706CB9"/>
    <w:rPr>
      <w:rFonts w:ascii="TimesNewRomanPSMT" w:hAnsi="TimesNewRomanPSMT" w:hint="default"/>
      <w:b w:val="0"/>
      <w:bCs w:val="0"/>
      <w:i w:val="0"/>
      <w:iCs w:val="0"/>
      <w:color w:val="000000"/>
      <w:sz w:val="28"/>
      <w:szCs w:val="28"/>
    </w:rPr>
  </w:style>
  <w:style w:type="paragraph" w:styleId="aa">
    <w:name w:val="Balloon Text"/>
    <w:basedOn w:val="a"/>
    <w:link w:val="ab"/>
    <w:uiPriority w:val="99"/>
    <w:semiHidden/>
    <w:unhideWhenUsed/>
    <w:rsid w:val="001B70B9"/>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1B70B9"/>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13681"/>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nhideWhenUsed/>
    <w:rsid w:val="00DA5FC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4">
    <w:name w:val="header"/>
    <w:basedOn w:val="a"/>
    <w:link w:val="a5"/>
    <w:uiPriority w:val="99"/>
    <w:unhideWhenUsed/>
    <w:rsid w:val="008302B9"/>
    <w:pPr>
      <w:tabs>
        <w:tab w:val="center" w:pos="4677"/>
        <w:tab w:val="right" w:pos="9355"/>
      </w:tabs>
      <w:spacing w:after="0" w:line="240" w:lineRule="auto"/>
    </w:pPr>
  </w:style>
  <w:style w:type="character" w:customStyle="1" w:styleId="a5">
    <w:name w:val="Верхний колонтитул Знак"/>
    <w:basedOn w:val="a0"/>
    <w:link w:val="a4"/>
    <w:uiPriority w:val="99"/>
    <w:rsid w:val="008302B9"/>
  </w:style>
  <w:style w:type="paragraph" w:styleId="a6">
    <w:name w:val="List Paragraph"/>
    <w:basedOn w:val="a"/>
    <w:uiPriority w:val="99"/>
    <w:qFormat/>
    <w:rsid w:val="008302B9"/>
    <w:pPr>
      <w:spacing w:after="200" w:line="276" w:lineRule="auto"/>
      <w:ind w:left="720"/>
      <w:contextualSpacing/>
    </w:pPr>
  </w:style>
  <w:style w:type="table" w:styleId="a7">
    <w:name w:val="Table Grid"/>
    <w:basedOn w:val="a1"/>
    <w:uiPriority w:val="59"/>
    <w:rsid w:val="00A07DC7"/>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8">
    <w:name w:val="footer"/>
    <w:basedOn w:val="a"/>
    <w:link w:val="a9"/>
    <w:uiPriority w:val="99"/>
    <w:unhideWhenUsed/>
    <w:rsid w:val="00706CB9"/>
    <w:pPr>
      <w:tabs>
        <w:tab w:val="center" w:pos="4677"/>
        <w:tab w:val="right" w:pos="9355"/>
      </w:tabs>
      <w:spacing w:after="0" w:line="240" w:lineRule="auto"/>
    </w:pPr>
  </w:style>
  <w:style w:type="character" w:customStyle="1" w:styleId="a9">
    <w:name w:val="Нижний колонтитул Знак"/>
    <w:basedOn w:val="a0"/>
    <w:link w:val="a8"/>
    <w:uiPriority w:val="99"/>
    <w:rsid w:val="00706CB9"/>
  </w:style>
  <w:style w:type="character" w:customStyle="1" w:styleId="fontstyle01">
    <w:name w:val="fontstyle01"/>
    <w:basedOn w:val="a0"/>
    <w:rsid w:val="00706CB9"/>
    <w:rPr>
      <w:rFonts w:ascii="TimesNewRomanPSMT" w:hAnsi="TimesNewRomanPSMT" w:hint="default"/>
      <w:b w:val="0"/>
      <w:bCs w:val="0"/>
      <w:i w:val="0"/>
      <w:iCs w:val="0"/>
      <w:color w:val="000000"/>
      <w:sz w:val="28"/>
      <w:szCs w:val="28"/>
    </w:rPr>
  </w:style>
  <w:style w:type="paragraph" w:styleId="aa">
    <w:name w:val="Balloon Text"/>
    <w:basedOn w:val="a"/>
    <w:link w:val="ab"/>
    <w:uiPriority w:val="99"/>
    <w:semiHidden/>
    <w:unhideWhenUsed/>
    <w:rsid w:val="001B70B9"/>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1B70B9"/>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739489">
      <w:bodyDiv w:val="1"/>
      <w:marLeft w:val="0"/>
      <w:marRight w:val="0"/>
      <w:marTop w:val="0"/>
      <w:marBottom w:val="0"/>
      <w:divBdr>
        <w:top w:val="none" w:sz="0" w:space="0" w:color="auto"/>
        <w:left w:val="none" w:sz="0" w:space="0" w:color="auto"/>
        <w:bottom w:val="none" w:sz="0" w:space="0" w:color="auto"/>
        <w:right w:val="none" w:sz="0" w:space="0" w:color="auto"/>
      </w:divBdr>
    </w:div>
    <w:div w:id="9536308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microsoft.com/office/2007/relationships/diagramDrawing" Target="diagrams/drawing1.xml"/><Relationship Id="rId18" Type="http://schemas.openxmlformats.org/officeDocument/2006/relationships/image" Target="media/image6.emf"/><Relationship Id="rId26" Type="http://schemas.openxmlformats.org/officeDocument/2006/relationships/image" Target="media/image14.png"/><Relationship Id="rId3" Type="http://schemas.microsoft.com/office/2007/relationships/stylesWithEffects" Target="stylesWithEffects.xml"/><Relationship Id="rId21" Type="http://schemas.openxmlformats.org/officeDocument/2006/relationships/image" Target="media/image9.emf"/><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diagramColors" Target="diagrams/colors1.xm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4.png"/><Relationship Id="rId20" Type="http://schemas.openxmlformats.org/officeDocument/2006/relationships/image" Target="media/image8.emf"/><Relationship Id="rId29" Type="http://schemas.openxmlformats.org/officeDocument/2006/relationships/image" Target="media/image17.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diagramQuickStyle" Target="diagrams/quickStyle1.xml"/><Relationship Id="rId24" Type="http://schemas.openxmlformats.org/officeDocument/2006/relationships/image" Target="media/image12.png"/><Relationship Id="rId32"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10" Type="http://schemas.openxmlformats.org/officeDocument/2006/relationships/diagramLayout" Target="diagrams/layout1.xml"/><Relationship Id="rId19" Type="http://schemas.openxmlformats.org/officeDocument/2006/relationships/image" Target="media/image7.emf"/><Relationship Id="rId31" Type="http://schemas.openxmlformats.org/officeDocument/2006/relationships/image" Target="media/image19.emf"/><Relationship Id="rId4" Type="http://schemas.openxmlformats.org/officeDocument/2006/relationships/settings" Target="settings.xml"/><Relationship Id="rId9" Type="http://schemas.openxmlformats.org/officeDocument/2006/relationships/diagramData" Target="diagrams/data1.xml"/><Relationship Id="rId14" Type="http://schemas.openxmlformats.org/officeDocument/2006/relationships/image" Target="media/image2.png"/><Relationship Id="rId22" Type="http://schemas.openxmlformats.org/officeDocument/2006/relationships/image" Target="media/image10.emf"/><Relationship Id="rId27" Type="http://schemas.openxmlformats.org/officeDocument/2006/relationships/image" Target="media/image15.png"/><Relationship Id="rId30" Type="http://schemas.openxmlformats.org/officeDocument/2006/relationships/image" Target="media/image18.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9A38B0B-09F9-4FD0-9D10-FBE1ABB976D6}" type="doc">
      <dgm:prSet loTypeId="urn:microsoft.com/office/officeart/2005/8/layout/orgChart1" loCatId="hierarchy" qsTypeId="urn:microsoft.com/office/officeart/2005/8/quickstyle/simple3" qsCatId="simple" csTypeId="urn:microsoft.com/office/officeart/2005/8/colors/accent1_2" csCatId="accent1" phldr="1"/>
      <dgm:spPr/>
      <dgm:t>
        <a:bodyPr/>
        <a:lstStyle/>
        <a:p>
          <a:endParaRPr lang="ru-RU"/>
        </a:p>
      </dgm:t>
    </dgm:pt>
    <dgm:pt modelId="{76520561-9EA5-4E4A-9DA4-F50E77D3E6BB}">
      <dgm:prSet phldrT="[Текст]" custT="1"/>
      <dgm:spPr>
        <a:xfrm>
          <a:off x="1945388" y="0"/>
          <a:ext cx="1636012" cy="214542"/>
        </a:xfr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r>
            <a:rPr lang="ru-RU" sz="1100">
              <a:solidFill>
                <a:sysClr val="windowText" lastClr="000000"/>
              </a:solidFill>
              <a:latin typeface="Calibri"/>
              <a:ea typeface="+mn-ea"/>
              <a:cs typeface="+mn-cs"/>
            </a:rPr>
            <a:t>Председатель правления</a:t>
          </a:r>
        </a:p>
      </dgm:t>
    </dgm:pt>
    <dgm:pt modelId="{0FFA9E90-BBE1-41DF-B126-07FE884ACF5B}" type="parTrans" cxnId="{BF909AF4-41B0-4ACC-9F99-19A5C0DF98C1}">
      <dgm:prSet/>
      <dgm:spPr/>
      <dgm:t>
        <a:bodyPr/>
        <a:lstStyle/>
        <a:p>
          <a:endParaRPr lang="ru-RU"/>
        </a:p>
      </dgm:t>
    </dgm:pt>
    <dgm:pt modelId="{F927911D-95CD-4791-B769-3FB378FFB27F}" type="sibTrans" cxnId="{BF909AF4-41B0-4ACC-9F99-19A5C0DF98C1}">
      <dgm:prSet/>
      <dgm:spPr/>
      <dgm:t>
        <a:bodyPr/>
        <a:lstStyle/>
        <a:p>
          <a:endParaRPr lang="ru-RU"/>
        </a:p>
      </dgm:t>
    </dgm:pt>
    <dgm:pt modelId="{A18AC5E9-7640-460B-8321-71B17EBA83A1}">
      <dgm:prSet phldrT="[Текст]" custT="1"/>
      <dgm:spPr>
        <a:xfrm>
          <a:off x="8215" y="313271"/>
          <a:ext cx="615879" cy="453043"/>
        </a:xfr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r>
            <a:rPr lang="ru-RU" sz="1100">
              <a:solidFill>
                <a:sysClr val="windowText" lastClr="000000"/>
              </a:solidFill>
              <a:latin typeface="Calibri"/>
              <a:ea typeface="+mn-ea"/>
              <a:cs typeface="+mn-cs"/>
            </a:rPr>
            <a:t>Главный</a:t>
          </a:r>
          <a:r>
            <a:rPr lang="ru-RU" sz="500">
              <a:solidFill>
                <a:sysClr val="windowText" lastClr="000000"/>
              </a:solidFill>
              <a:latin typeface="Calibri"/>
              <a:ea typeface="+mn-ea"/>
              <a:cs typeface="+mn-cs"/>
            </a:rPr>
            <a:t> </a:t>
          </a:r>
          <a:r>
            <a:rPr lang="ru-RU" sz="1100">
              <a:solidFill>
                <a:sysClr val="windowText" lastClr="000000"/>
              </a:solidFill>
              <a:latin typeface="Calibri"/>
              <a:ea typeface="+mn-ea"/>
              <a:cs typeface="+mn-cs"/>
            </a:rPr>
            <a:t>бухгалтер</a:t>
          </a:r>
        </a:p>
      </dgm:t>
    </dgm:pt>
    <dgm:pt modelId="{1D546FBF-12F2-41B7-9837-186093D9EB7E}" type="parTrans" cxnId="{3DA23078-C3AD-4A16-8A70-D8D207B3F691}">
      <dgm:prSet/>
      <dgm:spPr>
        <a:xfrm>
          <a:off x="316155" y="214542"/>
          <a:ext cx="2447239" cy="98729"/>
        </a:xfrm>
        <a:noFill/>
        <a:ln w="25400" cap="flat" cmpd="sng" algn="ctr">
          <a:solidFill>
            <a:srgbClr val="4F81BD">
              <a:shade val="60000"/>
              <a:hueOff val="0"/>
              <a:satOff val="0"/>
              <a:lumOff val="0"/>
              <a:alphaOff val="0"/>
            </a:srgbClr>
          </a:solidFill>
          <a:prstDash val="solid"/>
        </a:ln>
        <a:effectLst/>
      </dgm:spPr>
      <dgm:t>
        <a:bodyPr/>
        <a:lstStyle/>
        <a:p>
          <a:endParaRPr lang="ru-RU"/>
        </a:p>
      </dgm:t>
    </dgm:pt>
    <dgm:pt modelId="{E412F24F-0CC5-421C-9B23-CE379892418F}" type="sibTrans" cxnId="{3DA23078-C3AD-4A16-8A70-D8D207B3F691}">
      <dgm:prSet/>
      <dgm:spPr/>
      <dgm:t>
        <a:bodyPr/>
        <a:lstStyle/>
        <a:p>
          <a:endParaRPr lang="ru-RU"/>
        </a:p>
      </dgm:t>
    </dgm:pt>
    <dgm:pt modelId="{9E37F0B2-E92E-4CC4-91EB-D59C15639388}">
      <dgm:prSet phldrT="[Текст]" custT="1"/>
      <dgm:spPr>
        <a:xfrm>
          <a:off x="923124" y="363385"/>
          <a:ext cx="784392" cy="316757"/>
        </a:xfr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r>
            <a:rPr lang="ru-RU" sz="1100">
              <a:solidFill>
                <a:sysClr val="windowText" lastClr="000000"/>
              </a:solidFill>
              <a:latin typeface="Calibri"/>
              <a:ea typeface="+mn-ea"/>
              <a:cs typeface="+mn-cs"/>
            </a:rPr>
            <a:t>Главный</a:t>
          </a:r>
          <a:r>
            <a:rPr lang="ru-RU" sz="500">
              <a:solidFill>
                <a:sysClr val="windowText" lastClr="000000"/>
              </a:solidFill>
              <a:latin typeface="Calibri"/>
              <a:ea typeface="+mn-ea"/>
              <a:cs typeface="+mn-cs"/>
            </a:rPr>
            <a:t> </a:t>
          </a:r>
          <a:r>
            <a:rPr lang="ru-RU" sz="1100">
              <a:solidFill>
                <a:sysClr val="windowText" lastClr="000000"/>
              </a:solidFill>
              <a:latin typeface="Calibri"/>
              <a:ea typeface="+mn-ea"/>
              <a:cs typeface="+mn-cs"/>
            </a:rPr>
            <a:t>зоотехник</a:t>
          </a:r>
        </a:p>
      </dgm:t>
    </dgm:pt>
    <dgm:pt modelId="{FF82CB19-1A2F-4434-A3AB-6D75F4A5AF23}" type="parTrans" cxnId="{07955582-E824-4D71-8F9C-E8310666191E}">
      <dgm:prSet/>
      <dgm:spPr>
        <a:xfrm>
          <a:off x="1315320" y="214542"/>
          <a:ext cx="1448074" cy="148843"/>
        </a:xfrm>
        <a:noFill/>
        <a:ln w="25400" cap="flat" cmpd="sng" algn="ctr">
          <a:solidFill>
            <a:srgbClr val="4F81BD">
              <a:shade val="60000"/>
              <a:hueOff val="0"/>
              <a:satOff val="0"/>
              <a:lumOff val="0"/>
              <a:alphaOff val="0"/>
            </a:srgbClr>
          </a:solidFill>
          <a:prstDash val="solid"/>
        </a:ln>
        <a:effectLst/>
      </dgm:spPr>
      <dgm:t>
        <a:bodyPr/>
        <a:lstStyle/>
        <a:p>
          <a:endParaRPr lang="ru-RU"/>
        </a:p>
      </dgm:t>
    </dgm:pt>
    <dgm:pt modelId="{137E2D4C-2D08-47FF-9674-BEE7EA37CFED}" type="sibTrans" cxnId="{07955582-E824-4D71-8F9C-E8310666191E}">
      <dgm:prSet/>
      <dgm:spPr/>
      <dgm:t>
        <a:bodyPr/>
        <a:lstStyle/>
        <a:p>
          <a:endParaRPr lang="ru-RU"/>
        </a:p>
      </dgm:t>
    </dgm:pt>
    <dgm:pt modelId="{1E636EE1-BA3D-4161-8737-CC3B3CB15D6D}">
      <dgm:prSet phldrT="[Текст]" custT="1"/>
      <dgm:spPr>
        <a:xfrm>
          <a:off x="2117433" y="333630"/>
          <a:ext cx="1171209" cy="334393"/>
        </a:xfr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r>
            <a:rPr lang="ru-RU" sz="1100">
              <a:solidFill>
                <a:sysClr val="windowText" lastClr="000000"/>
              </a:solidFill>
              <a:latin typeface="Calibri"/>
              <a:ea typeface="+mn-ea"/>
              <a:cs typeface="+mn-cs"/>
            </a:rPr>
            <a:t>Главный агроном</a:t>
          </a:r>
        </a:p>
      </dgm:t>
    </dgm:pt>
    <dgm:pt modelId="{0A4AE20F-9826-4918-AC54-F63DEB3D097C}" type="parTrans" cxnId="{EC1E1524-3323-493A-9A57-6EF8141DF7B5}">
      <dgm:prSet/>
      <dgm:spPr>
        <a:xfrm>
          <a:off x="2657318" y="214542"/>
          <a:ext cx="91440" cy="119087"/>
        </a:xfrm>
        <a:noFill/>
        <a:ln w="25400" cap="flat" cmpd="sng" algn="ctr">
          <a:solidFill>
            <a:srgbClr val="4F81BD">
              <a:shade val="60000"/>
              <a:hueOff val="0"/>
              <a:satOff val="0"/>
              <a:lumOff val="0"/>
              <a:alphaOff val="0"/>
            </a:srgbClr>
          </a:solidFill>
          <a:prstDash val="solid"/>
        </a:ln>
        <a:effectLst/>
      </dgm:spPr>
      <dgm:t>
        <a:bodyPr/>
        <a:lstStyle/>
        <a:p>
          <a:endParaRPr lang="ru-RU"/>
        </a:p>
      </dgm:t>
    </dgm:pt>
    <dgm:pt modelId="{E2F84663-0825-4CDC-AF8F-6E4C54DA789D}" type="sibTrans" cxnId="{EC1E1524-3323-493A-9A57-6EF8141DF7B5}">
      <dgm:prSet/>
      <dgm:spPr/>
      <dgm:t>
        <a:bodyPr/>
        <a:lstStyle/>
        <a:p>
          <a:endParaRPr lang="ru-RU"/>
        </a:p>
      </dgm:t>
    </dgm:pt>
    <dgm:pt modelId="{BBDEBCB6-B357-4EBF-AC73-16F6ED2716C2}">
      <dgm:prSet custT="1"/>
      <dgm:spPr>
        <a:xfrm>
          <a:off x="4544871" y="176583"/>
          <a:ext cx="749271" cy="238780"/>
        </a:xfr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r>
            <a:rPr lang="ru-RU" sz="1100">
              <a:solidFill>
                <a:sysClr val="windowText" lastClr="000000"/>
              </a:solidFill>
              <a:latin typeface="Calibri"/>
              <a:ea typeface="+mn-ea"/>
              <a:cs typeface="+mn-cs"/>
            </a:rPr>
            <a:t>Главный</a:t>
          </a:r>
          <a:r>
            <a:rPr lang="ru-RU" sz="500">
              <a:solidFill>
                <a:sysClr val="windowText" lastClr="000000"/>
              </a:solidFill>
              <a:latin typeface="Calibri"/>
              <a:ea typeface="+mn-ea"/>
              <a:cs typeface="+mn-cs"/>
            </a:rPr>
            <a:t> </a:t>
          </a:r>
          <a:r>
            <a:rPr lang="ru-RU" sz="1100">
              <a:solidFill>
                <a:sysClr val="windowText" lastClr="000000"/>
              </a:solidFill>
              <a:latin typeface="Calibri"/>
              <a:ea typeface="+mn-ea"/>
              <a:cs typeface="+mn-cs"/>
            </a:rPr>
            <a:t>инженер</a:t>
          </a:r>
        </a:p>
      </dgm:t>
    </dgm:pt>
    <dgm:pt modelId="{6F8061DA-DBDC-418F-A2FC-A92E223212B7}" type="parTrans" cxnId="{1F0A2F9C-C5DB-4CD8-8BD4-654C62E6F4A3}">
      <dgm:prSet/>
      <dgm:spPr>
        <a:xfrm>
          <a:off x="2763394" y="130863"/>
          <a:ext cx="2156111" cy="91440"/>
        </a:xfrm>
        <a:noFill/>
        <a:ln w="25400" cap="flat" cmpd="sng" algn="ctr">
          <a:solidFill>
            <a:srgbClr val="4F81BD">
              <a:shade val="60000"/>
              <a:hueOff val="0"/>
              <a:satOff val="0"/>
              <a:lumOff val="0"/>
              <a:alphaOff val="0"/>
            </a:srgbClr>
          </a:solidFill>
          <a:prstDash val="solid"/>
        </a:ln>
        <a:effectLst/>
      </dgm:spPr>
      <dgm:t>
        <a:bodyPr/>
        <a:lstStyle/>
        <a:p>
          <a:endParaRPr lang="ru-RU"/>
        </a:p>
      </dgm:t>
    </dgm:pt>
    <dgm:pt modelId="{DE3F8658-29FF-4FEB-A8FE-51D554D0B630}" type="sibTrans" cxnId="{1F0A2F9C-C5DB-4CD8-8BD4-654C62E6F4A3}">
      <dgm:prSet/>
      <dgm:spPr/>
      <dgm:t>
        <a:bodyPr/>
        <a:lstStyle/>
        <a:p>
          <a:endParaRPr lang="ru-RU"/>
        </a:p>
      </dgm:t>
    </dgm:pt>
    <dgm:pt modelId="{71FF45BF-CC58-4D39-911B-0AC34A048E00}">
      <dgm:prSet custT="1"/>
      <dgm:spPr>
        <a:xfrm>
          <a:off x="4026" y="942742"/>
          <a:ext cx="624382" cy="721826"/>
        </a:xfr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r>
            <a:rPr lang="ru-RU" sz="1100">
              <a:solidFill>
                <a:sysClr val="windowText" lastClr="000000"/>
              </a:solidFill>
              <a:latin typeface="Calibri"/>
              <a:ea typeface="+mn-ea"/>
              <a:cs typeface="+mn-cs"/>
            </a:rPr>
            <a:t>Бухгалтерия</a:t>
          </a:r>
          <a:r>
            <a:rPr lang="ru-RU" sz="500">
              <a:solidFill>
                <a:sysClr val="windowText" lastClr="000000"/>
              </a:solidFill>
              <a:latin typeface="Calibri"/>
              <a:ea typeface="+mn-ea"/>
              <a:cs typeface="+mn-cs"/>
            </a:rPr>
            <a:t> и </a:t>
          </a:r>
          <a:r>
            <a:rPr lang="ru-RU" sz="1100">
              <a:solidFill>
                <a:sysClr val="windowText" lastClr="000000"/>
              </a:solidFill>
              <a:latin typeface="Calibri"/>
              <a:ea typeface="+mn-ea"/>
              <a:cs typeface="+mn-cs"/>
            </a:rPr>
            <a:t>экономический</a:t>
          </a:r>
          <a:r>
            <a:rPr lang="ru-RU" sz="500">
              <a:solidFill>
                <a:sysClr val="windowText" lastClr="000000"/>
              </a:solidFill>
              <a:latin typeface="Calibri"/>
              <a:ea typeface="+mn-ea"/>
              <a:cs typeface="+mn-cs"/>
            </a:rPr>
            <a:t> </a:t>
          </a:r>
          <a:r>
            <a:rPr lang="ru-RU" sz="1100">
              <a:solidFill>
                <a:sysClr val="windowText" lastClr="000000"/>
              </a:solidFill>
              <a:latin typeface="Calibri"/>
              <a:ea typeface="+mn-ea"/>
              <a:cs typeface="+mn-cs"/>
            </a:rPr>
            <a:t>отдел</a:t>
          </a:r>
        </a:p>
      </dgm:t>
    </dgm:pt>
    <dgm:pt modelId="{B8B814C3-1BCE-48ED-9F41-147D17E391E0}" type="parTrans" cxnId="{12F382FD-1598-42B3-8D58-8602C80FA208}">
      <dgm:prSet/>
      <dgm:spPr>
        <a:xfrm>
          <a:off x="270435" y="766315"/>
          <a:ext cx="91440" cy="176426"/>
        </a:xfrm>
        <a:noFill/>
        <a:ln w="25400" cap="flat" cmpd="sng" algn="ctr">
          <a:solidFill>
            <a:srgbClr val="4F81BD">
              <a:shade val="80000"/>
              <a:hueOff val="0"/>
              <a:satOff val="0"/>
              <a:lumOff val="0"/>
              <a:alphaOff val="0"/>
            </a:srgbClr>
          </a:solidFill>
          <a:prstDash val="solid"/>
        </a:ln>
        <a:effectLst/>
      </dgm:spPr>
      <dgm:t>
        <a:bodyPr/>
        <a:lstStyle/>
        <a:p>
          <a:endParaRPr lang="ru-RU"/>
        </a:p>
      </dgm:t>
    </dgm:pt>
    <dgm:pt modelId="{948691CB-9A9F-486E-A0F3-2274DD3F4571}" type="sibTrans" cxnId="{12F382FD-1598-42B3-8D58-8602C80FA208}">
      <dgm:prSet/>
      <dgm:spPr/>
      <dgm:t>
        <a:bodyPr/>
        <a:lstStyle/>
        <a:p>
          <a:endParaRPr lang="ru-RU"/>
        </a:p>
      </dgm:t>
    </dgm:pt>
    <dgm:pt modelId="{4697ADCD-D9A6-4E17-9AE8-9D5A2BC15F11}">
      <dgm:prSet custT="1"/>
      <dgm:spPr>
        <a:xfrm>
          <a:off x="1183009" y="716843"/>
          <a:ext cx="571144" cy="562235"/>
        </a:xfr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r>
            <a:rPr lang="ru-RU" sz="1100">
              <a:solidFill>
                <a:sysClr val="windowText" lastClr="000000"/>
              </a:solidFill>
              <a:latin typeface="Calibri"/>
              <a:ea typeface="+mn-ea"/>
              <a:cs typeface="+mn-cs"/>
            </a:rPr>
            <a:t>Цех</a:t>
          </a:r>
          <a:r>
            <a:rPr lang="ru-RU" sz="500">
              <a:solidFill>
                <a:sysClr val="windowText" lastClr="000000"/>
              </a:solidFill>
              <a:latin typeface="Calibri"/>
              <a:ea typeface="+mn-ea"/>
              <a:cs typeface="+mn-cs"/>
            </a:rPr>
            <a:t> </a:t>
          </a:r>
          <a:r>
            <a:rPr lang="ru-RU" sz="1100">
              <a:solidFill>
                <a:sysClr val="windowText" lastClr="000000"/>
              </a:solidFill>
              <a:latin typeface="Calibri"/>
              <a:ea typeface="+mn-ea"/>
              <a:cs typeface="+mn-cs"/>
            </a:rPr>
            <a:t>животноводства</a:t>
          </a:r>
        </a:p>
      </dgm:t>
    </dgm:pt>
    <dgm:pt modelId="{6ABA144E-E621-4F40-BA87-E89746AC5383}" type="parTrans" cxnId="{BC43B0AB-F348-4BB1-A09F-6636469E80D1}">
      <dgm:prSet/>
      <dgm:spPr>
        <a:xfrm>
          <a:off x="1001563" y="680142"/>
          <a:ext cx="181446" cy="317818"/>
        </a:xfrm>
        <a:noFill/>
        <a:ln w="25400" cap="flat" cmpd="sng" algn="ctr">
          <a:solidFill>
            <a:srgbClr val="4F81BD">
              <a:shade val="80000"/>
              <a:hueOff val="0"/>
              <a:satOff val="0"/>
              <a:lumOff val="0"/>
              <a:alphaOff val="0"/>
            </a:srgbClr>
          </a:solidFill>
          <a:prstDash val="solid"/>
        </a:ln>
        <a:effectLst/>
      </dgm:spPr>
      <dgm:t>
        <a:bodyPr/>
        <a:lstStyle/>
        <a:p>
          <a:endParaRPr lang="ru-RU"/>
        </a:p>
      </dgm:t>
    </dgm:pt>
    <dgm:pt modelId="{C6549A1B-A5DD-41AF-A32C-85BA00978CB9}" type="sibTrans" cxnId="{BC43B0AB-F348-4BB1-A09F-6636469E80D1}">
      <dgm:prSet/>
      <dgm:spPr/>
      <dgm:t>
        <a:bodyPr/>
        <a:lstStyle/>
        <a:p>
          <a:endParaRPr lang="ru-RU"/>
        </a:p>
      </dgm:t>
    </dgm:pt>
    <dgm:pt modelId="{A755CFBC-4897-49B7-B4B3-FDEA22666832}">
      <dgm:prSet custT="1"/>
      <dgm:spPr>
        <a:xfrm>
          <a:off x="5025198" y="670403"/>
          <a:ext cx="504010" cy="688786"/>
        </a:xfr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r>
            <a:rPr lang="ru-RU" sz="1100">
              <a:solidFill>
                <a:sysClr val="windowText" lastClr="000000"/>
              </a:solidFill>
              <a:latin typeface="Calibri"/>
              <a:ea typeface="+mn-ea"/>
              <a:cs typeface="+mn-cs"/>
            </a:rPr>
            <a:t>Отдел механизации</a:t>
          </a:r>
        </a:p>
      </dgm:t>
    </dgm:pt>
    <dgm:pt modelId="{D89D7E64-DC22-4D0F-A3E8-D4AA3CEF8887}" type="parTrans" cxnId="{8BC5B96C-CC6C-419A-AA40-18F72B64EC2B}">
      <dgm:prSet/>
      <dgm:spPr>
        <a:xfrm>
          <a:off x="4619798" y="415364"/>
          <a:ext cx="405400" cy="599432"/>
        </a:xfrm>
        <a:noFill/>
        <a:ln w="25400" cap="flat" cmpd="sng" algn="ctr">
          <a:solidFill>
            <a:srgbClr val="4F81BD">
              <a:shade val="80000"/>
              <a:hueOff val="0"/>
              <a:satOff val="0"/>
              <a:lumOff val="0"/>
              <a:alphaOff val="0"/>
            </a:srgbClr>
          </a:solidFill>
          <a:prstDash val="solid"/>
        </a:ln>
        <a:effectLst/>
      </dgm:spPr>
      <dgm:t>
        <a:bodyPr/>
        <a:lstStyle/>
        <a:p>
          <a:endParaRPr lang="ru-RU"/>
        </a:p>
      </dgm:t>
    </dgm:pt>
    <dgm:pt modelId="{4ADF5E83-31B0-4AEC-9C6A-537C564CD62A}" type="sibTrans" cxnId="{8BC5B96C-CC6C-419A-AA40-18F72B64EC2B}">
      <dgm:prSet/>
      <dgm:spPr/>
      <dgm:t>
        <a:bodyPr/>
        <a:lstStyle/>
        <a:p>
          <a:endParaRPr lang="ru-RU"/>
        </a:p>
      </dgm:t>
    </dgm:pt>
    <dgm:pt modelId="{6BFCCF98-90D0-49EE-BFA0-5A462EC84B22}">
      <dgm:prSet custT="1"/>
      <dgm:spPr>
        <a:xfrm>
          <a:off x="3047856" y="730377"/>
          <a:ext cx="898701" cy="614773"/>
        </a:xfr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r>
            <a:rPr lang="ru-RU" sz="1100">
              <a:solidFill>
                <a:sysClr val="windowText" lastClr="000000"/>
              </a:solidFill>
              <a:latin typeface="Calibri"/>
              <a:ea typeface="+mn-ea"/>
              <a:cs typeface="+mn-cs"/>
            </a:rPr>
            <a:t>Цех</a:t>
          </a:r>
          <a:r>
            <a:rPr lang="ru-RU" sz="500">
              <a:solidFill>
                <a:sysClr val="windowText" lastClr="000000"/>
              </a:solidFill>
              <a:latin typeface="Calibri"/>
              <a:ea typeface="+mn-ea"/>
              <a:cs typeface="+mn-cs"/>
            </a:rPr>
            <a:t> </a:t>
          </a:r>
          <a:r>
            <a:rPr lang="ru-RU" sz="1100">
              <a:solidFill>
                <a:sysClr val="windowText" lastClr="000000"/>
              </a:solidFill>
              <a:latin typeface="Calibri"/>
              <a:ea typeface="+mn-ea"/>
              <a:cs typeface="+mn-cs"/>
            </a:rPr>
            <a:t>растениеводства</a:t>
          </a:r>
          <a:r>
            <a:rPr lang="ru-RU" sz="500">
              <a:solidFill>
                <a:sysClr val="windowText" lastClr="000000"/>
              </a:solidFill>
              <a:latin typeface="Calibri"/>
              <a:ea typeface="+mn-ea"/>
              <a:cs typeface="+mn-cs"/>
            </a:rPr>
            <a:t> </a:t>
          </a:r>
        </a:p>
      </dgm:t>
    </dgm:pt>
    <dgm:pt modelId="{F7A9F5C1-D76A-42A2-93D2-3E42C2DB5D46}" type="parTrans" cxnId="{F01B3D80-DAFD-4ED7-8C1E-2AF6D13D3EF7}">
      <dgm:prSet/>
      <dgm:spPr>
        <a:xfrm>
          <a:off x="2703038" y="668023"/>
          <a:ext cx="344817" cy="369740"/>
        </a:xfrm>
        <a:noFill/>
        <a:ln w="25400" cap="flat" cmpd="sng" algn="ctr">
          <a:solidFill>
            <a:srgbClr val="4F81BD">
              <a:shade val="80000"/>
              <a:hueOff val="0"/>
              <a:satOff val="0"/>
              <a:lumOff val="0"/>
              <a:alphaOff val="0"/>
            </a:srgbClr>
          </a:solidFill>
          <a:prstDash val="solid"/>
        </a:ln>
        <a:effectLst/>
      </dgm:spPr>
      <dgm:t>
        <a:bodyPr/>
        <a:lstStyle/>
        <a:p>
          <a:endParaRPr lang="ru-RU"/>
        </a:p>
      </dgm:t>
    </dgm:pt>
    <dgm:pt modelId="{20B44D47-0BA0-4FA2-A0C5-C713DB84FA1F}" type="sibTrans" cxnId="{F01B3D80-DAFD-4ED7-8C1E-2AF6D13D3EF7}">
      <dgm:prSet/>
      <dgm:spPr/>
      <dgm:t>
        <a:bodyPr/>
        <a:lstStyle/>
        <a:p>
          <a:endParaRPr lang="ru-RU"/>
        </a:p>
      </dgm:t>
    </dgm:pt>
    <dgm:pt modelId="{52075173-F12B-4F41-AFE2-63843E6F91A6}">
      <dgm:prSet custT="1"/>
      <dgm:spPr>
        <a:xfrm>
          <a:off x="3571584" y="1340664"/>
          <a:ext cx="890462" cy="221354"/>
        </a:xfr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r>
            <a:rPr lang="ru-RU" sz="1100">
              <a:solidFill>
                <a:sysClr val="windowText" lastClr="000000"/>
              </a:solidFill>
              <a:latin typeface="Calibri"/>
              <a:ea typeface="+mn-ea"/>
              <a:cs typeface="+mn-cs"/>
            </a:rPr>
            <a:t>Начальник</a:t>
          </a:r>
          <a:r>
            <a:rPr lang="ru-RU" sz="500">
              <a:solidFill>
                <a:sysClr val="windowText" lastClr="000000"/>
              </a:solidFill>
              <a:latin typeface="Calibri"/>
              <a:ea typeface="+mn-ea"/>
              <a:cs typeface="+mn-cs"/>
            </a:rPr>
            <a:t> </a:t>
          </a:r>
          <a:r>
            <a:rPr lang="ru-RU" sz="1100">
              <a:solidFill>
                <a:sysClr val="windowText" lastClr="000000"/>
              </a:solidFill>
              <a:latin typeface="Calibri"/>
              <a:ea typeface="+mn-ea"/>
              <a:cs typeface="+mn-cs"/>
            </a:rPr>
            <a:t>АЧХ</a:t>
          </a:r>
        </a:p>
      </dgm:t>
    </dgm:pt>
    <dgm:pt modelId="{3D6DD9A2-BCC1-41B5-96EA-7D2D93C1251C}" type="parTrans" cxnId="{3DFED108-DD7D-43E6-9A70-D9A263123DE7}">
      <dgm:prSet/>
      <dgm:spPr>
        <a:xfrm>
          <a:off x="2763394" y="214542"/>
          <a:ext cx="1253421" cy="1126122"/>
        </a:xfrm>
        <a:noFill/>
        <a:ln w="25400" cap="flat" cmpd="sng" algn="ctr">
          <a:solidFill>
            <a:srgbClr val="4F81BD">
              <a:shade val="60000"/>
              <a:hueOff val="0"/>
              <a:satOff val="0"/>
              <a:lumOff val="0"/>
              <a:alphaOff val="0"/>
            </a:srgbClr>
          </a:solidFill>
          <a:prstDash val="solid"/>
        </a:ln>
        <a:effectLst/>
      </dgm:spPr>
      <dgm:t>
        <a:bodyPr/>
        <a:lstStyle/>
        <a:p>
          <a:endParaRPr lang="ru-RU"/>
        </a:p>
      </dgm:t>
    </dgm:pt>
    <dgm:pt modelId="{91F6824D-BE2A-4C6A-9361-44FA5493EADF}" type="sibTrans" cxnId="{3DFED108-DD7D-43E6-9A70-D9A263123DE7}">
      <dgm:prSet/>
      <dgm:spPr/>
      <dgm:t>
        <a:bodyPr/>
        <a:lstStyle/>
        <a:p>
          <a:endParaRPr lang="ru-RU"/>
        </a:p>
      </dgm:t>
    </dgm:pt>
    <dgm:pt modelId="{0CD3F967-ECF1-4A27-A8D4-178F90C42C29}">
      <dgm:prSet custT="1"/>
      <dgm:spPr>
        <a:xfrm>
          <a:off x="4308708" y="1763750"/>
          <a:ext cx="666486" cy="370363"/>
        </a:xfr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r>
            <a:rPr lang="ru-RU" sz="1100">
              <a:solidFill>
                <a:sysClr val="windowText" lastClr="000000"/>
              </a:solidFill>
              <a:latin typeface="Calibri"/>
              <a:ea typeface="+mn-ea"/>
              <a:cs typeface="+mn-cs"/>
            </a:rPr>
            <a:t>Отдел</a:t>
          </a:r>
          <a:r>
            <a:rPr lang="ru-RU" sz="500">
              <a:solidFill>
                <a:sysClr val="windowText" lastClr="000000"/>
              </a:solidFill>
              <a:latin typeface="Calibri"/>
              <a:ea typeface="+mn-ea"/>
              <a:cs typeface="+mn-cs"/>
            </a:rPr>
            <a:t> </a:t>
          </a:r>
          <a:r>
            <a:rPr lang="ru-RU" sz="1100">
              <a:solidFill>
                <a:sysClr val="windowText" lastClr="000000"/>
              </a:solidFill>
              <a:latin typeface="Calibri"/>
              <a:ea typeface="+mn-ea"/>
              <a:cs typeface="+mn-cs"/>
            </a:rPr>
            <a:t>хранения</a:t>
          </a:r>
        </a:p>
      </dgm:t>
    </dgm:pt>
    <dgm:pt modelId="{F396B5CD-419D-437C-BE18-BE6DB7883E69}" type="parTrans" cxnId="{0B7393A5-678F-45DC-A030-50788BE0AF11}">
      <dgm:prSet/>
      <dgm:spPr>
        <a:xfrm>
          <a:off x="3660630" y="1562019"/>
          <a:ext cx="648077" cy="386913"/>
        </a:xfrm>
        <a:noFill/>
        <a:ln w="25400" cap="flat" cmpd="sng" algn="ctr">
          <a:solidFill>
            <a:srgbClr val="4F81BD">
              <a:shade val="80000"/>
              <a:hueOff val="0"/>
              <a:satOff val="0"/>
              <a:lumOff val="0"/>
              <a:alphaOff val="0"/>
            </a:srgbClr>
          </a:solidFill>
          <a:prstDash val="solid"/>
        </a:ln>
        <a:effectLst/>
      </dgm:spPr>
      <dgm:t>
        <a:bodyPr/>
        <a:lstStyle/>
        <a:p>
          <a:endParaRPr lang="ru-RU"/>
        </a:p>
      </dgm:t>
    </dgm:pt>
    <dgm:pt modelId="{9C556FE9-9E54-41D1-9E4B-51E004D7F616}" type="sibTrans" cxnId="{0B7393A5-678F-45DC-A030-50788BE0AF11}">
      <dgm:prSet/>
      <dgm:spPr/>
      <dgm:t>
        <a:bodyPr/>
        <a:lstStyle/>
        <a:p>
          <a:endParaRPr lang="ru-RU"/>
        </a:p>
      </dgm:t>
    </dgm:pt>
    <dgm:pt modelId="{91F47055-81FD-4C67-BFD2-33156E642EDA}">
      <dgm:prSet custT="1"/>
      <dgm:spPr>
        <a:xfrm>
          <a:off x="2341327" y="1589263"/>
          <a:ext cx="646333" cy="395297"/>
        </a:xfr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r>
            <a:rPr lang="ru-RU" sz="1100">
              <a:solidFill>
                <a:sysClr val="windowText" lastClr="000000"/>
              </a:solidFill>
              <a:latin typeface="Calibri"/>
              <a:ea typeface="+mn-ea"/>
              <a:cs typeface="+mn-cs"/>
            </a:rPr>
            <a:t>Юридический</a:t>
          </a:r>
          <a:r>
            <a:rPr lang="ru-RU" sz="500">
              <a:solidFill>
                <a:sysClr val="windowText" lastClr="000000"/>
              </a:solidFill>
              <a:latin typeface="Calibri"/>
              <a:ea typeface="+mn-ea"/>
              <a:cs typeface="+mn-cs"/>
            </a:rPr>
            <a:t> </a:t>
          </a:r>
          <a:r>
            <a:rPr lang="ru-RU" sz="1100">
              <a:solidFill>
                <a:sysClr val="windowText" lastClr="000000"/>
              </a:solidFill>
              <a:latin typeface="Calibri"/>
              <a:ea typeface="+mn-ea"/>
              <a:cs typeface="+mn-cs"/>
            </a:rPr>
            <a:t>отдел</a:t>
          </a:r>
        </a:p>
      </dgm:t>
    </dgm:pt>
    <dgm:pt modelId="{2C325E41-D687-4DFE-939C-8E0489F04A12}" type="parTrans" cxnId="{18D1A04A-649C-4BBB-A66A-7186A92A6646}">
      <dgm:prSet/>
      <dgm:spPr>
        <a:xfrm>
          <a:off x="2664493" y="214542"/>
          <a:ext cx="98900" cy="1374721"/>
        </a:xfrm>
        <a:noFill/>
        <a:ln w="25400" cap="flat" cmpd="sng" algn="ctr">
          <a:solidFill>
            <a:srgbClr val="4F81BD">
              <a:shade val="60000"/>
              <a:hueOff val="0"/>
              <a:satOff val="0"/>
              <a:lumOff val="0"/>
              <a:alphaOff val="0"/>
            </a:srgbClr>
          </a:solidFill>
          <a:prstDash val="solid"/>
        </a:ln>
        <a:effectLst/>
      </dgm:spPr>
      <dgm:t>
        <a:bodyPr/>
        <a:lstStyle/>
        <a:p>
          <a:endParaRPr lang="ru-RU"/>
        </a:p>
      </dgm:t>
    </dgm:pt>
    <dgm:pt modelId="{493CD334-0EFB-4A6A-8CBC-429451F69EEF}" type="sibTrans" cxnId="{18D1A04A-649C-4BBB-A66A-7186A92A6646}">
      <dgm:prSet/>
      <dgm:spPr/>
      <dgm:t>
        <a:bodyPr/>
        <a:lstStyle/>
        <a:p>
          <a:endParaRPr lang="ru-RU"/>
        </a:p>
      </dgm:t>
    </dgm:pt>
    <dgm:pt modelId="{8A9B8AC4-4DF2-448E-8362-BB919DA71E8B}">
      <dgm:prSet custT="1"/>
      <dgm:spPr>
        <a:xfrm>
          <a:off x="416808" y="1885453"/>
          <a:ext cx="773592" cy="448171"/>
        </a:xfr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r>
            <a:rPr lang="ru-RU" sz="1100">
              <a:solidFill>
                <a:sysClr val="windowText" lastClr="000000"/>
              </a:solidFill>
              <a:latin typeface="Calibri"/>
              <a:ea typeface="+mn-ea"/>
              <a:cs typeface="+mn-cs"/>
            </a:rPr>
            <a:t>Отдел реализации и сбыта</a:t>
          </a:r>
        </a:p>
      </dgm:t>
    </dgm:pt>
    <dgm:pt modelId="{826F0C03-2131-403C-A962-9D91ED152726}" type="parTrans" cxnId="{6B72C640-8240-4918-9337-0EBB041F7F17}">
      <dgm:prSet/>
      <dgm:spPr>
        <a:xfrm>
          <a:off x="66464" y="1664569"/>
          <a:ext cx="350343" cy="444970"/>
        </a:xfrm>
        <a:noFill/>
        <a:ln w="25400" cap="flat" cmpd="sng" algn="ctr">
          <a:solidFill>
            <a:srgbClr val="4F81BD">
              <a:shade val="80000"/>
              <a:hueOff val="0"/>
              <a:satOff val="0"/>
              <a:lumOff val="0"/>
              <a:alphaOff val="0"/>
            </a:srgbClr>
          </a:solidFill>
          <a:prstDash val="solid"/>
        </a:ln>
        <a:effectLst/>
      </dgm:spPr>
      <dgm:t>
        <a:bodyPr/>
        <a:lstStyle/>
        <a:p>
          <a:endParaRPr lang="ru-RU"/>
        </a:p>
      </dgm:t>
    </dgm:pt>
    <dgm:pt modelId="{A4C34A83-3512-4B7F-9CDB-55F4AA5028FC}" type="sibTrans" cxnId="{6B72C640-8240-4918-9337-0EBB041F7F17}">
      <dgm:prSet/>
      <dgm:spPr/>
      <dgm:t>
        <a:bodyPr/>
        <a:lstStyle/>
        <a:p>
          <a:endParaRPr lang="ru-RU"/>
        </a:p>
      </dgm:t>
    </dgm:pt>
    <dgm:pt modelId="{9B8FACA8-B7F5-4743-AFFF-59D3AFAEE55A}" type="pres">
      <dgm:prSet presAssocID="{99A38B0B-09F9-4FD0-9D10-FBE1ABB976D6}" presName="hierChild1" presStyleCnt="0">
        <dgm:presLayoutVars>
          <dgm:orgChart val="1"/>
          <dgm:chPref val="1"/>
          <dgm:dir/>
          <dgm:animOne val="branch"/>
          <dgm:animLvl val="lvl"/>
          <dgm:resizeHandles/>
        </dgm:presLayoutVars>
      </dgm:prSet>
      <dgm:spPr/>
      <dgm:t>
        <a:bodyPr/>
        <a:lstStyle/>
        <a:p>
          <a:endParaRPr lang="ru-RU"/>
        </a:p>
      </dgm:t>
    </dgm:pt>
    <dgm:pt modelId="{54F98FDC-8CB6-4581-8E95-C95568D506C6}" type="pres">
      <dgm:prSet presAssocID="{76520561-9EA5-4E4A-9DA4-F50E77D3E6BB}" presName="hierRoot1" presStyleCnt="0">
        <dgm:presLayoutVars>
          <dgm:hierBranch val="init"/>
        </dgm:presLayoutVars>
      </dgm:prSet>
      <dgm:spPr/>
    </dgm:pt>
    <dgm:pt modelId="{764E00BD-CB40-4C95-93D5-200E9A20BBB4}" type="pres">
      <dgm:prSet presAssocID="{76520561-9EA5-4E4A-9DA4-F50E77D3E6BB}" presName="rootComposite1" presStyleCnt="0"/>
      <dgm:spPr/>
    </dgm:pt>
    <dgm:pt modelId="{D881CECA-7053-4B3B-925E-16873C37B125}" type="pres">
      <dgm:prSet presAssocID="{76520561-9EA5-4E4A-9DA4-F50E77D3E6BB}" presName="rootText1" presStyleLbl="node0" presStyleIdx="0" presStyleCnt="1" custScaleX="633043" custScaleY="166031" custLinFactY="-100000" custLinFactNeighborX="-5908" custLinFactNeighborY="-140275">
        <dgm:presLayoutVars>
          <dgm:chPref val="3"/>
        </dgm:presLayoutVars>
      </dgm:prSet>
      <dgm:spPr>
        <a:prstGeom prst="rect">
          <a:avLst/>
        </a:prstGeom>
      </dgm:spPr>
      <dgm:t>
        <a:bodyPr/>
        <a:lstStyle/>
        <a:p>
          <a:endParaRPr lang="ru-RU"/>
        </a:p>
      </dgm:t>
    </dgm:pt>
    <dgm:pt modelId="{D2132155-C8B9-4A9C-86FC-731F3D39DBBB}" type="pres">
      <dgm:prSet presAssocID="{76520561-9EA5-4E4A-9DA4-F50E77D3E6BB}" presName="rootConnector1" presStyleLbl="node1" presStyleIdx="0" presStyleCnt="0"/>
      <dgm:spPr/>
      <dgm:t>
        <a:bodyPr/>
        <a:lstStyle/>
        <a:p>
          <a:endParaRPr lang="ru-RU"/>
        </a:p>
      </dgm:t>
    </dgm:pt>
    <dgm:pt modelId="{BCE89D14-3F2C-41B7-97DC-59F27A8C7439}" type="pres">
      <dgm:prSet presAssocID="{76520561-9EA5-4E4A-9DA4-F50E77D3E6BB}" presName="hierChild2" presStyleCnt="0"/>
      <dgm:spPr/>
    </dgm:pt>
    <dgm:pt modelId="{DB0C8BC2-1888-4599-83A8-39AE0D07FDF0}" type="pres">
      <dgm:prSet presAssocID="{1D546FBF-12F2-41B7-9837-186093D9EB7E}" presName="Name37" presStyleLbl="parChTrans1D2" presStyleIdx="0" presStyleCnt="6"/>
      <dgm:spPr>
        <a:custGeom>
          <a:avLst/>
          <a:gdLst/>
          <a:ahLst/>
          <a:cxnLst/>
          <a:rect l="0" t="0" r="0" b="0"/>
          <a:pathLst>
            <a:path>
              <a:moveTo>
                <a:pt x="2483543" y="0"/>
              </a:moveTo>
              <a:lnTo>
                <a:pt x="2483543" y="231420"/>
              </a:lnTo>
              <a:lnTo>
                <a:pt x="0" y="231420"/>
              </a:lnTo>
              <a:lnTo>
                <a:pt x="0" y="260566"/>
              </a:lnTo>
            </a:path>
          </a:pathLst>
        </a:custGeom>
      </dgm:spPr>
      <dgm:t>
        <a:bodyPr/>
        <a:lstStyle/>
        <a:p>
          <a:endParaRPr lang="ru-RU"/>
        </a:p>
      </dgm:t>
    </dgm:pt>
    <dgm:pt modelId="{402A56A8-E80E-4766-BA29-7F1AE730DCF4}" type="pres">
      <dgm:prSet presAssocID="{A18AC5E9-7640-460B-8321-71B17EBA83A1}" presName="hierRoot2" presStyleCnt="0">
        <dgm:presLayoutVars>
          <dgm:hierBranch val="init"/>
        </dgm:presLayoutVars>
      </dgm:prSet>
      <dgm:spPr/>
    </dgm:pt>
    <dgm:pt modelId="{3806FD5B-CE38-467A-AF45-4CAC83CBFC3E}" type="pres">
      <dgm:prSet presAssocID="{A18AC5E9-7640-460B-8321-71B17EBA83A1}" presName="rootComposite" presStyleCnt="0"/>
      <dgm:spPr/>
    </dgm:pt>
    <dgm:pt modelId="{69C888AF-7E66-4709-8882-D938B280F108}" type="pres">
      <dgm:prSet presAssocID="{A18AC5E9-7640-460B-8321-71B17EBA83A1}" presName="rootText" presStyleLbl="node2" presStyleIdx="0" presStyleCnt="6" custScaleX="238310" custScaleY="350604" custLinFactNeighborX="-24" custLinFactNeighborY="-94534">
        <dgm:presLayoutVars>
          <dgm:chPref val="3"/>
        </dgm:presLayoutVars>
      </dgm:prSet>
      <dgm:spPr>
        <a:prstGeom prst="rect">
          <a:avLst/>
        </a:prstGeom>
      </dgm:spPr>
      <dgm:t>
        <a:bodyPr/>
        <a:lstStyle/>
        <a:p>
          <a:endParaRPr lang="ru-RU"/>
        </a:p>
      </dgm:t>
    </dgm:pt>
    <dgm:pt modelId="{FCA5EA54-8A73-4A37-84FD-13AC7118B305}" type="pres">
      <dgm:prSet presAssocID="{A18AC5E9-7640-460B-8321-71B17EBA83A1}" presName="rootConnector" presStyleLbl="node2" presStyleIdx="0" presStyleCnt="6"/>
      <dgm:spPr/>
      <dgm:t>
        <a:bodyPr/>
        <a:lstStyle/>
        <a:p>
          <a:endParaRPr lang="ru-RU"/>
        </a:p>
      </dgm:t>
    </dgm:pt>
    <dgm:pt modelId="{D4B73322-A495-4ECF-B75D-AFDB2C3FA76D}" type="pres">
      <dgm:prSet presAssocID="{A18AC5E9-7640-460B-8321-71B17EBA83A1}" presName="hierChild4" presStyleCnt="0"/>
      <dgm:spPr/>
    </dgm:pt>
    <dgm:pt modelId="{533D0093-1EFF-4B03-95DE-7036AFE353CA}" type="pres">
      <dgm:prSet presAssocID="{B8B814C3-1BCE-48ED-9F41-147D17E391E0}" presName="Name37" presStyleLbl="parChTrans1D3" presStyleIdx="0" presStyleCnt="5"/>
      <dgm:spPr>
        <a:custGeom>
          <a:avLst/>
          <a:gdLst/>
          <a:ahLst/>
          <a:cxnLst/>
          <a:rect l="0" t="0" r="0" b="0"/>
          <a:pathLst>
            <a:path>
              <a:moveTo>
                <a:pt x="45720" y="0"/>
              </a:moveTo>
              <a:lnTo>
                <a:pt x="45720" y="160350"/>
              </a:lnTo>
              <a:lnTo>
                <a:pt x="45786" y="160350"/>
              </a:lnTo>
              <a:lnTo>
                <a:pt x="45786" y="189496"/>
              </a:lnTo>
            </a:path>
          </a:pathLst>
        </a:custGeom>
      </dgm:spPr>
      <dgm:t>
        <a:bodyPr/>
        <a:lstStyle/>
        <a:p>
          <a:endParaRPr lang="ru-RU"/>
        </a:p>
      </dgm:t>
    </dgm:pt>
    <dgm:pt modelId="{3047A949-6E07-40FD-9C01-EAB04D2CF395}" type="pres">
      <dgm:prSet presAssocID="{71FF45BF-CC58-4D39-911B-0AC34A048E00}" presName="hierRoot2" presStyleCnt="0">
        <dgm:presLayoutVars>
          <dgm:hierBranch val="init"/>
        </dgm:presLayoutVars>
      </dgm:prSet>
      <dgm:spPr/>
    </dgm:pt>
    <dgm:pt modelId="{939554D0-67EF-43E9-B711-D7FF9D32E40E}" type="pres">
      <dgm:prSet presAssocID="{71FF45BF-CC58-4D39-911B-0AC34A048E00}" presName="rootComposite" presStyleCnt="0"/>
      <dgm:spPr/>
    </dgm:pt>
    <dgm:pt modelId="{0B511FB6-5CFE-44AB-811B-8DED9F60611C}" type="pres">
      <dgm:prSet presAssocID="{71FF45BF-CC58-4D39-911B-0AC34A048E00}" presName="rootText" presStyleLbl="node3" presStyleIdx="0" presStyleCnt="5" custScaleX="414896" custScaleY="558611">
        <dgm:presLayoutVars>
          <dgm:chPref val="3"/>
        </dgm:presLayoutVars>
      </dgm:prSet>
      <dgm:spPr>
        <a:prstGeom prst="rect">
          <a:avLst/>
        </a:prstGeom>
      </dgm:spPr>
      <dgm:t>
        <a:bodyPr/>
        <a:lstStyle/>
        <a:p>
          <a:endParaRPr lang="ru-RU"/>
        </a:p>
      </dgm:t>
    </dgm:pt>
    <dgm:pt modelId="{EE58F6F3-7CA3-4E2F-B3A3-D2650D6071E0}" type="pres">
      <dgm:prSet presAssocID="{71FF45BF-CC58-4D39-911B-0AC34A048E00}" presName="rootConnector" presStyleLbl="node3" presStyleIdx="0" presStyleCnt="5"/>
      <dgm:spPr/>
      <dgm:t>
        <a:bodyPr/>
        <a:lstStyle/>
        <a:p>
          <a:endParaRPr lang="ru-RU"/>
        </a:p>
      </dgm:t>
    </dgm:pt>
    <dgm:pt modelId="{1A655182-6E00-4EFC-94EB-B19CF0438E71}" type="pres">
      <dgm:prSet presAssocID="{71FF45BF-CC58-4D39-911B-0AC34A048E00}" presName="hierChild4" presStyleCnt="0"/>
      <dgm:spPr/>
    </dgm:pt>
    <dgm:pt modelId="{2031CD06-D707-45AA-890F-C161C7C22CFC}" type="pres">
      <dgm:prSet presAssocID="{826F0C03-2131-403C-A962-9D91ED152726}" presName="Name37" presStyleLbl="parChTrans1D4" presStyleIdx="0" presStyleCnt="1"/>
      <dgm:spPr>
        <a:custGeom>
          <a:avLst/>
          <a:gdLst/>
          <a:ahLst/>
          <a:cxnLst/>
          <a:rect l="0" t="0" r="0" b="0"/>
          <a:pathLst>
            <a:path>
              <a:moveTo>
                <a:pt x="0" y="0"/>
              </a:moveTo>
              <a:lnTo>
                <a:pt x="0" y="527145"/>
              </a:lnTo>
              <a:lnTo>
                <a:pt x="376297" y="527145"/>
              </a:lnTo>
            </a:path>
          </a:pathLst>
        </a:custGeom>
      </dgm:spPr>
      <dgm:t>
        <a:bodyPr/>
        <a:lstStyle/>
        <a:p>
          <a:endParaRPr lang="ru-RU"/>
        </a:p>
      </dgm:t>
    </dgm:pt>
    <dgm:pt modelId="{83C0751F-2924-489B-9A9A-0D0940724862}" type="pres">
      <dgm:prSet presAssocID="{8A9B8AC4-4DF2-448E-8362-BB919DA71E8B}" presName="hierRoot2" presStyleCnt="0">
        <dgm:presLayoutVars>
          <dgm:hierBranch val="init"/>
        </dgm:presLayoutVars>
      </dgm:prSet>
      <dgm:spPr/>
    </dgm:pt>
    <dgm:pt modelId="{59306B39-22F6-4BDD-849F-5FC568A36850}" type="pres">
      <dgm:prSet presAssocID="{8A9B8AC4-4DF2-448E-8362-BB919DA71E8B}" presName="rootComposite" presStyleCnt="0"/>
      <dgm:spPr/>
    </dgm:pt>
    <dgm:pt modelId="{B483BDA6-72CC-406E-B4B5-E06AB6FB9334}" type="pres">
      <dgm:prSet presAssocID="{8A9B8AC4-4DF2-448E-8362-BB919DA71E8B}" presName="rootText" presStyleLbl="node4" presStyleIdx="0" presStyleCnt="1" custScaleX="531619" custScaleY="346833" custLinFactY="64397" custLinFactNeighborX="99323" custLinFactNeighborY="100000">
        <dgm:presLayoutVars>
          <dgm:chPref val="3"/>
        </dgm:presLayoutVars>
      </dgm:prSet>
      <dgm:spPr>
        <a:prstGeom prst="rect">
          <a:avLst/>
        </a:prstGeom>
      </dgm:spPr>
      <dgm:t>
        <a:bodyPr/>
        <a:lstStyle/>
        <a:p>
          <a:endParaRPr lang="ru-RU"/>
        </a:p>
      </dgm:t>
    </dgm:pt>
    <dgm:pt modelId="{602AF5F5-C687-406E-886C-C353216D9B60}" type="pres">
      <dgm:prSet presAssocID="{8A9B8AC4-4DF2-448E-8362-BB919DA71E8B}" presName="rootConnector" presStyleLbl="node4" presStyleIdx="0" presStyleCnt="1"/>
      <dgm:spPr/>
      <dgm:t>
        <a:bodyPr/>
        <a:lstStyle/>
        <a:p>
          <a:endParaRPr lang="ru-RU"/>
        </a:p>
      </dgm:t>
    </dgm:pt>
    <dgm:pt modelId="{4F58F94A-E7F3-4516-81A4-0D5BF2579915}" type="pres">
      <dgm:prSet presAssocID="{8A9B8AC4-4DF2-448E-8362-BB919DA71E8B}" presName="hierChild4" presStyleCnt="0"/>
      <dgm:spPr/>
    </dgm:pt>
    <dgm:pt modelId="{52FDE563-8153-4D41-9249-A82E8A601999}" type="pres">
      <dgm:prSet presAssocID="{8A9B8AC4-4DF2-448E-8362-BB919DA71E8B}" presName="hierChild5" presStyleCnt="0"/>
      <dgm:spPr/>
    </dgm:pt>
    <dgm:pt modelId="{D3CB42B5-6B9C-4728-92DB-6BBD37466CD3}" type="pres">
      <dgm:prSet presAssocID="{71FF45BF-CC58-4D39-911B-0AC34A048E00}" presName="hierChild5" presStyleCnt="0"/>
      <dgm:spPr/>
    </dgm:pt>
    <dgm:pt modelId="{BFEDBB17-A34F-491D-B05F-F333EE0ACC4B}" type="pres">
      <dgm:prSet presAssocID="{A18AC5E9-7640-460B-8321-71B17EBA83A1}" presName="hierChild5" presStyleCnt="0"/>
      <dgm:spPr/>
    </dgm:pt>
    <dgm:pt modelId="{ACED0F05-EC1B-4CD0-9A2F-E9F9381A187C}" type="pres">
      <dgm:prSet presAssocID="{FF82CB19-1A2F-4434-A3AB-6D75F4A5AF23}" presName="Name37" presStyleLbl="parChTrans1D2" presStyleIdx="1" presStyleCnt="6"/>
      <dgm:spPr>
        <a:custGeom>
          <a:avLst/>
          <a:gdLst/>
          <a:ahLst/>
          <a:cxnLst/>
          <a:rect l="0" t="0" r="0" b="0"/>
          <a:pathLst>
            <a:path>
              <a:moveTo>
                <a:pt x="1410360" y="0"/>
              </a:moveTo>
              <a:lnTo>
                <a:pt x="1410360" y="285246"/>
              </a:lnTo>
              <a:lnTo>
                <a:pt x="0" y="285246"/>
              </a:lnTo>
              <a:lnTo>
                <a:pt x="0" y="314392"/>
              </a:lnTo>
            </a:path>
          </a:pathLst>
        </a:custGeom>
      </dgm:spPr>
      <dgm:t>
        <a:bodyPr/>
        <a:lstStyle/>
        <a:p>
          <a:endParaRPr lang="ru-RU"/>
        </a:p>
      </dgm:t>
    </dgm:pt>
    <dgm:pt modelId="{1C492256-3E04-4143-80E6-A2FE3030D0CA}" type="pres">
      <dgm:prSet presAssocID="{9E37F0B2-E92E-4CC4-91EB-D59C15639388}" presName="hierRoot2" presStyleCnt="0">
        <dgm:presLayoutVars>
          <dgm:hierBranch val="init"/>
        </dgm:presLayoutVars>
      </dgm:prSet>
      <dgm:spPr/>
    </dgm:pt>
    <dgm:pt modelId="{16023693-3FB6-4F7F-ACED-0CF2968045A0}" type="pres">
      <dgm:prSet presAssocID="{9E37F0B2-E92E-4CC4-91EB-D59C15639388}" presName="rootComposite" presStyleCnt="0"/>
      <dgm:spPr/>
    </dgm:pt>
    <dgm:pt modelId="{4D5106A7-95BB-41AB-A865-2DDA415D2CB1}" type="pres">
      <dgm:prSet presAssocID="{9E37F0B2-E92E-4CC4-91EB-D59C15639388}" presName="rootText" presStyleLbl="node2" presStyleIdx="1" presStyleCnt="6" custScaleX="303515" custScaleY="245134" custLinFactNeighborX="94683" custLinFactNeighborY="-55752">
        <dgm:presLayoutVars>
          <dgm:chPref val="3"/>
        </dgm:presLayoutVars>
      </dgm:prSet>
      <dgm:spPr>
        <a:prstGeom prst="rect">
          <a:avLst/>
        </a:prstGeom>
      </dgm:spPr>
      <dgm:t>
        <a:bodyPr/>
        <a:lstStyle/>
        <a:p>
          <a:endParaRPr lang="ru-RU"/>
        </a:p>
      </dgm:t>
    </dgm:pt>
    <dgm:pt modelId="{640FBE38-C3B9-481E-9F21-E78DD18756F8}" type="pres">
      <dgm:prSet presAssocID="{9E37F0B2-E92E-4CC4-91EB-D59C15639388}" presName="rootConnector" presStyleLbl="node2" presStyleIdx="1" presStyleCnt="6"/>
      <dgm:spPr/>
      <dgm:t>
        <a:bodyPr/>
        <a:lstStyle/>
        <a:p>
          <a:endParaRPr lang="ru-RU"/>
        </a:p>
      </dgm:t>
    </dgm:pt>
    <dgm:pt modelId="{7E9341AF-B0C0-4620-B79C-45F251D053D1}" type="pres">
      <dgm:prSet presAssocID="{9E37F0B2-E92E-4CC4-91EB-D59C15639388}" presName="hierChild4" presStyleCnt="0"/>
      <dgm:spPr/>
    </dgm:pt>
    <dgm:pt modelId="{F31D8638-777A-4EDB-94C3-7AB356B7B2DD}" type="pres">
      <dgm:prSet presAssocID="{6ABA144E-E621-4F40-BA87-E89746AC5383}" presName="Name37" presStyleLbl="parChTrans1D3" presStyleIdx="1" presStyleCnt="5"/>
      <dgm:spPr>
        <a:custGeom>
          <a:avLst/>
          <a:gdLst/>
          <a:ahLst/>
          <a:cxnLst/>
          <a:rect l="0" t="0" r="0" b="0"/>
          <a:pathLst>
            <a:path>
              <a:moveTo>
                <a:pt x="0" y="0"/>
              </a:moveTo>
              <a:lnTo>
                <a:pt x="0" y="341362"/>
              </a:lnTo>
              <a:lnTo>
                <a:pt x="194887" y="341362"/>
              </a:lnTo>
            </a:path>
          </a:pathLst>
        </a:custGeom>
      </dgm:spPr>
      <dgm:t>
        <a:bodyPr/>
        <a:lstStyle/>
        <a:p>
          <a:endParaRPr lang="ru-RU"/>
        </a:p>
      </dgm:t>
    </dgm:pt>
    <dgm:pt modelId="{6D26FCE9-9392-44F3-8909-F496D4009BE6}" type="pres">
      <dgm:prSet presAssocID="{4697ADCD-D9A6-4E17-9AE8-9D5A2BC15F11}" presName="hierRoot2" presStyleCnt="0">
        <dgm:presLayoutVars>
          <dgm:hierBranch val="init"/>
        </dgm:presLayoutVars>
      </dgm:prSet>
      <dgm:spPr/>
    </dgm:pt>
    <dgm:pt modelId="{321BA19D-073D-4AEB-A8ED-20EA1506BC11}" type="pres">
      <dgm:prSet presAssocID="{4697ADCD-D9A6-4E17-9AE8-9D5A2BC15F11}" presName="rootComposite" presStyleCnt="0"/>
      <dgm:spPr/>
    </dgm:pt>
    <dgm:pt modelId="{74E2835A-3C1A-41A4-9429-DD7611BDE5B8}" type="pres">
      <dgm:prSet presAssocID="{4697ADCD-D9A6-4E17-9AE8-9D5A2BC15F11}" presName="rootText" presStyleLbl="node3" presStyleIdx="1" presStyleCnt="5" custScaleX="221000" custScaleY="435106" custLinFactX="19365" custLinFactNeighborX="100000" custLinFactNeighborY="-69350">
        <dgm:presLayoutVars>
          <dgm:chPref val="3"/>
        </dgm:presLayoutVars>
      </dgm:prSet>
      <dgm:spPr>
        <a:prstGeom prst="rect">
          <a:avLst/>
        </a:prstGeom>
      </dgm:spPr>
      <dgm:t>
        <a:bodyPr/>
        <a:lstStyle/>
        <a:p>
          <a:endParaRPr lang="ru-RU"/>
        </a:p>
      </dgm:t>
    </dgm:pt>
    <dgm:pt modelId="{67720950-AA52-432F-8806-089ED738B8C9}" type="pres">
      <dgm:prSet presAssocID="{4697ADCD-D9A6-4E17-9AE8-9D5A2BC15F11}" presName="rootConnector" presStyleLbl="node3" presStyleIdx="1" presStyleCnt="5"/>
      <dgm:spPr/>
      <dgm:t>
        <a:bodyPr/>
        <a:lstStyle/>
        <a:p>
          <a:endParaRPr lang="ru-RU"/>
        </a:p>
      </dgm:t>
    </dgm:pt>
    <dgm:pt modelId="{911FD074-E37F-4002-9426-3E17187DBA0F}" type="pres">
      <dgm:prSet presAssocID="{4697ADCD-D9A6-4E17-9AE8-9D5A2BC15F11}" presName="hierChild4" presStyleCnt="0"/>
      <dgm:spPr/>
    </dgm:pt>
    <dgm:pt modelId="{242EF644-C042-4E73-80B9-80A80FAD28A1}" type="pres">
      <dgm:prSet presAssocID="{4697ADCD-D9A6-4E17-9AE8-9D5A2BC15F11}" presName="hierChild5" presStyleCnt="0"/>
      <dgm:spPr/>
    </dgm:pt>
    <dgm:pt modelId="{052C293B-854B-48E0-B474-A9229991A414}" type="pres">
      <dgm:prSet presAssocID="{9E37F0B2-E92E-4CC4-91EB-D59C15639388}" presName="hierChild5" presStyleCnt="0"/>
      <dgm:spPr/>
    </dgm:pt>
    <dgm:pt modelId="{78A66D6E-4D75-4FB0-AF3A-F4D73A380B49}" type="pres">
      <dgm:prSet presAssocID="{0A4AE20F-9826-4918-AC54-F63DEB3D097C}" presName="Name37" presStyleLbl="parChTrans1D2" presStyleIdx="2" presStyleCnt="6"/>
      <dgm:spPr>
        <a:custGeom>
          <a:avLst/>
          <a:gdLst/>
          <a:ahLst/>
          <a:cxnLst/>
          <a:rect l="0" t="0" r="0" b="0"/>
          <a:pathLst>
            <a:path>
              <a:moveTo>
                <a:pt x="45720" y="0"/>
              </a:moveTo>
              <a:lnTo>
                <a:pt x="45720" y="253287"/>
              </a:lnTo>
              <a:lnTo>
                <a:pt x="125879" y="253287"/>
              </a:lnTo>
              <a:lnTo>
                <a:pt x="125879" y="282433"/>
              </a:lnTo>
            </a:path>
          </a:pathLst>
        </a:custGeom>
      </dgm:spPr>
      <dgm:t>
        <a:bodyPr/>
        <a:lstStyle/>
        <a:p>
          <a:endParaRPr lang="ru-RU"/>
        </a:p>
      </dgm:t>
    </dgm:pt>
    <dgm:pt modelId="{0CD45E69-30DA-441E-B291-4DFDA45CB186}" type="pres">
      <dgm:prSet presAssocID="{1E636EE1-BA3D-4161-8737-CC3B3CB15D6D}" presName="hierRoot2" presStyleCnt="0">
        <dgm:presLayoutVars>
          <dgm:hierBranch val="init"/>
        </dgm:presLayoutVars>
      </dgm:prSet>
      <dgm:spPr/>
    </dgm:pt>
    <dgm:pt modelId="{E6B219F5-50AA-4426-AEA6-328EAD335FE7}" type="pres">
      <dgm:prSet presAssocID="{1E636EE1-BA3D-4161-8737-CC3B3CB15D6D}" presName="rootComposite" presStyleCnt="0"/>
      <dgm:spPr/>
    </dgm:pt>
    <dgm:pt modelId="{4887E206-DDC0-45B2-9927-619C705BEF6D}" type="pres">
      <dgm:prSet presAssocID="{1E636EE1-BA3D-4161-8737-CC3B3CB15D6D}" presName="rootText" presStyleLbl="node2" presStyleIdx="2" presStyleCnt="6" custScaleX="453191" custScaleY="258782" custLinFactX="133301" custLinFactNeighborX="200000" custLinFactNeighborY="-65091">
        <dgm:presLayoutVars>
          <dgm:chPref val="3"/>
        </dgm:presLayoutVars>
      </dgm:prSet>
      <dgm:spPr>
        <a:prstGeom prst="rect">
          <a:avLst/>
        </a:prstGeom>
      </dgm:spPr>
      <dgm:t>
        <a:bodyPr/>
        <a:lstStyle/>
        <a:p>
          <a:endParaRPr lang="ru-RU"/>
        </a:p>
      </dgm:t>
    </dgm:pt>
    <dgm:pt modelId="{3CEF54D8-2B1B-4892-A4E6-7014B30161A4}" type="pres">
      <dgm:prSet presAssocID="{1E636EE1-BA3D-4161-8737-CC3B3CB15D6D}" presName="rootConnector" presStyleLbl="node2" presStyleIdx="2" presStyleCnt="6"/>
      <dgm:spPr/>
      <dgm:t>
        <a:bodyPr/>
        <a:lstStyle/>
        <a:p>
          <a:endParaRPr lang="ru-RU"/>
        </a:p>
      </dgm:t>
    </dgm:pt>
    <dgm:pt modelId="{012019E2-6877-45FB-8171-1F0F8DE97465}" type="pres">
      <dgm:prSet presAssocID="{1E636EE1-BA3D-4161-8737-CC3B3CB15D6D}" presName="hierChild4" presStyleCnt="0"/>
      <dgm:spPr/>
    </dgm:pt>
    <dgm:pt modelId="{35404E90-F6E3-456B-A272-3FEC526B1DB5}" type="pres">
      <dgm:prSet presAssocID="{F7A9F5C1-D76A-42A2-93D2-3E42C2DB5D46}" presName="Name37" presStyleLbl="parChTrans1D3" presStyleIdx="2" presStyleCnt="5"/>
      <dgm:spPr>
        <a:custGeom>
          <a:avLst/>
          <a:gdLst/>
          <a:ahLst/>
          <a:cxnLst/>
          <a:rect l="0" t="0" r="0" b="0"/>
          <a:pathLst>
            <a:path>
              <a:moveTo>
                <a:pt x="0" y="0"/>
              </a:moveTo>
              <a:lnTo>
                <a:pt x="0" y="397131"/>
              </a:lnTo>
              <a:lnTo>
                <a:pt x="256111" y="397131"/>
              </a:lnTo>
            </a:path>
          </a:pathLst>
        </a:custGeom>
      </dgm:spPr>
      <dgm:t>
        <a:bodyPr/>
        <a:lstStyle/>
        <a:p>
          <a:endParaRPr lang="ru-RU"/>
        </a:p>
      </dgm:t>
    </dgm:pt>
    <dgm:pt modelId="{64BFA734-7236-4727-B5F7-AA98FC2D1C56}" type="pres">
      <dgm:prSet presAssocID="{6BFCCF98-90D0-49EE-BFA0-5A462EC84B22}" presName="hierRoot2" presStyleCnt="0">
        <dgm:presLayoutVars>
          <dgm:hierBranch val="init"/>
        </dgm:presLayoutVars>
      </dgm:prSet>
      <dgm:spPr/>
    </dgm:pt>
    <dgm:pt modelId="{37B0566F-6B54-4F35-9DB2-D2B0EE1496B1}" type="pres">
      <dgm:prSet presAssocID="{6BFCCF98-90D0-49EE-BFA0-5A462EC84B22}" presName="rootComposite" presStyleCnt="0"/>
      <dgm:spPr/>
    </dgm:pt>
    <dgm:pt modelId="{E5412303-C4D8-4A31-9DA1-D2E06DDCAEBD}" type="pres">
      <dgm:prSet presAssocID="{6BFCCF98-90D0-49EE-BFA0-5A462EC84B22}" presName="rootText" presStyleLbl="node3" presStyleIdx="2" presStyleCnt="5" custScaleX="347746" custScaleY="475764" custLinFactX="167606" custLinFactY="-2087" custLinFactNeighborX="200000" custLinFactNeighborY="-100000">
        <dgm:presLayoutVars>
          <dgm:chPref val="3"/>
        </dgm:presLayoutVars>
      </dgm:prSet>
      <dgm:spPr>
        <a:prstGeom prst="rect">
          <a:avLst/>
        </a:prstGeom>
      </dgm:spPr>
      <dgm:t>
        <a:bodyPr/>
        <a:lstStyle/>
        <a:p>
          <a:endParaRPr lang="ru-RU"/>
        </a:p>
      </dgm:t>
    </dgm:pt>
    <dgm:pt modelId="{6C21DA2B-7FC2-4158-858B-FF6EC47874A3}" type="pres">
      <dgm:prSet presAssocID="{6BFCCF98-90D0-49EE-BFA0-5A462EC84B22}" presName="rootConnector" presStyleLbl="node3" presStyleIdx="2" presStyleCnt="5"/>
      <dgm:spPr/>
      <dgm:t>
        <a:bodyPr/>
        <a:lstStyle/>
        <a:p>
          <a:endParaRPr lang="ru-RU"/>
        </a:p>
      </dgm:t>
    </dgm:pt>
    <dgm:pt modelId="{61CE3AAE-D8C0-4B42-90BD-4C1E6D2FFBAD}" type="pres">
      <dgm:prSet presAssocID="{6BFCCF98-90D0-49EE-BFA0-5A462EC84B22}" presName="hierChild4" presStyleCnt="0"/>
      <dgm:spPr/>
    </dgm:pt>
    <dgm:pt modelId="{56B60A79-419A-4630-B944-5798ECB254AD}" type="pres">
      <dgm:prSet presAssocID="{6BFCCF98-90D0-49EE-BFA0-5A462EC84B22}" presName="hierChild5" presStyleCnt="0"/>
      <dgm:spPr/>
    </dgm:pt>
    <dgm:pt modelId="{B3C041EE-D862-4614-B85F-6B7579DF9C3D}" type="pres">
      <dgm:prSet presAssocID="{1E636EE1-BA3D-4161-8737-CC3B3CB15D6D}" presName="hierChild5" presStyleCnt="0"/>
      <dgm:spPr/>
    </dgm:pt>
    <dgm:pt modelId="{2ADAA3FC-A997-4C5C-929F-4476DC4081AE}" type="pres">
      <dgm:prSet presAssocID="{6F8061DA-DBDC-418F-A2FC-A92E223212B7}" presName="Name37" presStyleLbl="parChTrans1D2" presStyleIdx="3" presStyleCnt="6"/>
      <dgm:spPr>
        <a:custGeom>
          <a:avLst/>
          <a:gdLst/>
          <a:ahLst/>
          <a:cxnLst/>
          <a:rect l="0" t="0" r="0" b="0"/>
          <a:pathLst>
            <a:path>
              <a:moveTo>
                <a:pt x="0" y="0"/>
              </a:moveTo>
              <a:lnTo>
                <a:pt x="0" y="84606"/>
              </a:lnTo>
              <a:lnTo>
                <a:pt x="2287998" y="84606"/>
              </a:lnTo>
              <a:lnTo>
                <a:pt x="2287998" y="113752"/>
              </a:lnTo>
            </a:path>
          </a:pathLst>
        </a:custGeom>
      </dgm:spPr>
      <dgm:t>
        <a:bodyPr/>
        <a:lstStyle/>
        <a:p>
          <a:endParaRPr lang="ru-RU"/>
        </a:p>
      </dgm:t>
    </dgm:pt>
    <dgm:pt modelId="{02508FED-C2B8-4355-B579-BC2EAAFDEA43}" type="pres">
      <dgm:prSet presAssocID="{BBDEBCB6-B357-4EBF-AC73-16F6ED2716C2}" presName="hierRoot2" presStyleCnt="0">
        <dgm:presLayoutVars>
          <dgm:hierBranch val="init"/>
        </dgm:presLayoutVars>
      </dgm:prSet>
      <dgm:spPr/>
    </dgm:pt>
    <dgm:pt modelId="{9EFCBFC5-CA02-491D-A1FD-6DE03D138E9D}" type="pres">
      <dgm:prSet presAssocID="{BBDEBCB6-B357-4EBF-AC73-16F6ED2716C2}" presName="rootComposite" presStyleCnt="0"/>
      <dgm:spPr/>
    </dgm:pt>
    <dgm:pt modelId="{51808753-3D00-4C89-B613-6CE19D26F6FD}" type="pres">
      <dgm:prSet presAssocID="{BBDEBCB6-B357-4EBF-AC73-16F6ED2716C2}" presName="rootText" presStyleLbl="node2" presStyleIdx="3" presStyleCnt="6" custScaleX="289925" custScaleY="317563" custLinFactX="238018" custLinFactY="-100000" custLinFactNeighborX="300000" custLinFactNeighborY="-100315">
        <dgm:presLayoutVars>
          <dgm:chPref val="3"/>
        </dgm:presLayoutVars>
      </dgm:prSet>
      <dgm:spPr>
        <a:prstGeom prst="rect">
          <a:avLst/>
        </a:prstGeom>
      </dgm:spPr>
      <dgm:t>
        <a:bodyPr/>
        <a:lstStyle/>
        <a:p>
          <a:endParaRPr lang="ru-RU"/>
        </a:p>
      </dgm:t>
    </dgm:pt>
    <dgm:pt modelId="{97E2260F-F546-4847-86D3-1054CEB0DF0F}" type="pres">
      <dgm:prSet presAssocID="{BBDEBCB6-B357-4EBF-AC73-16F6ED2716C2}" presName="rootConnector" presStyleLbl="node2" presStyleIdx="3" presStyleCnt="6"/>
      <dgm:spPr/>
      <dgm:t>
        <a:bodyPr/>
        <a:lstStyle/>
        <a:p>
          <a:endParaRPr lang="ru-RU"/>
        </a:p>
      </dgm:t>
    </dgm:pt>
    <dgm:pt modelId="{856F6D19-50AA-4272-A48C-4789441318DE}" type="pres">
      <dgm:prSet presAssocID="{BBDEBCB6-B357-4EBF-AC73-16F6ED2716C2}" presName="hierChild4" presStyleCnt="0"/>
      <dgm:spPr/>
    </dgm:pt>
    <dgm:pt modelId="{ECC6D15A-4FC7-46CF-933A-D20AD167ED51}" type="pres">
      <dgm:prSet presAssocID="{D89D7E64-DC22-4D0F-A3E8-D4AA3CEF8887}" presName="Name37" presStyleLbl="parChTrans1D3" presStyleIdx="3" presStyleCnt="5"/>
      <dgm:spPr>
        <a:custGeom>
          <a:avLst/>
          <a:gdLst/>
          <a:ahLst/>
          <a:cxnLst/>
          <a:rect l="0" t="0" r="0" b="0"/>
          <a:pathLst>
            <a:path>
              <a:moveTo>
                <a:pt x="0" y="0"/>
              </a:moveTo>
              <a:lnTo>
                <a:pt x="0" y="643838"/>
              </a:lnTo>
              <a:lnTo>
                <a:pt x="246538" y="643838"/>
              </a:lnTo>
            </a:path>
          </a:pathLst>
        </a:custGeom>
      </dgm:spPr>
      <dgm:t>
        <a:bodyPr/>
        <a:lstStyle/>
        <a:p>
          <a:endParaRPr lang="ru-RU"/>
        </a:p>
      </dgm:t>
    </dgm:pt>
    <dgm:pt modelId="{9FFE8CF8-6AE4-461A-8A0A-1E0AAC573AF1}" type="pres">
      <dgm:prSet presAssocID="{A755CFBC-4897-49B7-B4B3-FDEA22666832}" presName="hierRoot2" presStyleCnt="0">
        <dgm:presLayoutVars>
          <dgm:hierBranch val="init"/>
        </dgm:presLayoutVars>
      </dgm:prSet>
      <dgm:spPr/>
    </dgm:pt>
    <dgm:pt modelId="{52BD423E-AEE9-4998-A9DC-784F8EA16958}" type="pres">
      <dgm:prSet presAssocID="{A755CFBC-4897-49B7-B4B3-FDEA22666832}" presName="rootComposite" presStyleCnt="0"/>
      <dgm:spPr/>
    </dgm:pt>
    <dgm:pt modelId="{33B090B1-6FC7-4B37-BAC2-633E4EC62AAD}" type="pres">
      <dgm:prSet presAssocID="{A755CFBC-4897-49B7-B4B3-FDEA22666832}" presName="rootText" presStyleLbl="node3" presStyleIdx="3" presStyleCnt="5" custScaleX="195023" custScaleY="533042" custLinFactX="300000" custLinFactNeighborX="351396" custLinFactNeighborY="-44944">
        <dgm:presLayoutVars>
          <dgm:chPref val="3"/>
        </dgm:presLayoutVars>
      </dgm:prSet>
      <dgm:spPr>
        <a:prstGeom prst="rect">
          <a:avLst/>
        </a:prstGeom>
      </dgm:spPr>
      <dgm:t>
        <a:bodyPr/>
        <a:lstStyle/>
        <a:p>
          <a:endParaRPr lang="ru-RU"/>
        </a:p>
      </dgm:t>
    </dgm:pt>
    <dgm:pt modelId="{0713635D-7E8D-43A6-9C24-5ADEA2F0AC05}" type="pres">
      <dgm:prSet presAssocID="{A755CFBC-4897-49B7-B4B3-FDEA22666832}" presName="rootConnector" presStyleLbl="node3" presStyleIdx="3" presStyleCnt="5"/>
      <dgm:spPr/>
      <dgm:t>
        <a:bodyPr/>
        <a:lstStyle/>
        <a:p>
          <a:endParaRPr lang="ru-RU"/>
        </a:p>
      </dgm:t>
    </dgm:pt>
    <dgm:pt modelId="{88FFAB06-8E0D-4155-9615-54914D854231}" type="pres">
      <dgm:prSet presAssocID="{A755CFBC-4897-49B7-B4B3-FDEA22666832}" presName="hierChild4" presStyleCnt="0"/>
      <dgm:spPr/>
    </dgm:pt>
    <dgm:pt modelId="{CBC4E33C-8712-43AD-9390-822736D603DD}" type="pres">
      <dgm:prSet presAssocID="{A755CFBC-4897-49B7-B4B3-FDEA22666832}" presName="hierChild5" presStyleCnt="0"/>
      <dgm:spPr/>
    </dgm:pt>
    <dgm:pt modelId="{36D4B27B-CFFD-4511-A14B-7A7468560674}" type="pres">
      <dgm:prSet presAssocID="{BBDEBCB6-B357-4EBF-AC73-16F6ED2716C2}" presName="hierChild5" presStyleCnt="0"/>
      <dgm:spPr/>
    </dgm:pt>
    <dgm:pt modelId="{9A3A709B-26EB-4BBE-BA4C-D95C7E090E77}" type="pres">
      <dgm:prSet presAssocID="{3D6DD9A2-BCC1-41B5-96EA-7D2D93C1251C}" presName="Name37" presStyleLbl="parChTrans1D2" presStyleIdx="4" presStyleCnt="6"/>
      <dgm:spPr>
        <a:custGeom>
          <a:avLst/>
          <a:gdLst/>
          <a:ahLst/>
          <a:cxnLst/>
          <a:rect l="0" t="0" r="0" b="0"/>
          <a:pathLst>
            <a:path>
              <a:moveTo>
                <a:pt x="0" y="0"/>
              </a:moveTo>
              <a:lnTo>
                <a:pt x="0" y="1334922"/>
              </a:lnTo>
              <a:lnTo>
                <a:pt x="1201287" y="1334922"/>
              </a:lnTo>
              <a:lnTo>
                <a:pt x="1201287" y="1364068"/>
              </a:lnTo>
            </a:path>
          </a:pathLst>
        </a:custGeom>
      </dgm:spPr>
      <dgm:t>
        <a:bodyPr/>
        <a:lstStyle/>
        <a:p>
          <a:endParaRPr lang="ru-RU"/>
        </a:p>
      </dgm:t>
    </dgm:pt>
    <dgm:pt modelId="{8909CE10-599C-4ED2-9678-E7566B344973}" type="pres">
      <dgm:prSet presAssocID="{52075173-F12B-4F41-AFE2-63843E6F91A6}" presName="hierRoot2" presStyleCnt="0">
        <dgm:presLayoutVars>
          <dgm:hierBranch val="init"/>
        </dgm:presLayoutVars>
      </dgm:prSet>
      <dgm:spPr/>
    </dgm:pt>
    <dgm:pt modelId="{260F9C8E-F80B-4CF3-A3E6-AC81892D3EA0}" type="pres">
      <dgm:prSet presAssocID="{52075173-F12B-4F41-AFE2-63843E6F91A6}" presName="rootComposite" presStyleCnt="0"/>
      <dgm:spPr/>
    </dgm:pt>
    <dgm:pt modelId="{B3DEA4DA-47BD-42EC-A999-DB4D5C25AFF0}" type="pres">
      <dgm:prSet presAssocID="{52075173-F12B-4F41-AFE2-63843E6F91A6}" presName="rootText" presStyleLbl="node2" presStyleIdx="4" presStyleCnt="6" custScaleX="344558" custScaleY="171303" custLinFactX="-22220" custLinFactY="400000" custLinFactNeighborX="-100000" custLinFactNeighborY="416544">
        <dgm:presLayoutVars>
          <dgm:chPref val="3"/>
        </dgm:presLayoutVars>
      </dgm:prSet>
      <dgm:spPr>
        <a:prstGeom prst="rect">
          <a:avLst/>
        </a:prstGeom>
      </dgm:spPr>
      <dgm:t>
        <a:bodyPr/>
        <a:lstStyle/>
        <a:p>
          <a:endParaRPr lang="ru-RU"/>
        </a:p>
      </dgm:t>
    </dgm:pt>
    <dgm:pt modelId="{012B97CF-3150-42F2-BF64-A519F6074496}" type="pres">
      <dgm:prSet presAssocID="{52075173-F12B-4F41-AFE2-63843E6F91A6}" presName="rootConnector" presStyleLbl="node2" presStyleIdx="4" presStyleCnt="6"/>
      <dgm:spPr/>
      <dgm:t>
        <a:bodyPr/>
        <a:lstStyle/>
        <a:p>
          <a:endParaRPr lang="ru-RU"/>
        </a:p>
      </dgm:t>
    </dgm:pt>
    <dgm:pt modelId="{A01DB39F-9755-4A93-BDA9-E3100638A501}" type="pres">
      <dgm:prSet presAssocID="{52075173-F12B-4F41-AFE2-63843E6F91A6}" presName="hierChild4" presStyleCnt="0"/>
      <dgm:spPr/>
    </dgm:pt>
    <dgm:pt modelId="{AB018106-A9AD-47B5-8E6E-8BFC84ABF7A9}" type="pres">
      <dgm:prSet presAssocID="{F396B5CD-419D-437C-BE18-BE6DB7883E69}" presName="Name37" presStyleLbl="parChTrans1D3" presStyleIdx="4" presStyleCnt="5"/>
      <dgm:spPr>
        <a:custGeom>
          <a:avLst/>
          <a:gdLst/>
          <a:ahLst/>
          <a:cxnLst/>
          <a:rect l="0" t="0" r="0" b="0"/>
          <a:pathLst>
            <a:path>
              <a:moveTo>
                <a:pt x="0" y="0"/>
              </a:moveTo>
              <a:lnTo>
                <a:pt x="0" y="415575"/>
              </a:lnTo>
              <a:lnTo>
                <a:pt x="696086" y="415575"/>
              </a:lnTo>
            </a:path>
          </a:pathLst>
        </a:custGeom>
      </dgm:spPr>
      <dgm:t>
        <a:bodyPr/>
        <a:lstStyle/>
        <a:p>
          <a:endParaRPr lang="ru-RU"/>
        </a:p>
      </dgm:t>
    </dgm:pt>
    <dgm:pt modelId="{920C6DCD-3607-4F33-BDFF-0E9D80DA07E9}" type="pres">
      <dgm:prSet presAssocID="{0CD3F967-ECF1-4A27-A8D4-178F90C42C29}" presName="hierRoot2" presStyleCnt="0">
        <dgm:presLayoutVars>
          <dgm:hierBranch val="init"/>
        </dgm:presLayoutVars>
      </dgm:prSet>
      <dgm:spPr/>
    </dgm:pt>
    <dgm:pt modelId="{9FB4C9B7-B90A-4640-A1C6-695F7F74861B}" type="pres">
      <dgm:prSet presAssocID="{0CD3F967-ECF1-4A27-A8D4-178F90C42C29}" presName="rootComposite" presStyleCnt="0"/>
      <dgm:spPr/>
    </dgm:pt>
    <dgm:pt modelId="{B336BCA5-2690-4E8A-B690-76647136EBFD}" type="pres">
      <dgm:prSet presAssocID="{0CD3F967-ECF1-4A27-A8D4-178F90C42C29}" presName="rootText" presStyleLbl="node3" presStyleIdx="4" presStyleCnt="5" custScaleX="257892" custScaleY="286619" custLinFactY="485246" custLinFactNeighborX="87099" custLinFactNeighborY="500000">
        <dgm:presLayoutVars>
          <dgm:chPref val="3"/>
        </dgm:presLayoutVars>
      </dgm:prSet>
      <dgm:spPr>
        <a:prstGeom prst="rect">
          <a:avLst/>
        </a:prstGeom>
      </dgm:spPr>
      <dgm:t>
        <a:bodyPr/>
        <a:lstStyle/>
        <a:p>
          <a:endParaRPr lang="ru-RU"/>
        </a:p>
      </dgm:t>
    </dgm:pt>
    <dgm:pt modelId="{663F319E-F66F-41B3-872D-2616CE994692}" type="pres">
      <dgm:prSet presAssocID="{0CD3F967-ECF1-4A27-A8D4-178F90C42C29}" presName="rootConnector" presStyleLbl="node3" presStyleIdx="4" presStyleCnt="5"/>
      <dgm:spPr/>
      <dgm:t>
        <a:bodyPr/>
        <a:lstStyle/>
        <a:p>
          <a:endParaRPr lang="ru-RU"/>
        </a:p>
      </dgm:t>
    </dgm:pt>
    <dgm:pt modelId="{55AA4545-C184-4C68-AF82-DAA45CF231B7}" type="pres">
      <dgm:prSet presAssocID="{0CD3F967-ECF1-4A27-A8D4-178F90C42C29}" presName="hierChild4" presStyleCnt="0"/>
      <dgm:spPr/>
    </dgm:pt>
    <dgm:pt modelId="{75577DBB-17E8-4105-A13E-1B3DB9474059}" type="pres">
      <dgm:prSet presAssocID="{0CD3F967-ECF1-4A27-A8D4-178F90C42C29}" presName="hierChild5" presStyleCnt="0"/>
      <dgm:spPr/>
    </dgm:pt>
    <dgm:pt modelId="{43DF5746-FA27-4013-A858-0686509C93C6}" type="pres">
      <dgm:prSet presAssocID="{52075173-F12B-4F41-AFE2-63843E6F91A6}" presName="hierChild5" presStyleCnt="0"/>
      <dgm:spPr/>
    </dgm:pt>
    <dgm:pt modelId="{C01C419B-4A82-4543-A11F-B7C8BB2BCB57}" type="pres">
      <dgm:prSet presAssocID="{2C325E41-D687-4DFE-939C-8E0489F04A12}" presName="Name37" presStyleLbl="parChTrans1D2" presStyleIdx="5" presStyleCnt="6"/>
      <dgm:spPr>
        <a:custGeom>
          <a:avLst/>
          <a:gdLst/>
          <a:ahLst/>
          <a:cxnLst/>
          <a:rect l="0" t="0" r="0" b="0"/>
          <a:pathLst>
            <a:path>
              <a:moveTo>
                <a:pt x="251214" y="0"/>
              </a:moveTo>
              <a:lnTo>
                <a:pt x="251214" y="1601937"/>
              </a:lnTo>
              <a:lnTo>
                <a:pt x="0" y="1601937"/>
              </a:lnTo>
              <a:lnTo>
                <a:pt x="0" y="1631083"/>
              </a:lnTo>
            </a:path>
          </a:pathLst>
        </a:custGeom>
      </dgm:spPr>
      <dgm:t>
        <a:bodyPr/>
        <a:lstStyle/>
        <a:p>
          <a:endParaRPr lang="ru-RU"/>
        </a:p>
      </dgm:t>
    </dgm:pt>
    <dgm:pt modelId="{8B68A7A0-7BBB-4DBA-8B0F-727B21B9694D}" type="pres">
      <dgm:prSet presAssocID="{91F47055-81FD-4C67-BFD2-33156E642EDA}" presName="hierRoot2" presStyleCnt="0">
        <dgm:presLayoutVars>
          <dgm:hierBranch val="init"/>
        </dgm:presLayoutVars>
      </dgm:prSet>
      <dgm:spPr/>
    </dgm:pt>
    <dgm:pt modelId="{8BF758E9-94B8-4915-A151-B3B49F695135}" type="pres">
      <dgm:prSet presAssocID="{91F47055-81FD-4C67-BFD2-33156E642EDA}" presName="rootComposite" presStyleCnt="0"/>
      <dgm:spPr/>
    </dgm:pt>
    <dgm:pt modelId="{BBD752F8-6FC0-494A-A420-5A7D867E6E4F}" type="pres">
      <dgm:prSet presAssocID="{91F47055-81FD-4C67-BFD2-33156E642EDA}" presName="rootText" presStyleLbl="node2" presStyleIdx="5" presStyleCnt="6" custScaleX="250094" custScaleY="305915" custLinFactX="-491110" custLinFactY="400000" custLinFactNeighborX="-500000" custLinFactNeighborY="492937">
        <dgm:presLayoutVars>
          <dgm:chPref val="3"/>
        </dgm:presLayoutVars>
      </dgm:prSet>
      <dgm:spPr>
        <a:prstGeom prst="rect">
          <a:avLst/>
        </a:prstGeom>
      </dgm:spPr>
      <dgm:t>
        <a:bodyPr/>
        <a:lstStyle/>
        <a:p>
          <a:endParaRPr lang="ru-RU"/>
        </a:p>
      </dgm:t>
    </dgm:pt>
    <dgm:pt modelId="{F2C3274C-3279-4C92-B32C-2436CC074288}" type="pres">
      <dgm:prSet presAssocID="{91F47055-81FD-4C67-BFD2-33156E642EDA}" presName="rootConnector" presStyleLbl="node2" presStyleIdx="5" presStyleCnt="6"/>
      <dgm:spPr/>
      <dgm:t>
        <a:bodyPr/>
        <a:lstStyle/>
        <a:p>
          <a:endParaRPr lang="ru-RU"/>
        </a:p>
      </dgm:t>
    </dgm:pt>
    <dgm:pt modelId="{89D87AEA-62F0-4E91-9243-1B3160BBF55B}" type="pres">
      <dgm:prSet presAssocID="{91F47055-81FD-4C67-BFD2-33156E642EDA}" presName="hierChild4" presStyleCnt="0"/>
      <dgm:spPr/>
    </dgm:pt>
    <dgm:pt modelId="{355ADA42-7AF6-4606-9E44-870F3229B1D8}" type="pres">
      <dgm:prSet presAssocID="{91F47055-81FD-4C67-BFD2-33156E642EDA}" presName="hierChild5" presStyleCnt="0"/>
      <dgm:spPr/>
    </dgm:pt>
    <dgm:pt modelId="{4CCB4DF4-92D9-4E29-A5DC-D4F4F65CB696}" type="pres">
      <dgm:prSet presAssocID="{76520561-9EA5-4E4A-9DA4-F50E77D3E6BB}" presName="hierChild3" presStyleCnt="0"/>
      <dgm:spPr/>
    </dgm:pt>
  </dgm:ptLst>
  <dgm:cxnLst>
    <dgm:cxn modelId="{FBE29661-6EE0-4914-A70E-7B801922299E}" type="presOf" srcId="{8A9B8AC4-4DF2-448E-8362-BB919DA71E8B}" destId="{602AF5F5-C687-406E-886C-C353216D9B60}" srcOrd="1" destOrd="0" presId="urn:microsoft.com/office/officeart/2005/8/layout/orgChart1"/>
    <dgm:cxn modelId="{2DB36F85-83AD-4361-8908-642404CFD2F2}" type="presOf" srcId="{52075173-F12B-4F41-AFE2-63843E6F91A6}" destId="{012B97CF-3150-42F2-BF64-A519F6074496}" srcOrd="1" destOrd="0" presId="urn:microsoft.com/office/officeart/2005/8/layout/orgChart1"/>
    <dgm:cxn modelId="{F775ED1B-E3D1-4CEC-95C1-6DAD8F91CDB9}" type="presOf" srcId="{A755CFBC-4897-49B7-B4B3-FDEA22666832}" destId="{33B090B1-6FC7-4B37-BAC2-633E4EC62AAD}" srcOrd="0" destOrd="0" presId="urn:microsoft.com/office/officeart/2005/8/layout/orgChart1"/>
    <dgm:cxn modelId="{C090731C-C83A-4DF0-A916-C9B41D2839DD}" type="presOf" srcId="{6BFCCF98-90D0-49EE-BFA0-5A462EC84B22}" destId="{E5412303-C4D8-4A31-9DA1-D2E06DDCAEBD}" srcOrd="0" destOrd="0" presId="urn:microsoft.com/office/officeart/2005/8/layout/orgChart1"/>
    <dgm:cxn modelId="{DCDB21C1-F754-46EA-A912-63A1EDE9595C}" type="presOf" srcId="{1D546FBF-12F2-41B7-9837-186093D9EB7E}" destId="{DB0C8BC2-1888-4599-83A8-39AE0D07FDF0}" srcOrd="0" destOrd="0" presId="urn:microsoft.com/office/officeart/2005/8/layout/orgChart1"/>
    <dgm:cxn modelId="{D8354A51-0D58-4FBF-B9FD-5123A2975DB4}" type="presOf" srcId="{91F47055-81FD-4C67-BFD2-33156E642EDA}" destId="{BBD752F8-6FC0-494A-A420-5A7D867E6E4F}" srcOrd="0" destOrd="0" presId="urn:microsoft.com/office/officeart/2005/8/layout/orgChart1"/>
    <dgm:cxn modelId="{487A1995-7AFD-4080-B1E3-FA6EA54D6F3B}" type="presOf" srcId="{BBDEBCB6-B357-4EBF-AC73-16F6ED2716C2}" destId="{51808753-3D00-4C89-B613-6CE19D26F6FD}" srcOrd="0" destOrd="0" presId="urn:microsoft.com/office/officeart/2005/8/layout/orgChart1"/>
    <dgm:cxn modelId="{0B7393A5-678F-45DC-A030-50788BE0AF11}" srcId="{52075173-F12B-4F41-AFE2-63843E6F91A6}" destId="{0CD3F967-ECF1-4A27-A8D4-178F90C42C29}" srcOrd="0" destOrd="0" parTransId="{F396B5CD-419D-437C-BE18-BE6DB7883E69}" sibTransId="{9C556FE9-9E54-41D1-9E4B-51E004D7F616}"/>
    <dgm:cxn modelId="{3DA23078-C3AD-4A16-8A70-D8D207B3F691}" srcId="{76520561-9EA5-4E4A-9DA4-F50E77D3E6BB}" destId="{A18AC5E9-7640-460B-8321-71B17EBA83A1}" srcOrd="0" destOrd="0" parTransId="{1D546FBF-12F2-41B7-9837-186093D9EB7E}" sibTransId="{E412F24F-0CC5-421C-9B23-CE379892418F}"/>
    <dgm:cxn modelId="{1C5AD7EA-1B47-4DCC-8D3A-AAB60B64A6D9}" type="presOf" srcId="{FF82CB19-1A2F-4434-A3AB-6D75F4A5AF23}" destId="{ACED0F05-EC1B-4CD0-9A2F-E9F9381A187C}" srcOrd="0" destOrd="0" presId="urn:microsoft.com/office/officeart/2005/8/layout/orgChart1"/>
    <dgm:cxn modelId="{E6132792-5C78-4886-B7DB-6D35101C3956}" type="presOf" srcId="{826F0C03-2131-403C-A962-9D91ED152726}" destId="{2031CD06-D707-45AA-890F-C161C7C22CFC}" srcOrd="0" destOrd="0" presId="urn:microsoft.com/office/officeart/2005/8/layout/orgChart1"/>
    <dgm:cxn modelId="{ABBF3179-E30D-478C-A55C-44B7763EB389}" type="presOf" srcId="{9E37F0B2-E92E-4CC4-91EB-D59C15639388}" destId="{640FBE38-C3B9-481E-9F21-E78DD18756F8}" srcOrd="1" destOrd="0" presId="urn:microsoft.com/office/officeart/2005/8/layout/orgChart1"/>
    <dgm:cxn modelId="{BF909AF4-41B0-4ACC-9F99-19A5C0DF98C1}" srcId="{99A38B0B-09F9-4FD0-9D10-FBE1ABB976D6}" destId="{76520561-9EA5-4E4A-9DA4-F50E77D3E6BB}" srcOrd="0" destOrd="0" parTransId="{0FFA9E90-BBE1-41DF-B126-07FE884ACF5B}" sibTransId="{F927911D-95CD-4791-B769-3FB378FFB27F}"/>
    <dgm:cxn modelId="{E2F80776-6518-47AE-9E43-A344E0F3EFEA}" type="presOf" srcId="{0CD3F967-ECF1-4A27-A8D4-178F90C42C29}" destId="{B336BCA5-2690-4E8A-B690-76647136EBFD}" srcOrd="0" destOrd="0" presId="urn:microsoft.com/office/officeart/2005/8/layout/orgChart1"/>
    <dgm:cxn modelId="{B22B319F-786D-4016-86B6-FD3891D89F53}" type="presOf" srcId="{76520561-9EA5-4E4A-9DA4-F50E77D3E6BB}" destId="{D881CECA-7053-4B3B-925E-16873C37B125}" srcOrd="0" destOrd="0" presId="urn:microsoft.com/office/officeart/2005/8/layout/orgChart1"/>
    <dgm:cxn modelId="{8BC5B96C-CC6C-419A-AA40-18F72B64EC2B}" srcId="{BBDEBCB6-B357-4EBF-AC73-16F6ED2716C2}" destId="{A755CFBC-4897-49B7-B4B3-FDEA22666832}" srcOrd="0" destOrd="0" parTransId="{D89D7E64-DC22-4D0F-A3E8-D4AA3CEF8887}" sibTransId="{4ADF5E83-31B0-4AEC-9C6A-537C564CD62A}"/>
    <dgm:cxn modelId="{3C77C787-CD1A-4E4B-9C47-6A48EC4B678D}" type="presOf" srcId="{4697ADCD-D9A6-4E17-9AE8-9D5A2BC15F11}" destId="{74E2835A-3C1A-41A4-9429-DD7611BDE5B8}" srcOrd="0" destOrd="0" presId="urn:microsoft.com/office/officeart/2005/8/layout/orgChart1"/>
    <dgm:cxn modelId="{1BBCFF8F-E394-4506-BB3C-4E4AB4B2C680}" type="presOf" srcId="{A18AC5E9-7640-460B-8321-71B17EBA83A1}" destId="{69C888AF-7E66-4709-8882-D938B280F108}" srcOrd="0" destOrd="0" presId="urn:microsoft.com/office/officeart/2005/8/layout/orgChart1"/>
    <dgm:cxn modelId="{12F382FD-1598-42B3-8D58-8602C80FA208}" srcId="{A18AC5E9-7640-460B-8321-71B17EBA83A1}" destId="{71FF45BF-CC58-4D39-911B-0AC34A048E00}" srcOrd="0" destOrd="0" parTransId="{B8B814C3-1BCE-48ED-9F41-147D17E391E0}" sibTransId="{948691CB-9A9F-486E-A0F3-2274DD3F4571}"/>
    <dgm:cxn modelId="{07FC985D-60E8-4427-B327-8ECBD3592F8D}" type="presOf" srcId="{91F47055-81FD-4C67-BFD2-33156E642EDA}" destId="{F2C3274C-3279-4C92-B32C-2436CC074288}" srcOrd="1" destOrd="0" presId="urn:microsoft.com/office/officeart/2005/8/layout/orgChart1"/>
    <dgm:cxn modelId="{F01B3D80-DAFD-4ED7-8C1E-2AF6D13D3EF7}" srcId="{1E636EE1-BA3D-4161-8737-CC3B3CB15D6D}" destId="{6BFCCF98-90D0-49EE-BFA0-5A462EC84B22}" srcOrd="0" destOrd="0" parTransId="{F7A9F5C1-D76A-42A2-93D2-3E42C2DB5D46}" sibTransId="{20B44D47-0BA0-4FA2-A0C5-C713DB84FA1F}"/>
    <dgm:cxn modelId="{6B72C640-8240-4918-9337-0EBB041F7F17}" srcId="{71FF45BF-CC58-4D39-911B-0AC34A048E00}" destId="{8A9B8AC4-4DF2-448E-8362-BB919DA71E8B}" srcOrd="0" destOrd="0" parTransId="{826F0C03-2131-403C-A962-9D91ED152726}" sibTransId="{A4C34A83-3512-4B7F-9CDB-55F4AA5028FC}"/>
    <dgm:cxn modelId="{1212B3FE-E2F3-4929-A051-1D26F0E17F7F}" type="presOf" srcId="{1E636EE1-BA3D-4161-8737-CC3B3CB15D6D}" destId="{4887E206-DDC0-45B2-9927-619C705BEF6D}" srcOrd="0" destOrd="0" presId="urn:microsoft.com/office/officeart/2005/8/layout/orgChart1"/>
    <dgm:cxn modelId="{EC1E1524-3323-493A-9A57-6EF8141DF7B5}" srcId="{76520561-9EA5-4E4A-9DA4-F50E77D3E6BB}" destId="{1E636EE1-BA3D-4161-8737-CC3B3CB15D6D}" srcOrd="2" destOrd="0" parTransId="{0A4AE20F-9826-4918-AC54-F63DEB3D097C}" sibTransId="{E2F84663-0825-4CDC-AF8F-6E4C54DA789D}"/>
    <dgm:cxn modelId="{551B1BAA-9474-4B89-A436-9B8C96C99C36}" type="presOf" srcId="{76520561-9EA5-4E4A-9DA4-F50E77D3E6BB}" destId="{D2132155-C8B9-4A9C-86FC-731F3D39DBBB}" srcOrd="1" destOrd="0" presId="urn:microsoft.com/office/officeart/2005/8/layout/orgChart1"/>
    <dgm:cxn modelId="{AAE0055E-C8E0-44B8-9AC1-139C04710BF6}" type="presOf" srcId="{D89D7E64-DC22-4D0F-A3E8-D4AA3CEF8887}" destId="{ECC6D15A-4FC7-46CF-933A-D20AD167ED51}" srcOrd="0" destOrd="0" presId="urn:microsoft.com/office/officeart/2005/8/layout/orgChart1"/>
    <dgm:cxn modelId="{E01DEEAA-09C7-40DE-AF8F-68BA8F3F4052}" type="presOf" srcId="{A18AC5E9-7640-460B-8321-71B17EBA83A1}" destId="{FCA5EA54-8A73-4A37-84FD-13AC7118B305}" srcOrd="1" destOrd="0" presId="urn:microsoft.com/office/officeart/2005/8/layout/orgChart1"/>
    <dgm:cxn modelId="{2C3909CA-1E83-4DC3-BABE-12E2E00B2CEC}" type="presOf" srcId="{0CD3F967-ECF1-4A27-A8D4-178F90C42C29}" destId="{663F319E-F66F-41B3-872D-2616CE994692}" srcOrd="1" destOrd="0" presId="urn:microsoft.com/office/officeart/2005/8/layout/orgChart1"/>
    <dgm:cxn modelId="{3DFED108-DD7D-43E6-9A70-D9A263123DE7}" srcId="{76520561-9EA5-4E4A-9DA4-F50E77D3E6BB}" destId="{52075173-F12B-4F41-AFE2-63843E6F91A6}" srcOrd="4" destOrd="0" parTransId="{3D6DD9A2-BCC1-41B5-96EA-7D2D93C1251C}" sibTransId="{91F6824D-BE2A-4C6A-9361-44FA5493EADF}"/>
    <dgm:cxn modelId="{7B4F3E38-7A7C-410E-B487-9DB7C0B43683}" type="presOf" srcId="{1E636EE1-BA3D-4161-8737-CC3B3CB15D6D}" destId="{3CEF54D8-2B1B-4892-A4E6-7014B30161A4}" srcOrd="1" destOrd="0" presId="urn:microsoft.com/office/officeart/2005/8/layout/orgChart1"/>
    <dgm:cxn modelId="{632B2F65-5DB7-4465-9B1B-3A39F19C8CE2}" type="presOf" srcId="{F7A9F5C1-D76A-42A2-93D2-3E42C2DB5D46}" destId="{35404E90-F6E3-456B-A272-3FEC526B1DB5}" srcOrd="0" destOrd="0" presId="urn:microsoft.com/office/officeart/2005/8/layout/orgChart1"/>
    <dgm:cxn modelId="{F4E6B8C3-2DCB-47DE-8A86-CE0DFB0CF06B}" type="presOf" srcId="{71FF45BF-CC58-4D39-911B-0AC34A048E00}" destId="{0B511FB6-5CFE-44AB-811B-8DED9F60611C}" srcOrd="0" destOrd="0" presId="urn:microsoft.com/office/officeart/2005/8/layout/orgChart1"/>
    <dgm:cxn modelId="{8F7D3946-3246-4882-ACCC-CEFF5CC0B55B}" type="presOf" srcId="{6ABA144E-E621-4F40-BA87-E89746AC5383}" destId="{F31D8638-777A-4EDB-94C3-7AB356B7B2DD}" srcOrd="0" destOrd="0" presId="urn:microsoft.com/office/officeart/2005/8/layout/orgChart1"/>
    <dgm:cxn modelId="{6594FEF5-146A-423D-BD20-DE7318A3FB1B}" type="presOf" srcId="{F396B5CD-419D-437C-BE18-BE6DB7883E69}" destId="{AB018106-A9AD-47B5-8E6E-8BFC84ABF7A9}" srcOrd="0" destOrd="0" presId="urn:microsoft.com/office/officeart/2005/8/layout/orgChart1"/>
    <dgm:cxn modelId="{07955582-E824-4D71-8F9C-E8310666191E}" srcId="{76520561-9EA5-4E4A-9DA4-F50E77D3E6BB}" destId="{9E37F0B2-E92E-4CC4-91EB-D59C15639388}" srcOrd="1" destOrd="0" parTransId="{FF82CB19-1A2F-4434-A3AB-6D75F4A5AF23}" sibTransId="{137E2D4C-2D08-47FF-9674-BEE7EA37CFED}"/>
    <dgm:cxn modelId="{5E815E8C-B38F-43ED-862A-529B6594789C}" type="presOf" srcId="{8A9B8AC4-4DF2-448E-8362-BB919DA71E8B}" destId="{B483BDA6-72CC-406E-B4B5-E06AB6FB9334}" srcOrd="0" destOrd="0" presId="urn:microsoft.com/office/officeart/2005/8/layout/orgChart1"/>
    <dgm:cxn modelId="{3F9E54F4-6A70-4A58-8326-F214ACE86EF6}" type="presOf" srcId="{0A4AE20F-9826-4918-AC54-F63DEB3D097C}" destId="{78A66D6E-4D75-4FB0-AF3A-F4D73A380B49}" srcOrd="0" destOrd="0" presId="urn:microsoft.com/office/officeart/2005/8/layout/orgChart1"/>
    <dgm:cxn modelId="{FCB7FA9D-3194-4847-A400-291F6002DB4E}" type="presOf" srcId="{99A38B0B-09F9-4FD0-9D10-FBE1ABB976D6}" destId="{9B8FACA8-B7F5-4743-AFFF-59D3AFAEE55A}" srcOrd="0" destOrd="0" presId="urn:microsoft.com/office/officeart/2005/8/layout/orgChart1"/>
    <dgm:cxn modelId="{CA1FD8C2-EF21-49C4-AD75-06E9E6272ECB}" type="presOf" srcId="{6F8061DA-DBDC-418F-A2FC-A92E223212B7}" destId="{2ADAA3FC-A997-4C5C-929F-4476DC4081AE}" srcOrd="0" destOrd="0" presId="urn:microsoft.com/office/officeart/2005/8/layout/orgChart1"/>
    <dgm:cxn modelId="{29507FD9-3B7A-469D-833B-B724387AD375}" type="presOf" srcId="{71FF45BF-CC58-4D39-911B-0AC34A048E00}" destId="{EE58F6F3-7CA3-4E2F-B3A3-D2650D6071E0}" srcOrd="1" destOrd="0" presId="urn:microsoft.com/office/officeart/2005/8/layout/orgChart1"/>
    <dgm:cxn modelId="{48991182-CB81-4FF8-B5FC-D7CC70F091F7}" type="presOf" srcId="{BBDEBCB6-B357-4EBF-AC73-16F6ED2716C2}" destId="{97E2260F-F546-4847-86D3-1054CEB0DF0F}" srcOrd="1" destOrd="0" presId="urn:microsoft.com/office/officeart/2005/8/layout/orgChart1"/>
    <dgm:cxn modelId="{B52A649B-A61B-4EAC-8895-8D8CF5E6848E}" type="presOf" srcId="{9E37F0B2-E92E-4CC4-91EB-D59C15639388}" destId="{4D5106A7-95BB-41AB-A865-2DDA415D2CB1}" srcOrd="0" destOrd="0" presId="urn:microsoft.com/office/officeart/2005/8/layout/orgChart1"/>
    <dgm:cxn modelId="{BC43B0AB-F348-4BB1-A09F-6636469E80D1}" srcId="{9E37F0B2-E92E-4CC4-91EB-D59C15639388}" destId="{4697ADCD-D9A6-4E17-9AE8-9D5A2BC15F11}" srcOrd="0" destOrd="0" parTransId="{6ABA144E-E621-4F40-BA87-E89746AC5383}" sibTransId="{C6549A1B-A5DD-41AF-A32C-85BA00978CB9}"/>
    <dgm:cxn modelId="{18D1A04A-649C-4BBB-A66A-7186A92A6646}" srcId="{76520561-9EA5-4E4A-9DA4-F50E77D3E6BB}" destId="{91F47055-81FD-4C67-BFD2-33156E642EDA}" srcOrd="5" destOrd="0" parTransId="{2C325E41-D687-4DFE-939C-8E0489F04A12}" sibTransId="{493CD334-0EFB-4A6A-8CBC-429451F69EEF}"/>
    <dgm:cxn modelId="{0C45AF5D-AAEB-4CCF-ABC1-481BF4AB43E3}" type="presOf" srcId="{B8B814C3-1BCE-48ED-9F41-147D17E391E0}" destId="{533D0093-1EFF-4B03-95DE-7036AFE353CA}" srcOrd="0" destOrd="0" presId="urn:microsoft.com/office/officeart/2005/8/layout/orgChart1"/>
    <dgm:cxn modelId="{518A0206-C1F6-4BE6-BBAF-A53C306C9494}" type="presOf" srcId="{2C325E41-D687-4DFE-939C-8E0489F04A12}" destId="{C01C419B-4A82-4543-A11F-B7C8BB2BCB57}" srcOrd="0" destOrd="0" presId="urn:microsoft.com/office/officeart/2005/8/layout/orgChart1"/>
    <dgm:cxn modelId="{8E663100-A15C-4A62-A287-9A0BD5F68B85}" type="presOf" srcId="{52075173-F12B-4F41-AFE2-63843E6F91A6}" destId="{B3DEA4DA-47BD-42EC-A999-DB4D5C25AFF0}" srcOrd="0" destOrd="0" presId="urn:microsoft.com/office/officeart/2005/8/layout/orgChart1"/>
    <dgm:cxn modelId="{F1BC9143-BFBE-40E4-BAC6-9647282BBBA0}" type="presOf" srcId="{A755CFBC-4897-49B7-B4B3-FDEA22666832}" destId="{0713635D-7E8D-43A6-9C24-5ADEA2F0AC05}" srcOrd="1" destOrd="0" presId="urn:microsoft.com/office/officeart/2005/8/layout/orgChart1"/>
    <dgm:cxn modelId="{1552203C-63B0-499A-810D-7794FB4DB955}" type="presOf" srcId="{6BFCCF98-90D0-49EE-BFA0-5A462EC84B22}" destId="{6C21DA2B-7FC2-4158-858B-FF6EC47874A3}" srcOrd="1" destOrd="0" presId="urn:microsoft.com/office/officeart/2005/8/layout/orgChart1"/>
    <dgm:cxn modelId="{1F0A2F9C-C5DB-4CD8-8BD4-654C62E6F4A3}" srcId="{76520561-9EA5-4E4A-9DA4-F50E77D3E6BB}" destId="{BBDEBCB6-B357-4EBF-AC73-16F6ED2716C2}" srcOrd="3" destOrd="0" parTransId="{6F8061DA-DBDC-418F-A2FC-A92E223212B7}" sibTransId="{DE3F8658-29FF-4FEB-A8FE-51D554D0B630}"/>
    <dgm:cxn modelId="{42D045DB-2D3C-401B-9F18-926691464F0D}" type="presOf" srcId="{3D6DD9A2-BCC1-41B5-96EA-7D2D93C1251C}" destId="{9A3A709B-26EB-4BBE-BA4C-D95C7E090E77}" srcOrd="0" destOrd="0" presId="urn:microsoft.com/office/officeart/2005/8/layout/orgChart1"/>
    <dgm:cxn modelId="{2EA9D728-7093-4DE9-B5BA-72914D1248EF}" type="presOf" srcId="{4697ADCD-D9A6-4E17-9AE8-9D5A2BC15F11}" destId="{67720950-AA52-432F-8806-089ED738B8C9}" srcOrd="1" destOrd="0" presId="urn:microsoft.com/office/officeart/2005/8/layout/orgChart1"/>
    <dgm:cxn modelId="{DD3C9FDC-217B-487E-B8EF-D9E0DCF18D9D}" type="presParOf" srcId="{9B8FACA8-B7F5-4743-AFFF-59D3AFAEE55A}" destId="{54F98FDC-8CB6-4581-8E95-C95568D506C6}" srcOrd="0" destOrd="0" presId="urn:microsoft.com/office/officeart/2005/8/layout/orgChart1"/>
    <dgm:cxn modelId="{0C10C315-74C9-4FD1-AD60-835A1357F123}" type="presParOf" srcId="{54F98FDC-8CB6-4581-8E95-C95568D506C6}" destId="{764E00BD-CB40-4C95-93D5-200E9A20BBB4}" srcOrd="0" destOrd="0" presId="urn:microsoft.com/office/officeart/2005/8/layout/orgChart1"/>
    <dgm:cxn modelId="{4EE9A6D9-7808-4CA2-8EB7-755272C06547}" type="presParOf" srcId="{764E00BD-CB40-4C95-93D5-200E9A20BBB4}" destId="{D881CECA-7053-4B3B-925E-16873C37B125}" srcOrd="0" destOrd="0" presId="urn:microsoft.com/office/officeart/2005/8/layout/orgChart1"/>
    <dgm:cxn modelId="{76873BD9-561A-4F8E-9AE4-14F0668CB0CD}" type="presParOf" srcId="{764E00BD-CB40-4C95-93D5-200E9A20BBB4}" destId="{D2132155-C8B9-4A9C-86FC-731F3D39DBBB}" srcOrd="1" destOrd="0" presId="urn:microsoft.com/office/officeart/2005/8/layout/orgChart1"/>
    <dgm:cxn modelId="{DA6E7D3B-1659-4355-84CD-B9E2BA9911A1}" type="presParOf" srcId="{54F98FDC-8CB6-4581-8E95-C95568D506C6}" destId="{BCE89D14-3F2C-41B7-97DC-59F27A8C7439}" srcOrd="1" destOrd="0" presId="urn:microsoft.com/office/officeart/2005/8/layout/orgChart1"/>
    <dgm:cxn modelId="{02ADFE96-DD30-44B0-ABC4-31CE6061B368}" type="presParOf" srcId="{BCE89D14-3F2C-41B7-97DC-59F27A8C7439}" destId="{DB0C8BC2-1888-4599-83A8-39AE0D07FDF0}" srcOrd="0" destOrd="0" presId="urn:microsoft.com/office/officeart/2005/8/layout/orgChart1"/>
    <dgm:cxn modelId="{AD840E10-CA02-47AD-A58D-39D3D59EB87A}" type="presParOf" srcId="{BCE89D14-3F2C-41B7-97DC-59F27A8C7439}" destId="{402A56A8-E80E-4766-BA29-7F1AE730DCF4}" srcOrd="1" destOrd="0" presId="urn:microsoft.com/office/officeart/2005/8/layout/orgChart1"/>
    <dgm:cxn modelId="{6D04C255-BEBD-478A-BDB2-032626ED7FEC}" type="presParOf" srcId="{402A56A8-E80E-4766-BA29-7F1AE730DCF4}" destId="{3806FD5B-CE38-467A-AF45-4CAC83CBFC3E}" srcOrd="0" destOrd="0" presId="urn:microsoft.com/office/officeart/2005/8/layout/orgChart1"/>
    <dgm:cxn modelId="{17CB26A1-7DCF-4308-811D-4B7C24DD2D14}" type="presParOf" srcId="{3806FD5B-CE38-467A-AF45-4CAC83CBFC3E}" destId="{69C888AF-7E66-4709-8882-D938B280F108}" srcOrd="0" destOrd="0" presId="urn:microsoft.com/office/officeart/2005/8/layout/orgChart1"/>
    <dgm:cxn modelId="{907916F4-96C5-4B5C-BEDC-2E2708A3C1D5}" type="presParOf" srcId="{3806FD5B-CE38-467A-AF45-4CAC83CBFC3E}" destId="{FCA5EA54-8A73-4A37-84FD-13AC7118B305}" srcOrd="1" destOrd="0" presId="urn:microsoft.com/office/officeart/2005/8/layout/orgChart1"/>
    <dgm:cxn modelId="{EC606424-3DD6-47E5-8360-AE757FD72952}" type="presParOf" srcId="{402A56A8-E80E-4766-BA29-7F1AE730DCF4}" destId="{D4B73322-A495-4ECF-B75D-AFDB2C3FA76D}" srcOrd="1" destOrd="0" presId="urn:microsoft.com/office/officeart/2005/8/layout/orgChart1"/>
    <dgm:cxn modelId="{C48CD1C5-1B7E-486F-A990-B7C16011FB0B}" type="presParOf" srcId="{D4B73322-A495-4ECF-B75D-AFDB2C3FA76D}" destId="{533D0093-1EFF-4B03-95DE-7036AFE353CA}" srcOrd="0" destOrd="0" presId="urn:microsoft.com/office/officeart/2005/8/layout/orgChart1"/>
    <dgm:cxn modelId="{333C5E14-E41F-4000-9C1D-E01D03FEED27}" type="presParOf" srcId="{D4B73322-A495-4ECF-B75D-AFDB2C3FA76D}" destId="{3047A949-6E07-40FD-9C01-EAB04D2CF395}" srcOrd="1" destOrd="0" presId="urn:microsoft.com/office/officeart/2005/8/layout/orgChart1"/>
    <dgm:cxn modelId="{C3562EFE-D28E-4887-81E6-992A3F944722}" type="presParOf" srcId="{3047A949-6E07-40FD-9C01-EAB04D2CF395}" destId="{939554D0-67EF-43E9-B711-D7FF9D32E40E}" srcOrd="0" destOrd="0" presId="urn:microsoft.com/office/officeart/2005/8/layout/orgChart1"/>
    <dgm:cxn modelId="{10FB794C-E136-4556-89A9-529ADB082FC5}" type="presParOf" srcId="{939554D0-67EF-43E9-B711-D7FF9D32E40E}" destId="{0B511FB6-5CFE-44AB-811B-8DED9F60611C}" srcOrd="0" destOrd="0" presId="urn:microsoft.com/office/officeart/2005/8/layout/orgChart1"/>
    <dgm:cxn modelId="{3FF8B032-B877-4B44-8F90-72BFC056AD03}" type="presParOf" srcId="{939554D0-67EF-43E9-B711-D7FF9D32E40E}" destId="{EE58F6F3-7CA3-4E2F-B3A3-D2650D6071E0}" srcOrd="1" destOrd="0" presId="urn:microsoft.com/office/officeart/2005/8/layout/orgChart1"/>
    <dgm:cxn modelId="{9E94885E-1FCA-41EC-AB86-6ABF44FE102C}" type="presParOf" srcId="{3047A949-6E07-40FD-9C01-EAB04D2CF395}" destId="{1A655182-6E00-4EFC-94EB-B19CF0438E71}" srcOrd="1" destOrd="0" presId="urn:microsoft.com/office/officeart/2005/8/layout/orgChart1"/>
    <dgm:cxn modelId="{2D58E01B-F98A-404A-A0E3-75BF61DF4553}" type="presParOf" srcId="{1A655182-6E00-4EFC-94EB-B19CF0438E71}" destId="{2031CD06-D707-45AA-890F-C161C7C22CFC}" srcOrd="0" destOrd="0" presId="urn:microsoft.com/office/officeart/2005/8/layout/orgChart1"/>
    <dgm:cxn modelId="{55172F8A-0311-44B7-A966-94C525AAF9DA}" type="presParOf" srcId="{1A655182-6E00-4EFC-94EB-B19CF0438E71}" destId="{83C0751F-2924-489B-9A9A-0D0940724862}" srcOrd="1" destOrd="0" presId="urn:microsoft.com/office/officeart/2005/8/layout/orgChart1"/>
    <dgm:cxn modelId="{46C86A81-888D-48AB-ADE6-FFA9AB6F636E}" type="presParOf" srcId="{83C0751F-2924-489B-9A9A-0D0940724862}" destId="{59306B39-22F6-4BDD-849F-5FC568A36850}" srcOrd="0" destOrd="0" presId="urn:microsoft.com/office/officeart/2005/8/layout/orgChart1"/>
    <dgm:cxn modelId="{CC4B7FDE-1A37-43D0-AC8E-52957C5A3CEA}" type="presParOf" srcId="{59306B39-22F6-4BDD-849F-5FC568A36850}" destId="{B483BDA6-72CC-406E-B4B5-E06AB6FB9334}" srcOrd="0" destOrd="0" presId="urn:microsoft.com/office/officeart/2005/8/layout/orgChart1"/>
    <dgm:cxn modelId="{67BEDAD9-DD40-49F7-A424-103F483E680F}" type="presParOf" srcId="{59306B39-22F6-4BDD-849F-5FC568A36850}" destId="{602AF5F5-C687-406E-886C-C353216D9B60}" srcOrd="1" destOrd="0" presId="urn:microsoft.com/office/officeart/2005/8/layout/orgChart1"/>
    <dgm:cxn modelId="{F90CD4C3-5F4D-4BC0-969E-ECE84875406B}" type="presParOf" srcId="{83C0751F-2924-489B-9A9A-0D0940724862}" destId="{4F58F94A-E7F3-4516-81A4-0D5BF2579915}" srcOrd="1" destOrd="0" presId="urn:microsoft.com/office/officeart/2005/8/layout/orgChart1"/>
    <dgm:cxn modelId="{C8E5F917-150E-4CF8-9A42-6BDBF8A211F6}" type="presParOf" srcId="{83C0751F-2924-489B-9A9A-0D0940724862}" destId="{52FDE563-8153-4D41-9249-A82E8A601999}" srcOrd="2" destOrd="0" presId="urn:microsoft.com/office/officeart/2005/8/layout/orgChart1"/>
    <dgm:cxn modelId="{7A65C69A-BA95-4327-A4F3-6925DE7A7989}" type="presParOf" srcId="{3047A949-6E07-40FD-9C01-EAB04D2CF395}" destId="{D3CB42B5-6B9C-4728-92DB-6BBD37466CD3}" srcOrd="2" destOrd="0" presId="urn:microsoft.com/office/officeart/2005/8/layout/orgChart1"/>
    <dgm:cxn modelId="{7569B976-A61C-4A21-AFFD-0D692FC0125D}" type="presParOf" srcId="{402A56A8-E80E-4766-BA29-7F1AE730DCF4}" destId="{BFEDBB17-A34F-491D-B05F-F333EE0ACC4B}" srcOrd="2" destOrd="0" presId="urn:microsoft.com/office/officeart/2005/8/layout/orgChart1"/>
    <dgm:cxn modelId="{075C1482-BC22-47D9-B694-3CF003E9E367}" type="presParOf" srcId="{BCE89D14-3F2C-41B7-97DC-59F27A8C7439}" destId="{ACED0F05-EC1B-4CD0-9A2F-E9F9381A187C}" srcOrd="2" destOrd="0" presId="urn:microsoft.com/office/officeart/2005/8/layout/orgChart1"/>
    <dgm:cxn modelId="{B165965C-9ABF-44DB-80AF-DD090D07D289}" type="presParOf" srcId="{BCE89D14-3F2C-41B7-97DC-59F27A8C7439}" destId="{1C492256-3E04-4143-80E6-A2FE3030D0CA}" srcOrd="3" destOrd="0" presId="urn:microsoft.com/office/officeart/2005/8/layout/orgChart1"/>
    <dgm:cxn modelId="{4A0DE885-9C9A-47FD-B845-2AE782652D06}" type="presParOf" srcId="{1C492256-3E04-4143-80E6-A2FE3030D0CA}" destId="{16023693-3FB6-4F7F-ACED-0CF2968045A0}" srcOrd="0" destOrd="0" presId="urn:microsoft.com/office/officeart/2005/8/layout/orgChart1"/>
    <dgm:cxn modelId="{D9583F55-9E10-4D53-8C3F-033F7DEDAAE8}" type="presParOf" srcId="{16023693-3FB6-4F7F-ACED-0CF2968045A0}" destId="{4D5106A7-95BB-41AB-A865-2DDA415D2CB1}" srcOrd="0" destOrd="0" presId="urn:microsoft.com/office/officeart/2005/8/layout/orgChart1"/>
    <dgm:cxn modelId="{1B0DEBFC-029E-42D1-84E9-3B084BE4F15D}" type="presParOf" srcId="{16023693-3FB6-4F7F-ACED-0CF2968045A0}" destId="{640FBE38-C3B9-481E-9F21-E78DD18756F8}" srcOrd="1" destOrd="0" presId="urn:microsoft.com/office/officeart/2005/8/layout/orgChart1"/>
    <dgm:cxn modelId="{B38D28A1-28D8-4343-BE5C-E67701577C4E}" type="presParOf" srcId="{1C492256-3E04-4143-80E6-A2FE3030D0CA}" destId="{7E9341AF-B0C0-4620-B79C-45F251D053D1}" srcOrd="1" destOrd="0" presId="urn:microsoft.com/office/officeart/2005/8/layout/orgChart1"/>
    <dgm:cxn modelId="{53952DC6-94A2-49F9-B55F-F8C756AC0358}" type="presParOf" srcId="{7E9341AF-B0C0-4620-B79C-45F251D053D1}" destId="{F31D8638-777A-4EDB-94C3-7AB356B7B2DD}" srcOrd="0" destOrd="0" presId="urn:microsoft.com/office/officeart/2005/8/layout/orgChart1"/>
    <dgm:cxn modelId="{76FBEE4D-E445-4D38-8CF5-64231B15B417}" type="presParOf" srcId="{7E9341AF-B0C0-4620-B79C-45F251D053D1}" destId="{6D26FCE9-9392-44F3-8909-F496D4009BE6}" srcOrd="1" destOrd="0" presId="urn:microsoft.com/office/officeart/2005/8/layout/orgChart1"/>
    <dgm:cxn modelId="{64918F98-AF22-4F7B-ACB2-E1853A44DDBF}" type="presParOf" srcId="{6D26FCE9-9392-44F3-8909-F496D4009BE6}" destId="{321BA19D-073D-4AEB-A8ED-20EA1506BC11}" srcOrd="0" destOrd="0" presId="urn:microsoft.com/office/officeart/2005/8/layout/orgChart1"/>
    <dgm:cxn modelId="{79201273-4C0B-4399-8B13-CD91DA322EF1}" type="presParOf" srcId="{321BA19D-073D-4AEB-A8ED-20EA1506BC11}" destId="{74E2835A-3C1A-41A4-9429-DD7611BDE5B8}" srcOrd="0" destOrd="0" presId="urn:microsoft.com/office/officeart/2005/8/layout/orgChart1"/>
    <dgm:cxn modelId="{745DD92E-1A1A-45F1-963F-BC5BDB8E6F9E}" type="presParOf" srcId="{321BA19D-073D-4AEB-A8ED-20EA1506BC11}" destId="{67720950-AA52-432F-8806-089ED738B8C9}" srcOrd="1" destOrd="0" presId="urn:microsoft.com/office/officeart/2005/8/layout/orgChart1"/>
    <dgm:cxn modelId="{CA475FA3-0F68-40E4-ABE7-6FC9D6FC19DF}" type="presParOf" srcId="{6D26FCE9-9392-44F3-8909-F496D4009BE6}" destId="{911FD074-E37F-4002-9426-3E17187DBA0F}" srcOrd="1" destOrd="0" presId="urn:microsoft.com/office/officeart/2005/8/layout/orgChart1"/>
    <dgm:cxn modelId="{17D863A5-1000-44E1-8CCC-CB9D4A0CA37A}" type="presParOf" srcId="{6D26FCE9-9392-44F3-8909-F496D4009BE6}" destId="{242EF644-C042-4E73-80B9-80A80FAD28A1}" srcOrd="2" destOrd="0" presId="urn:microsoft.com/office/officeart/2005/8/layout/orgChart1"/>
    <dgm:cxn modelId="{2120F5E3-044F-4F81-A576-238E653902C6}" type="presParOf" srcId="{1C492256-3E04-4143-80E6-A2FE3030D0CA}" destId="{052C293B-854B-48E0-B474-A9229991A414}" srcOrd="2" destOrd="0" presId="urn:microsoft.com/office/officeart/2005/8/layout/orgChart1"/>
    <dgm:cxn modelId="{F77411B4-F7B8-4244-84B9-CF5BD8A2E83F}" type="presParOf" srcId="{BCE89D14-3F2C-41B7-97DC-59F27A8C7439}" destId="{78A66D6E-4D75-4FB0-AF3A-F4D73A380B49}" srcOrd="4" destOrd="0" presId="urn:microsoft.com/office/officeart/2005/8/layout/orgChart1"/>
    <dgm:cxn modelId="{74929C4A-80D2-40D6-A6CE-AB9CDBCD9C2D}" type="presParOf" srcId="{BCE89D14-3F2C-41B7-97DC-59F27A8C7439}" destId="{0CD45E69-30DA-441E-B291-4DFDA45CB186}" srcOrd="5" destOrd="0" presId="urn:microsoft.com/office/officeart/2005/8/layout/orgChart1"/>
    <dgm:cxn modelId="{CDE23C52-911A-4A6A-BFAB-C42A08F14036}" type="presParOf" srcId="{0CD45E69-30DA-441E-B291-4DFDA45CB186}" destId="{E6B219F5-50AA-4426-AEA6-328EAD335FE7}" srcOrd="0" destOrd="0" presId="urn:microsoft.com/office/officeart/2005/8/layout/orgChart1"/>
    <dgm:cxn modelId="{9C5F266C-9BE5-45F3-85A6-F90165BA083C}" type="presParOf" srcId="{E6B219F5-50AA-4426-AEA6-328EAD335FE7}" destId="{4887E206-DDC0-45B2-9927-619C705BEF6D}" srcOrd="0" destOrd="0" presId="urn:microsoft.com/office/officeart/2005/8/layout/orgChart1"/>
    <dgm:cxn modelId="{EC253BD3-1630-419E-A23F-88E940B5BB5B}" type="presParOf" srcId="{E6B219F5-50AA-4426-AEA6-328EAD335FE7}" destId="{3CEF54D8-2B1B-4892-A4E6-7014B30161A4}" srcOrd="1" destOrd="0" presId="urn:microsoft.com/office/officeart/2005/8/layout/orgChart1"/>
    <dgm:cxn modelId="{FDBF9FCC-81A9-43B9-8192-F3EFD1F11659}" type="presParOf" srcId="{0CD45E69-30DA-441E-B291-4DFDA45CB186}" destId="{012019E2-6877-45FB-8171-1F0F8DE97465}" srcOrd="1" destOrd="0" presId="urn:microsoft.com/office/officeart/2005/8/layout/orgChart1"/>
    <dgm:cxn modelId="{DE49E88B-5EEA-4727-8631-93EED1810787}" type="presParOf" srcId="{012019E2-6877-45FB-8171-1F0F8DE97465}" destId="{35404E90-F6E3-456B-A272-3FEC526B1DB5}" srcOrd="0" destOrd="0" presId="urn:microsoft.com/office/officeart/2005/8/layout/orgChart1"/>
    <dgm:cxn modelId="{C23D5589-4A1D-4DAD-9C74-CB697867DDD8}" type="presParOf" srcId="{012019E2-6877-45FB-8171-1F0F8DE97465}" destId="{64BFA734-7236-4727-B5F7-AA98FC2D1C56}" srcOrd="1" destOrd="0" presId="urn:microsoft.com/office/officeart/2005/8/layout/orgChart1"/>
    <dgm:cxn modelId="{FB192D57-92E6-4F95-9B8B-E825D2EB45CD}" type="presParOf" srcId="{64BFA734-7236-4727-B5F7-AA98FC2D1C56}" destId="{37B0566F-6B54-4F35-9DB2-D2B0EE1496B1}" srcOrd="0" destOrd="0" presId="urn:microsoft.com/office/officeart/2005/8/layout/orgChart1"/>
    <dgm:cxn modelId="{D3DFAB97-9DB6-4ED3-B3EE-96CA81A99905}" type="presParOf" srcId="{37B0566F-6B54-4F35-9DB2-D2B0EE1496B1}" destId="{E5412303-C4D8-4A31-9DA1-D2E06DDCAEBD}" srcOrd="0" destOrd="0" presId="urn:microsoft.com/office/officeart/2005/8/layout/orgChart1"/>
    <dgm:cxn modelId="{2D73AB61-0AEF-4711-A09E-02C691740B70}" type="presParOf" srcId="{37B0566F-6B54-4F35-9DB2-D2B0EE1496B1}" destId="{6C21DA2B-7FC2-4158-858B-FF6EC47874A3}" srcOrd="1" destOrd="0" presId="urn:microsoft.com/office/officeart/2005/8/layout/orgChart1"/>
    <dgm:cxn modelId="{60DD385D-398A-4F98-8C8B-A074ECC93C74}" type="presParOf" srcId="{64BFA734-7236-4727-B5F7-AA98FC2D1C56}" destId="{61CE3AAE-D8C0-4B42-90BD-4C1E6D2FFBAD}" srcOrd="1" destOrd="0" presId="urn:microsoft.com/office/officeart/2005/8/layout/orgChart1"/>
    <dgm:cxn modelId="{7EACCA90-1894-4D5D-8D4C-0EB2E3580C24}" type="presParOf" srcId="{64BFA734-7236-4727-B5F7-AA98FC2D1C56}" destId="{56B60A79-419A-4630-B944-5798ECB254AD}" srcOrd="2" destOrd="0" presId="urn:microsoft.com/office/officeart/2005/8/layout/orgChart1"/>
    <dgm:cxn modelId="{A1F6864B-93A9-4933-B44F-6056D8D53AA3}" type="presParOf" srcId="{0CD45E69-30DA-441E-B291-4DFDA45CB186}" destId="{B3C041EE-D862-4614-B85F-6B7579DF9C3D}" srcOrd="2" destOrd="0" presId="urn:microsoft.com/office/officeart/2005/8/layout/orgChart1"/>
    <dgm:cxn modelId="{9721C9A6-1489-40E5-B729-A1ED6ED95AFA}" type="presParOf" srcId="{BCE89D14-3F2C-41B7-97DC-59F27A8C7439}" destId="{2ADAA3FC-A997-4C5C-929F-4476DC4081AE}" srcOrd="6" destOrd="0" presId="urn:microsoft.com/office/officeart/2005/8/layout/orgChart1"/>
    <dgm:cxn modelId="{6EEC5EBD-441A-4E67-B185-31240F095417}" type="presParOf" srcId="{BCE89D14-3F2C-41B7-97DC-59F27A8C7439}" destId="{02508FED-C2B8-4355-B579-BC2EAAFDEA43}" srcOrd="7" destOrd="0" presId="urn:microsoft.com/office/officeart/2005/8/layout/orgChart1"/>
    <dgm:cxn modelId="{DB58F1BA-81B4-4B21-A1A5-40607BE2E04B}" type="presParOf" srcId="{02508FED-C2B8-4355-B579-BC2EAAFDEA43}" destId="{9EFCBFC5-CA02-491D-A1FD-6DE03D138E9D}" srcOrd="0" destOrd="0" presId="urn:microsoft.com/office/officeart/2005/8/layout/orgChart1"/>
    <dgm:cxn modelId="{49C88BC2-005B-4386-B600-F919A29858A6}" type="presParOf" srcId="{9EFCBFC5-CA02-491D-A1FD-6DE03D138E9D}" destId="{51808753-3D00-4C89-B613-6CE19D26F6FD}" srcOrd="0" destOrd="0" presId="urn:microsoft.com/office/officeart/2005/8/layout/orgChart1"/>
    <dgm:cxn modelId="{F6A1D812-95B1-411E-B912-9D60701C26FF}" type="presParOf" srcId="{9EFCBFC5-CA02-491D-A1FD-6DE03D138E9D}" destId="{97E2260F-F546-4847-86D3-1054CEB0DF0F}" srcOrd="1" destOrd="0" presId="urn:microsoft.com/office/officeart/2005/8/layout/orgChart1"/>
    <dgm:cxn modelId="{1E5D486E-EAAA-4B5A-AE00-067F044A80FD}" type="presParOf" srcId="{02508FED-C2B8-4355-B579-BC2EAAFDEA43}" destId="{856F6D19-50AA-4272-A48C-4789441318DE}" srcOrd="1" destOrd="0" presId="urn:microsoft.com/office/officeart/2005/8/layout/orgChart1"/>
    <dgm:cxn modelId="{8BE48E51-ACBA-486B-97CE-93292ECAD5FC}" type="presParOf" srcId="{856F6D19-50AA-4272-A48C-4789441318DE}" destId="{ECC6D15A-4FC7-46CF-933A-D20AD167ED51}" srcOrd="0" destOrd="0" presId="urn:microsoft.com/office/officeart/2005/8/layout/orgChart1"/>
    <dgm:cxn modelId="{DCB64405-3383-469E-B19D-F8BC7903B2ED}" type="presParOf" srcId="{856F6D19-50AA-4272-A48C-4789441318DE}" destId="{9FFE8CF8-6AE4-461A-8A0A-1E0AAC573AF1}" srcOrd="1" destOrd="0" presId="urn:microsoft.com/office/officeart/2005/8/layout/orgChart1"/>
    <dgm:cxn modelId="{10703E75-3B60-4DEE-A510-AFDF4DC6AAB1}" type="presParOf" srcId="{9FFE8CF8-6AE4-461A-8A0A-1E0AAC573AF1}" destId="{52BD423E-AEE9-4998-A9DC-784F8EA16958}" srcOrd="0" destOrd="0" presId="urn:microsoft.com/office/officeart/2005/8/layout/orgChart1"/>
    <dgm:cxn modelId="{F96F5203-13E9-4F0D-8E4E-99BA3986954A}" type="presParOf" srcId="{52BD423E-AEE9-4998-A9DC-784F8EA16958}" destId="{33B090B1-6FC7-4B37-BAC2-633E4EC62AAD}" srcOrd="0" destOrd="0" presId="urn:microsoft.com/office/officeart/2005/8/layout/orgChart1"/>
    <dgm:cxn modelId="{8C233806-0FC4-4595-92FC-F929A962CA0A}" type="presParOf" srcId="{52BD423E-AEE9-4998-A9DC-784F8EA16958}" destId="{0713635D-7E8D-43A6-9C24-5ADEA2F0AC05}" srcOrd="1" destOrd="0" presId="urn:microsoft.com/office/officeart/2005/8/layout/orgChart1"/>
    <dgm:cxn modelId="{72465570-F3DF-4C70-8FAA-C42CF8FB6D78}" type="presParOf" srcId="{9FFE8CF8-6AE4-461A-8A0A-1E0AAC573AF1}" destId="{88FFAB06-8E0D-4155-9615-54914D854231}" srcOrd="1" destOrd="0" presId="urn:microsoft.com/office/officeart/2005/8/layout/orgChart1"/>
    <dgm:cxn modelId="{9692060B-DF8D-4DED-BE6B-0F5F9FE404EA}" type="presParOf" srcId="{9FFE8CF8-6AE4-461A-8A0A-1E0AAC573AF1}" destId="{CBC4E33C-8712-43AD-9390-822736D603DD}" srcOrd="2" destOrd="0" presId="urn:microsoft.com/office/officeart/2005/8/layout/orgChart1"/>
    <dgm:cxn modelId="{8A12B91E-6E18-412A-B905-2B605FAFD2D6}" type="presParOf" srcId="{02508FED-C2B8-4355-B579-BC2EAAFDEA43}" destId="{36D4B27B-CFFD-4511-A14B-7A7468560674}" srcOrd="2" destOrd="0" presId="urn:microsoft.com/office/officeart/2005/8/layout/orgChart1"/>
    <dgm:cxn modelId="{169F231D-C23E-4FB5-81B1-83729959666D}" type="presParOf" srcId="{BCE89D14-3F2C-41B7-97DC-59F27A8C7439}" destId="{9A3A709B-26EB-4BBE-BA4C-D95C7E090E77}" srcOrd="8" destOrd="0" presId="urn:microsoft.com/office/officeart/2005/8/layout/orgChart1"/>
    <dgm:cxn modelId="{F5A8EA9A-72D3-47AD-9ECA-115763762260}" type="presParOf" srcId="{BCE89D14-3F2C-41B7-97DC-59F27A8C7439}" destId="{8909CE10-599C-4ED2-9678-E7566B344973}" srcOrd="9" destOrd="0" presId="urn:microsoft.com/office/officeart/2005/8/layout/orgChart1"/>
    <dgm:cxn modelId="{8184F9E6-95E6-4431-BE90-EC4E2B2A192D}" type="presParOf" srcId="{8909CE10-599C-4ED2-9678-E7566B344973}" destId="{260F9C8E-F80B-4CF3-A3E6-AC81892D3EA0}" srcOrd="0" destOrd="0" presId="urn:microsoft.com/office/officeart/2005/8/layout/orgChart1"/>
    <dgm:cxn modelId="{22C50CC4-EB76-4241-87D6-FF56D16384E3}" type="presParOf" srcId="{260F9C8E-F80B-4CF3-A3E6-AC81892D3EA0}" destId="{B3DEA4DA-47BD-42EC-A999-DB4D5C25AFF0}" srcOrd="0" destOrd="0" presId="urn:microsoft.com/office/officeart/2005/8/layout/orgChart1"/>
    <dgm:cxn modelId="{D29B7DEA-C6AB-4619-88A7-4815053F3849}" type="presParOf" srcId="{260F9C8E-F80B-4CF3-A3E6-AC81892D3EA0}" destId="{012B97CF-3150-42F2-BF64-A519F6074496}" srcOrd="1" destOrd="0" presId="urn:microsoft.com/office/officeart/2005/8/layout/orgChart1"/>
    <dgm:cxn modelId="{59BB8DB1-8452-4B3A-B384-D895361D2CB7}" type="presParOf" srcId="{8909CE10-599C-4ED2-9678-E7566B344973}" destId="{A01DB39F-9755-4A93-BDA9-E3100638A501}" srcOrd="1" destOrd="0" presId="urn:microsoft.com/office/officeart/2005/8/layout/orgChart1"/>
    <dgm:cxn modelId="{DC954D80-8373-41D8-A903-DF0E7ADFDF7C}" type="presParOf" srcId="{A01DB39F-9755-4A93-BDA9-E3100638A501}" destId="{AB018106-A9AD-47B5-8E6E-8BFC84ABF7A9}" srcOrd="0" destOrd="0" presId="urn:microsoft.com/office/officeart/2005/8/layout/orgChart1"/>
    <dgm:cxn modelId="{A20472D6-7565-4967-9353-D1693DCECB54}" type="presParOf" srcId="{A01DB39F-9755-4A93-BDA9-E3100638A501}" destId="{920C6DCD-3607-4F33-BDFF-0E9D80DA07E9}" srcOrd="1" destOrd="0" presId="urn:microsoft.com/office/officeart/2005/8/layout/orgChart1"/>
    <dgm:cxn modelId="{53337FBE-0E24-4B79-8714-617D74B81324}" type="presParOf" srcId="{920C6DCD-3607-4F33-BDFF-0E9D80DA07E9}" destId="{9FB4C9B7-B90A-4640-A1C6-695F7F74861B}" srcOrd="0" destOrd="0" presId="urn:microsoft.com/office/officeart/2005/8/layout/orgChart1"/>
    <dgm:cxn modelId="{559C56A6-EA9A-4B83-9663-BFFED5D32EB8}" type="presParOf" srcId="{9FB4C9B7-B90A-4640-A1C6-695F7F74861B}" destId="{B336BCA5-2690-4E8A-B690-76647136EBFD}" srcOrd="0" destOrd="0" presId="urn:microsoft.com/office/officeart/2005/8/layout/orgChart1"/>
    <dgm:cxn modelId="{233B58CE-19E0-46FB-8DF6-D0DB20F242FF}" type="presParOf" srcId="{9FB4C9B7-B90A-4640-A1C6-695F7F74861B}" destId="{663F319E-F66F-41B3-872D-2616CE994692}" srcOrd="1" destOrd="0" presId="urn:microsoft.com/office/officeart/2005/8/layout/orgChart1"/>
    <dgm:cxn modelId="{1198C594-9A97-4503-A34F-43BFC852CE78}" type="presParOf" srcId="{920C6DCD-3607-4F33-BDFF-0E9D80DA07E9}" destId="{55AA4545-C184-4C68-AF82-DAA45CF231B7}" srcOrd="1" destOrd="0" presId="urn:microsoft.com/office/officeart/2005/8/layout/orgChart1"/>
    <dgm:cxn modelId="{AEF1A1D2-453C-4409-AD06-84038A882C5F}" type="presParOf" srcId="{920C6DCD-3607-4F33-BDFF-0E9D80DA07E9}" destId="{75577DBB-17E8-4105-A13E-1B3DB9474059}" srcOrd="2" destOrd="0" presId="urn:microsoft.com/office/officeart/2005/8/layout/orgChart1"/>
    <dgm:cxn modelId="{2109FBC9-E4F5-44D2-BB66-F85B9B032885}" type="presParOf" srcId="{8909CE10-599C-4ED2-9678-E7566B344973}" destId="{43DF5746-FA27-4013-A858-0686509C93C6}" srcOrd="2" destOrd="0" presId="urn:microsoft.com/office/officeart/2005/8/layout/orgChart1"/>
    <dgm:cxn modelId="{3CD0A7C4-4516-4F7D-B863-D9020C6DEDED}" type="presParOf" srcId="{BCE89D14-3F2C-41B7-97DC-59F27A8C7439}" destId="{C01C419B-4A82-4543-A11F-B7C8BB2BCB57}" srcOrd="10" destOrd="0" presId="urn:microsoft.com/office/officeart/2005/8/layout/orgChart1"/>
    <dgm:cxn modelId="{1CFC37F7-A51E-4D1B-8A61-EA99A59D6A61}" type="presParOf" srcId="{BCE89D14-3F2C-41B7-97DC-59F27A8C7439}" destId="{8B68A7A0-7BBB-4DBA-8B0F-727B21B9694D}" srcOrd="11" destOrd="0" presId="urn:microsoft.com/office/officeart/2005/8/layout/orgChart1"/>
    <dgm:cxn modelId="{522CAF7A-50E0-4475-A2E4-0BF86FD8697C}" type="presParOf" srcId="{8B68A7A0-7BBB-4DBA-8B0F-727B21B9694D}" destId="{8BF758E9-94B8-4915-A151-B3B49F695135}" srcOrd="0" destOrd="0" presId="urn:microsoft.com/office/officeart/2005/8/layout/orgChart1"/>
    <dgm:cxn modelId="{8953AE9F-BE3F-425D-8BDE-62923D8C2729}" type="presParOf" srcId="{8BF758E9-94B8-4915-A151-B3B49F695135}" destId="{BBD752F8-6FC0-494A-A420-5A7D867E6E4F}" srcOrd="0" destOrd="0" presId="urn:microsoft.com/office/officeart/2005/8/layout/orgChart1"/>
    <dgm:cxn modelId="{7A8728C5-E832-4B18-94A5-CA629AF5E3A3}" type="presParOf" srcId="{8BF758E9-94B8-4915-A151-B3B49F695135}" destId="{F2C3274C-3279-4C92-B32C-2436CC074288}" srcOrd="1" destOrd="0" presId="urn:microsoft.com/office/officeart/2005/8/layout/orgChart1"/>
    <dgm:cxn modelId="{0AB43D2D-D81A-4EE9-8D20-C58AD567D954}" type="presParOf" srcId="{8B68A7A0-7BBB-4DBA-8B0F-727B21B9694D}" destId="{89D87AEA-62F0-4E91-9243-1B3160BBF55B}" srcOrd="1" destOrd="0" presId="urn:microsoft.com/office/officeart/2005/8/layout/orgChart1"/>
    <dgm:cxn modelId="{90EB4EEE-0A5E-4274-B3E4-97CC0AB11079}" type="presParOf" srcId="{8B68A7A0-7BBB-4DBA-8B0F-727B21B9694D}" destId="{355ADA42-7AF6-4606-9E44-870F3229B1D8}" srcOrd="2" destOrd="0" presId="urn:microsoft.com/office/officeart/2005/8/layout/orgChart1"/>
    <dgm:cxn modelId="{E49D16C7-50F7-4FA3-8674-0ACB97006DF4}" type="presParOf" srcId="{54F98FDC-8CB6-4581-8E95-C95568D506C6}" destId="{4CCB4DF4-92D9-4E29-A5DC-D4F4F65CB696}" srcOrd="2" destOrd="0" presId="urn:microsoft.com/office/officeart/2005/8/layout/orgChart1"/>
  </dgm:cxnLst>
  <dgm:bg/>
  <dgm:whole/>
  <dgm:extLst>
    <a:ext uri="http://schemas.microsoft.com/office/drawing/2008/diagram">
      <dsp:dataModelExt xmlns:dsp="http://schemas.microsoft.com/office/drawing/2008/diagram" relId="rId1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01C419B-4A82-4543-A11F-B7C8BB2BCB57}">
      <dsp:nvSpPr>
        <dsp:cNvPr id="0" name=""/>
        <dsp:cNvSpPr/>
      </dsp:nvSpPr>
      <dsp:spPr>
        <a:xfrm>
          <a:off x="2591999" y="556275"/>
          <a:ext cx="285952" cy="1558418"/>
        </a:xfrm>
        <a:custGeom>
          <a:avLst/>
          <a:gdLst/>
          <a:ahLst/>
          <a:cxnLst/>
          <a:rect l="0" t="0" r="0" b="0"/>
          <a:pathLst>
            <a:path>
              <a:moveTo>
                <a:pt x="251214" y="0"/>
              </a:moveTo>
              <a:lnTo>
                <a:pt x="251214" y="1601937"/>
              </a:lnTo>
              <a:lnTo>
                <a:pt x="0" y="1601937"/>
              </a:lnTo>
              <a:lnTo>
                <a:pt x="0" y="1631083"/>
              </a:lnTo>
            </a:path>
          </a:pathLst>
        </a:custGeom>
        <a:noFill/>
        <a:ln w="25400" cap="flat" cmpd="sng" algn="ctr">
          <a:solidFill>
            <a:srgbClr val="4F81BD">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AB018106-A9AD-47B5-8E6E-8BFC84ABF7A9}">
      <dsp:nvSpPr>
        <dsp:cNvPr id="0" name=""/>
        <dsp:cNvSpPr/>
      </dsp:nvSpPr>
      <dsp:spPr>
        <a:xfrm>
          <a:off x="3686649" y="2240551"/>
          <a:ext cx="692218" cy="469445"/>
        </a:xfrm>
        <a:custGeom>
          <a:avLst/>
          <a:gdLst/>
          <a:ahLst/>
          <a:cxnLst/>
          <a:rect l="0" t="0" r="0" b="0"/>
          <a:pathLst>
            <a:path>
              <a:moveTo>
                <a:pt x="0" y="0"/>
              </a:moveTo>
              <a:lnTo>
                <a:pt x="0" y="415575"/>
              </a:lnTo>
              <a:lnTo>
                <a:pt x="696086" y="415575"/>
              </a:lnTo>
            </a:path>
          </a:pathLst>
        </a:custGeom>
        <a:noFill/>
        <a:ln w="25400" cap="flat" cmpd="sng" algn="ctr">
          <a:solidFill>
            <a:srgbClr val="4F81BD">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9A3A709B-26EB-4BBE-BA4C-D95C7E090E77}">
      <dsp:nvSpPr>
        <dsp:cNvPr id="0" name=""/>
        <dsp:cNvSpPr/>
      </dsp:nvSpPr>
      <dsp:spPr>
        <a:xfrm>
          <a:off x="2877951" y="556275"/>
          <a:ext cx="1174225" cy="1457115"/>
        </a:xfrm>
        <a:custGeom>
          <a:avLst/>
          <a:gdLst/>
          <a:ahLst/>
          <a:cxnLst/>
          <a:rect l="0" t="0" r="0" b="0"/>
          <a:pathLst>
            <a:path>
              <a:moveTo>
                <a:pt x="0" y="0"/>
              </a:moveTo>
              <a:lnTo>
                <a:pt x="0" y="1334922"/>
              </a:lnTo>
              <a:lnTo>
                <a:pt x="1201287" y="1334922"/>
              </a:lnTo>
              <a:lnTo>
                <a:pt x="1201287" y="1364068"/>
              </a:lnTo>
            </a:path>
          </a:pathLst>
        </a:custGeom>
        <a:noFill/>
        <a:ln w="25400" cap="flat" cmpd="sng" algn="ctr">
          <a:solidFill>
            <a:srgbClr val="4F81BD">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ECC6D15A-4FC7-46CF-933A-D20AD167ED51}">
      <dsp:nvSpPr>
        <dsp:cNvPr id="0" name=""/>
        <dsp:cNvSpPr/>
      </dsp:nvSpPr>
      <dsp:spPr>
        <a:xfrm>
          <a:off x="4598590" y="1086072"/>
          <a:ext cx="416034" cy="615155"/>
        </a:xfrm>
        <a:custGeom>
          <a:avLst/>
          <a:gdLst/>
          <a:ahLst/>
          <a:cxnLst/>
          <a:rect l="0" t="0" r="0" b="0"/>
          <a:pathLst>
            <a:path>
              <a:moveTo>
                <a:pt x="0" y="0"/>
              </a:moveTo>
              <a:lnTo>
                <a:pt x="0" y="643838"/>
              </a:lnTo>
              <a:lnTo>
                <a:pt x="246538" y="643838"/>
              </a:lnTo>
            </a:path>
          </a:pathLst>
        </a:custGeom>
        <a:noFill/>
        <a:ln w="25400" cap="flat" cmpd="sng" algn="ctr">
          <a:solidFill>
            <a:srgbClr val="4F81BD">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2ADAA3FC-A997-4C5C-929F-4476DC4081AE}">
      <dsp:nvSpPr>
        <dsp:cNvPr id="0" name=""/>
        <dsp:cNvSpPr/>
      </dsp:nvSpPr>
      <dsp:spPr>
        <a:xfrm>
          <a:off x="2877951" y="556275"/>
          <a:ext cx="2028208" cy="108685"/>
        </a:xfrm>
        <a:custGeom>
          <a:avLst/>
          <a:gdLst/>
          <a:ahLst/>
          <a:cxnLst/>
          <a:rect l="0" t="0" r="0" b="0"/>
          <a:pathLst>
            <a:path>
              <a:moveTo>
                <a:pt x="0" y="0"/>
              </a:moveTo>
              <a:lnTo>
                <a:pt x="0" y="84606"/>
              </a:lnTo>
              <a:lnTo>
                <a:pt x="2287998" y="84606"/>
              </a:lnTo>
              <a:lnTo>
                <a:pt x="2287998" y="113752"/>
              </a:lnTo>
            </a:path>
          </a:pathLst>
        </a:custGeom>
        <a:noFill/>
        <a:ln w="25400" cap="flat" cmpd="sng" algn="ctr">
          <a:solidFill>
            <a:srgbClr val="4F81BD">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35404E90-F6E3-456B-A272-3FEC526B1DB5}">
      <dsp:nvSpPr>
        <dsp:cNvPr id="0" name=""/>
        <dsp:cNvSpPr/>
      </dsp:nvSpPr>
      <dsp:spPr>
        <a:xfrm>
          <a:off x="2820499" y="1187441"/>
          <a:ext cx="271271" cy="322084"/>
        </a:xfrm>
        <a:custGeom>
          <a:avLst/>
          <a:gdLst/>
          <a:ahLst/>
          <a:cxnLst/>
          <a:rect l="0" t="0" r="0" b="0"/>
          <a:pathLst>
            <a:path>
              <a:moveTo>
                <a:pt x="0" y="0"/>
              </a:moveTo>
              <a:lnTo>
                <a:pt x="0" y="397131"/>
              </a:lnTo>
              <a:lnTo>
                <a:pt x="256111" y="397131"/>
              </a:lnTo>
            </a:path>
          </a:pathLst>
        </a:custGeom>
        <a:noFill/>
        <a:ln w="25400" cap="flat" cmpd="sng" algn="ctr">
          <a:solidFill>
            <a:srgbClr val="4F81BD">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78A66D6E-4D75-4FB0-AF3A-F4D73A380B49}">
      <dsp:nvSpPr>
        <dsp:cNvPr id="0" name=""/>
        <dsp:cNvSpPr/>
      </dsp:nvSpPr>
      <dsp:spPr>
        <a:xfrm>
          <a:off x="2877951" y="556275"/>
          <a:ext cx="423319" cy="288002"/>
        </a:xfrm>
        <a:custGeom>
          <a:avLst/>
          <a:gdLst/>
          <a:ahLst/>
          <a:cxnLst/>
          <a:rect l="0" t="0" r="0" b="0"/>
          <a:pathLst>
            <a:path>
              <a:moveTo>
                <a:pt x="45720" y="0"/>
              </a:moveTo>
              <a:lnTo>
                <a:pt x="45720" y="253287"/>
              </a:lnTo>
              <a:lnTo>
                <a:pt x="125879" y="253287"/>
              </a:lnTo>
              <a:lnTo>
                <a:pt x="125879" y="282433"/>
              </a:lnTo>
            </a:path>
          </a:pathLst>
        </a:custGeom>
        <a:noFill/>
        <a:ln w="25400" cap="flat" cmpd="sng" algn="ctr">
          <a:solidFill>
            <a:srgbClr val="4F81BD">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F31D8638-777A-4EDB-94C3-7AB356B7B2DD}">
      <dsp:nvSpPr>
        <dsp:cNvPr id="0" name=""/>
        <dsp:cNvSpPr/>
      </dsp:nvSpPr>
      <dsp:spPr>
        <a:xfrm>
          <a:off x="1287290" y="1181727"/>
          <a:ext cx="186205" cy="326154"/>
        </a:xfrm>
        <a:custGeom>
          <a:avLst/>
          <a:gdLst/>
          <a:ahLst/>
          <a:cxnLst/>
          <a:rect l="0" t="0" r="0" b="0"/>
          <a:pathLst>
            <a:path>
              <a:moveTo>
                <a:pt x="0" y="0"/>
              </a:moveTo>
              <a:lnTo>
                <a:pt x="0" y="341362"/>
              </a:lnTo>
              <a:lnTo>
                <a:pt x="194887" y="341362"/>
              </a:lnTo>
            </a:path>
          </a:pathLst>
        </a:custGeom>
        <a:noFill/>
        <a:ln w="25400" cap="flat" cmpd="sng" algn="ctr">
          <a:solidFill>
            <a:srgbClr val="4F81BD">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ACED0F05-EC1B-4CD0-9A2F-E9F9381A187C}">
      <dsp:nvSpPr>
        <dsp:cNvPr id="0" name=""/>
        <dsp:cNvSpPr/>
      </dsp:nvSpPr>
      <dsp:spPr>
        <a:xfrm>
          <a:off x="1609276" y="556275"/>
          <a:ext cx="1268674" cy="300386"/>
        </a:xfrm>
        <a:custGeom>
          <a:avLst/>
          <a:gdLst/>
          <a:ahLst/>
          <a:cxnLst/>
          <a:rect l="0" t="0" r="0" b="0"/>
          <a:pathLst>
            <a:path>
              <a:moveTo>
                <a:pt x="1410360" y="0"/>
              </a:moveTo>
              <a:lnTo>
                <a:pt x="1410360" y="285246"/>
              </a:lnTo>
              <a:lnTo>
                <a:pt x="0" y="285246"/>
              </a:lnTo>
              <a:lnTo>
                <a:pt x="0" y="314392"/>
              </a:lnTo>
            </a:path>
          </a:pathLst>
        </a:custGeom>
        <a:noFill/>
        <a:ln w="25400" cap="flat" cmpd="sng" algn="ctr">
          <a:solidFill>
            <a:srgbClr val="4F81BD">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2031CD06-D707-45AA-890F-C161C7C22CFC}">
      <dsp:nvSpPr>
        <dsp:cNvPr id="0" name=""/>
        <dsp:cNvSpPr/>
      </dsp:nvSpPr>
      <dsp:spPr>
        <a:xfrm>
          <a:off x="110897" y="2191975"/>
          <a:ext cx="428474" cy="503661"/>
        </a:xfrm>
        <a:custGeom>
          <a:avLst/>
          <a:gdLst/>
          <a:ahLst/>
          <a:cxnLst/>
          <a:rect l="0" t="0" r="0" b="0"/>
          <a:pathLst>
            <a:path>
              <a:moveTo>
                <a:pt x="0" y="0"/>
              </a:moveTo>
              <a:lnTo>
                <a:pt x="0" y="527145"/>
              </a:lnTo>
              <a:lnTo>
                <a:pt x="376297" y="527145"/>
              </a:lnTo>
            </a:path>
          </a:pathLst>
        </a:custGeom>
        <a:noFill/>
        <a:ln w="25400" cap="flat" cmpd="sng" algn="ctr">
          <a:solidFill>
            <a:srgbClr val="4F81BD">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533D0093-1EFF-4B03-95DE-7036AFE353CA}">
      <dsp:nvSpPr>
        <dsp:cNvPr id="0" name=""/>
        <dsp:cNvSpPr/>
      </dsp:nvSpPr>
      <dsp:spPr>
        <a:xfrm>
          <a:off x="505259" y="1270160"/>
          <a:ext cx="91440" cy="181054"/>
        </a:xfrm>
        <a:custGeom>
          <a:avLst/>
          <a:gdLst/>
          <a:ahLst/>
          <a:cxnLst/>
          <a:rect l="0" t="0" r="0" b="0"/>
          <a:pathLst>
            <a:path>
              <a:moveTo>
                <a:pt x="45720" y="0"/>
              </a:moveTo>
              <a:lnTo>
                <a:pt x="45720" y="160350"/>
              </a:lnTo>
              <a:lnTo>
                <a:pt x="45786" y="160350"/>
              </a:lnTo>
              <a:lnTo>
                <a:pt x="45786" y="189496"/>
              </a:lnTo>
            </a:path>
          </a:pathLst>
        </a:custGeom>
        <a:noFill/>
        <a:ln w="25400" cap="flat" cmpd="sng" algn="ctr">
          <a:solidFill>
            <a:srgbClr val="4F81BD">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DB0C8BC2-1888-4599-83A8-39AE0D07FDF0}">
      <dsp:nvSpPr>
        <dsp:cNvPr id="0" name=""/>
        <dsp:cNvSpPr/>
      </dsp:nvSpPr>
      <dsp:spPr>
        <a:xfrm>
          <a:off x="550979" y="556275"/>
          <a:ext cx="2326971" cy="248958"/>
        </a:xfrm>
        <a:custGeom>
          <a:avLst/>
          <a:gdLst/>
          <a:ahLst/>
          <a:cxnLst/>
          <a:rect l="0" t="0" r="0" b="0"/>
          <a:pathLst>
            <a:path>
              <a:moveTo>
                <a:pt x="2483543" y="0"/>
              </a:moveTo>
              <a:lnTo>
                <a:pt x="2483543" y="231420"/>
              </a:lnTo>
              <a:lnTo>
                <a:pt x="0" y="231420"/>
              </a:lnTo>
              <a:lnTo>
                <a:pt x="0" y="260566"/>
              </a:lnTo>
            </a:path>
          </a:pathLst>
        </a:custGeom>
        <a:noFill/>
        <a:ln w="25400" cap="flat" cmpd="sng" algn="ctr">
          <a:solidFill>
            <a:srgbClr val="4F81BD">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D881CECA-7053-4B3B-925E-16873C37B125}">
      <dsp:nvSpPr>
        <dsp:cNvPr id="0" name=""/>
        <dsp:cNvSpPr/>
      </dsp:nvSpPr>
      <dsp:spPr>
        <a:xfrm>
          <a:off x="2038489" y="336105"/>
          <a:ext cx="1678924" cy="220169"/>
        </a:xfrm>
        <a:prstGeom prst="rect">
          <a:avLst/>
        </a:prstGeo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ru-RU" sz="1100" kern="1200">
              <a:solidFill>
                <a:sysClr val="windowText" lastClr="000000"/>
              </a:solidFill>
              <a:latin typeface="Calibri"/>
              <a:ea typeface="+mn-ea"/>
              <a:cs typeface="+mn-cs"/>
            </a:rPr>
            <a:t>Председатель правления</a:t>
          </a:r>
        </a:p>
      </dsp:txBody>
      <dsp:txXfrm>
        <a:off x="2038489" y="336105"/>
        <a:ext cx="1678924" cy="220169"/>
      </dsp:txXfrm>
    </dsp:sp>
    <dsp:sp modelId="{69C888AF-7E66-4709-8882-D938B280F108}">
      <dsp:nvSpPr>
        <dsp:cNvPr id="0" name=""/>
        <dsp:cNvSpPr/>
      </dsp:nvSpPr>
      <dsp:spPr>
        <a:xfrm>
          <a:off x="234963" y="805233"/>
          <a:ext cx="632033" cy="464927"/>
        </a:xfrm>
        <a:prstGeom prst="rect">
          <a:avLst/>
        </a:prstGeo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ru-RU" sz="1100" kern="1200">
              <a:solidFill>
                <a:sysClr val="windowText" lastClr="000000"/>
              </a:solidFill>
              <a:latin typeface="Calibri"/>
              <a:ea typeface="+mn-ea"/>
              <a:cs typeface="+mn-cs"/>
            </a:rPr>
            <a:t>Главный</a:t>
          </a:r>
          <a:r>
            <a:rPr lang="ru-RU" sz="500" kern="1200">
              <a:solidFill>
                <a:sysClr val="windowText" lastClr="000000"/>
              </a:solidFill>
              <a:latin typeface="Calibri"/>
              <a:ea typeface="+mn-ea"/>
              <a:cs typeface="+mn-cs"/>
            </a:rPr>
            <a:t> </a:t>
          </a:r>
          <a:r>
            <a:rPr lang="ru-RU" sz="1100" kern="1200">
              <a:solidFill>
                <a:sysClr val="windowText" lastClr="000000"/>
              </a:solidFill>
              <a:latin typeface="Calibri"/>
              <a:ea typeface="+mn-ea"/>
              <a:cs typeface="+mn-cs"/>
            </a:rPr>
            <a:t>бухгалтер</a:t>
          </a:r>
        </a:p>
      </dsp:txBody>
      <dsp:txXfrm>
        <a:off x="234963" y="805233"/>
        <a:ext cx="632033" cy="464927"/>
      </dsp:txXfrm>
    </dsp:sp>
    <dsp:sp modelId="{0B511FB6-5CFE-44AB-811B-8DED9F60611C}">
      <dsp:nvSpPr>
        <dsp:cNvPr id="0" name=""/>
        <dsp:cNvSpPr/>
      </dsp:nvSpPr>
      <dsp:spPr>
        <a:xfrm>
          <a:off x="860" y="1451215"/>
          <a:ext cx="1100366" cy="740759"/>
        </a:xfrm>
        <a:prstGeom prst="rect">
          <a:avLst/>
        </a:prstGeo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ru-RU" sz="1100" kern="1200">
              <a:solidFill>
                <a:sysClr val="windowText" lastClr="000000"/>
              </a:solidFill>
              <a:latin typeface="Calibri"/>
              <a:ea typeface="+mn-ea"/>
              <a:cs typeface="+mn-cs"/>
            </a:rPr>
            <a:t>Бухгалтерия</a:t>
          </a:r>
          <a:r>
            <a:rPr lang="ru-RU" sz="500" kern="1200">
              <a:solidFill>
                <a:sysClr val="windowText" lastClr="000000"/>
              </a:solidFill>
              <a:latin typeface="Calibri"/>
              <a:ea typeface="+mn-ea"/>
              <a:cs typeface="+mn-cs"/>
            </a:rPr>
            <a:t> и </a:t>
          </a:r>
          <a:r>
            <a:rPr lang="ru-RU" sz="1100" kern="1200">
              <a:solidFill>
                <a:sysClr val="windowText" lastClr="000000"/>
              </a:solidFill>
              <a:latin typeface="Calibri"/>
              <a:ea typeface="+mn-ea"/>
              <a:cs typeface="+mn-cs"/>
            </a:rPr>
            <a:t>экономический</a:t>
          </a:r>
          <a:r>
            <a:rPr lang="ru-RU" sz="500" kern="1200">
              <a:solidFill>
                <a:sysClr val="windowText" lastClr="000000"/>
              </a:solidFill>
              <a:latin typeface="Calibri"/>
              <a:ea typeface="+mn-ea"/>
              <a:cs typeface="+mn-cs"/>
            </a:rPr>
            <a:t> </a:t>
          </a:r>
          <a:r>
            <a:rPr lang="ru-RU" sz="1100" kern="1200">
              <a:solidFill>
                <a:sysClr val="windowText" lastClr="000000"/>
              </a:solidFill>
              <a:latin typeface="Calibri"/>
              <a:ea typeface="+mn-ea"/>
              <a:cs typeface="+mn-cs"/>
            </a:rPr>
            <a:t>отдел</a:t>
          </a:r>
        </a:p>
      </dsp:txBody>
      <dsp:txXfrm>
        <a:off x="860" y="1451215"/>
        <a:ext cx="1100366" cy="740759"/>
      </dsp:txXfrm>
    </dsp:sp>
    <dsp:sp modelId="{B483BDA6-72CC-406E-B4B5-E06AB6FB9334}">
      <dsp:nvSpPr>
        <dsp:cNvPr id="0" name=""/>
        <dsp:cNvSpPr/>
      </dsp:nvSpPr>
      <dsp:spPr>
        <a:xfrm>
          <a:off x="539371" y="2465672"/>
          <a:ext cx="1409932" cy="459926"/>
        </a:xfrm>
        <a:prstGeom prst="rect">
          <a:avLst/>
        </a:prstGeo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ru-RU" sz="1100" kern="1200">
              <a:solidFill>
                <a:sysClr val="windowText" lastClr="000000"/>
              </a:solidFill>
              <a:latin typeface="Calibri"/>
              <a:ea typeface="+mn-ea"/>
              <a:cs typeface="+mn-cs"/>
            </a:rPr>
            <a:t>Отдел реализации и сбыта</a:t>
          </a:r>
        </a:p>
      </dsp:txBody>
      <dsp:txXfrm>
        <a:off x="539371" y="2465672"/>
        <a:ext cx="1409932" cy="459926"/>
      </dsp:txXfrm>
    </dsp:sp>
    <dsp:sp modelId="{4D5106A7-95BB-41AB-A865-2DDA415D2CB1}">
      <dsp:nvSpPr>
        <dsp:cNvPr id="0" name=""/>
        <dsp:cNvSpPr/>
      </dsp:nvSpPr>
      <dsp:spPr>
        <a:xfrm>
          <a:off x="1206793" y="856661"/>
          <a:ext cx="804967" cy="325065"/>
        </a:xfrm>
        <a:prstGeom prst="rect">
          <a:avLst/>
        </a:prstGeo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ru-RU" sz="1100" kern="1200">
              <a:solidFill>
                <a:sysClr val="windowText" lastClr="000000"/>
              </a:solidFill>
              <a:latin typeface="Calibri"/>
              <a:ea typeface="+mn-ea"/>
              <a:cs typeface="+mn-cs"/>
            </a:rPr>
            <a:t>Главный</a:t>
          </a:r>
          <a:r>
            <a:rPr lang="ru-RU" sz="500" kern="1200">
              <a:solidFill>
                <a:sysClr val="windowText" lastClr="000000"/>
              </a:solidFill>
              <a:latin typeface="Calibri"/>
              <a:ea typeface="+mn-ea"/>
              <a:cs typeface="+mn-cs"/>
            </a:rPr>
            <a:t> </a:t>
          </a:r>
          <a:r>
            <a:rPr lang="ru-RU" sz="1100" kern="1200">
              <a:solidFill>
                <a:sysClr val="windowText" lastClr="000000"/>
              </a:solidFill>
              <a:latin typeface="Calibri"/>
              <a:ea typeface="+mn-ea"/>
              <a:cs typeface="+mn-cs"/>
            </a:rPr>
            <a:t>зоотехник</a:t>
          </a:r>
        </a:p>
      </dsp:txBody>
      <dsp:txXfrm>
        <a:off x="1206793" y="856661"/>
        <a:ext cx="804967" cy="325065"/>
      </dsp:txXfrm>
    </dsp:sp>
    <dsp:sp modelId="{74E2835A-3C1A-41A4-9429-DD7611BDE5B8}">
      <dsp:nvSpPr>
        <dsp:cNvPr id="0" name=""/>
        <dsp:cNvSpPr/>
      </dsp:nvSpPr>
      <dsp:spPr>
        <a:xfrm>
          <a:off x="1473495" y="1219390"/>
          <a:ext cx="586124" cy="576983"/>
        </a:xfrm>
        <a:prstGeom prst="rect">
          <a:avLst/>
        </a:prstGeo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ru-RU" sz="1100" kern="1200">
              <a:solidFill>
                <a:sysClr val="windowText" lastClr="000000"/>
              </a:solidFill>
              <a:latin typeface="Calibri"/>
              <a:ea typeface="+mn-ea"/>
              <a:cs typeface="+mn-cs"/>
            </a:rPr>
            <a:t>Цех</a:t>
          </a:r>
          <a:r>
            <a:rPr lang="ru-RU" sz="500" kern="1200">
              <a:solidFill>
                <a:sysClr val="windowText" lastClr="000000"/>
              </a:solidFill>
              <a:latin typeface="Calibri"/>
              <a:ea typeface="+mn-ea"/>
              <a:cs typeface="+mn-cs"/>
            </a:rPr>
            <a:t> </a:t>
          </a:r>
          <a:r>
            <a:rPr lang="ru-RU" sz="1100" kern="1200">
              <a:solidFill>
                <a:sysClr val="windowText" lastClr="000000"/>
              </a:solidFill>
              <a:latin typeface="Calibri"/>
              <a:ea typeface="+mn-ea"/>
              <a:cs typeface="+mn-cs"/>
            </a:rPr>
            <a:t>животноводства</a:t>
          </a:r>
        </a:p>
      </dsp:txBody>
      <dsp:txXfrm>
        <a:off x="1473495" y="1219390"/>
        <a:ext cx="586124" cy="576983"/>
      </dsp:txXfrm>
    </dsp:sp>
    <dsp:sp modelId="{4887E206-DDC0-45B2-9927-619C705BEF6D}">
      <dsp:nvSpPr>
        <dsp:cNvPr id="0" name=""/>
        <dsp:cNvSpPr/>
      </dsp:nvSpPr>
      <dsp:spPr>
        <a:xfrm>
          <a:off x="2700306" y="844277"/>
          <a:ext cx="1201930" cy="343164"/>
        </a:xfrm>
        <a:prstGeom prst="rect">
          <a:avLst/>
        </a:prstGeo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ru-RU" sz="1100" kern="1200">
              <a:solidFill>
                <a:sysClr val="windowText" lastClr="000000"/>
              </a:solidFill>
              <a:latin typeface="Calibri"/>
              <a:ea typeface="+mn-ea"/>
              <a:cs typeface="+mn-cs"/>
            </a:rPr>
            <a:t>Главный агроном</a:t>
          </a:r>
        </a:p>
      </dsp:txBody>
      <dsp:txXfrm>
        <a:off x="2700306" y="844277"/>
        <a:ext cx="1201930" cy="343164"/>
      </dsp:txXfrm>
    </dsp:sp>
    <dsp:sp modelId="{E5412303-C4D8-4A31-9DA1-D2E06DDCAEBD}">
      <dsp:nvSpPr>
        <dsp:cNvPr id="0" name=""/>
        <dsp:cNvSpPr/>
      </dsp:nvSpPr>
      <dsp:spPr>
        <a:xfrm>
          <a:off x="3091770" y="1194077"/>
          <a:ext cx="922274" cy="630898"/>
        </a:xfrm>
        <a:prstGeom prst="rect">
          <a:avLst/>
        </a:prstGeo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ru-RU" sz="1100" kern="1200">
              <a:solidFill>
                <a:sysClr val="windowText" lastClr="000000"/>
              </a:solidFill>
              <a:latin typeface="Calibri"/>
              <a:ea typeface="+mn-ea"/>
              <a:cs typeface="+mn-cs"/>
            </a:rPr>
            <a:t>Цех</a:t>
          </a:r>
          <a:r>
            <a:rPr lang="ru-RU" sz="500" kern="1200">
              <a:solidFill>
                <a:sysClr val="windowText" lastClr="000000"/>
              </a:solidFill>
              <a:latin typeface="Calibri"/>
              <a:ea typeface="+mn-ea"/>
              <a:cs typeface="+mn-cs"/>
            </a:rPr>
            <a:t> </a:t>
          </a:r>
          <a:r>
            <a:rPr lang="ru-RU" sz="1100" kern="1200">
              <a:solidFill>
                <a:sysClr val="windowText" lastClr="000000"/>
              </a:solidFill>
              <a:latin typeface="Calibri"/>
              <a:ea typeface="+mn-ea"/>
              <a:cs typeface="+mn-cs"/>
            </a:rPr>
            <a:t>растениеводства</a:t>
          </a:r>
          <a:r>
            <a:rPr lang="ru-RU" sz="500" kern="1200">
              <a:solidFill>
                <a:sysClr val="windowText" lastClr="000000"/>
              </a:solidFill>
              <a:latin typeface="Calibri"/>
              <a:ea typeface="+mn-ea"/>
              <a:cs typeface="+mn-cs"/>
            </a:rPr>
            <a:t> </a:t>
          </a:r>
        </a:p>
      </dsp:txBody>
      <dsp:txXfrm>
        <a:off x="3091770" y="1194077"/>
        <a:ext cx="922274" cy="630898"/>
      </dsp:txXfrm>
    </dsp:sp>
    <dsp:sp modelId="{51808753-3D00-4C89-B613-6CE19D26F6FD}">
      <dsp:nvSpPr>
        <dsp:cNvPr id="0" name=""/>
        <dsp:cNvSpPr/>
      </dsp:nvSpPr>
      <dsp:spPr>
        <a:xfrm>
          <a:off x="4521698" y="664960"/>
          <a:ext cx="768924" cy="421112"/>
        </a:xfrm>
        <a:prstGeom prst="rect">
          <a:avLst/>
        </a:prstGeo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ru-RU" sz="1100" kern="1200">
              <a:solidFill>
                <a:sysClr val="windowText" lastClr="000000"/>
              </a:solidFill>
              <a:latin typeface="Calibri"/>
              <a:ea typeface="+mn-ea"/>
              <a:cs typeface="+mn-cs"/>
            </a:rPr>
            <a:t>Главный</a:t>
          </a:r>
          <a:r>
            <a:rPr lang="ru-RU" sz="500" kern="1200">
              <a:solidFill>
                <a:sysClr val="windowText" lastClr="000000"/>
              </a:solidFill>
              <a:latin typeface="Calibri"/>
              <a:ea typeface="+mn-ea"/>
              <a:cs typeface="+mn-cs"/>
            </a:rPr>
            <a:t> </a:t>
          </a:r>
          <a:r>
            <a:rPr lang="ru-RU" sz="1100" kern="1200">
              <a:solidFill>
                <a:sysClr val="windowText" lastClr="000000"/>
              </a:solidFill>
              <a:latin typeface="Calibri"/>
              <a:ea typeface="+mn-ea"/>
              <a:cs typeface="+mn-cs"/>
            </a:rPr>
            <a:t>инженер</a:t>
          </a:r>
        </a:p>
      </dsp:txBody>
      <dsp:txXfrm>
        <a:off x="4521698" y="664960"/>
        <a:ext cx="768924" cy="421112"/>
      </dsp:txXfrm>
    </dsp:sp>
    <dsp:sp modelId="{33B090B1-6FC7-4B37-BAC2-633E4EC62AAD}">
      <dsp:nvSpPr>
        <dsp:cNvPr id="0" name=""/>
        <dsp:cNvSpPr/>
      </dsp:nvSpPr>
      <dsp:spPr>
        <a:xfrm>
          <a:off x="5014624" y="1347801"/>
          <a:ext cx="517230" cy="706853"/>
        </a:xfrm>
        <a:prstGeom prst="rect">
          <a:avLst/>
        </a:prstGeo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ru-RU" sz="1100" kern="1200">
              <a:solidFill>
                <a:sysClr val="windowText" lastClr="000000"/>
              </a:solidFill>
              <a:latin typeface="Calibri"/>
              <a:ea typeface="+mn-ea"/>
              <a:cs typeface="+mn-cs"/>
            </a:rPr>
            <a:t>Отдел механизации</a:t>
          </a:r>
        </a:p>
      </dsp:txBody>
      <dsp:txXfrm>
        <a:off x="5014624" y="1347801"/>
        <a:ext cx="517230" cy="706853"/>
      </dsp:txXfrm>
    </dsp:sp>
    <dsp:sp modelId="{B3DEA4DA-47BD-42EC-A999-DB4D5C25AFF0}">
      <dsp:nvSpPr>
        <dsp:cNvPr id="0" name=""/>
        <dsp:cNvSpPr/>
      </dsp:nvSpPr>
      <dsp:spPr>
        <a:xfrm>
          <a:off x="3595267" y="2013391"/>
          <a:ext cx="913819" cy="227160"/>
        </a:xfrm>
        <a:prstGeom prst="rect">
          <a:avLst/>
        </a:prstGeo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ru-RU" sz="1100" kern="1200">
              <a:solidFill>
                <a:sysClr val="windowText" lastClr="000000"/>
              </a:solidFill>
              <a:latin typeface="Calibri"/>
              <a:ea typeface="+mn-ea"/>
              <a:cs typeface="+mn-cs"/>
            </a:rPr>
            <a:t>Начальник</a:t>
          </a:r>
          <a:r>
            <a:rPr lang="ru-RU" sz="500" kern="1200">
              <a:solidFill>
                <a:sysClr val="windowText" lastClr="000000"/>
              </a:solidFill>
              <a:latin typeface="Calibri"/>
              <a:ea typeface="+mn-ea"/>
              <a:cs typeface="+mn-cs"/>
            </a:rPr>
            <a:t> </a:t>
          </a:r>
          <a:r>
            <a:rPr lang="ru-RU" sz="1100" kern="1200">
              <a:solidFill>
                <a:sysClr val="windowText" lastClr="000000"/>
              </a:solidFill>
              <a:latin typeface="Calibri"/>
              <a:ea typeface="+mn-ea"/>
              <a:cs typeface="+mn-cs"/>
            </a:rPr>
            <a:t>АЧХ</a:t>
          </a:r>
        </a:p>
      </dsp:txBody>
      <dsp:txXfrm>
        <a:off x="3595267" y="2013391"/>
        <a:ext cx="913819" cy="227160"/>
      </dsp:txXfrm>
    </dsp:sp>
    <dsp:sp modelId="{B336BCA5-2690-4E8A-B690-76647136EBFD}">
      <dsp:nvSpPr>
        <dsp:cNvPr id="0" name=""/>
        <dsp:cNvSpPr/>
      </dsp:nvSpPr>
      <dsp:spPr>
        <a:xfrm>
          <a:off x="4378867" y="2519958"/>
          <a:ext cx="683968" cy="380078"/>
        </a:xfrm>
        <a:prstGeom prst="rect">
          <a:avLst/>
        </a:prstGeo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ru-RU" sz="1100" kern="1200">
              <a:solidFill>
                <a:sysClr val="windowText" lastClr="000000"/>
              </a:solidFill>
              <a:latin typeface="Calibri"/>
              <a:ea typeface="+mn-ea"/>
              <a:cs typeface="+mn-cs"/>
            </a:rPr>
            <a:t>Отдел</a:t>
          </a:r>
          <a:r>
            <a:rPr lang="ru-RU" sz="500" kern="1200">
              <a:solidFill>
                <a:sysClr val="windowText" lastClr="000000"/>
              </a:solidFill>
              <a:latin typeface="Calibri"/>
              <a:ea typeface="+mn-ea"/>
              <a:cs typeface="+mn-cs"/>
            </a:rPr>
            <a:t> </a:t>
          </a:r>
          <a:r>
            <a:rPr lang="ru-RU" sz="1100" kern="1200">
              <a:solidFill>
                <a:sysClr val="windowText" lastClr="000000"/>
              </a:solidFill>
              <a:latin typeface="Calibri"/>
              <a:ea typeface="+mn-ea"/>
              <a:cs typeface="+mn-cs"/>
            </a:rPr>
            <a:t>хранения</a:t>
          </a:r>
        </a:p>
      </dsp:txBody>
      <dsp:txXfrm>
        <a:off x="4378867" y="2519958"/>
        <a:ext cx="683968" cy="380078"/>
      </dsp:txXfrm>
    </dsp:sp>
    <dsp:sp modelId="{BBD752F8-6FC0-494A-A420-5A7D867E6E4F}">
      <dsp:nvSpPr>
        <dsp:cNvPr id="0" name=""/>
        <dsp:cNvSpPr/>
      </dsp:nvSpPr>
      <dsp:spPr>
        <a:xfrm>
          <a:off x="2260356" y="2114694"/>
          <a:ext cx="663286" cy="405666"/>
        </a:xfrm>
        <a:prstGeom prst="rect">
          <a:avLst/>
        </a:prstGeo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ru-RU" sz="1100" kern="1200">
              <a:solidFill>
                <a:sysClr val="windowText" lastClr="000000"/>
              </a:solidFill>
              <a:latin typeface="Calibri"/>
              <a:ea typeface="+mn-ea"/>
              <a:cs typeface="+mn-cs"/>
            </a:rPr>
            <a:t>Юридический</a:t>
          </a:r>
          <a:r>
            <a:rPr lang="ru-RU" sz="500" kern="1200">
              <a:solidFill>
                <a:sysClr val="windowText" lastClr="000000"/>
              </a:solidFill>
              <a:latin typeface="Calibri"/>
              <a:ea typeface="+mn-ea"/>
              <a:cs typeface="+mn-cs"/>
            </a:rPr>
            <a:t> </a:t>
          </a:r>
          <a:r>
            <a:rPr lang="ru-RU" sz="1100" kern="1200">
              <a:solidFill>
                <a:sysClr val="windowText" lastClr="000000"/>
              </a:solidFill>
              <a:latin typeface="Calibri"/>
              <a:ea typeface="+mn-ea"/>
              <a:cs typeface="+mn-cs"/>
            </a:rPr>
            <a:t>отдел</a:t>
          </a:r>
        </a:p>
      </dsp:txBody>
      <dsp:txXfrm>
        <a:off x="2260356" y="2114694"/>
        <a:ext cx="663286" cy="405666"/>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55</Pages>
  <Words>9380</Words>
  <Characters>53470</Characters>
  <Application>Microsoft Office Word</Application>
  <DocSecurity>0</DocSecurity>
  <Lines>445</Lines>
  <Paragraphs>125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62725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Omen</dc:creator>
  <cp:lastModifiedBy>Admin</cp:lastModifiedBy>
  <cp:revision>2</cp:revision>
  <cp:lastPrinted>2022-09-20T17:07:00Z</cp:lastPrinted>
  <dcterms:created xsi:type="dcterms:W3CDTF">2022-09-20T17:08:00Z</dcterms:created>
  <dcterms:modified xsi:type="dcterms:W3CDTF">2022-09-20T17:08:00Z</dcterms:modified>
</cp:coreProperties>
</file>