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225" w:rsidRPr="00523225" w:rsidRDefault="00523225" w:rsidP="00523225">
      <w:pPr>
        <w:pStyle w:val="ListParagraph1"/>
        <w:spacing w:after="0"/>
        <w:jc w:val="center"/>
        <w:rPr>
          <w:rFonts w:ascii="Times New Roman" w:hAnsi="Times New Roman" w:cs="Times New Roman"/>
          <w:sz w:val="28"/>
          <w:szCs w:val="28"/>
        </w:rPr>
      </w:pPr>
      <w:r w:rsidRPr="00523225">
        <w:rPr>
          <w:rFonts w:ascii="Times New Roman" w:hAnsi="Times New Roman" w:cs="Times New Roman"/>
          <w:sz w:val="28"/>
          <w:szCs w:val="28"/>
        </w:rPr>
        <w:t>Министерство сельского хозяйства Российской Федерации</w:t>
      </w:r>
    </w:p>
    <w:p w:rsidR="00523225" w:rsidRPr="00523225" w:rsidRDefault="00523225" w:rsidP="00523225">
      <w:pPr>
        <w:pStyle w:val="ListParagraph1"/>
        <w:spacing w:after="0"/>
        <w:jc w:val="center"/>
        <w:rPr>
          <w:rFonts w:ascii="Times New Roman" w:hAnsi="Times New Roman" w:cs="Times New Roman"/>
          <w:sz w:val="28"/>
          <w:szCs w:val="28"/>
        </w:rPr>
      </w:pPr>
      <w:r w:rsidRPr="00523225">
        <w:rPr>
          <w:rFonts w:ascii="Times New Roman" w:hAnsi="Times New Roman" w:cs="Times New Roman"/>
          <w:sz w:val="28"/>
          <w:szCs w:val="28"/>
        </w:rPr>
        <w:t>Департамент научно-технологической политики, образования и рыбохозяйственного комплекса</w:t>
      </w:r>
    </w:p>
    <w:p w:rsidR="00523225" w:rsidRPr="00523225" w:rsidRDefault="00523225" w:rsidP="00523225">
      <w:pPr>
        <w:autoSpaceDE w:val="0"/>
        <w:autoSpaceDN w:val="0"/>
        <w:adjustRightInd w:val="0"/>
        <w:spacing w:after="0"/>
        <w:jc w:val="center"/>
        <w:rPr>
          <w:rFonts w:ascii="Times New Roman" w:hAnsi="Times New Roman" w:cs="Times New Roman"/>
          <w:sz w:val="28"/>
          <w:szCs w:val="28"/>
        </w:rPr>
      </w:pPr>
      <w:r w:rsidRPr="00523225">
        <w:rPr>
          <w:rFonts w:ascii="Times New Roman" w:hAnsi="Times New Roman" w:cs="Times New Roman"/>
          <w:sz w:val="28"/>
          <w:szCs w:val="28"/>
        </w:rPr>
        <w:t>ФГБОУ ВО Костромская ГСХА</w:t>
      </w:r>
    </w:p>
    <w:p w:rsidR="00523225" w:rsidRPr="00523225" w:rsidRDefault="00523225" w:rsidP="00523225">
      <w:pPr>
        <w:autoSpaceDE w:val="0"/>
        <w:autoSpaceDN w:val="0"/>
        <w:adjustRightInd w:val="0"/>
        <w:spacing w:after="0"/>
        <w:jc w:val="both"/>
        <w:rPr>
          <w:rFonts w:ascii="Times New Roman" w:hAnsi="Times New Roman" w:cs="Times New Roman"/>
          <w:sz w:val="28"/>
          <w:szCs w:val="28"/>
        </w:rPr>
      </w:pPr>
    </w:p>
    <w:p w:rsidR="00523225" w:rsidRPr="00523225" w:rsidRDefault="00523225" w:rsidP="00523225">
      <w:pPr>
        <w:autoSpaceDE w:val="0"/>
        <w:autoSpaceDN w:val="0"/>
        <w:adjustRightInd w:val="0"/>
        <w:spacing w:after="0"/>
        <w:jc w:val="both"/>
        <w:rPr>
          <w:rFonts w:ascii="Times New Roman" w:hAnsi="Times New Roman" w:cs="Times New Roman"/>
          <w:sz w:val="28"/>
          <w:szCs w:val="28"/>
        </w:rPr>
      </w:pPr>
      <w:r w:rsidRPr="00523225">
        <w:rPr>
          <w:rFonts w:ascii="Times New Roman" w:hAnsi="Times New Roman" w:cs="Times New Roman"/>
          <w:sz w:val="28"/>
          <w:szCs w:val="28"/>
        </w:rPr>
        <w:t>Факультет</w:t>
      </w:r>
      <w:r w:rsidRPr="00523225">
        <w:rPr>
          <w:rFonts w:ascii="Times New Roman" w:eastAsia="Calibri" w:hAnsi="Times New Roman" w:cs="Times New Roman"/>
          <w:sz w:val="28"/>
          <w:szCs w:val="28"/>
          <w:u w:val="single"/>
        </w:rPr>
        <w:t>Экономический</w:t>
      </w:r>
    </w:p>
    <w:p w:rsidR="00523225" w:rsidRPr="00523225" w:rsidRDefault="00523225" w:rsidP="00523225">
      <w:pPr>
        <w:autoSpaceDE w:val="0"/>
        <w:autoSpaceDN w:val="0"/>
        <w:adjustRightInd w:val="0"/>
        <w:spacing w:after="0"/>
        <w:jc w:val="both"/>
        <w:rPr>
          <w:rFonts w:ascii="Times New Roman" w:hAnsi="Times New Roman" w:cs="Times New Roman"/>
          <w:sz w:val="28"/>
          <w:szCs w:val="28"/>
        </w:rPr>
      </w:pPr>
      <w:r w:rsidRPr="00523225">
        <w:rPr>
          <w:rFonts w:ascii="Times New Roman" w:hAnsi="Times New Roman" w:cs="Times New Roman"/>
          <w:sz w:val="28"/>
          <w:szCs w:val="28"/>
        </w:rPr>
        <w:t xml:space="preserve">Направление подготовки </w:t>
      </w:r>
      <w:r w:rsidRPr="00523225">
        <w:rPr>
          <w:rFonts w:ascii="Times New Roman" w:eastAsia="Calibri" w:hAnsi="Times New Roman" w:cs="Times New Roman"/>
          <w:sz w:val="28"/>
          <w:szCs w:val="28"/>
          <w:u w:val="single"/>
        </w:rPr>
        <w:t>38.03.01. Экономика</w:t>
      </w:r>
    </w:p>
    <w:p w:rsidR="00523225" w:rsidRPr="00523225" w:rsidRDefault="00523225" w:rsidP="00523225">
      <w:pPr>
        <w:autoSpaceDE w:val="0"/>
        <w:autoSpaceDN w:val="0"/>
        <w:adjustRightInd w:val="0"/>
        <w:spacing w:after="0"/>
        <w:jc w:val="both"/>
        <w:rPr>
          <w:rFonts w:ascii="Times New Roman" w:hAnsi="Times New Roman" w:cs="Times New Roman"/>
          <w:sz w:val="28"/>
          <w:szCs w:val="28"/>
        </w:rPr>
      </w:pPr>
      <w:r w:rsidRPr="00523225">
        <w:rPr>
          <w:rFonts w:ascii="Times New Roman" w:hAnsi="Times New Roman" w:cs="Times New Roman"/>
          <w:sz w:val="28"/>
          <w:szCs w:val="28"/>
        </w:rPr>
        <w:t xml:space="preserve">Направленность /профиль </w:t>
      </w:r>
      <w:r w:rsidRPr="00523225">
        <w:rPr>
          <w:rFonts w:ascii="Times New Roman" w:eastAsia="Calibri" w:hAnsi="Times New Roman" w:cs="Times New Roman"/>
          <w:sz w:val="28"/>
          <w:szCs w:val="28"/>
          <w:u w:val="single"/>
        </w:rPr>
        <w:t>Бухгалтерский учет, анализ и аудит</w:t>
      </w:r>
    </w:p>
    <w:p w:rsidR="00523225" w:rsidRPr="00523225" w:rsidRDefault="00523225" w:rsidP="00523225">
      <w:pPr>
        <w:autoSpaceDE w:val="0"/>
        <w:autoSpaceDN w:val="0"/>
        <w:adjustRightInd w:val="0"/>
        <w:spacing w:after="0"/>
        <w:jc w:val="both"/>
        <w:rPr>
          <w:rFonts w:ascii="Times New Roman" w:hAnsi="Times New Roman" w:cs="Times New Roman"/>
          <w:sz w:val="28"/>
          <w:szCs w:val="28"/>
        </w:rPr>
      </w:pPr>
      <w:r w:rsidRPr="00523225">
        <w:rPr>
          <w:rFonts w:ascii="Times New Roman" w:hAnsi="Times New Roman" w:cs="Times New Roman"/>
          <w:sz w:val="28"/>
          <w:szCs w:val="28"/>
        </w:rPr>
        <w:t>Кафедра</w:t>
      </w:r>
      <w:r>
        <w:rPr>
          <w:rFonts w:ascii="Times New Roman" w:hAnsi="Times New Roman" w:cs="Times New Roman"/>
          <w:sz w:val="28"/>
          <w:szCs w:val="28"/>
        </w:rPr>
        <w:t xml:space="preserve"> </w:t>
      </w:r>
      <w:r w:rsidRPr="00523225">
        <w:rPr>
          <w:rFonts w:ascii="Times New Roman" w:eastAsia="Calibri" w:hAnsi="Times New Roman" w:cs="Times New Roman"/>
          <w:sz w:val="28"/>
          <w:szCs w:val="28"/>
          <w:u w:val="single"/>
        </w:rPr>
        <w:t>бухгалтерского учета и информационных систем в экономике</w:t>
      </w:r>
    </w:p>
    <w:p w:rsidR="003F1D0B" w:rsidRPr="00523225" w:rsidRDefault="003F1D0B" w:rsidP="003F1D0B">
      <w:pPr>
        <w:spacing w:line="360" w:lineRule="auto"/>
        <w:jc w:val="center"/>
        <w:rPr>
          <w:rFonts w:ascii="Times New Roman" w:hAnsi="Times New Roman" w:cs="Times New Roman"/>
          <w:sz w:val="28"/>
          <w:szCs w:val="28"/>
        </w:rPr>
      </w:pPr>
    </w:p>
    <w:p w:rsidR="003F1D0B" w:rsidRDefault="003F1D0B" w:rsidP="003F1D0B">
      <w:pPr>
        <w:spacing w:line="360" w:lineRule="auto"/>
        <w:jc w:val="center"/>
        <w:rPr>
          <w:rFonts w:ascii="Times New Roman" w:hAnsi="Times New Roman" w:cs="Times New Roman"/>
          <w:sz w:val="24"/>
          <w:szCs w:val="24"/>
          <w:lang w:val="az-Cyrl-AZ"/>
        </w:rPr>
      </w:pPr>
    </w:p>
    <w:p w:rsidR="00C67BB6" w:rsidRPr="00523225" w:rsidRDefault="00C67BB6" w:rsidP="00523225">
      <w:pPr>
        <w:spacing w:line="360" w:lineRule="auto"/>
        <w:jc w:val="center"/>
        <w:rPr>
          <w:rFonts w:ascii="Times New Roman" w:hAnsi="Times New Roman" w:cs="Times New Roman"/>
          <w:sz w:val="28"/>
          <w:szCs w:val="28"/>
          <w:u w:val="single"/>
        </w:rPr>
      </w:pPr>
    </w:p>
    <w:p w:rsidR="00523225" w:rsidRPr="00523225" w:rsidRDefault="00523225" w:rsidP="00523225">
      <w:pPr>
        <w:autoSpaceDE w:val="0"/>
        <w:autoSpaceDN w:val="0"/>
        <w:adjustRightInd w:val="0"/>
        <w:spacing w:after="0"/>
        <w:jc w:val="center"/>
        <w:rPr>
          <w:rFonts w:ascii="Times New Roman" w:hAnsi="Times New Roman" w:cs="Times New Roman"/>
          <w:b/>
          <w:bCs/>
          <w:sz w:val="28"/>
          <w:szCs w:val="28"/>
        </w:rPr>
      </w:pPr>
      <w:r w:rsidRPr="00523225">
        <w:rPr>
          <w:rFonts w:ascii="Times New Roman" w:hAnsi="Times New Roman" w:cs="Times New Roman"/>
          <w:b/>
          <w:bCs/>
          <w:sz w:val="28"/>
          <w:szCs w:val="28"/>
        </w:rPr>
        <w:t>КУРСОВАЯ РАБОТА</w:t>
      </w:r>
    </w:p>
    <w:p w:rsidR="00523225" w:rsidRDefault="00523225" w:rsidP="00523225">
      <w:pPr>
        <w:autoSpaceDE w:val="0"/>
        <w:autoSpaceDN w:val="0"/>
        <w:adjustRightInd w:val="0"/>
        <w:spacing w:after="0"/>
        <w:jc w:val="center"/>
        <w:rPr>
          <w:rFonts w:ascii="Times New Roman" w:hAnsi="Times New Roman" w:cs="Times New Roman"/>
          <w:b/>
          <w:bCs/>
          <w:sz w:val="24"/>
          <w:szCs w:val="24"/>
        </w:rPr>
      </w:pPr>
    </w:p>
    <w:p w:rsidR="00523225" w:rsidRDefault="00523225" w:rsidP="00523225">
      <w:pPr>
        <w:autoSpaceDE w:val="0"/>
        <w:autoSpaceDN w:val="0"/>
        <w:adjustRightInd w:val="0"/>
        <w:spacing w:after="0"/>
        <w:jc w:val="center"/>
        <w:rPr>
          <w:rFonts w:ascii="Times New Roman" w:hAnsi="Times New Roman" w:cs="Times New Roman"/>
          <w:b/>
          <w:bCs/>
          <w:sz w:val="24"/>
          <w:szCs w:val="24"/>
        </w:rPr>
      </w:pPr>
    </w:p>
    <w:p w:rsidR="00523225" w:rsidRPr="00523225" w:rsidRDefault="00523225" w:rsidP="00523225">
      <w:pPr>
        <w:autoSpaceDE w:val="0"/>
        <w:autoSpaceDN w:val="0"/>
        <w:adjustRightInd w:val="0"/>
        <w:spacing w:after="0"/>
        <w:jc w:val="center"/>
        <w:rPr>
          <w:rFonts w:ascii="Times New Roman" w:hAnsi="Times New Roman" w:cs="Times New Roman"/>
          <w:sz w:val="28"/>
          <w:szCs w:val="28"/>
        </w:rPr>
      </w:pPr>
      <w:r w:rsidRPr="00523225">
        <w:rPr>
          <w:rFonts w:ascii="Times New Roman" w:hAnsi="Times New Roman" w:cs="Times New Roman"/>
          <w:sz w:val="28"/>
          <w:szCs w:val="28"/>
        </w:rPr>
        <w:t xml:space="preserve">по дисциплине </w:t>
      </w:r>
    </w:p>
    <w:p w:rsidR="00523225" w:rsidRPr="00523225" w:rsidRDefault="00523225" w:rsidP="00523225">
      <w:pPr>
        <w:autoSpaceDE w:val="0"/>
        <w:autoSpaceDN w:val="0"/>
        <w:adjustRightInd w:val="0"/>
        <w:spacing w:after="0"/>
        <w:jc w:val="center"/>
        <w:rPr>
          <w:rFonts w:ascii="Times New Roman" w:hAnsi="Times New Roman" w:cs="Times New Roman"/>
          <w:sz w:val="28"/>
          <w:szCs w:val="28"/>
        </w:rPr>
      </w:pPr>
    </w:p>
    <w:p w:rsidR="00523225" w:rsidRPr="00523225" w:rsidRDefault="00523225" w:rsidP="00523225">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2272665</wp:posOffset>
            </wp:positionH>
            <wp:positionV relativeFrom="margin">
              <wp:posOffset>4480560</wp:posOffset>
            </wp:positionV>
            <wp:extent cx="870585" cy="790575"/>
            <wp:effectExtent l="19050" t="0" r="5715" b="0"/>
            <wp:wrapSquare wrapText="bothSides"/>
            <wp:docPr id="1" name="Рисунок 1" descr="C:\Users\Я\Desktop\кгсха\Бух учет финансовый\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кгсха\Бух учет финансовый\подпись.jpg"/>
                    <pic:cNvPicPr>
                      <a:picLocks noChangeAspect="1" noChangeArrowheads="1"/>
                    </pic:cNvPicPr>
                  </pic:nvPicPr>
                  <pic:blipFill>
                    <a:blip r:embed="rId8" cstate="print"/>
                    <a:srcRect/>
                    <a:stretch>
                      <a:fillRect/>
                    </a:stretch>
                  </pic:blipFill>
                  <pic:spPr bwMode="auto">
                    <a:xfrm>
                      <a:off x="0" y="0"/>
                      <a:ext cx="870585" cy="790575"/>
                    </a:xfrm>
                    <a:prstGeom prst="rect">
                      <a:avLst/>
                    </a:prstGeom>
                    <a:noFill/>
                    <a:ln w="9525">
                      <a:noFill/>
                      <a:miter lim="800000"/>
                      <a:headEnd/>
                      <a:tailEnd/>
                    </a:ln>
                  </pic:spPr>
                </pic:pic>
              </a:graphicData>
            </a:graphic>
          </wp:anchor>
        </w:drawing>
      </w:r>
      <w:r w:rsidRPr="00523225">
        <w:rPr>
          <w:rFonts w:ascii="Times New Roman" w:hAnsi="Times New Roman" w:cs="Times New Roman"/>
          <w:sz w:val="28"/>
          <w:szCs w:val="28"/>
        </w:rPr>
        <w:t>на тему:</w:t>
      </w:r>
      <w:r w:rsidRPr="00523225">
        <w:rPr>
          <w:rFonts w:ascii="Times New Roman" w:hAnsi="Times New Roman" w:cs="Times New Roman"/>
          <w:b/>
          <w:sz w:val="28"/>
          <w:szCs w:val="28"/>
        </w:rPr>
        <w:t xml:space="preserve"> </w:t>
      </w:r>
      <w:r w:rsidRPr="00C67BB6">
        <w:rPr>
          <w:rFonts w:ascii="Times New Roman" w:hAnsi="Times New Roman" w:cs="Times New Roman"/>
          <w:b/>
          <w:sz w:val="28"/>
          <w:szCs w:val="28"/>
        </w:rPr>
        <w:t>Учет продаж продукции (работ, услуг) в организации</w:t>
      </w:r>
    </w:p>
    <w:p w:rsidR="00523225" w:rsidRDefault="00523225" w:rsidP="00523225">
      <w:pPr>
        <w:autoSpaceDE w:val="0"/>
        <w:autoSpaceDN w:val="0"/>
        <w:adjustRightInd w:val="0"/>
        <w:spacing w:after="0"/>
        <w:rPr>
          <w:rFonts w:ascii="Times New Roman" w:hAnsi="Times New Roman" w:cs="Times New Roman"/>
          <w:sz w:val="24"/>
          <w:szCs w:val="24"/>
        </w:rPr>
      </w:pPr>
    </w:p>
    <w:p w:rsidR="00523225" w:rsidRDefault="00523225" w:rsidP="00523225">
      <w:pPr>
        <w:autoSpaceDE w:val="0"/>
        <w:autoSpaceDN w:val="0"/>
        <w:adjustRightInd w:val="0"/>
        <w:spacing w:after="0"/>
        <w:rPr>
          <w:rFonts w:ascii="Times New Roman" w:hAnsi="Times New Roman" w:cs="Times New Roman"/>
          <w:sz w:val="24"/>
          <w:szCs w:val="24"/>
        </w:rPr>
      </w:pPr>
    </w:p>
    <w:p w:rsidR="00523225" w:rsidRDefault="00523225" w:rsidP="00523225">
      <w:pPr>
        <w:autoSpaceDE w:val="0"/>
        <w:autoSpaceDN w:val="0"/>
        <w:adjustRightInd w:val="0"/>
        <w:spacing w:after="0"/>
        <w:rPr>
          <w:rFonts w:ascii="Times New Roman" w:hAnsi="Times New Roman" w:cs="Times New Roman"/>
          <w:sz w:val="28"/>
          <w:szCs w:val="28"/>
        </w:rPr>
      </w:pPr>
    </w:p>
    <w:p w:rsidR="00523225" w:rsidRDefault="00523225" w:rsidP="00523225">
      <w:pPr>
        <w:autoSpaceDE w:val="0"/>
        <w:autoSpaceDN w:val="0"/>
        <w:adjustRightInd w:val="0"/>
        <w:spacing w:after="0"/>
        <w:rPr>
          <w:rFonts w:ascii="Times New Roman" w:hAnsi="Times New Roman" w:cs="Times New Roman"/>
          <w:sz w:val="24"/>
          <w:szCs w:val="24"/>
        </w:rPr>
      </w:pPr>
      <w:r w:rsidRPr="00523225">
        <w:rPr>
          <w:rFonts w:ascii="Times New Roman" w:hAnsi="Times New Roman" w:cs="Times New Roman"/>
          <w:sz w:val="28"/>
          <w:szCs w:val="28"/>
        </w:rPr>
        <w:t>Студент  248</w:t>
      </w:r>
      <w:r w:rsidRPr="00523225">
        <w:rPr>
          <w:rFonts w:ascii="Times New Roman" w:hAnsi="Times New Roman" w:cs="Times New Roman"/>
          <w:sz w:val="28"/>
          <w:szCs w:val="28"/>
          <w:lang w:val="en-US"/>
        </w:rPr>
        <w:t>Z</w:t>
      </w:r>
      <w:r w:rsidRPr="00523225">
        <w:rPr>
          <w:rFonts w:ascii="Times New Roman" w:hAnsi="Times New Roman" w:cs="Times New Roman"/>
          <w:sz w:val="28"/>
          <w:szCs w:val="28"/>
        </w:rPr>
        <w:t xml:space="preserve"> группы</w:t>
      </w:r>
      <w:r>
        <w:rPr>
          <w:rFonts w:ascii="Times New Roman" w:hAnsi="Times New Roman" w:cs="Times New Roman"/>
          <w:sz w:val="24"/>
          <w:szCs w:val="24"/>
        </w:rPr>
        <w:t xml:space="preserve">                       /</w:t>
      </w:r>
      <w:r w:rsidRPr="00523225">
        <w:rPr>
          <w:rFonts w:ascii="Times New Roman" w:hAnsi="Times New Roman" w:cs="Times New Roman"/>
          <w:sz w:val="28"/>
          <w:szCs w:val="28"/>
          <w:u w:val="single"/>
        </w:rPr>
        <w:t>Ермолина Ю.В.</w:t>
      </w:r>
      <w:r w:rsidRPr="00523225">
        <w:rPr>
          <w:rFonts w:ascii="Times New Roman" w:hAnsi="Times New Roman" w:cs="Times New Roman"/>
          <w:sz w:val="28"/>
          <w:szCs w:val="28"/>
        </w:rPr>
        <w:t>/</w:t>
      </w:r>
    </w:p>
    <w:p w:rsidR="00523225" w:rsidRDefault="00523225" w:rsidP="00523225">
      <w:pPr>
        <w:autoSpaceDE w:val="0"/>
        <w:autoSpaceDN w:val="0"/>
        <w:adjustRightInd w:val="0"/>
        <w:spacing w:after="0"/>
        <w:ind w:left="2124" w:firstLine="708"/>
        <w:rPr>
          <w:rFonts w:ascii="Times New Roman" w:hAnsi="Times New Roman" w:cs="Times New Roman"/>
          <w:i/>
          <w:iCs/>
          <w:sz w:val="20"/>
          <w:szCs w:val="20"/>
        </w:rPr>
      </w:pPr>
      <w:r>
        <w:rPr>
          <w:rFonts w:ascii="Times New Roman" w:hAnsi="Times New Roman" w:cs="Times New Roman"/>
          <w:i/>
          <w:iCs/>
          <w:sz w:val="20"/>
          <w:szCs w:val="20"/>
        </w:rPr>
        <w:t xml:space="preserve">                 подпись                             расшифровка подписи</w:t>
      </w:r>
    </w:p>
    <w:p w:rsidR="00523225" w:rsidRDefault="00523225" w:rsidP="00523225">
      <w:pPr>
        <w:autoSpaceDE w:val="0"/>
        <w:autoSpaceDN w:val="0"/>
        <w:adjustRightInd w:val="0"/>
        <w:spacing w:after="0"/>
        <w:ind w:left="2124" w:firstLine="708"/>
        <w:rPr>
          <w:rFonts w:ascii="Times New Roman" w:hAnsi="Times New Roman" w:cs="Times New Roman"/>
          <w:i/>
          <w:iCs/>
          <w:sz w:val="20"/>
          <w:szCs w:val="20"/>
        </w:rPr>
      </w:pPr>
    </w:p>
    <w:p w:rsidR="00523225" w:rsidRDefault="00523225" w:rsidP="00523225">
      <w:pPr>
        <w:autoSpaceDE w:val="0"/>
        <w:autoSpaceDN w:val="0"/>
        <w:adjustRightInd w:val="0"/>
        <w:spacing w:after="0"/>
        <w:rPr>
          <w:rFonts w:ascii="Times New Roman" w:hAnsi="Times New Roman" w:cs="Times New Roman"/>
          <w:sz w:val="20"/>
          <w:szCs w:val="20"/>
        </w:rPr>
      </w:pPr>
    </w:p>
    <w:p w:rsidR="00523225" w:rsidRPr="00523225" w:rsidRDefault="00523225" w:rsidP="00523225">
      <w:pPr>
        <w:autoSpaceDE w:val="0"/>
        <w:autoSpaceDN w:val="0"/>
        <w:adjustRightInd w:val="0"/>
        <w:spacing w:after="0"/>
        <w:rPr>
          <w:rFonts w:ascii="Times New Roman" w:hAnsi="Times New Roman" w:cs="Times New Roman"/>
          <w:sz w:val="28"/>
          <w:szCs w:val="28"/>
        </w:rPr>
      </w:pPr>
      <w:r w:rsidRPr="00523225">
        <w:rPr>
          <w:rFonts w:ascii="Times New Roman" w:hAnsi="Times New Roman" w:cs="Times New Roman"/>
          <w:sz w:val="28"/>
          <w:szCs w:val="28"/>
        </w:rPr>
        <w:t xml:space="preserve">Руководитель </w:t>
      </w:r>
      <w:r w:rsidRPr="00523225">
        <w:rPr>
          <w:rFonts w:ascii="Times New Roman" w:hAnsi="Times New Roman" w:cs="Times New Roman"/>
          <w:sz w:val="28"/>
          <w:szCs w:val="28"/>
          <w:u w:val="single"/>
        </w:rPr>
        <w:t>доцент</w:t>
      </w:r>
      <w:r>
        <w:rPr>
          <w:rFonts w:ascii="Times New Roman" w:hAnsi="Times New Roman" w:cs="Times New Roman"/>
          <w:sz w:val="24"/>
          <w:szCs w:val="24"/>
        </w:rPr>
        <w:t xml:space="preserve">   __________________________</w:t>
      </w:r>
      <w:r w:rsidRPr="00523225">
        <w:rPr>
          <w:rFonts w:ascii="Times New Roman" w:hAnsi="Times New Roman" w:cs="Times New Roman"/>
          <w:sz w:val="28"/>
          <w:szCs w:val="28"/>
          <w:u w:val="single"/>
        </w:rPr>
        <w:t>Солдатова Л.И.</w:t>
      </w:r>
    </w:p>
    <w:p w:rsidR="00523225" w:rsidRDefault="00523225" w:rsidP="00523225">
      <w:pPr>
        <w:autoSpaceDE w:val="0"/>
        <w:autoSpaceDN w:val="0"/>
        <w:adjustRightInd w:val="0"/>
        <w:spacing w:after="0"/>
        <w:ind w:left="708" w:firstLine="708"/>
        <w:rPr>
          <w:rFonts w:ascii="Times New Roman" w:hAnsi="Times New Roman" w:cs="Times New Roman"/>
          <w:i/>
          <w:iCs/>
          <w:sz w:val="20"/>
          <w:szCs w:val="20"/>
        </w:rPr>
      </w:pPr>
      <w:r>
        <w:rPr>
          <w:rFonts w:ascii="Times New Roman" w:hAnsi="Times New Roman" w:cs="Times New Roman"/>
          <w:i/>
          <w:iCs/>
          <w:sz w:val="20"/>
          <w:szCs w:val="20"/>
        </w:rPr>
        <w:t>должность                                подпись                    расшифровка подписи</w:t>
      </w:r>
    </w:p>
    <w:p w:rsidR="003F1D0B" w:rsidRPr="003F1D0B" w:rsidRDefault="003F1D0B" w:rsidP="00C67BB6">
      <w:pPr>
        <w:widowControl w:val="0"/>
        <w:suppressAutoHyphens/>
        <w:overflowPunct w:val="0"/>
        <w:autoSpaceDE w:val="0"/>
        <w:spacing w:line="360" w:lineRule="auto"/>
        <w:jc w:val="center"/>
        <w:textAlignment w:val="baseline"/>
        <w:rPr>
          <w:rFonts w:ascii="Times New Roman" w:hAnsi="Times New Roman" w:cs="Times New Roman"/>
          <w:sz w:val="28"/>
          <w:szCs w:val="28"/>
          <w:lang w:val="az-Cyrl-AZ"/>
        </w:rPr>
      </w:pPr>
    </w:p>
    <w:p w:rsidR="003F1D0B" w:rsidRDefault="003F1D0B" w:rsidP="00C67BB6">
      <w:pPr>
        <w:widowControl w:val="0"/>
        <w:suppressAutoHyphens/>
        <w:overflowPunct w:val="0"/>
        <w:autoSpaceDE w:val="0"/>
        <w:spacing w:line="360" w:lineRule="auto"/>
        <w:jc w:val="center"/>
        <w:textAlignment w:val="baseline"/>
        <w:rPr>
          <w:rFonts w:ascii="Times New Roman" w:hAnsi="Times New Roman" w:cs="Times New Roman"/>
          <w:b/>
          <w:sz w:val="28"/>
          <w:szCs w:val="28"/>
        </w:rPr>
      </w:pPr>
    </w:p>
    <w:p w:rsidR="003F1D0B" w:rsidRDefault="003F1D0B" w:rsidP="00C67BB6">
      <w:pPr>
        <w:widowControl w:val="0"/>
        <w:suppressAutoHyphens/>
        <w:overflowPunct w:val="0"/>
        <w:autoSpaceDE w:val="0"/>
        <w:spacing w:line="360" w:lineRule="auto"/>
        <w:jc w:val="center"/>
        <w:textAlignment w:val="baseline"/>
        <w:rPr>
          <w:rFonts w:ascii="Times New Roman" w:hAnsi="Times New Roman" w:cs="Times New Roman"/>
          <w:b/>
          <w:sz w:val="28"/>
          <w:szCs w:val="28"/>
        </w:rPr>
      </w:pPr>
    </w:p>
    <w:p w:rsidR="00523225" w:rsidRDefault="00523225" w:rsidP="00523225">
      <w:pPr>
        <w:autoSpaceDE w:val="0"/>
        <w:autoSpaceDN w:val="0"/>
        <w:adjustRightInd w:val="0"/>
        <w:spacing w:after="0"/>
        <w:rPr>
          <w:rFonts w:ascii="Times New Roman" w:hAnsi="Times New Roman" w:cs="Times New Roman"/>
          <w:sz w:val="24"/>
          <w:szCs w:val="24"/>
        </w:rPr>
      </w:pPr>
      <w:r w:rsidRPr="00523225">
        <w:rPr>
          <w:rFonts w:ascii="Times New Roman" w:hAnsi="Times New Roman" w:cs="Times New Roman"/>
          <w:sz w:val="28"/>
          <w:szCs w:val="28"/>
        </w:rPr>
        <w:t>Курсовая работа защищена с оценкой</w:t>
      </w:r>
      <w:r>
        <w:rPr>
          <w:rFonts w:ascii="Times New Roman" w:hAnsi="Times New Roman" w:cs="Times New Roman"/>
          <w:sz w:val="24"/>
          <w:szCs w:val="24"/>
        </w:rPr>
        <w:t xml:space="preserve"> </w:t>
      </w:r>
      <w:r w:rsidRPr="00D23E65">
        <w:rPr>
          <w:rFonts w:ascii="Times New Roman" w:hAnsi="Times New Roman" w:cs="Times New Roman"/>
          <w:sz w:val="24"/>
          <w:szCs w:val="24"/>
        </w:rPr>
        <w:t>___________________________________</w:t>
      </w:r>
    </w:p>
    <w:p w:rsidR="003F1D0B" w:rsidRDefault="003F1D0B" w:rsidP="00C67BB6">
      <w:pPr>
        <w:spacing w:line="360" w:lineRule="auto"/>
        <w:rPr>
          <w:rFonts w:ascii="Times New Roman" w:hAnsi="Times New Roman" w:cs="Times New Roman"/>
          <w:sz w:val="28"/>
          <w:szCs w:val="28"/>
        </w:rPr>
      </w:pPr>
    </w:p>
    <w:p w:rsidR="00523225" w:rsidRDefault="00523225" w:rsidP="00C67BB6">
      <w:pPr>
        <w:spacing w:line="360" w:lineRule="auto"/>
        <w:rPr>
          <w:rFonts w:ascii="Times New Roman" w:hAnsi="Times New Roman" w:cs="Times New Roman"/>
          <w:sz w:val="28"/>
          <w:szCs w:val="28"/>
        </w:rPr>
      </w:pPr>
    </w:p>
    <w:p w:rsidR="00523225" w:rsidRDefault="00523225" w:rsidP="00C67BB6">
      <w:pPr>
        <w:spacing w:line="360" w:lineRule="auto"/>
        <w:rPr>
          <w:rFonts w:ascii="Times New Roman" w:hAnsi="Times New Roman" w:cs="Times New Roman"/>
          <w:sz w:val="28"/>
          <w:szCs w:val="28"/>
        </w:rPr>
      </w:pPr>
    </w:p>
    <w:p w:rsidR="003F1D0B" w:rsidRPr="003F1D0B" w:rsidRDefault="003F1D0B" w:rsidP="003F1D0B">
      <w:pPr>
        <w:spacing w:line="360" w:lineRule="auto"/>
        <w:jc w:val="center"/>
        <w:rPr>
          <w:rFonts w:ascii="Times New Roman" w:hAnsi="Times New Roman" w:cs="Times New Roman"/>
          <w:sz w:val="28"/>
          <w:szCs w:val="28"/>
        </w:rPr>
      </w:pPr>
      <w:r>
        <w:rPr>
          <w:rFonts w:ascii="Times New Roman" w:hAnsi="Times New Roman" w:cs="Times New Roman"/>
          <w:sz w:val="28"/>
          <w:szCs w:val="28"/>
        </w:rPr>
        <w:t>Караваево 20</w:t>
      </w:r>
      <w:r>
        <w:rPr>
          <w:rFonts w:ascii="Times New Roman" w:hAnsi="Times New Roman" w:cs="Times New Roman"/>
          <w:sz w:val="28"/>
          <w:szCs w:val="28"/>
          <w:lang w:val="az-Cyrl-AZ"/>
        </w:rPr>
        <w:t>21</w:t>
      </w:r>
      <w:r w:rsidR="00C67BB6" w:rsidRPr="00C67BB6">
        <w:rPr>
          <w:rFonts w:ascii="Times New Roman" w:hAnsi="Times New Roman" w:cs="Times New Roman"/>
          <w:sz w:val="28"/>
          <w:szCs w:val="28"/>
        </w:rPr>
        <w:t>г.</w:t>
      </w:r>
    </w:p>
    <w:tbl>
      <w:tblPr>
        <w:tblStyle w:val="a3"/>
        <w:tblW w:w="0" w:type="auto"/>
        <w:tblLook w:val="04A0"/>
      </w:tblPr>
      <w:tblGrid>
        <w:gridCol w:w="704"/>
        <w:gridCol w:w="7796"/>
        <w:gridCol w:w="845"/>
      </w:tblGrid>
      <w:tr w:rsidR="001F3951" w:rsidTr="00523225">
        <w:tc>
          <w:tcPr>
            <w:tcW w:w="9345" w:type="dxa"/>
            <w:gridSpan w:val="3"/>
          </w:tcPr>
          <w:p w:rsidR="001F3951" w:rsidRDefault="001F3951" w:rsidP="001F3951">
            <w:pPr>
              <w:spacing w:line="360" w:lineRule="auto"/>
              <w:jc w:val="center"/>
              <w:rPr>
                <w:rFonts w:ascii="Times New Roman" w:hAnsi="Times New Roman" w:cs="Times New Roman"/>
                <w:b/>
                <w:sz w:val="28"/>
                <w:szCs w:val="28"/>
              </w:rPr>
            </w:pPr>
            <w:r w:rsidRPr="008715E9">
              <w:rPr>
                <w:rFonts w:ascii="Times New Roman" w:hAnsi="Times New Roman" w:cs="Times New Roman"/>
                <w:b/>
                <w:sz w:val="28"/>
                <w:szCs w:val="28"/>
              </w:rPr>
              <w:lastRenderedPageBreak/>
              <w:t>СОДЕРЖАНИЕ</w:t>
            </w:r>
          </w:p>
        </w:tc>
      </w:tr>
      <w:tr w:rsidR="001F3951" w:rsidTr="00A33D5E">
        <w:tc>
          <w:tcPr>
            <w:tcW w:w="704" w:type="dxa"/>
          </w:tcPr>
          <w:p w:rsidR="001F3951" w:rsidRDefault="001F3951" w:rsidP="00C67BB6">
            <w:pPr>
              <w:spacing w:line="360" w:lineRule="auto"/>
              <w:jc w:val="center"/>
              <w:rPr>
                <w:rFonts w:ascii="Times New Roman" w:hAnsi="Times New Roman" w:cs="Times New Roman"/>
                <w:b/>
                <w:sz w:val="28"/>
                <w:szCs w:val="28"/>
              </w:rPr>
            </w:pPr>
          </w:p>
        </w:tc>
        <w:tc>
          <w:tcPr>
            <w:tcW w:w="7796" w:type="dxa"/>
          </w:tcPr>
          <w:p w:rsidR="001F3951" w:rsidRPr="008643B7" w:rsidRDefault="00A33D5E" w:rsidP="00A33D5E">
            <w:pPr>
              <w:spacing w:line="360" w:lineRule="auto"/>
              <w:rPr>
                <w:rFonts w:ascii="Times New Roman" w:hAnsi="Times New Roman" w:cs="Times New Roman"/>
                <w:b/>
                <w:sz w:val="28"/>
                <w:szCs w:val="28"/>
              </w:rPr>
            </w:pPr>
            <w:r w:rsidRPr="008643B7">
              <w:rPr>
                <w:rFonts w:ascii="Times New Roman" w:hAnsi="Times New Roman" w:cs="Times New Roman"/>
                <w:b/>
                <w:sz w:val="28"/>
                <w:szCs w:val="28"/>
              </w:rPr>
              <w:t>ВВЕДЕНИЕ</w:t>
            </w:r>
          </w:p>
        </w:tc>
        <w:tc>
          <w:tcPr>
            <w:tcW w:w="845" w:type="dxa"/>
          </w:tcPr>
          <w:p w:rsidR="001F3951" w:rsidRDefault="00A33D5E"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3</w:t>
            </w:r>
          </w:p>
        </w:tc>
      </w:tr>
      <w:tr w:rsidR="001F3951" w:rsidTr="00A33D5E">
        <w:tc>
          <w:tcPr>
            <w:tcW w:w="704" w:type="dxa"/>
          </w:tcPr>
          <w:p w:rsidR="001F3951" w:rsidRDefault="00A33D5E"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7796" w:type="dxa"/>
          </w:tcPr>
          <w:p w:rsidR="001F3951" w:rsidRDefault="00A33D5E" w:rsidP="00A33D5E">
            <w:pPr>
              <w:spacing w:line="360" w:lineRule="auto"/>
              <w:jc w:val="both"/>
              <w:rPr>
                <w:rFonts w:ascii="Times New Roman" w:hAnsi="Times New Roman" w:cs="Times New Roman"/>
                <w:b/>
                <w:sz w:val="28"/>
                <w:szCs w:val="28"/>
              </w:rPr>
            </w:pPr>
            <w:r w:rsidRPr="006A460A">
              <w:rPr>
                <w:rFonts w:ascii="Times New Roman" w:hAnsi="Times New Roman" w:cs="Times New Roman"/>
                <w:sz w:val="28"/>
                <w:szCs w:val="28"/>
              </w:rPr>
              <w:t>Теоретические аспекты учета продаж продукции (работ, услуг)</w:t>
            </w:r>
          </w:p>
        </w:tc>
        <w:tc>
          <w:tcPr>
            <w:tcW w:w="845" w:type="dxa"/>
          </w:tcPr>
          <w:p w:rsidR="001F3951" w:rsidRDefault="00330BC3"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1F3951" w:rsidTr="00A33D5E">
        <w:tc>
          <w:tcPr>
            <w:tcW w:w="704" w:type="dxa"/>
          </w:tcPr>
          <w:p w:rsidR="001F3951" w:rsidRDefault="00A33D5E"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1.1</w:t>
            </w:r>
          </w:p>
        </w:tc>
        <w:tc>
          <w:tcPr>
            <w:tcW w:w="7796" w:type="dxa"/>
          </w:tcPr>
          <w:p w:rsidR="001F3951" w:rsidRDefault="00A33D5E" w:rsidP="00A33D5E">
            <w:pPr>
              <w:spacing w:line="360" w:lineRule="auto"/>
              <w:rPr>
                <w:rFonts w:ascii="Times New Roman" w:hAnsi="Times New Roman" w:cs="Times New Roman"/>
                <w:b/>
                <w:sz w:val="28"/>
                <w:szCs w:val="28"/>
              </w:rPr>
            </w:pPr>
            <w:r w:rsidRPr="006A460A">
              <w:rPr>
                <w:rFonts w:ascii="Times New Roman" w:hAnsi="Times New Roman" w:cs="Times New Roman"/>
                <w:sz w:val="28"/>
                <w:szCs w:val="28"/>
              </w:rPr>
              <w:t>Понятие, сущность продаж</w:t>
            </w:r>
          </w:p>
        </w:tc>
        <w:tc>
          <w:tcPr>
            <w:tcW w:w="845" w:type="dxa"/>
          </w:tcPr>
          <w:p w:rsidR="001F3951" w:rsidRDefault="00330BC3"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1F3951" w:rsidTr="00A33D5E">
        <w:tc>
          <w:tcPr>
            <w:tcW w:w="704" w:type="dxa"/>
          </w:tcPr>
          <w:p w:rsidR="001F3951" w:rsidRDefault="008643B7"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7796" w:type="dxa"/>
          </w:tcPr>
          <w:p w:rsidR="001F3951" w:rsidRDefault="00632D02" w:rsidP="008643B7">
            <w:pPr>
              <w:spacing w:line="360" w:lineRule="auto"/>
              <w:rPr>
                <w:rFonts w:ascii="Times New Roman" w:hAnsi="Times New Roman" w:cs="Times New Roman"/>
                <w:b/>
                <w:sz w:val="28"/>
                <w:szCs w:val="28"/>
              </w:rPr>
            </w:pPr>
            <w:r>
              <w:rPr>
                <w:rFonts w:ascii="Times New Roman" w:hAnsi="Times New Roman" w:cs="Times New Roman"/>
                <w:sz w:val="28"/>
                <w:szCs w:val="28"/>
              </w:rPr>
              <w:t xml:space="preserve">Особенности </w:t>
            </w:r>
            <w:r w:rsidR="006C1C80">
              <w:rPr>
                <w:rFonts w:ascii="Times New Roman" w:hAnsi="Times New Roman" w:cs="Times New Roman"/>
                <w:sz w:val="28"/>
                <w:szCs w:val="28"/>
              </w:rPr>
              <w:t xml:space="preserve">бухгалтерского </w:t>
            </w:r>
            <w:r w:rsidR="00A33D5E" w:rsidRPr="006A460A">
              <w:rPr>
                <w:rFonts w:ascii="Times New Roman" w:hAnsi="Times New Roman" w:cs="Times New Roman"/>
                <w:sz w:val="28"/>
                <w:szCs w:val="28"/>
              </w:rPr>
              <w:t>учета продаж продукции</w:t>
            </w:r>
          </w:p>
        </w:tc>
        <w:tc>
          <w:tcPr>
            <w:tcW w:w="845" w:type="dxa"/>
          </w:tcPr>
          <w:p w:rsidR="001F3951" w:rsidRDefault="00330BC3"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7</w:t>
            </w:r>
          </w:p>
        </w:tc>
      </w:tr>
      <w:tr w:rsidR="001F3951" w:rsidTr="00A33D5E">
        <w:tc>
          <w:tcPr>
            <w:tcW w:w="704" w:type="dxa"/>
          </w:tcPr>
          <w:p w:rsidR="001F3951" w:rsidRDefault="008643B7"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1.3</w:t>
            </w:r>
          </w:p>
        </w:tc>
        <w:tc>
          <w:tcPr>
            <w:tcW w:w="7796" w:type="dxa"/>
          </w:tcPr>
          <w:p w:rsidR="001F3951" w:rsidRDefault="008643B7" w:rsidP="008643B7">
            <w:pPr>
              <w:spacing w:line="360" w:lineRule="auto"/>
              <w:rPr>
                <w:rFonts w:ascii="Times New Roman" w:hAnsi="Times New Roman" w:cs="Times New Roman"/>
                <w:b/>
                <w:sz w:val="28"/>
                <w:szCs w:val="28"/>
              </w:rPr>
            </w:pPr>
            <w:r w:rsidRPr="006A460A">
              <w:rPr>
                <w:rFonts w:ascii="Times New Roman" w:hAnsi="Times New Roman" w:cs="Times New Roman"/>
                <w:sz w:val="28"/>
                <w:szCs w:val="28"/>
              </w:rPr>
              <w:t>Нормативное регулирование учета продаж продукции</w:t>
            </w:r>
          </w:p>
        </w:tc>
        <w:tc>
          <w:tcPr>
            <w:tcW w:w="845" w:type="dxa"/>
          </w:tcPr>
          <w:p w:rsidR="001F3951" w:rsidRDefault="00330BC3"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11</w:t>
            </w:r>
          </w:p>
        </w:tc>
      </w:tr>
      <w:tr w:rsidR="001F3951" w:rsidTr="00A33D5E">
        <w:tc>
          <w:tcPr>
            <w:tcW w:w="704" w:type="dxa"/>
          </w:tcPr>
          <w:p w:rsidR="001F3951" w:rsidRDefault="008643B7"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7796" w:type="dxa"/>
          </w:tcPr>
          <w:p w:rsidR="001F3951" w:rsidRDefault="008643B7" w:rsidP="008643B7">
            <w:pPr>
              <w:spacing w:line="360" w:lineRule="auto"/>
              <w:jc w:val="both"/>
              <w:rPr>
                <w:rFonts w:ascii="Times New Roman" w:hAnsi="Times New Roman" w:cs="Times New Roman"/>
                <w:b/>
                <w:sz w:val="28"/>
                <w:szCs w:val="28"/>
              </w:rPr>
            </w:pPr>
            <w:r w:rsidRPr="006A460A">
              <w:rPr>
                <w:rFonts w:ascii="Times New Roman" w:hAnsi="Times New Roman" w:cs="Times New Roman"/>
                <w:sz w:val="28"/>
                <w:szCs w:val="28"/>
              </w:rPr>
              <w:t xml:space="preserve">Бухгалтерский учет продаж продукции (работ, услуг) </w:t>
            </w:r>
            <w:r>
              <w:rPr>
                <w:rFonts w:ascii="Times New Roman" w:hAnsi="Times New Roman" w:cs="Times New Roman"/>
                <w:sz w:val="28"/>
                <w:szCs w:val="28"/>
              </w:rPr>
              <w:t>в ООО «Велес»</w:t>
            </w:r>
          </w:p>
        </w:tc>
        <w:tc>
          <w:tcPr>
            <w:tcW w:w="845" w:type="dxa"/>
          </w:tcPr>
          <w:p w:rsidR="001F3951" w:rsidRDefault="00330BC3"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16</w:t>
            </w:r>
          </w:p>
        </w:tc>
      </w:tr>
      <w:tr w:rsidR="001F3951" w:rsidTr="00A33D5E">
        <w:tc>
          <w:tcPr>
            <w:tcW w:w="704" w:type="dxa"/>
          </w:tcPr>
          <w:p w:rsidR="001F3951" w:rsidRDefault="008643B7"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7796" w:type="dxa"/>
          </w:tcPr>
          <w:p w:rsidR="001F3951" w:rsidRDefault="008643B7" w:rsidP="008643B7">
            <w:pPr>
              <w:spacing w:line="360" w:lineRule="auto"/>
              <w:rPr>
                <w:rFonts w:ascii="Times New Roman" w:hAnsi="Times New Roman" w:cs="Times New Roman"/>
                <w:b/>
                <w:sz w:val="28"/>
                <w:szCs w:val="28"/>
              </w:rPr>
            </w:pPr>
            <w:r w:rsidRPr="006A460A">
              <w:rPr>
                <w:rFonts w:ascii="Times New Roman" w:hAnsi="Times New Roman" w:cs="Times New Roman"/>
                <w:sz w:val="28"/>
                <w:szCs w:val="28"/>
              </w:rPr>
              <w:t xml:space="preserve">Экономическая характеристика </w:t>
            </w:r>
            <w:r>
              <w:rPr>
                <w:rFonts w:ascii="Times New Roman" w:hAnsi="Times New Roman" w:cs="Times New Roman"/>
                <w:sz w:val="28"/>
                <w:szCs w:val="28"/>
              </w:rPr>
              <w:t>ООО «Велес»</w:t>
            </w:r>
          </w:p>
        </w:tc>
        <w:tc>
          <w:tcPr>
            <w:tcW w:w="845" w:type="dxa"/>
          </w:tcPr>
          <w:p w:rsidR="001F3951" w:rsidRDefault="00330BC3"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16</w:t>
            </w:r>
          </w:p>
        </w:tc>
      </w:tr>
      <w:tr w:rsidR="001F3951" w:rsidTr="00A33D5E">
        <w:tc>
          <w:tcPr>
            <w:tcW w:w="704" w:type="dxa"/>
          </w:tcPr>
          <w:p w:rsidR="001F3951" w:rsidRDefault="008643B7"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7796" w:type="dxa"/>
          </w:tcPr>
          <w:p w:rsidR="001F3951" w:rsidRDefault="008643B7" w:rsidP="008643B7">
            <w:pPr>
              <w:spacing w:line="360" w:lineRule="auto"/>
              <w:rPr>
                <w:rFonts w:ascii="Times New Roman" w:hAnsi="Times New Roman" w:cs="Times New Roman"/>
                <w:b/>
                <w:sz w:val="28"/>
                <w:szCs w:val="28"/>
              </w:rPr>
            </w:pPr>
            <w:r w:rsidRPr="006A460A">
              <w:rPr>
                <w:rFonts w:ascii="Times New Roman" w:hAnsi="Times New Roman" w:cs="Times New Roman"/>
                <w:sz w:val="28"/>
                <w:szCs w:val="28"/>
              </w:rPr>
              <w:t xml:space="preserve">Каналы и цены продаж продукции (работ, услуг) </w:t>
            </w:r>
            <w:r>
              <w:rPr>
                <w:rFonts w:ascii="Times New Roman" w:hAnsi="Times New Roman" w:cs="Times New Roman"/>
                <w:sz w:val="28"/>
                <w:szCs w:val="28"/>
              </w:rPr>
              <w:t>в ООО «Велес»</w:t>
            </w:r>
          </w:p>
        </w:tc>
        <w:tc>
          <w:tcPr>
            <w:tcW w:w="845" w:type="dxa"/>
          </w:tcPr>
          <w:p w:rsidR="001F3951" w:rsidRDefault="00330BC3"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20</w:t>
            </w:r>
          </w:p>
        </w:tc>
      </w:tr>
      <w:tr w:rsidR="001F3951" w:rsidTr="00A33D5E">
        <w:tc>
          <w:tcPr>
            <w:tcW w:w="704" w:type="dxa"/>
          </w:tcPr>
          <w:p w:rsidR="001F3951" w:rsidRDefault="008643B7"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796" w:type="dxa"/>
          </w:tcPr>
          <w:p w:rsidR="001F3951" w:rsidRDefault="008643B7" w:rsidP="008643B7">
            <w:pPr>
              <w:spacing w:line="360" w:lineRule="auto"/>
              <w:rPr>
                <w:rFonts w:ascii="Times New Roman" w:hAnsi="Times New Roman" w:cs="Times New Roman"/>
                <w:b/>
                <w:sz w:val="28"/>
                <w:szCs w:val="28"/>
              </w:rPr>
            </w:pPr>
            <w:r w:rsidRPr="006A460A">
              <w:rPr>
                <w:rFonts w:ascii="Times New Roman" w:hAnsi="Times New Roman" w:cs="Times New Roman"/>
                <w:sz w:val="28"/>
                <w:szCs w:val="28"/>
              </w:rPr>
              <w:t xml:space="preserve">Первичный и сводный учет продаж продукции (работ, услуг) </w:t>
            </w:r>
            <w:r>
              <w:rPr>
                <w:rFonts w:ascii="Times New Roman" w:hAnsi="Times New Roman" w:cs="Times New Roman"/>
                <w:sz w:val="28"/>
                <w:szCs w:val="28"/>
              </w:rPr>
              <w:t>в ООО «Велес</w:t>
            </w:r>
          </w:p>
        </w:tc>
        <w:tc>
          <w:tcPr>
            <w:tcW w:w="845" w:type="dxa"/>
          </w:tcPr>
          <w:p w:rsidR="001F3951" w:rsidRDefault="00330BC3"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23</w:t>
            </w:r>
          </w:p>
        </w:tc>
      </w:tr>
      <w:tr w:rsidR="001F3951" w:rsidTr="00A33D5E">
        <w:tc>
          <w:tcPr>
            <w:tcW w:w="704" w:type="dxa"/>
          </w:tcPr>
          <w:p w:rsidR="001F3951" w:rsidRDefault="008643B7"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2.4</w:t>
            </w:r>
          </w:p>
        </w:tc>
        <w:tc>
          <w:tcPr>
            <w:tcW w:w="7796" w:type="dxa"/>
          </w:tcPr>
          <w:p w:rsidR="001F3951" w:rsidRDefault="008643B7" w:rsidP="008643B7">
            <w:pPr>
              <w:spacing w:line="360" w:lineRule="auto"/>
              <w:rPr>
                <w:rFonts w:ascii="Times New Roman" w:hAnsi="Times New Roman" w:cs="Times New Roman"/>
                <w:b/>
                <w:sz w:val="28"/>
                <w:szCs w:val="28"/>
              </w:rPr>
            </w:pPr>
            <w:r w:rsidRPr="006A460A">
              <w:rPr>
                <w:rFonts w:ascii="Times New Roman" w:hAnsi="Times New Roman" w:cs="Times New Roman"/>
                <w:sz w:val="28"/>
                <w:szCs w:val="28"/>
              </w:rPr>
              <w:t>Аналитический и синтетический учет продаж продукции (работ, услуг)</w:t>
            </w:r>
            <w:r>
              <w:rPr>
                <w:rFonts w:ascii="Times New Roman" w:hAnsi="Times New Roman" w:cs="Times New Roman"/>
                <w:sz w:val="28"/>
                <w:szCs w:val="28"/>
              </w:rPr>
              <w:t xml:space="preserve"> в ООО «Велес»</w:t>
            </w:r>
          </w:p>
        </w:tc>
        <w:tc>
          <w:tcPr>
            <w:tcW w:w="845" w:type="dxa"/>
          </w:tcPr>
          <w:p w:rsidR="001F3951" w:rsidRDefault="00330BC3"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25</w:t>
            </w:r>
          </w:p>
        </w:tc>
      </w:tr>
      <w:tr w:rsidR="001F3951" w:rsidTr="00A33D5E">
        <w:tc>
          <w:tcPr>
            <w:tcW w:w="704" w:type="dxa"/>
          </w:tcPr>
          <w:p w:rsidR="001F3951" w:rsidRDefault="008643B7"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7796" w:type="dxa"/>
          </w:tcPr>
          <w:p w:rsidR="001F3951" w:rsidRDefault="008643B7" w:rsidP="008643B7">
            <w:pPr>
              <w:spacing w:line="360" w:lineRule="auto"/>
              <w:rPr>
                <w:rFonts w:ascii="Times New Roman" w:hAnsi="Times New Roman" w:cs="Times New Roman"/>
                <w:b/>
                <w:sz w:val="28"/>
                <w:szCs w:val="28"/>
              </w:rPr>
            </w:pPr>
            <w:r w:rsidRPr="006A460A">
              <w:rPr>
                <w:rFonts w:ascii="Times New Roman" w:hAnsi="Times New Roman" w:cs="Times New Roman"/>
                <w:sz w:val="28"/>
                <w:szCs w:val="28"/>
              </w:rPr>
              <w:t xml:space="preserve">Учет расходов на продажу и их распределение </w:t>
            </w:r>
            <w:r>
              <w:rPr>
                <w:rFonts w:ascii="Times New Roman" w:hAnsi="Times New Roman" w:cs="Times New Roman"/>
                <w:sz w:val="28"/>
                <w:szCs w:val="28"/>
              </w:rPr>
              <w:t>в ООО «Велес»</w:t>
            </w:r>
          </w:p>
        </w:tc>
        <w:tc>
          <w:tcPr>
            <w:tcW w:w="845" w:type="dxa"/>
          </w:tcPr>
          <w:p w:rsidR="001F3951" w:rsidRDefault="0049200C"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28</w:t>
            </w:r>
          </w:p>
        </w:tc>
      </w:tr>
      <w:tr w:rsidR="001F3951" w:rsidTr="00A33D5E">
        <w:tc>
          <w:tcPr>
            <w:tcW w:w="704" w:type="dxa"/>
          </w:tcPr>
          <w:p w:rsidR="001F3951" w:rsidRDefault="008643B7"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7796" w:type="dxa"/>
          </w:tcPr>
          <w:p w:rsidR="001F3951" w:rsidRDefault="008643B7" w:rsidP="00C67BB6">
            <w:pPr>
              <w:spacing w:line="360" w:lineRule="auto"/>
              <w:jc w:val="center"/>
              <w:rPr>
                <w:rFonts w:ascii="Times New Roman" w:hAnsi="Times New Roman" w:cs="Times New Roman"/>
                <w:b/>
                <w:sz w:val="28"/>
                <w:szCs w:val="28"/>
              </w:rPr>
            </w:pPr>
            <w:r w:rsidRPr="006A460A">
              <w:rPr>
                <w:rFonts w:ascii="Times New Roman" w:hAnsi="Times New Roman" w:cs="Times New Roman"/>
                <w:sz w:val="28"/>
                <w:szCs w:val="28"/>
              </w:rPr>
              <w:t xml:space="preserve">Определение финансовых результатов от продажи продукции (работ, услуг)и закрытие счета 90 «Продажи» </w:t>
            </w:r>
            <w:r>
              <w:rPr>
                <w:rFonts w:ascii="Times New Roman" w:hAnsi="Times New Roman" w:cs="Times New Roman"/>
                <w:sz w:val="28"/>
                <w:szCs w:val="28"/>
              </w:rPr>
              <w:t xml:space="preserve"> в ООО «Велес»</w:t>
            </w:r>
          </w:p>
        </w:tc>
        <w:tc>
          <w:tcPr>
            <w:tcW w:w="845" w:type="dxa"/>
          </w:tcPr>
          <w:p w:rsidR="001F3951" w:rsidRDefault="0049200C"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29</w:t>
            </w:r>
          </w:p>
        </w:tc>
      </w:tr>
      <w:tr w:rsidR="001F3951" w:rsidTr="00A33D5E">
        <w:tc>
          <w:tcPr>
            <w:tcW w:w="704" w:type="dxa"/>
          </w:tcPr>
          <w:p w:rsidR="001F3951" w:rsidRDefault="001F3951" w:rsidP="00C67BB6">
            <w:pPr>
              <w:spacing w:line="360" w:lineRule="auto"/>
              <w:jc w:val="center"/>
              <w:rPr>
                <w:rFonts w:ascii="Times New Roman" w:hAnsi="Times New Roman" w:cs="Times New Roman"/>
                <w:b/>
                <w:sz w:val="28"/>
                <w:szCs w:val="28"/>
              </w:rPr>
            </w:pPr>
          </w:p>
        </w:tc>
        <w:tc>
          <w:tcPr>
            <w:tcW w:w="7796" w:type="dxa"/>
          </w:tcPr>
          <w:p w:rsidR="001F3951" w:rsidRPr="008643B7" w:rsidRDefault="008643B7" w:rsidP="008643B7">
            <w:pPr>
              <w:spacing w:line="360" w:lineRule="auto"/>
              <w:rPr>
                <w:rFonts w:ascii="Times New Roman" w:hAnsi="Times New Roman" w:cs="Times New Roman"/>
                <w:b/>
                <w:sz w:val="28"/>
                <w:szCs w:val="28"/>
              </w:rPr>
            </w:pPr>
            <w:r w:rsidRPr="008643B7">
              <w:rPr>
                <w:rFonts w:ascii="Times New Roman" w:hAnsi="Times New Roman" w:cs="Times New Roman"/>
                <w:b/>
                <w:sz w:val="28"/>
                <w:szCs w:val="28"/>
              </w:rPr>
              <w:t>ЗАКЛЮЧЕНИЕ</w:t>
            </w:r>
          </w:p>
        </w:tc>
        <w:tc>
          <w:tcPr>
            <w:tcW w:w="845" w:type="dxa"/>
          </w:tcPr>
          <w:p w:rsidR="001F3951" w:rsidRDefault="0049200C"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36</w:t>
            </w:r>
          </w:p>
        </w:tc>
      </w:tr>
      <w:tr w:rsidR="001F3951" w:rsidTr="00A33D5E">
        <w:tc>
          <w:tcPr>
            <w:tcW w:w="704" w:type="dxa"/>
          </w:tcPr>
          <w:p w:rsidR="001F3951" w:rsidRDefault="001F3951" w:rsidP="00C67BB6">
            <w:pPr>
              <w:spacing w:line="360" w:lineRule="auto"/>
              <w:jc w:val="center"/>
              <w:rPr>
                <w:rFonts w:ascii="Times New Roman" w:hAnsi="Times New Roman" w:cs="Times New Roman"/>
                <w:b/>
                <w:sz w:val="28"/>
                <w:szCs w:val="28"/>
              </w:rPr>
            </w:pPr>
          </w:p>
        </w:tc>
        <w:tc>
          <w:tcPr>
            <w:tcW w:w="7796" w:type="dxa"/>
          </w:tcPr>
          <w:p w:rsidR="001F3951" w:rsidRPr="008643B7" w:rsidRDefault="008643B7" w:rsidP="008643B7">
            <w:pPr>
              <w:spacing w:line="360" w:lineRule="auto"/>
              <w:rPr>
                <w:rFonts w:ascii="Times New Roman" w:hAnsi="Times New Roman" w:cs="Times New Roman"/>
                <w:b/>
                <w:sz w:val="28"/>
                <w:szCs w:val="28"/>
              </w:rPr>
            </w:pPr>
            <w:r w:rsidRPr="008643B7">
              <w:rPr>
                <w:rFonts w:ascii="Times New Roman" w:hAnsi="Times New Roman" w:cs="Times New Roman"/>
                <w:b/>
                <w:sz w:val="28"/>
                <w:szCs w:val="28"/>
              </w:rPr>
              <w:t>СПИСОК ИСПОЛЬЗОВАННЫХ ИСТОЧНИКОВ</w:t>
            </w:r>
          </w:p>
        </w:tc>
        <w:tc>
          <w:tcPr>
            <w:tcW w:w="845" w:type="dxa"/>
          </w:tcPr>
          <w:p w:rsidR="001F3951" w:rsidRDefault="0049200C"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39</w:t>
            </w:r>
          </w:p>
        </w:tc>
      </w:tr>
      <w:tr w:rsidR="001F3951" w:rsidTr="00A33D5E">
        <w:tc>
          <w:tcPr>
            <w:tcW w:w="704" w:type="dxa"/>
          </w:tcPr>
          <w:p w:rsidR="001F3951" w:rsidRDefault="001F3951" w:rsidP="00C67BB6">
            <w:pPr>
              <w:spacing w:line="360" w:lineRule="auto"/>
              <w:jc w:val="center"/>
              <w:rPr>
                <w:rFonts w:ascii="Times New Roman" w:hAnsi="Times New Roman" w:cs="Times New Roman"/>
                <w:b/>
                <w:sz w:val="28"/>
                <w:szCs w:val="28"/>
              </w:rPr>
            </w:pPr>
          </w:p>
        </w:tc>
        <w:tc>
          <w:tcPr>
            <w:tcW w:w="7796" w:type="dxa"/>
          </w:tcPr>
          <w:p w:rsidR="001F3951" w:rsidRDefault="008643B7" w:rsidP="008643B7">
            <w:pPr>
              <w:spacing w:line="360" w:lineRule="auto"/>
              <w:rPr>
                <w:rFonts w:ascii="Times New Roman" w:hAnsi="Times New Roman" w:cs="Times New Roman"/>
                <w:b/>
                <w:sz w:val="28"/>
                <w:szCs w:val="28"/>
              </w:rPr>
            </w:pPr>
            <w:r>
              <w:rPr>
                <w:rFonts w:ascii="Times New Roman" w:hAnsi="Times New Roman" w:cs="Times New Roman"/>
                <w:b/>
                <w:sz w:val="28"/>
                <w:szCs w:val="28"/>
              </w:rPr>
              <w:t>П</w:t>
            </w:r>
            <w:r w:rsidR="00385C0C">
              <w:rPr>
                <w:rFonts w:ascii="Times New Roman" w:hAnsi="Times New Roman" w:cs="Times New Roman"/>
                <w:b/>
                <w:sz w:val="28"/>
                <w:szCs w:val="28"/>
              </w:rPr>
              <w:t>РИЛОЖЕНИЯ</w:t>
            </w:r>
          </w:p>
        </w:tc>
        <w:tc>
          <w:tcPr>
            <w:tcW w:w="845" w:type="dxa"/>
          </w:tcPr>
          <w:p w:rsidR="001F3951" w:rsidRDefault="00387A9A" w:rsidP="00C67B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43</w:t>
            </w:r>
            <w:bookmarkStart w:id="0" w:name="_GoBack"/>
            <w:bookmarkEnd w:id="0"/>
          </w:p>
        </w:tc>
      </w:tr>
    </w:tbl>
    <w:p w:rsidR="00925484" w:rsidRPr="006A460A" w:rsidRDefault="00925484" w:rsidP="00925484">
      <w:pPr>
        <w:rPr>
          <w:rFonts w:ascii="Times New Roman" w:hAnsi="Times New Roman" w:cs="Times New Roman"/>
          <w:sz w:val="28"/>
          <w:szCs w:val="28"/>
        </w:rPr>
      </w:pPr>
    </w:p>
    <w:p w:rsidR="00925484" w:rsidRPr="006A460A" w:rsidRDefault="00925484" w:rsidP="00925484">
      <w:pPr>
        <w:rPr>
          <w:rFonts w:ascii="Times New Roman" w:hAnsi="Times New Roman" w:cs="Times New Roman"/>
          <w:sz w:val="28"/>
          <w:szCs w:val="28"/>
        </w:rPr>
      </w:pPr>
    </w:p>
    <w:p w:rsidR="00925484" w:rsidRPr="006A460A" w:rsidRDefault="00925484" w:rsidP="00925484">
      <w:pPr>
        <w:rPr>
          <w:rFonts w:ascii="Times New Roman" w:hAnsi="Times New Roman" w:cs="Times New Roman"/>
          <w:sz w:val="28"/>
          <w:szCs w:val="28"/>
        </w:rPr>
      </w:pPr>
    </w:p>
    <w:p w:rsidR="00925484" w:rsidRPr="00925484" w:rsidRDefault="00925484" w:rsidP="00925484"/>
    <w:p w:rsidR="00925484" w:rsidRDefault="00925484" w:rsidP="00925484"/>
    <w:p w:rsidR="00385C0C" w:rsidRDefault="00385C0C" w:rsidP="00925484"/>
    <w:p w:rsidR="00385C0C" w:rsidRDefault="00385C0C" w:rsidP="00925484"/>
    <w:p w:rsidR="00385C0C" w:rsidRPr="00925484" w:rsidRDefault="00385C0C" w:rsidP="00925484"/>
    <w:p w:rsidR="003C0F77" w:rsidRDefault="003C0F77" w:rsidP="00ED214C"/>
    <w:p w:rsidR="00ED214C" w:rsidRDefault="00ED214C" w:rsidP="00ED214C">
      <w:pPr>
        <w:jc w:val="center"/>
        <w:rPr>
          <w:rFonts w:ascii="Times New Roman" w:hAnsi="Times New Roman" w:cs="Times New Roman"/>
          <w:b/>
          <w:sz w:val="28"/>
          <w:szCs w:val="28"/>
        </w:rPr>
      </w:pPr>
      <w:r w:rsidRPr="00ED214C">
        <w:rPr>
          <w:rFonts w:ascii="Times New Roman" w:hAnsi="Times New Roman" w:cs="Times New Roman"/>
          <w:b/>
          <w:sz w:val="28"/>
          <w:szCs w:val="28"/>
        </w:rPr>
        <w:t>ВВЕДЕНИЕ</w:t>
      </w:r>
    </w:p>
    <w:p w:rsidR="00771FC4" w:rsidRPr="00FE3AA8" w:rsidRDefault="00771FC4" w:rsidP="00C81905">
      <w:pPr>
        <w:spacing w:after="0" w:line="360" w:lineRule="auto"/>
        <w:ind w:firstLine="709"/>
        <w:jc w:val="both"/>
        <w:rPr>
          <w:rFonts w:ascii="Times New Roman" w:eastAsia="Times New Roman" w:hAnsi="Times New Roman" w:cs="Times New Roman"/>
          <w:color w:val="000000"/>
          <w:sz w:val="28"/>
          <w:szCs w:val="28"/>
          <w:lang w:eastAsia="ru-RU"/>
        </w:rPr>
      </w:pPr>
      <w:r w:rsidRPr="00FE3AA8">
        <w:rPr>
          <w:rFonts w:ascii="Times New Roman" w:eastAsia="Times New Roman" w:hAnsi="Times New Roman" w:cs="Times New Roman"/>
          <w:color w:val="000000"/>
          <w:sz w:val="28"/>
          <w:szCs w:val="28"/>
          <w:lang w:eastAsia="ru-RU"/>
        </w:rPr>
        <w:t xml:space="preserve">Объем выручки от продажи продукции, выполненных работ и оказанных услуг является важнейшим показателем, характеризующим производственную и финансовую деятельность коммерческой организации и промышленного предприятия. </w:t>
      </w:r>
    </w:p>
    <w:p w:rsidR="00771FC4" w:rsidRPr="00FE3AA8" w:rsidRDefault="00771FC4" w:rsidP="00C81905">
      <w:pPr>
        <w:spacing w:after="0" w:line="360" w:lineRule="auto"/>
        <w:ind w:firstLine="709"/>
        <w:jc w:val="both"/>
        <w:rPr>
          <w:rFonts w:ascii="Times New Roman" w:eastAsia="Times New Roman" w:hAnsi="Times New Roman" w:cs="Times New Roman"/>
          <w:color w:val="000000"/>
          <w:sz w:val="28"/>
          <w:szCs w:val="28"/>
          <w:lang w:eastAsia="ru-RU"/>
        </w:rPr>
      </w:pPr>
      <w:r w:rsidRPr="00FE3AA8">
        <w:rPr>
          <w:rFonts w:ascii="Times New Roman" w:eastAsia="Times New Roman" w:hAnsi="Times New Roman" w:cs="Times New Roman"/>
          <w:color w:val="000000"/>
          <w:sz w:val="28"/>
          <w:szCs w:val="28"/>
          <w:lang w:eastAsia="ru-RU"/>
        </w:rPr>
        <w:t xml:space="preserve">В результате продажи продукции, выполненных работ, оказанных услуг создается возможность из полученной выручки произвести оплату приобретенных имущества, сырья и материалов, рассчитаться с работниками по оплате труда, с бюджетом по налогам и сборам, по платежам во внебюджетные фонды, с банком по кредитам. </w:t>
      </w:r>
    </w:p>
    <w:p w:rsidR="00771FC4" w:rsidRPr="00FE3AA8" w:rsidRDefault="00771FC4" w:rsidP="00C81905">
      <w:pPr>
        <w:spacing w:after="0" w:line="360" w:lineRule="auto"/>
        <w:ind w:firstLine="709"/>
        <w:jc w:val="both"/>
        <w:rPr>
          <w:rFonts w:ascii="Times New Roman" w:eastAsia="Times New Roman" w:hAnsi="Times New Roman" w:cs="Times New Roman"/>
          <w:color w:val="000000"/>
          <w:sz w:val="28"/>
          <w:szCs w:val="28"/>
          <w:lang w:eastAsia="ru-RU"/>
        </w:rPr>
      </w:pPr>
      <w:r w:rsidRPr="00FE3AA8">
        <w:rPr>
          <w:rFonts w:ascii="Times New Roman" w:eastAsia="Times New Roman" w:hAnsi="Times New Roman" w:cs="Times New Roman"/>
          <w:color w:val="000000"/>
          <w:sz w:val="28"/>
          <w:szCs w:val="28"/>
          <w:lang w:eastAsia="ru-RU"/>
        </w:rPr>
        <w:t>Продажа продукции, работ и услуг должна обеспечить не только возмещение расходов на производство и сбыт, но и получение прибыли - одного из важнейших источников расширения производства, обновления, модернизации и реконструкции основных средств, увеличения объема выпуска продукции.</w:t>
      </w:r>
    </w:p>
    <w:p w:rsidR="002A165D" w:rsidRPr="00FE3AA8" w:rsidRDefault="002A165D" w:rsidP="00C81905">
      <w:pPr>
        <w:spacing w:after="0" w:line="360" w:lineRule="auto"/>
        <w:ind w:firstLine="709"/>
        <w:jc w:val="both"/>
        <w:rPr>
          <w:rFonts w:ascii="Times New Roman" w:hAnsi="Times New Roman" w:cs="Times New Roman"/>
          <w:color w:val="000000"/>
          <w:sz w:val="28"/>
          <w:szCs w:val="28"/>
        </w:rPr>
      </w:pPr>
      <w:r w:rsidRPr="00FE3AA8">
        <w:rPr>
          <w:rFonts w:ascii="Times New Roman" w:hAnsi="Times New Roman" w:cs="Times New Roman"/>
          <w:color w:val="000000"/>
          <w:sz w:val="28"/>
          <w:szCs w:val="28"/>
        </w:rPr>
        <w:t xml:space="preserve">Цель работы: изучение вопросов, связанных с организацией и ведением учета </w:t>
      </w:r>
      <w:r w:rsidRPr="00FE3AA8">
        <w:rPr>
          <w:rFonts w:ascii="Times New Roman" w:hAnsi="Times New Roman" w:cs="Times New Roman"/>
          <w:sz w:val="28"/>
          <w:szCs w:val="28"/>
        </w:rPr>
        <w:t xml:space="preserve">продаж продукции (работ, услуг) </w:t>
      </w:r>
      <w:r w:rsidRPr="00FE3AA8">
        <w:rPr>
          <w:rFonts w:ascii="Times New Roman" w:hAnsi="Times New Roman" w:cs="Times New Roman"/>
          <w:color w:val="000000"/>
          <w:sz w:val="28"/>
          <w:szCs w:val="28"/>
        </w:rPr>
        <w:t>в коммерческих организациях.</w:t>
      </w:r>
    </w:p>
    <w:p w:rsidR="002A165D" w:rsidRPr="00FE3AA8" w:rsidRDefault="002A165D" w:rsidP="00C81905">
      <w:pPr>
        <w:spacing w:after="0" w:line="360" w:lineRule="auto"/>
        <w:ind w:firstLine="709"/>
        <w:jc w:val="both"/>
        <w:rPr>
          <w:rFonts w:ascii="Times New Roman" w:hAnsi="Times New Roman" w:cs="Times New Roman"/>
          <w:color w:val="000000"/>
          <w:sz w:val="28"/>
          <w:szCs w:val="28"/>
        </w:rPr>
      </w:pPr>
      <w:r w:rsidRPr="00FE3AA8">
        <w:rPr>
          <w:rFonts w:ascii="Times New Roman" w:hAnsi="Times New Roman" w:cs="Times New Roman"/>
          <w:color w:val="000000"/>
          <w:sz w:val="28"/>
          <w:szCs w:val="28"/>
        </w:rPr>
        <w:t xml:space="preserve">Объект и предмет исследования: объектом исследования является теоретические основы </w:t>
      </w:r>
      <w:r w:rsidR="00FE3AA8" w:rsidRPr="00FE3AA8">
        <w:rPr>
          <w:rFonts w:ascii="Times New Roman" w:hAnsi="Times New Roman" w:cs="Times New Roman"/>
          <w:color w:val="000000"/>
          <w:sz w:val="28"/>
          <w:szCs w:val="28"/>
        </w:rPr>
        <w:t xml:space="preserve">организации и ведения учета </w:t>
      </w:r>
      <w:r w:rsidR="00FE3AA8" w:rsidRPr="00FE3AA8">
        <w:rPr>
          <w:rFonts w:ascii="Times New Roman" w:hAnsi="Times New Roman" w:cs="Times New Roman"/>
          <w:sz w:val="28"/>
          <w:szCs w:val="28"/>
        </w:rPr>
        <w:t>продаж продукции (работ, услуг)</w:t>
      </w:r>
      <w:r w:rsidRPr="00FE3AA8">
        <w:rPr>
          <w:rFonts w:ascii="Times New Roman" w:hAnsi="Times New Roman" w:cs="Times New Roman"/>
          <w:color w:val="000000"/>
          <w:sz w:val="28"/>
          <w:szCs w:val="28"/>
        </w:rPr>
        <w:t>.</w:t>
      </w:r>
    </w:p>
    <w:p w:rsidR="002A165D" w:rsidRPr="00FE3AA8" w:rsidRDefault="002A165D" w:rsidP="00C81905">
      <w:pPr>
        <w:spacing w:after="0" w:line="360" w:lineRule="auto"/>
        <w:ind w:firstLine="709"/>
        <w:jc w:val="both"/>
        <w:rPr>
          <w:rFonts w:ascii="Times New Roman" w:hAnsi="Times New Roman" w:cs="Times New Roman"/>
          <w:color w:val="000000"/>
          <w:sz w:val="28"/>
          <w:szCs w:val="28"/>
        </w:rPr>
      </w:pPr>
      <w:r w:rsidRPr="00FE3AA8">
        <w:rPr>
          <w:rFonts w:ascii="Times New Roman" w:hAnsi="Times New Roman" w:cs="Times New Roman"/>
          <w:color w:val="000000"/>
          <w:sz w:val="28"/>
          <w:szCs w:val="28"/>
        </w:rPr>
        <w:t xml:space="preserve">Предметом исследования является организация и ведение учета </w:t>
      </w:r>
      <w:r w:rsidRPr="00FE3AA8">
        <w:rPr>
          <w:rFonts w:ascii="Times New Roman" w:hAnsi="Times New Roman" w:cs="Times New Roman"/>
          <w:sz w:val="28"/>
          <w:szCs w:val="28"/>
        </w:rPr>
        <w:t xml:space="preserve">продаж продукции (работ, услуг) </w:t>
      </w:r>
      <w:r w:rsidRPr="00FE3AA8">
        <w:rPr>
          <w:rFonts w:ascii="Times New Roman" w:hAnsi="Times New Roman" w:cs="Times New Roman"/>
          <w:color w:val="000000"/>
          <w:sz w:val="28"/>
          <w:szCs w:val="28"/>
        </w:rPr>
        <w:t>в ООО «Велес».</w:t>
      </w:r>
    </w:p>
    <w:p w:rsidR="002A165D" w:rsidRPr="00FE3AA8" w:rsidRDefault="002A165D" w:rsidP="00C81905">
      <w:pPr>
        <w:spacing w:after="0" w:line="360" w:lineRule="auto"/>
        <w:ind w:firstLine="709"/>
        <w:jc w:val="both"/>
        <w:rPr>
          <w:rFonts w:ascii="Times New Roman" w:hAnsi="Times New Roman" w:cs="Times New Roman"/>
          <w:color w:val="000000"/>
          <w:sz w:val="28"/>
          <w:szCs w:val="28"/>
        </w:rPr>
      </w:pPr>
      <w:r w:rsidRPr="00FE3AA8">
        <w:rPr>
          <w:rFonts w:ascii="Times New Roman" w:hAnsi="Times New Roman" w:cs="Times New Roman"/>
          <w:color w:val="000000"/>
          <w:sz w:val="28"/>
          <w:szCs w:val="28"/>
        </w:rPr>
        <w:t xml:space="preserve"> Задачи работы: </w:t>
      </w:r>
    </w:p>
    <w:p w:rsidR="002A165D" w:rsidRPr="00FE3AA8" w:rsidRDefault="002A165D" w:rsidP="00C81905">
      <w:pPr>
        <w:spacing w:after="0" w:line="360" w:lineRule="auto"/>
        <w:ind w:firstLine="709"/>
        <w:jc w:val="both"/>
        <w:rPr>
          <w:rFonts w:ascii="Times New Roman" w:hAnsi="Times New Roman" w:cs="Times New Roman"/>
          <w:color w:val="000000"/>
          <w:sz w:val="28"/>
          <w:szCs w:val="28"/>
        </w:rPr>
      </w:pPr>
      <w:r w:rsidRPr="00FE3AA8">
        <w:rPr>
          <w:rFonts w:ascii="Times New Roman" w:hAnsi="Times New Roman" w:cs="Times New Roman"/>
          <w:color w:val="000000"/>
          <w:sz w:val="28"/>
          <w:szCs w:val="28"/>
        </w:rPr>
        <w:t xml:space="preserve">1. Провести теоретический анализ литературы по вопросам организации и ведения учета </w:t>
      </w:r>
      <w:r w:rsidRPr="00FE3AA8">
        <w:rPr>
          <w:rFonts w:ascii="Times New Roman" w:hAnsi="Times New Roman" w:cs="Times New Roman"/>
          <w:sz w:val="28"/>
          <w:szCs w:val="28"/>
        </w:rPr>
        <w:t>продаж продукции (работ, услуг) в коммерческой организации</w:t>
      </w:r>
      <w:r w:rsidRPr="00FE3AA8">
        <w:rPr>
          <w:rFonts w:ascii="Times New Roman" w:hAnsi="Times New Roman" w:cs="Times New Roman"/>
          <w:color w:val="000000"/>
          <w:sz w:val="28"/>
          <w:szCs w:val="28"/>
        </w:rPr>
        <w:t xml:space="preserve">. </w:t>
      </w:r>
    </w:p>
    <w:p w:rsidR="002A165D" w:rsidRDefault="002A165D" w:rsidP="002A165D">
      <w:pPr>
        <w:spacing w:after="0" w:line="360" w:lineRule="auto"/>
        <w:ind w:firstLine="709"/>
        <w:jc w:val="both"/>
        <w:rPr>
          <w:rFonts w:ascii="Times New Roman" w:hAnsi="Times New Roman" w:cs="Times New Roman"/>
          <w:color w:val="000000"/>
          <w:sz w:val="28"/>
          <w:szCs w:val="28"/>
        </w:rPr>
      </w:pPr>
      <w:r w:rsidRPr="00FE3AA8">
        <w:rPr>
          <w:rFonts w:ascii="Times New Roman" w:hAnsi="Times New Roman" w:cs="Times New Roman"/>
          <w:color w:val="000000"/>
          <w:sz w:val="28"/>
          <w:szCs w:val="28"/>
        </w:rPr>
        <w:t xml:space="preserve">2. Определить нормативно-правовую базу для учета </w:t>
      </w:r>
      <w:r w:rsidRPr="00FE3AA8">
        <w:rPr>
          <w:rFonts w:ascii="Times New Roman" w:hAnsi="Times New Roman" w:cs="Times New Roman"/>
          <w:sz w:val="28"/>
          <w:szCs w:val="28"/>
        </w:rPr>
        <w:t>продаж продукции (работ, услуг) в коммерческой организации</w:t>
      </w:r>
      <w:r w:rsidRPr="00FE3AA8">
        <w:rPr>
          <w:rFonts w:ascii="Times New Roman" w:hAnsi="Times New Roman" w:cs="Times New Roman"/>
          <w:color w:val="000000"/>
          <w:sz w:val="28"/>
          <w:szCs w:val="28"/>
        </w:rPr>
        <w:t xml:space="preserve"> актуальную на сегодняшний день. </w:t>
      </w:r>
    </w:p>
    <w:p w:rsidR="009359F3" w:rsidRPr="00FE3AA8" w:rsidRDefault="009359F3" w:rsidP="002A165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 Определить проблемные вопросы учета продаж продукции.</w:t>
      </w:r>
    </w:p>
    <w:p w:rsidR="002A165D" w:rsidRPr="00FE3AA8" w:rsidRDefault="009359F3" w:rsidP="002A165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2A165D" w:rsidRPr="00FE3AA8">
        <w:rPr>
          <w:rFonts w:ascii="Times New Roman" w:hAnsi="Times New Roman" w:cs="Times New Roman"/>
          <w:color w:val="000000"/>
          <w:sz w:val="28"/>
          <w:szCs w:val="28"/>
        </w:rPr>
        <w:t xml:space="preserve">. Изучить теоретические основы ведения учета денежных средств в коммерческих организациях. Раскрыть понятия денежных средств, видов расчетов в коммерческих организациях. </w:t>
      </w:r>
    </w:p>
    <w:p w:rsidR="002A165D" w:rsidRPr="00FE3AA8" w:rsidRDefault="009359F3" w:rsidP="002A165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2A165D" w:rsidRPr="00FE3AA8">
        <w:rPr>
          <w:rFonts w:ascii="Times New Roman" w:hAnsi="Times New Roman" w:cs="Times New Roman"/>
          <w:color w:val="000000"/>
          <w:sz w:val="28"/>
          <w:szCs w:val="28"/>
        </w:rPr>
        <w:t xml:space="preserve">. Изучить организацию и ведение </w:t>
      </w:r>
      <w:r w:rsidR="002A165D" w:rsidRPr="00FE3AA8">
        <w:rPr>
          <w:rFonts w:ascii="Times New Roman" w:hAnsi="Times New Roman" w:cs="Times New Roman"/>
          <w:sz w:val="28"/>
          <w:szCs w:val="28"/>
        </w:rPr>
        <w:t>бухгалтерского учета продаж продукции (работ, услуг) в ООО «Велес».</w:t>
      </w:r>
    </w:p>
    <w:p w:rsidR="002A165D" w:rsidRPr="00FE3AA8" w:rsidRDefault="002A165D" w:rsidP="002A165D">
      <w:pPr>
        <w:spacing w:after="0" w:line="360" w:lineRule="auto"/>
        <w:ind w:firstLine="709"/>
        <w:jc w:val="both"/>
        <w:rPr>
          <w:rFonts w:ascii="Times New Roman" w:hAnsi="Times New Roman" w:cs="Times New Roman"/>
          <w:color w:val="000000"/>
          <w:sz w:val="28"/>
          <w:szCs w:val="28"/>
        </w:rPr>
      </w:pPr>
      <w:r w:rsidRPr="00FE3AA8">
        <w:rPr>
          <w:rFonts w:ascii="Times New Roman" w:hAnsi="Times New Roman" w:cs="Times New Roman"/>
          <w:color w:val="000000"/>
          <w:sz w:val="28"/>
          <w:szCs w:val="28"/>
        </w:rPr>
        <w:t xml:space="preserve">В связи с тем, что учет </w:t>
      </w:r>
      <w:r w:rsidRPr="00FE3AA8">
        <w:rPr>
          <w:rFonts w:ascii="Times New Roman" w:hAnsi="Times New Roman" w:cs="Times New Roman"/>
          <w:sz w:val="28"/>
          <w:szCs w:val="28"/>
        </w:rPr>
        <w:t>продаж продукции (работ, услуг) в коммерческой организации</w:t>
      </w:r>
      <w:r w:rsidRPr="00FE3AA8">
        <w:rPr>
          <w:rFonts w:ascii="Times New Roman" w:hAnsi="Times New Roman" w:cs="Times New Roman"/>
          <w:color w:val="000000"/>
          <w:sz w:val="28"/>
          <w:szCs w:val="28"/>
        </w:rPr>
        <w:t xml:space="preserve"> занимает важное место в управлении организацией, вопросы учета и анализа очень широко охвачены в современной литературе и находят отражение во многих трудах зарубежных и отечественных ученых.</w:t>
      </w:r>
    </w:p>
    <w:p w:rsidR="009D40CA" w:rsidRPr="00FE3AA8" w:rsidRDefault="009D40CA" w:rsidP="00C81905">
      <w:pPr>
        <w:spacing w:after="0" w:line="360" w:lineRule="auto"/>
        <w:ind w:firstLine="709"/>
        <w:jc w:val="both"/>
        <w:rPr>
          <w:rFonts w:ascii="Times New Roman" w:hAnsi="Times New Roman" w:cs="Times New Roman"/>
          <w:color w:val="000000"/>
          <w:sz w:val="28"/>
          <w:szCs w:val="28"/>
        </w:rPr>
      </w:pPr>
      <w:r w:rsidRPr="00FE3AA8">
        <w:rPr>
          <w:rFonts w:ascii="Times New Roman" w:hAnsi="Times New Roman" w:cs="Times New Roman"/>
          <w:color w:val="000000"/>
          <w:sz w:val="28"/>
          <w:szCs w:val="28"/>
        </w:rPr>
        <w:t>Основой для написания работы стали труды российских экономистов Кондракова Н.П., Богаченко В.М., Касьяновой Г.Ю., Копытовой А.И., Алексеевой Г.И., Погореловой М.Я. и других, а также статьи, напечатанные в периодических изданиях для бухгалтеров, которые находятся в свободном доступе на интернет-ресурсах. Использовалась актуальная законодательная база, опубликованная в правовой системе Консультант Плюс.</w:t>
      </w:r>
    </w:p>
    <w:p w:rsidR="00903907" w:rsidRDefault="00903907" w:rsidP="0062563B">
      <w:pPr>
        <w:jc w:val="center"/>
        <w:rPr>
          <w:rFonts w:ascii="Times New Roman" w:eastAsia="Times New Roman" w:hAnsi="Times New Roman" w:cs="Times New Roman"/>
          <w:color w:val="000000"/>
          <w:sz w:val="28"/>
          <w:szCs w:val="28"/>
          <w:lang w:eastAsia="ru-RU"/>
        </w:rPr>
      </w:pPr>
    </w:p>
    <w:p w:rsidR="00903907" w:rsidRDefault="00903907" w:rsidP="0062563B">
      <w:pPr>
        <w:jc w:val="center"/>
        <w:rPr>
          <w:rFonts w:ascii="Times New Roman" w:eastAsia="Times New Roman" w:hAnsi="Times New Roman" w:cs="Times New Roman"/>
          <w:color w:val="000000"/>
          <w:sz w:val="28"/>
          <w:szCs w:val="28"/>
          <w:lang w:eastAsia="ru-RU"/>
        </w:rPr>
      </w:pPr>
    </w:p>
    <w:p w:rsidR="00DB018E" w:rsidRDefault="00DB018E" w:rsidP="0062563B">
      <w:pPr>
        <w:jc w:val="center"/>
        <w:rPr>
          <w:rFonts w:ascii="Times New Roman" w:eastAsia="Times New Roman" w:hAnsi="Times New Roman" w:cs="Times New Roman"/>
          <w:color w:val="000000"/>
          <w:sz w:val="28"/>
          <w:szCs w:val="28"/>
          <w:lang w:eastAsia="ru-RU"/>
        </w:rPr>
      </w:pPr>
    </w:p>
    <w:p w:rsidR="00DB018E" w:rsidRDefault="00DB018E" w:rsidP="0062563B">
      <w:pPr>
        <w:jc w:val="center"/>
        <w:rPr>
          <w:rFonts w:ascii="Times New Roman" w:eastAsia="Times New Roman" w:hAnsi="Times New Roman" w:cs="Times New Roman"/>
          <w:color w:val="000000"/>
          <w:sz w:val="28"/>
          <w:szCs w:val="28"/>
          <w:lang w:eastAsia="ru-RU"/>
        </w:rPr>
      </w:pPr>
    </w:p>
    <w:p w:rsidR="00DB018E" w:rsidRDefault="00DB018E" w:rsidP="0062563B">
      <w:pPr>
        <w:jc w:val="center"/>
        <w:rPr>
          <w:rFonts w:ascii="Times New Roman" w:eastAsia="Times New Roman" w:hAnsi="Times New Roman" w:cs="Times New Roman"/>
          <w:color w:val="000000"/>
          <w:sz w:val="28"/>
          <w:szCs w:val="28"/>
          <w:lang w:eastAsia="ru-RU"/>
        </w:rPr>
      </w:pPr>
    </w:p>
    <w:p w:rsidR="00DB018E" w:rsidRDefault="00DB018E" w:rsidP="0062563B">
      <w:pPr>
        <w:jc w:val="center"/>
        <w:rPr>
          <w:rFonts w:ascii="Times New Roman" w:eastAsia="Times New Roman" w:hAnsi="Times New Roman" w:cs="Times New Roman"/>
          <w:color w:val="000000"/>
          <w:sz w:val="28"/>
          <w:szCs w:val="28"/>
          <w:lang w:eastAsia="ru-RU"/>
        </w:rPr>
      </w:pPr>
    </w:p>
    <w:p w:rsidR="00DB018E" w:rsidRDefault="00DB018E" w:rsidP="0062563B">
      <w:pPr>
        <w:jc w:val="center"/>
        <w:rPr>
          <w:rFonts w:ascii="Times New Roman" w:eastAsia="Times New Roman" w:hAnsi="Times New Roman" w:cs="Times New Roman"/>
          <w:color w:val="000000"/>
          <w:sz w:val="28"/>
          <w:szCs w:val="28"/>
          <w:lang w:eastAsia="ru-RU"/>
        </w:rPr>
      </w:pPr>
    </w:p>
    <w:p w:rsidR="00DB018E" w:rsidRDefault="00DB018E" w:rsidP="0062563B">
      <w:pPr>
        <w:jc w:val="center"/>
        <w:rPr>
          <w:rFonts w:ascii="Times New Roman" w:eastAsia="Times New Roman" w:hAnsi="Times New Roman" w:cs="Times New Roman"/>
          <w:color w:val="000000"/>
          <w:sz w:val="28"/>
          <w:szCs w:val="28"/>
          <w:lang w:eastAsia="ru-RU"/>
        </w:rPr>
      </w:pPr>
    </w:p>
    <w:p w:rsidR="00DB018E" w:rsidRDefault="00DB018E" w:rsidP="0062563B">
      <w:pPr>
        <w:jc w:val="center"/>
        <w:rPr>
          <w:rFonts w:ascii="Times New Roman" w:eastAsia="Times New Roman" w:hAnsi="Times New Roman" w:cs="Times New Roman"/>
          <w:color w:val="000000"/>
          <w:sz w:val="28"/>
          <w:szCs w:val="28"/>
          <w:lang w:eastAsia="ru-RU"/>
        </w:rPr>
      </w:pPr>
    </w:p>
    <w:p w:rsidR="00B42DB8" w:rsidRDefault="00B42DB8" w:rsidP="0062563B">
      <w:pPr>
        <w:jc w:val="center"/>
        <w:rPr>
          <w:rFonts w:ascii="Times New Roman" w:eastAsia="Times New Roman" w:hAnsi="Times New Roman" w:cs="Times New Roman"/>
          <w:color w:val="000000"/>
          <w:sz w:val="28"/>
          <w:szCs w:val="28"/>
          <w:lang w:eastAsia="ru-RU"/>
        </w:rPr>
      </w:pPr>
    </w:p>
    <w:p w:rsidR="00DB018E" w:rsidRDefault="00DB018E" w:rsidP="0062563B">
      <w:pPr>
        <w:jc w:val="center"/>
        <w:rPr>
          <w:rFonts w:ascii="Times New Roman" w:eastAsia="Times New Roman" w:hAnsi="Times New Roman" w:cs="Times New Roman"/>
          <w:color w:val="000000"/>
          <w:sz w:val="28"/>
          <w:szCs w:val="28"/>
          <w:lang w:eastAsia="ru-RU"/>
        </w:rPr>
      </w:pPr>
    </w:p>
    <w:p w:rsidR="00DB018E" w:rsidRDefault="00DB018E" w:rsidP="0062563B">
      <w:pPr>
        <w:jc w:val="center"/>
        <w:rPr>
          <w:rFonts w:ascii="Times New Roman" w:eastAsia="Times New Roman" w:hAnsi="Times New Roman" w:cs="Times New Roman"/>
          <w:color w:val="000000"/>
          <w:sz w:val="28"/>
          <w:szCs w:val="28"/>
          <w:lang w:eastAsia="ru-RU"/>
        </w:rPr>
      </w:pPr>
    </w:p>
    <w:p w:rsidR="00DB018E" w:rsidRDefault="00DB018E" w:rsidP="0062563B">
      <w:pPr>
        <w:jc w:val="center"/>
        <w:rPr>
          <w:rFonts w:ascii="Times New Roman" w:eastAsia="Times New Roman" w:hAnsi="Times New Roman" w:cs="Times New Roman"/>
          <w:color w:val="000000"/>
          <w:sz w:val="28"/>
          <w:szCs w:val="28"/>
          <w:lang w:eastAsia="ru-RU"/>
        </w:rPr>
      </w:pPr>
    </w:p>
    <w:p w:rsidR="00DB018E" w:rsidRDefault="00DB018E" w:rsidP="0062563B">
      <w:pPr>
        <w:jc w:val="center"/>
        <w:rPr>
          <w:rFonts w:ascii="Times New Roman" w:eastAsia="Times New Roman" w:hAnsi="Times New Roman" w:cs="Times New Roman"/>
          <w:color w:val="000000"/>
          <w:sz w:val="28"/>
          <w:szCs w:val="28"/>
          <w:lang w:eastAsia="ru-RU"/>
        </w:rPr>
      </w:pPr>
    </w:p>
    <w:p w:rsidR="0062563B" w:rsidRPr="0062563B" w:rsidRDefault="0062563B" w:rsidP="0062563B">
      <w:pPr>
        <w:jc w:val="center"/>
        <w:rPr>
          <w:rFonts w:ascii="Times New Roman" w:hAnsi="Times New Roman" w:cs="Times New Roman"/>
          <w:b/>
          <w:sz w:val="28"/>
          <w:szCs w:val="28"/>
        </w:rPr>
      </w:pPr>
      <w:r w:rsidRPr="0062563B">
        <w:rPr>
          <w:rFonts w:ascii="Times New Roman" w:hAnsi="Times New Roman" w:cs="Times New Roman"/>
          <w:b/>
          <w:sz w:val="28"/>
          <w:szCs w:val="28"/>
        </w:rPr>
        <w:t>1 Теоретические аспекты учета продаж продукции (работ, услуг)</w:t>
      </w:r>
    </w:p>
    <w:p w:rsidR="0062563B" w:rsidRPr="0062563B" w:rsidRDefault="0062563B" w:rsidP="0062563B">
      <w:pPr>
        <w:jc w:val="center"/>
        <w:rPr>
          <w:rFonts w:ascii="Times New Roman" w:hAnsi="Times New Roman" w:cs="Times New Roman"/>
          <w:b/>
          <w:sz w:val="28"/>
          <w:szCs w:val="28"/>
        </w:rPr>
      </w:pPr>
      <w:r>
        <w:rPr>
          <w:rFonts w:ascii="Times New Roman" w:hAnsi="Times New Roman" w:cs="Times New Roman"/>
          <w:b/>
          <w:sz w:val="28"/>
          <w:szCs w:val="28"/>
        </w:rPr>
        <w:t>1.1 Понятие, сущность продаж</w:t>
      </w:r>
    </w:p>
    <w:p w:rsidR="0062563B" w:rsidRPr="00A573F1" w:rsidRDefault="0062563B" w:rsidP="00A573F1">
      <w:pPr>
        <w:spacing w:after="0" w:line="360" w:lineRule="auto"/>
        <w:ind w:firstLine="709"/>
        <w:jc w:val="both"/>
        <w:rPr>
          <w:rFonts w:ascii="Times New Roman" w:hAnsi="Times New Roman" w:cs="Times New Roman"/>
          <w:sz w:val="28"/>
          <w:szCs w:val="28"/>
        </w:rPr>
      </w:pPr>
      <w:r w:rsidRPr="00A573F1">
        <w:rPr>
          <w:rFonts w:ascii="Times New Roman" w:hAnsi="Times New Roman" w:cs="Times New Roman"/>
          <w:sz w:val="28"/>
          <w:szCs w:val="28"/>
        </w:rPr>
        <w:t>Продажа – понятие, относящееся к определенному роду бизнеса. Так называемый бартер, какой-либо товар (продукты, одежда, техника и т.д.), который можно обменять на денежную единицу, подтверждению этому выдается товарный чек</w:t>
      </w:r>
      <w:r w:rsidR="001877F9" w:rsidRPr="001877F9">
        <w:rPr>
          <w:rFonts w:ascii="Times New Roman" w:hAnsi="Times New Roman" w:cs="Times New Roman"/>
          <w:sz w:val="28"/>
          <w:szCs w:val="28"/>
        </w:rPr>
        <w:t>[</w:t>
      </w:r>
      <w:r w:rsidR="001877F9">
        <w:rPr>
          <w:rFonts w:ascii="Times New Roman" w:hAnsi="Times New Roman" w:cs="Times New Roman"/>
          <w:sz w:val="28"/>
          <w:szCs w:val="28"/>
        </w:rPr>
        <w:t>15,с.18</w:t>
      </w:r>
      <w:r w:rsidR="001877F9" w:rsidRPr="001877F9">
        <w:rPr>
          <w:rFonts w:ascii="Times New Roman" w:hAnsi="Times New Roman" w:cs="Times New Roman"/>
          <w:sz w:val="28"/>
          <w:szCs w:val="28"/>
        </w:rPr>
        <w:t>]</w:t>
      </w:r>
      <w:r w:rsidRPr="00A573F1">
        <w:rPr>
          <w:rFonts w:ascii="Times New Roman" w:hAnsi="Times New Roman" w:cs="Times New Roman"/>
          <w:sz w:val="28"/>
          <w:szCs w:val="28"/>
        </w:rPr>
        <w:t xml:space="preserve">. </w:t>
      </w:r>
    </w:p>
    <w:p w:rsidR="0062563B" w:rsidRPr="00A573F1" w:rsidRDefault="0062563B" w:rsidP="00A573F1">
      <w:pPr>
        <w:spacing w:after="0" w:line="360" w:lineRule="auto"/>
        <w:ind w:firstLine="709"/>
        <w:jc w:val="both"/>
        <w:rPr>
          <w:rFonts w:ascii="Times New Roman" w:hAnsi="Times New Roman" w:cs="Times New Roman"/>
          <w:sz w:val="28"/>
          <w:szCs w:val="28"/>
        </w:rPr>
      </w:pPr>
      <w:r w:rsidRPr="00A573F1">
        <w:rPr>
          <w:rFonts w:ascii="Times New Roman" w:hAnsi="Times New Roman" w:cs="Times New Roman"/>
          <w:sz w:val="28"/>
          <w:szCs w:val="28"/>
        </w:rPr>
        <w:t>Пoлитикa компании в oблacти</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пpoдaж</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дoлжнa быть нaпpaвлeнa</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нa</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ycтaнoвлeниe и пoддepжaниe</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пpoдoлжaющиxcя</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oтнoшeний c клиeнтaми</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кoмпaнии. В этой сфере огромную роль играет процесс рекомендации товара, то есть предлагаемый клиенту товар необходимо прорекламировать, чтобы потребитель знал и удостоверился в качестве покупаемого товара.</w:t>
      </w:r>
    </w:p>
    <w:p w:rsidR="0062563B" w:rsidRPr="00A573F1" w:rsidRDefault="0062563B" w:rsidP="00A573F1">
      <w:pPr>
        <w:spacing w:after="0" w:line="360" w:lineRule="auto"/>
        <w:ind w:firstLine="709"/>
        <w:jc w:val="both"/>
        <w:rPr>
          <w:rFonts w:ascii="Times New Roman" w:hAnsi="Times New Roman" w:cs="Times New Roman"/>
          <w:sz w:val="28"/>
          <w:szCs w:val="28"/>
        </w:rPr>
      </w:pPr>
      <w:r w:rsidRPr="00A573F1">
        <w:rPr>
          <w:rFonts w:ascii="Times New Roman" w:hAnsi="Times New Roman" w:cs="Times New Roman"/>
          <w:sz w:val="28"/>
          <w:szCs w:val="28"/>
        </w:rPr>
        <w:t>Пepвым и основным аспектом пpoцecca</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пpoдaжи</w:t>
      </w:r>
      <w:r w:rsidR="00636195">
        <w:rPr>
          <w:rFonts w:ascii="Times New Roman" w:hAnsi="Times New Roman" w:cs="Times New Roman"/>
          <w:sz w:val="28"/>
          <w:szCs w:val="28"/>
        </w:rPr>
        <w:t>–</w:t>
      </w:r>
      <w:r w:rsidRPr="00A573F1">
        <w:rPr>
          <w:rFonts w:ascii="Times New Roman" w:hAnsi="Times New Roman" w:cs="Times New Roman"/>
          <w:sz w:val="28"/>
          <w:szCs w:val="28"/>
        </w:rPr>
        <w:t>являeтcя</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coбcтвeннo</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пpoдyкт или ycлyгa. Продукт может быть ка</w:t>
      </w:r>
      <w:r w:rsidR="00636195">
        <w:rPr>
          <w:rFonts w:ascii="Times New Roman" w:hAnsi="Times New Roman" w:cs="Times New Roman"/>
          <w:sz w:val="28"/>
          <w:szCs w:val="28"/>
        </w:rPr>
        <w:t>к материальным, так и выраженный</w:t>
      </w:r>
      <w:r w:rsidRPr="00A573F1">
        <w:rPr>
          <w:rFonts w:ascii="Times New Roman" w:hAnsi="Times New Roman" w:cs="Times New Roman"/>
          <w:sz w:val="28"/>
          <w:szCs w:val="28"/>
        </w:rPr>
        <w:t xml:space="preserve"> в форме идеи. В качестве примера можно взять написанный неким автором сценарий для блокбастера. В связи с</w:t>
      </w:r>
      <w:r w:rsidR="00636195">
        <w:rPr>
          <w:rFonts w:ascii="Times New Roman" w:hAnsi="Times New Roman" w:cs="Times New Roman"/>
          <w:sz w:val="28"/>
          <w:szCs w:val="28"/>
        </w:rPr>
        <w:t xml:space="preserve"> этим, любая продажа в пcиxoлoги</w:t>
      </w:r>
      <w:r w:rsidRPr="00A573F1">
        <w:rPr>
          <w:rFonts w:ascii="Times New Roman" w:hAnsi="Times New Roman" w:cs="Times New Roman"/>
          <w:sz w:val="28"/>
          <w:szCs w:val="28"/>
        </w:rPr>
        <w:t>чecкoм</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cмыcлe – этo</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cиcтeмa</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yбeждeния</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пoкyпaтeля в пpeимyщecтвax, кoтopыe</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дaнный</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пpoдyкт, ycлyгa или идeя</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мoгyт</w:t>
      </w:r>
      <w:r w:rsidR="00523225">
        <w:rPr>
          <w:rFonts w:ascii="Times New Roman" w:hAnsi="Times New Roman" w:cs="Times New Roman"/>
          <w:sz w:val="28"/>
          <w:szCs w:val="28"/>
        </w:rPr>
        <w:t xml:space="preserve"> </w:t>
      </w:r>
      <w:r w:rsidRPr="00A573F1">
        <w:rPr>
          <w:rFonts w:ascii="Times New Roman" w:hAnsi="Times New Roman" w:cs="Times New Roman"/>
          <w:sz w:val="28"/>
          <w:szCs w:val="28"/>
        </w:rPr>
        <w:t>пpeдocтaвить</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этoмy</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пoкyпaтeлю в cлyчa</w:t>
      </w:r>
      <w:r w:rsidR="00636195">
        <w:rPr>
          <w:rFonts w:ascii="Times New Roman" w:hAnsi="Times New Roman" w:cs="Times New Roman"/>
          <w:sz w:val="28"/>
          <w:szCs w:val="28"/>
        </w:rPr>
        <w:t>е</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coвepшeния</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aктa</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 xml:space="preserve">пoкyпки. </w:t>
      </w:r>
    </w:p>
    <w:p w:rsidR="0062563B" w:rsidRPr="00A573F1" w:rsidRDefault="0062563B" w:rsidP="00A573F1">
      <w:pPr>
        <w:spacing w:after="0" w:line="360" w:lineRule="auto"/>
        <w:ind w:firstLine="709"/>
        <w:jc w:val="both"/>
        <w:rPr>
          <w:rFonts w:ascii="Times New Roman" w:hAnsi="Times New Roman" w:cs="Times New Roman"/>
          <w:sz w:val="28"/>
          <w:szCs w:val="28"/>
        </w:rPr>
      </w:pPr>
      <w:r w:rsidRPr="00A573F1">
        <w:rPr>
          <w:rFonts w:ascii="Times New Roman" w:hAnsi="Times New Roman" w:cs="Times New Roman"/>
          <w:sz w:val="28"/>
          <w:szCs w:val="28"/>
        </w:rPr>
        <w:t xml:space="preserve">Для того чтобы клиент понял, что именно этот товар, предоставляемый нами, является лучшим на мировом рынке, необходимо объяснить ценность товара, иначе потребитель, которого наш товар не привлек, будет вынужден обратится в другую компанию. Важно, </w:t>
      </w:r>
      <w:r w:rsidR="00636195">
        <w:rPr>
          <w:rFonts w:ascii="Times New Roman" w:hAnsi="Times New Roman" w:cs="Times New Roman"/>
          <w:sz w:val="28"/>
          <w:szCs w:val="28"/>
        </w:rPr>
        <w:t>чтобы продукт соответствовал</w:t>
      </w:r>
      <w:r w:rsidRPr="00A573F1">
        <w:rPr>
          <w:rFonts w:ascii="Times New Roman" w:hAnsi="Times New Roman" w:cs="Times New Roman"/>
          <w:sz w:val="28"/>
          <w:szCs w:val="28"/>
        </w:rPr>
        <w:t xml:space="preserve"> так называемому выражению «цена / качество». </w:t>
      </w:r>
    </w:p>
    <w:p w:rsidR="0062563B" w:rsidRPr="00A573F1" w:rsidRDefault="0062563B" w:rsidP="00A573F1">
      <w:pPr>
        <w:spacing w:after="0" w:line="360" w:lineRule="auto"/>
        <w:ind w:firstLine="709"/>
        <w:jc w:val="both"/>
        <w:rPr>
          <w:rFonts w:ascii="Times New Roman" w:hAnsi="Times New Roman" w:cs="Times New Roman"/>
          <w:sz w:val="28"/>
          <w:szCs w:val="28"/>
        </w:rPr>
      </w:pPr>
      <w:r w:rsidRPr="00A573F1">
        <w:rPr>
          <w:rFonts w:ascii="Times New Roman" w:hAnsi="Times New Roman" w:cs="Times New Roman"/>
          <w:sz w:val="28"/>
          <w:szCs w:val="28"/>
        </w:rPr>
        <w:t xml:space="preserve">Вторым аспектом является обслуживание. Если цена и качество предоставляемого товара не на много отличается от других компаний, то большую роль играет обслуживание. </w:t>
      </w:r>
    </w:p>
    <w:p w:rsidR="0062563B" w:rsidRPr="00A573F1" w:rsidRDefault="0062563B" w:rsidP="00A573F1">
      <w:pPr>
        <w:spacing w:after="0" w:line="360" w:lineRule="auto"/>
        <w:ind w:firstLine="709"/>
        <w:jc w:val="both"/>
        <w:rPr>
          <w:rFonts w:ascii="Times New Roman" w:hAnsi="Times New Roman" w:cs="Times New Roman"/>
          <w:sz w:val="28"/>
          <w:szCs w:val="28"/>
        </w:rPr>
      </w:pPr>
      <w:r w:rsidRPr="00A573F1">
        <w:rPr>
          <w:rFonts w:ascii="Times New Roman" w:hAnsi="Times New Roman" w:cs="Times New Roman"/>
          <w:sz w:val="28"/>
          <w:szCs w:val="28"/>
        </w:rPr>
        <w:t xml:space="preserve">Третьим аспектом установления продажи – цена. Цена является главной характеристикой продукта. Цена не может быть постоянной, этому </w:t>
      </w:r>
      <w:r w:rsidRPr="00A573F1">
        <w:rPr>
          <w:rFonts w:ascii="Times New Roman" w:hAnsi="Times New Roman" w:cs="Times New Roman"/>
          <w:sz w:val="28"/>
          <w:szCs w:val="28"/>
        </w:rPr>
        <w:lastRenderedPageBreak/>
        <w:t>есть множество объяснений (курс доллара, конкуренция и т.д.), поэтому в обиход продавцы вынуждены выставлять артиллерию. Хорошим ходом в данном случае являются скидки, мотивы предоставляемых продавцами скидок могут быть разные, но одно у них есть общее – это внимание потребителя. Скидки могут иметь место при расформировании филиала, когда, по неизвестной причине, закрывается магазин, товар нужно быстро распродать, и используют такой ход.</w:t>
      </w:r>
    </w:p>
    <w:p w:rsidR="0062563B" w:rsidRPr="00A573F1" w:rsidRDefault="0062563B" w:rsidP="00A573F1">
      <w:pPr>
        <w:spacing w:after="0" w:line="360" w:lineRule="auto"/>
        <w:ind w:firstLine="709"/>
        <w:jc w:val="both"/>
        <w:rPr>
          <w:rFonts w:ascii="Times New Roman" w:hAnsi="Times New Roman" w:cs="Times New Roman"/>
          <w:sz w:val="28"/>
          <w:szCs w:val="28"/>
        </w:rPr>
      </w:pPr>
      <w:r w:rsidRPr="00A573F1">
        <w:rPr>
          <w:rFonts w:ascii="Times New Roman" w:hAnsi="Times New Roman" w:cs="Times New Roman"/>
          <w:sz w:val="28"/>
          <w:szCs w:val="28"/>
        </w:rPr>
        <w:t xml:space="preserve">Четвертый аспект процесса продажи – ассортимент товара. Большой ассортимент товара – это удобность для потребителя приобрести продукт в одном месте. Главной особенностью широкого ассортимента является продажа оптом, при такой покупке предоставляются не плохие скидки для потребителя. </w:t>
      </w:r>
    </w:p>
    <w:p w:rsidR="00A573F1" w:rsidRPr="00A573F1" w:rsidRDefault="0062563B" w:rsidP="00A573F1">
      <w:pPr>
        <w:spacing w:after="0" w:line="360" w:lineRule="auto"/>
        <w:ind w:firstLine="709"/>
        <w:jc w:val="both"/>
        <w:rPr>
          <w:rFonts w:ascii="Times New Roman" w:hAnsi="Times New Roman" w:cs="Times New Roman"/>
          <w:sz w:val="28"/>
          <w:szCs w:val="28"/>
        </w:rPr>
      </w:pPr>
      <w:r w:rsidRPr="00A573F1">
        <w:rPr>
          <w:rFonts w:ascii="Times New Roman" w:hAnsi="Times New Roman" w:cs="Times New Roman"/>
          <w:sz w:val="28"/>
          <w:szCs w:val="28"/>
        </w:rPr>
        <w:t>К пятому аспекту процесса продажи относится доставка. Приобретѐнный потребителем продукт нужно доставить до конечного пункта назначения</w:t>
      </w:r>
      <w:r w:rsidR="001877F9" w:rsidRPr="001877F9">
        <w:rPr>
          <w:rFonts w:ascii="Times New Roman" w:hAnsi="Times New Roman" w:cs="Times New Roman"/>
          <w:sz w:val="28"/>
          <w:szCs w:val="28"/>
        </w:rPr>
        <w:t>[</w:t>
      </w:r>
      <w:r w:rsidR="001877F9">
        <w:rPr>
          <w:rFonts w:ascii="Times New Roman" w:hAnsi="Times New Roman" w:cs="Times New Roman"/>
          <w:sz w:val="28"/>
          <w:szCs w:val="28"/>
        </w:rPr>
        <w:t>24,с.20-25</w:t>
      </w:r>
      <w:r w:rsidR="001877F9" w:rsidRPr="001877F9">
        <w:rPr>
          <w:rFonts w:ascii="Times New Roman" w:hAnsi="Times New Roman" w:cs="Times New Roman"/>
          <w:sz w:val="28"/>
          <w:szCs w:val="28"/>
        </w:rPr>
        <w:t>]</w:t>
      </w:r>
      <w:r w:rsidRPr="00A573F1">
        <w:rPr>
          <w:rFonts w:ascii="Times New Roman" w:hAnsi="Times New Roman" w:cs="Times New Roman"/>
          <w:sz w:val="28"/>
          <w:szCs w:val="28"/>
        </w:rPr>
        <w:t xml:space="preserve">. </w:t>
      </w:r>
    </w:p>
    <w:p w:rsidR="00A573F1" w:rsidRPr="00A573F1" w:rsidRDefault="00A573F1" w:rsidP="00A573F1">
      <w:pPr>
        <w:spacing w:after="0" w:line="360" w:lineRule="auto"/>
        <w:ind w:firstLine="709"/>
        <w:jc w:val="both"/>
        <w:rPr>
          <w:rFonts w:ascii="Times New Roman" w:hAnsi="Times New Roman" w:cs="Times New Roman"/>
          <w:sz w:val="28"/>
          <w:szCs w:val="28"/>
        </w:rPr>
      </w:pPr>
      <w:r w:rsidRPr="00A573F1">
        <w:rPr>
          <w:rFonts w:ascii="Times New Roman" w:hAnsi="Times New Roman" w:cs="Times New Roman"/>
          <w:sz w:val="28"/>
          <w:szCs w:val="28"/>
        </w:rPr>
        <w:t>Не менее важный аспект продаж – упpaвлeниe. Управление пpoдaжaми</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тpeбyeт</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пoнимaния</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caмoгo</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пpoцecca</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пpoдaжи, знaния</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ocнoв</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мeнeджмeнтa и мapкeтингa, пpимeнeния</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cooтвeтcтвyющиx</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yпpaвлeнчecкиx</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нaвыкoв, a тaкжe</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влaдeния</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эффeктивными</w:t>
      </w:r>
      <w:r w:rsidR="007F153B">
        <w:rPr>
          <w:rFonts w:ascii="Times New Roman" w:hAnsi="Times New Roman" w:cs="Times New Roman"/>
          <w:sz w:val="28"/>
          <w:szCs w:val="28"/>
        </w:rPr>
        <w:t xml:space="preserve"> </w:t>
      </w:r>
      <w:r w:rsidRPr="00A573F1">
        <w:rPr>
          <w:rFonts w:ascii="Times New Roman" w:hAnsi="Times New Roman" w:cs="Times New Roman"/>
          <w:sz w:val="28"/>
          <w:szCs w:val="28"/>
        </w:rPr>
        <w:t>бизнec-инcтpyмeнтaми. Правильно организованные продажи – это 50 % успеха компании.</w:t>
      </w:r>
    </w:p>
    <w:p w:rsidR="00A573F1" w:rsidRPr="00A573F1" w:rsidRDefault="00A573F1" w:rsidP="00A573F1">
      <w:pPr>
        <w:spacing w:after="0" w:line="360" w:lineRule="auto"/>
        <w:ind w:firstLine="709"/>
        <w:jc w:val="both"/>
        <w:rPr>
          <w:rFonts w:ascii="Times New Roman" w:hAnsi="Times New Roman" w:cs="Times New Roman"/>
          <w:sz w:val="28"/>
          <w:szCs w:val="28"/>
        </w:rPr>
      </w:pPr>
      <w:r w:rsidRPr="00A573F1">
        <w:rPr>
          <w:rFonts w:ascii="Times New Roman" w:hAnsi="Times New Roman" w:cs="Times New Roman"/>
          <w:sz w:val="28"/>
          <w:szCs w:val="28"/>
        </w:rPr>
        <w:t xml:space="preserve">Неважно каким видом торговли занимается компания, процесс торговли везде протекает одинаково. Можно выделить три составляющих процесса продажи: </w:t>
      </w:r>
    </w:p>
    <w:p w:rsidR="00A573F1" w:rsidRPr="00A573F1" w:rsidRDefault="00A573F1" w:rsidP="00A573F1">
      <w:pPr>
        <w:spacing w:after="0" w:line="360" w:lineRule="auto"/>
        <w:ind w:firstLine="709"/>
        <w:jc w:val="both"/>
        <w:rPr>
          <w:rFonts w:ascii="Times New Roman" w:hAnsi="Times New Roman" w:cs="Times New Roman"/>
          <w:sz w:val="28"/>
          <w:szCs w:val="28"/>
        </w:rPr>
      </w:pPr>
      <w:r w:rsidRPr="00A573F1">
        <w:rPr>
          <w:rFonts w:ascii="Times New Roman" w:hAnsi="Times New Roman" w:cs="Times New Roman"/>
          <w:sz w:val="28"/>
          <w:szCs w:val="28"/>
        </w:rPr>
        <w:t xml:space="preserve">1. Постоянное обновление клиентской базы. </w:t>
      </w:r>
    </w:p>
    <w:p w:rsidR="00A573F1" w:rsidRPr="00A573F1" w:rsidRDefault="00A573F1" w:rsidP="00A573F1">
      <w:pPr>
        <w:spacing w:after="0" w:line="360" w:lineRule="auto"/>
        <w:ind w:firstLine="709"/>
        <w:jc w:val="both"/>
        <w:rPr>
          <w:rFonts w:ascii="Times New Roman" w:hAnsi="Times New Roman" w:cs="Times New Roman"/>
          <w:sz w:val="28"/>
          <w:szCs w:val="28"/>
        </w:rPr>
      </w:pPr>
      <w:r w:rsidRPr="00A573F1">
        <w:rPr>
          <w:rFonts w:ascii="Times New Roman" w:hAnsi="Times New Roman" w:cs="Times New Roman"/>
          <w:sz w:val="28"/>
          <w:szCs w:val="28"/>
        </w:rPr>
        <w:t xml:space="preserve">2. Количество продаж. </w:t>
      </w:r>
    </w:p>
    <w:p w:rsidR="0062563B" w:rsidRPr="00A573F1" w:rsidRDefault="00A573F1" w:rsidP="00A573F1">
      <w:pPr>
        <w:spacing w:after="0" w:line="360" w:lineRule="auto"/>
        <w:ind w:firstLine="709"/>
        <w:jc w:val="both"/>
        <w:rPr>
          <w:rFonts w:ascii="Times New Roman" w:hAnsi="Times New Roman" w:cs="Times New Roman"/>
          <w:b/>
          <w:sz w:val="28"/>
          <w:szCs w:val="28"/>
        </w:rPr>
      </w:pPr>
      <w:r w:rsidRPr="00A573F1">
        <w:rPr>
          <w:rFonts w:ascii="Times New Roman" w:hAnsi="Times New Roman" w:cs="Times New Roman"/>
          <w:sz w:val="28"/>
          <w:szCs w:val="28"/>
        </w:rPr>
        <w:t>3. Работа с документами, оформление</w:t>
      </w:r>
      <w:r w:rsidR="00901ECA" w:rsidRPr="001877F9">
        <w:rPr>
          <w:rFonts w:ascii="Times New Roman" w:hAnsi="Times New Roman" w:cs="Times New Roman"/>
          <w:sz w:val="28"/>
          <w:szCs w:val="28"/>
        </w:rPr>
        <w:t>[</w:t>
      </w:r>
      <w:r w:rsidR="00901ECA">
        <w:rPr>
          <w:rFonts w:ascii="Times New Roman" w:hAnsi="Times New Roman" w:cs="Times New Roman"/>
          <w:sz w:val="28"/>
          <w:szCs w:val="28"/>
        </w:rPr>
        <w:t>12,с.49</w:t>
      </w:r>
      <w:r w:rsidR="00901ECA" w:rsidRPr="001877F9">
        <w:rPr>
          <w:rFonts w:ascii="Times New Roman" w:hAnsi="Times New Roman" w:cs="Times New Roman"/>
          <w:sz w:val="28"/>
          <w:szCs w:val="28"/>
        </w:rPr>
        <w:t>]</w:t>
      </w:r>
      <w:r w:rsidRPr="00A573F1">
        <w:rPr>
          <w:rFonts w:ascii="Times New Roman" w:hAnsi="Times New Roman" w:cs="Times New Roman"/>
          <w:b/>
          <w:sz w:val="28"/>
          <w:szCs w:val="28"/>
        </w:rPr>
        <w:t>.</w:t>
      </w:r>
    </w:p>
    <w:p w:rsidR="0062563B" w:rsidRDefault="0062563B" w:rsidP="00A573F1">
      <w:pPr>
        <w:spacing w:after="0" w:line="360" w:lineRule="auto"/>
        <w:ind w:firstLine="709"/>
        <w:jc w:val="both"/>
        <w:rPr>
          <w:rFonts w:ascii="Times New Roman" w:hAnsi="Times New Roman" w:cs="Times New Roman"/>
          <w:sz w:val="28"/>
          <w:szCs w:val="28"/>
        </w:rPr>
      </w:pPr>
      <w:r w:rsidRPr="00A573F1">
        <w:rPr>
          <w:rFonts w:ascii="Times New Roman" w:hAnsi="Times New Roman" w:cs="Times New Roman"/>
          <w:sz w:val="28"/>
          <w:szCs w:val="28"/>
        </w:rPr>
        <w:t xml:space="preserve">Таким образом, мы обобщили всю суть продажи в « двух словах », не стоит забывать, что главную роль здесь играет продавец, благодаря ему покупатель может убедиться, что предоставляемый товар действительно обладает хорошими качествами, ценой и обслуживанием. </w:t>
      </w:r>
    </w:p>
    <w:p w:rsidR="00636195" w:rsidRPr="00A573F1" w:rsidRDefault="00636195" w:rsidP="00A573F1">
      <w:pPr>
        <w:spacing w:after="0" w:line="360" w:lineRule="auto"/>
        <w:ind w:firstLine="709"/>
        <w:jc w:val="both"/>
        <w:rPr>
          <w:rFonts w:ascii="Times New Roman" w:hAnsi="Times New Roman" w:cs="Times New Roman"/>
          <w:sz w:val="28"/>
          <w:szCs w:val="28"/>
        </w:rPr>
      </w:pPr>
    </w:p>
    <w:p w:rsidR="00A573F1" w:rsidRDefault="00A573F1" w:rsidP="00A573F1">
      <w:pPr>
        <w:jc w:val="center"/>
        <w:rPr>
          <w:rFonts w:ascii="Times New Roman" w:hAnsi="Times New Roman" w:cs="Times New Roman"/>
          <w:b/>
          <w:sz w:val="28"/>
          <w:szCs w:val="28"/>
        </w:rPr>
      </w:pPr>
      <w:r w:rsidRPr="00A573F1">
        <w:rPr>
          <w:rFonts w:ascii="Times New Roman" w:hAnsi="Times New Roman" w:cs="Times New Roman"/>
          <w:b/>
          <w:sz w:val="28"/>
          <w:szCs w:val="28"/>
        </w:rPr>
        <w:t xml:space="preserve">1.2 </w:t>
      </w:r>
      <w:r w:rsidR="00B71A65">
        <w:rPr>
          <w:rFonts w:ascii="Times New Roman" w:hAnsi="Times New Roman" w:cs="Times New Roman"/>
          <w:b/>
          <w:sz w:val="28"/>
          <w:szCs w:val="28"/>
        </w:rPr>
        <w:t>Особенности</w:t>
      </w:r>
      <w:r w:rsidR="00AF3781">
        <w:rPr>
          <w:rFonts w:ascii="Times New Roman" w:hAnsi="Times New Roman" w:cs="Times New Roman"/>
          <w:b/>
          <w:sz w:val="28"/>
          <w:szCs w:val="28"/>
        </w:rPr>
        <w:t xml:space="preserve"> бухгалтерского</w:t>
      </w:r>
      <w:r w:rsidRPr="00A573F1">
        <w:rPr>
          <w:rFonts w:ascii="Times New Roman" w:hAnsi="Times New Roman" w:cs="Times New Roman"/>
          <w:b/>
          <w:sz w:val="28"/>
          <w:szCs w:val="28"/>
        </w:rPr>
        <w:t xml:space="preserve"> учета продаж продукции</w:t>
      </w:r>
    </w:p>
    <w:p w:rsidR="003A176F" w:rsidRPr="00DB7F04" w:rsidRDefault="003A176F" w:rsidP="00DB7F04">
      <w:pPr>
        <w:spacing w:after="0" w:line="360" w:lineRule="auto"/>
        <w:ind w:firstLine="709"/>
        <w:jc w:val="both"/>
        <w:rPr>
          <w:rFonts w:ascii="Times New Roman" w:hAnsi="Times New Roman" w:cs="Times New Roman"/>
          <w:sz w:val="28"/>
          <w:szCs w:val="28"/>
          <w:shd w:val="clear" w:color="auto" w:fill="FFFFFF"/>
        </w:rPr>
      </w:pPr>
      <w:r w:rsidRPr="00DB7F04">
        <w:rPr>
          <w:rFonts w:ascii="Times New Roman" w:hAnsi="Times New Roman" w:cs="Times New Roman"/>
          <w:sz w:val="28"/>
          <w:szCs w:val="28"/>
          <w:shd w:val="clear" w:color="auto" w:fill="FFFFFF"/>
        </w:rPr>
        <w:t>Торговля представляет собой особую хозяйственную область. Ее главная характеристика – наличие операций по передаче товара покупателям за деньги. Специфика деятельности делает обязательным ведение особого бухгалтерского и налогового учета. Нюансы учета определяются ПБУ и НК РФ.</w:t>
      </w:r>
    </w:p>
    <w:p w:rsidR="00D20476" w:rsidRPr="00DB7F04" w:rsidRDefault="00D20476" w:rsidP="00DB7F04">
      <w:pPr>
        <w:spacing w:after="0" w:line="360" w:lineRule="auto"/>
        <w:ind w:firstLine="709"/>
        <w:jc w:val="both"/>
        <w:rPr>
          <w:rFonts w:ascii="Times New Roman" w:hAnsi="Times New Roman" w:cs="Times New Roman"/>
          <w:sz w:val="28"/>
          <w:szCs w:val="28"/>
          <w:shd w:val="clear" w:color="auto" w:fill="FFFFFF"/>
        </w:rPr>
      </w:pPr>
      <w:r w:rsidRPr="00DB7F04">
        <w:rPr>
          <w:rFonts w:ascii="Times New Roman" w:hAnsi="Times New Roman" w:cs="Times New Roman"/>
          <w:sz w:val="28"/>
          <w:szCs w:val="28"/>
          <w:shd w:val="clear" w:color="auto" w:fill="FFFFFF"/>
        </w:rPr>
        <w:t xml:space="preserve">Рассмотрим бухгалтерский учет продаж при оптовой и розничной видах реализации </w:t>
      </w:r>
      <w:r w:rsidR="00880631" w:rsidRPr="00DB7F04">
        <w:rPr>
          <w:rFonts w:ascii="Times New Roman" w:hAnsi="Times New Roman" w:cs="Times New Roman"/>
          <w:sz w:val="28"/>
          <w:szCs w:val="28"/>
          <w:shd w:val="clear" w:color="auto" w:fill="FFFFFF"/>
        </w:rPr>
        <w:t>продукции компаниями.</w:t>
      </w:r>
    </w:p>
    <w:p w:rsidR="003A176F" w:rsidRPr="00DB7F04" w:rsidRDefault="003A176F" w:rsidP="00DB7F04">
      <w:pPr>
        <w:spacing w:after="0" w:line="360" w:lineRule="auto"/>
        <w:ind w:firstLine="709"/>
        <w:jc w:val="both"/>
        <w:rPr>
          <w:rFonts w:ascii="Times New Roman" w:hAnsi="Times New Roman" w:cs="Times New Roman"/>
          <w:sz w:val="28"/>
          <w:szCs w:val="28"/>
          <w:shd w:val="clear" w:color="auto" w:fill="FFFFFF"/>
        </w:rPr>
      </w:pPr>
      <w:r w:rsidRPr="00DB7F04">
        <w:rPr>
          <w:rFonts w:ascii="Times New Roman" w:hAnsi="Times New Roman" w:cs="Times New Roman"/>
          <w:sz w:val="28"/>
          <w:szCs w:val="28"/>
          <w:shd w:val="clear" w:color="auto" w:fill="FFFFFF"/>
        </w:rPr>
        <w:t>Оптовая торговля предполагает реализацию больших партий товара по низкой стоимости. Как правило, продукция продается компаниям, занимающимся розничной торговлей. В рамках учета должны быть отражены постоянно приводящиеся операции: поступление товарно-материальных ценностей, их продажа, передвижение внутри компании.</w:t>
      </w:r>
    </w:p>
    <w:p w:rsidR="003A176F" w:rsidRDefault="003A176F"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3A176F">
        <w:rPr>
          <w:rFonts w:ascii="Times New Roman" w:eastAsia="Times New Roman" w:hAnsi="Times New Roman" w:cs="Times New Roman"/>
          <w:sz w:val="28"/>
          <w:szCs w:val="28"/>
          <w:lang w:eastAsia="ru-RU"/>
        </w:rPr>
        <w:t xml:space="preserve">Для учета поступления товара используются </w:t>
      </w:r>
      <w:r w:rsidR="0096002A">
        <w:rPr>
          <w:rFonts w:ascii="Times New Roman" w:eastAsia="Times New Roman" w:hAnsi="Times New Roman" w:cs="Times New Roman"/>
          <w:sz w:val="28"/>
          <w:szCs w:val="28"/>
          <w:lang w:eastAsia="ru-RU"/>
        </w:rPr>
        <w:t>следующие бухгалтерские записи</w:t>
      </w:r>
      <w:r w:rsidRPr="003A176F">
        <w:rPr>
          <w:rFonts w:ascii="Times New Roman" w:eastAsia="Times New Roman" w:hAnsi="Times New Roman" w:cs="Times New Roman"/>
          <w:sz w:val="28"/>
          <w:szCs w:val="28"/>
          <w:lang w:eastAsia="ru-RU"/>
        </w:rPr>
        <w:t xml:space="preserve">. </w:t>
      </w:r>
    </w:p>
    <w:tbl>
      <w:tblPr>
        <w:tblStyle w:val="a3"/>
        <w:tblW w:w="0" w:type="auto"/>
        <w:tblLook w:val="04A0"/>
      </w:tblPr>
      <w:tblGrid>
        <w:gridCol w:w="4248"/>
        <w:gridCol w:w="2977"/>
        <w:gridCol w:w="2120"/>
      </w:tblGrid>
      <w:tr w:rsidR="0096002A" w:rsidTr="0096002A">
        <w:tc>
          <w:tcPr>
            <w:tcW w:w="4248" w:type="dxa"/>
          </w:tcPr>
          <w:p w:rsidR="0096002A" w:rsidRDefault="0096002A" w:rsidP="0096002A">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Поступление</w:t>
            </w:r>
          </w:p>
        </w:tc>
        <w:tc>
          <w:tcPr>
            <w:tcW w:w="2977" w:type="dxa"/>
          </w:tcPr>
          <w:p w:rsidR="0096002A" w:rsidRDefault="0096002A" w:rsidP="0096002A">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41</w:t>
            </w:r>
          </w:p>
        </w:tc>
        <w:tc>
          <w:tcPr>
            <w:tcW w:w="2120" w:type="dxa"/>
          </w:tcPr>
          <w:p w:rsidR="0096002A" w:rsidRDefault="0096002A" w:rsidP="0096002A">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60</w:t>
            </w:r>
          </w:p>
        </w:tc>
      </w:tr>
      <w:tr w:rsidR="0096002A" w:rsidTr="0096002A">
        <w:tc>
          <w:tcPr>
            <w:tcW w:w="4248" w:type="dxa"/>
          </w:tcPr>
          <w:p w:rsidR="0096002A" w:rsidRDefault="0096002A" w:rsidP="0096002A">
            <w:pPr>
              <w:spacing w:line="360" w:lineRule="auto"/>
              <w:jc w:val="both"/>
              <w:textAlignment w:val="top"/>
              <w:rPr>
                <w:rFonts w:ascii="Times New Roman" w:eastAsia="Times New Roman" w:hAnsi="Times New Roman" w:cs="Times New Roman"/>
                <w:sz w:val="28"/>
                <w:szCs w:val="28"/>
                <w:lang w:eastAsia="ru-RU"/>
              </w:rPr>
            </w:pPr>
            <w:r w:rsidRPr="003A176F">
              <w:rPr>
                <w:rFonts w:ascii="Times New Roman" w:eastAsia="Times New Roman" w:hAnsi="Times New Roman" w:cs="Times New Roman"/>
                <w:sz w:val="28"/>
                <w:szCs w:val="28"/>
                <w:lang w:eastAsia="ru-RU"/>
              </w:rPr>
              <w:t>Отражение входящего НДС</w:t>
            </w:r>
          </w:p>
        </w:tc>
        <w:tc>
          <w:tcPr>
            <w:tcW w:w="2977" w:type="dxa"/>
          </w:tcPr>
          <w:p w:rsidR="0096002A" w:rsidRDefault="0096002A" w:rsidP="0096002A">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19</w:t>
            </w:r>
          </w:p>
        </w:tc>
        <w:tc>
          <w:tcPr>
            <w:tcW w:w="2120" w:type="dxa"/>
          </w:tcPr>
          <w:p w:rsidR="0096002A" w:rsidRDefault="0096002A" w:rsidP="0096002A">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60</w:t>
            </w:r>
          </w:p>
        </w:tc>
      </w:tr>
    </w:tbl>
    <w:p w:rsidR="003A176F" w:rsidRPr="00DB7F04" w:rsidRDefault="0096002A" w:rsidP="0096002A">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Бухгалтерские записи</w:t>
      </w:r>
      <w:r w:rsidR="003A176F" w:rsidRPr="00DB7F04">
        <w:rPr>
          <w:rFonts w:ascii="Times New Roman" w:hAnsi="Times New Roman" w:cs="Times New Roman"/>
          <w:sz w:val="28"/>
          <w:szCs w:val="28"/>
          <w:shd w:val="clear" w:color="auto" w:fill="FFFFFF"/>
        </w:rPr>
        <w:t xml:space="preserve"> должны подтверждаться накладной по форме </w:t>
      </w:r>
      <w:hyperlink r:id="rId9" w:history="1">
        <w:r w:rsidR="003A176F" w:rsidRPr="00DB7F04">
          <w:rPr>
            <w:rStyle w:val="af0"/>
            <w:rFonts w:ascii="Times New Roman" w:hAnsi="Times New Roman" w:cs="Times New Roman"/>
            <w:color w:val="auto"/>
            <w:sz w:val="28"/>
            <w:szCs w:val="28"/>
            <w:u w:val="none"/>
            <w:bdr w:val="none" w:sz="0" w:space="0" w:color="auto" w:frame="1"/>
            <w:shd w:val="clear" w:color="auto" w:fill="FFFFFF"/>
          </w:rPr>
          <w:t>ТОРГ-12</w:t>
        </w:r>
      </w:hyperlink>
      <w:r w:rsidR="003A176F" w:rsidRPr="00DB7F04">
        <w:rPr>
          <w:rFonts w:ascii="Times New Roman" w:hAnsi="Times New Roman" w:cs="Times New Roman"/>
          <w:sz w:val="28"/>
          <w:szCs w:val="28"/>
          <w:shd w:val="clear" w:color="auto" w:fill="FFFFFF"/>
        </w:rPr>
        <w:t>, а также счет-фактурой.</w:t>
      </w:r>
    </w:p>
    <w:p w:rsidR="002D3663" w:rsidRPr="002D3663" w:rsidRDefault="002D3663"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DB7F04">
        <w:rPr>
          <w:rFonts w:ascii="Times New Roman" w:eastAsia="Times New Roman" w:hAnsi="Times New Roman" w:cs="Times New Roman"/>
          <w:sz w:val="28"/>
          <w:szCs w:val="28"/>
          <w:lang w:eastAsia="ru-RU"/>
        </w:rPr>
        <w:t> П</w:t>
      </w:r>
      <w:r w:rsidRPr="002D3663">
        <w:rPr>
          <w:rFonts w:ascii="Times New Roman" w:eastAsia="Times New Roman" w:hAnsi="Times New Roman" w:cs="Times New Roman"/>
          <w:sz w:val="28"/>
          <w:szCs w:val="28"/>
          <w:lang w:eastAsia="ru-RU"/>
        </w:rPr>
        <w:t>рямые траты на покупку ценностей входят в себестоимость. К прямым тратам относятся расходы:</w:t>
      </w:r>
    </w:p>
    <w:p w:rsidR="002D3663" w:rsidRPr="002D3663" w:rsidRDefault="002D3663" w:rsidP="00DB7F04">
      <w:pPr>
        <w:numPr>
          <w:ilvl w:val="0"/>
          <w:numId w:val="19"/>
        </w:numPr>
        <w:shd w:val="clear" w:color="auto" w:fill="FFFFFF"/>
        <w:spacing w:after="0" w:line="360" w:lineRule="auto"/>
        <w:ind w:left="0" w:firstLine="709"/>
        <w:jc w:val="both"/>
        <w:textAlignment w:val="top"/>
        <w:rPr>
          <w:rFonts w:ascii="Times New Roman" w:eastAsia="Times New Roman" w:hAnsi="Times New Roman" w:cs="Times New Roman"/>
          <w:sz w:val="28"/>
          <w:szCs w:val="28"/>
          <w:lang w:eastAsia="ru-RU"/>
        </w:rPr>
      </w:pPr>
      <w:r w:rsidRPr="002D3663">
        <w:rPr>
          <w:rFonts w:ascii="Times New Roman" w:eastAsia="Times New Roman" w:hAnsi="Times New Roman" w:cs="Times New Roman"/>
          <w:sz w:val="28"/>
          <w:szCs w:val="28"/>
          <w:lang w:eastAsia="ru-RU"/>
        </w:rPr>
        <w:t>Доставка ценностей.</w:t>
      </w:r>
    </w:p>
    <w:p w:rsidR="002D3663" w:rsidRPr="002D3663" w:rsidRDefault="002D3663" w:rsidP="00DB7F04">
      <w:pPr>
        <w:numPr>
          <w:ilvl w:val="0"/>
          <w:numId w:val="19"/>
        </w:numPr>
        <w:shd w:val="clear" w:color="auto" w:fill="FFFFFF"/>
        <w:spacing w:after="0" w:line="360" w:lineRule="auto"/>
        <w:ind w:left="0" w:firstLine="709"/>
        <w:jc w:val="both"/>
        <w:textAlignment w:val="top"/>
        <w:rPr>
          <w:rFonts w:ascii="Times New Roman" w:eastAsia="Times New Roman" w:hAnsi="Times New Roman" w:cs="Times New Roman"/>
          <w:sz w:val="28"/>
          <w:szCs w:val="28"/>
          <w:lang w:eastAsia="ru-RU"/>
        </w:rPr>
      </w:pPr>
      <w:r w:rsidRPr="002D3663">
        <w:rPr>
          <w:rFonts w:ascii="Times New Roman" w:eastAsia="Times New Roman" w:hAnsi="Times New Roman" w:cs="Times New Roman"/>
          <w:sz w:val="28"/>
          <w:szCs w:val="28"/>
          <w:lang w:eastAsia="ru-RU"/>
        </w:rPr>
        <w:t>Пошлина, уплачиваемая на таможне.</w:t>
      </w:r>
    </w:p>
    <w:p w:rsidR="002D3663" w:rsidRPr="002D3663" w:rsidRDefault="002D3663" w:rsidP="00DB7F04">
      <w:pPr>
        <w:numPr>
          <w:ilvl w:val="0"/>
          <w:numId w:val="19"/>
        </w:numPr>
        <w:shd w:val="clear" w:color="auto" w:fill="FFFFFF"/>
        <w:spacing w:after="0" w:line="360" w:lineRule="auto"/>
        <w:ind w:left="0" w:firstLine="709"/>
        <w:jc w:val="both"/>
        <w:textAlignment w:val="top"/>
        <w:rPr>
          <w:rFonts w:ascii="Times New Roman" w:eastAsia="Times New Roman" w:hAnsi="Times New Roman" w:cs="Times New Roman"/>
          <w:sz w:val="28"/>
          <w:szCs w:val="28"/>
          <w:lang w:eastAsia="ru-RU"/>
        </w:rPr>
      </w:pPr>
      <w:r w:rsidRPr="002D3663">
        <w:rPr>
          <w:rFonts w:ascii="Times New Roman" w:eastAsia="Times New Roman" w:hAnsi="Times New Roman" w:cs="Times New Roman"/>
          <w:sz w:val="28"/>
          <w:szCs w:val="28"/>
          <w:lang w:eastAsia="ru-RU"/>
        </w:rPr>
        <w:t>Оплата услуг посредников, консультантов.</w:t>
      </w:r>
    </w:p>
    <w:p w:rsidR="002D3663" w:rsidRPr="002D3663" w:rsidRDefault="002D3663" w:rsidP="00DB7F04">
      <w:pPr>
        <w:numPr>
          <w:ilvl w:val="0"/>
          <w:numId w:val="19"/>
        </w:numPr>
        <w:shd w:val="clear" w:color="auto" w:fill="FFFFFF"/>
        <w:spacing w:after="0" w:line="360" w:lineRule="auto"/>
        <w:ind w:left="0" w:firstLine="709"/>
        <w:jc w:val="both"/>
        <w:textAlignment w:val="top"/>
        <w:rPr>
          <w:rFonts w:ascii="Times New Roman" w:eastAsia="Times New Roman" w:hAnsi="Times New Roman" w:cs="Times New Roman"/>
          <w:sz w:val="28"/>
          <w:szCs w:val="28"/>
          <w:lang w:eastAsia="ru-RU"/>
        </w:rPr>
      </w:pPr>
      <w:r w:rsidRPr="002D3663">
        <w:rPr>
          <w:rFonts w:ascii="Times New Roman" w:eastAsia="Times New Roman" w:hAnsi="Times New Roman" w:cs="Times New Roman"/>
          <w:sz w:val="28"/>
          <w:szCs w:val="28"/>
          <w:lang w:eastAsia="ru-RU"/>
        </w:rPr>
        <w:t>Доходы, которые не возмещаются.</w:t>
      </w:r>
    </w:p>
    <w:p w:rsidR="002D3663" w:rsidRPr="00DB7F04" w:rsidRDefault="002D3663" w:rsidP="00DB7F04">
      <w:pPr>
        <w:numPr>
          <w:ilvl w:val="0"/>
          <w:numId w:val="19"/>
        </w:numPr>
        <w:shd w:val="clear" w:color="auto" w:fill="FFFFFF"/>
        <w:spacing w:after="0" w:line="360" w:lineRule="auto"/>
        <w:ind w:left="0" w:firstLine="709"/>
        <w:jc w:val="both"/>
        <w:textAlignment w:val="top"/>
        <w:rPr>
          <w:rFonts w:ascii="Times New Roman" w:eastAsia="Times New Roman" w:hAnsi="Times New Roman" w:cs="Times New Roman"/>
          <w:sz w:val="28"/>
          <w:szCs w:val="28"/>
          <w:lang w:eastAsia="ru-RU"/>
        </w:rPr>
      </w:pPr>
      <w:r w:rsidRPr="002D3663">
        <w:rPr>
          <w:rFonts w:ascii="Times New Roman" w:eastAsia="Times New Roman" w:hAnsi="Times New Roman" w:cs="Times New Roman"/>
          <w:sz w:val="28"/>
          <w:szCs w:val="28"/>
          <w:lang w:eastAsia="ru-RU"/>
        </w:rPr>
        <w:t>Страхование</w:t>
      </w:r>
      <w:r w:rsidR="0096002A" w:rsidRPr="001877F9">
        <w:rPr>
          <w:rFonts w:ascii="Times New Roman" w:hAnsi="Times New Roman" w:cs="Times New Roman"/>
          <w:sz w:val="28"/>
          <w:szCs w:val="28"/>
        </w:rPr>
        <w:t>[</w:t>
      </w:r>
      <w:r w:rsidR="0096002A">
        <w:rPr>
          <w:rFonts w:ascii="Times New Roman" w:hAnsi="Times New Roman" w:cs="Times New Roman"/>
          <w:sz w:val="28"/>
          <w:szCs w:val="28"/>
        </w:rPr>
        <w:t>19,с.15</w:t>
      </w:r>
      <w:r w:rsidR="0096002A" w:rsidRPr="001877F9">
        <w:rPr>
          <w:rFonts w:ascii="Times New Roman" w:hAnsi="Times New Roman" w:cs="Times New Roman"/>
          <w:sz w:val="28"/>
          <w:szCs w:val="28"/>
        </w:rPr>
        <w:t>]</w:t>
      </w:r>
      <w:r w:rsidRPr="002D3663">
        <w:rPr>
          <w:rFonts w:ascii="Times New Roman" w:eastAsia="Times New Roman" w:hAnsi="Times New Roman" w:cs="Times New Roman"/>
          <w:sz w:val="28"/>
          <w:szCs w:val="28"/>
          <w:lang w:eastAsia="ru-RU"/>
        </w:rPr>
        <w:t>.</w:t>
      </w:r>
    </w:p>
    <w:p w:rsidR="002D3663" w:rsidRDefault="002D3663" w:rsidP="00DB7F04">
      <w:pPr>
        <w:shd w:val="clear" w:color="auto" w:fill="FFFFFF"/>
        <w:spacing w:after="0" w:line="360" w:lineRule="auto"/>
        <w:ind w:firstLine="709"/>
        <w:jc w:val="both"/>
        <w:textAlignment w:val="top"/>
        <w:rPr>
          <w:rFonts w:ascii="Times New Roman" w:hAnsi="Times New Roman" w:cs="Times New Roman"/>
          <w:sz w:val="28"/>
          <w:szCs w:val="28"/>
          <w:shd w:val="clear" w:color="auto" w:fill="FFFFFF"/>
        </w:rPr>
      </w:pPr>
      <w:r w:rsidRPr="00DB7F04">
        <w:rPr>
          <w:rFonts w:ascii="Times New Roman" w:hAnsi="Times New Roman" w:cs="Times New Roman"/>
          <w:sz w:val="28"/>
          <w:szCs w:val="28"/>
          <w:shd w:val="clear" w:color="auto" w:fill="FFFFFF"/>
        </w:rPr>
        <w:t>При отражении прямых тратв бухгалтерском учете делается следующая</w:t>
      </w:r>
      <w:r w:rsidR="0096002A">
        <w:rPr>
          <w:rFonts w:ascii="Times New Roman" w:hAnsi="Times New Roman" w:cs="Times New Roman"/>
          <w:sz w:val="28"/>
          <w:szCs w:val="28"/>
          <w:shd w:val="clear" w:color="auto" w:fill="FFFFFF"/>
        </w:rPr>
        <w:t>бухгалтерская запись</w:t>
      </w:r>
    </w:p>
    <w:tbl>
      <w:tblPr>
        <w:tblStyle w:val="a3"/>
        <w:tblW w:w="0" w:type="auto"/>
        <w:jc w:val="center"/>
        <w:tblLook w:val="04A0"/>
      </w:tblPr>
      <w:tblGrid>
        <w:gridCol w:w="2977"/>
        <w:gridCol w:w="2977"/>
        <w:gridCol w:w="2120"/>
      </w:tblGrid>
      <w:tr w:rsidR="0096002A" w:rsidTr="00523225">
        <w:trPr>
          <w:jc w:val="center"/>
        </w:trPr>
        <w:tc>
          <w:tcPr>
            <w:tcW w:w="2977" w:type="dxa"/>
          </w:tcPr>
          <w:p w:rsidR="0096002A" w:rsidRDefault="0096002A" w:rsidP="0096002A">
            <w:pPr>
              <w:spacing w:line="360" w:lineRule="auto"/>
              <w:jc w:val="both"/>
              <w:textAlignment w:val="top"/>
              <w:rPr>
                <w:rFonts w:ascii="Times New Roman" w:eastAsia="Times New Roman" w:hAnsi="Times New Roman" w:cs="Times New Roman"/>
                <w:sz w:val="28"/>
                <w:szCs w:val="28"/>
                <w:lang w:eastAsia="ru-RU"/>
              </w:rPr>
            </w:pPr>
          </w:p>
        </w:tc>
        <w:tc>
          <w:tcPr>
            <w:tcW w:w="2977"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41</w:t>
            </w:r>
          </w:p>
        </w:tc>
        <w:tc>
          <w:tcPr>
            <w:tcW w:w="2120"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60</w:t>
            </w:r>
          </w:p>
        </w:tc>
      </w:tr>
    </w:tbl>
    <w:p w:rsidR="0096002A" w:rsidRPr="002D3663" w:rsidRDefault="0096002A"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p>
    <w:p w:rsidR="002D3663" w:rsidRPr="00DB7F04" w:rsidRDefault="002D3663" w:rsidP="00DB7F04">
      <w:pPr>
        <w:spacing w:after="0" w:line="360" w:lineRule="auto"/>
        <w:ind w:firstLine="709"/>
        <w:jc w:val="both"/>
        <w:rPr>
          <w:rFonts w:ascii="Times New Roman" w:hAnsi="Times New Roman" w:cs="Times New Roman"/>
          <w:sz w:val="28"/>
          <w:szCs w:val="28"/>
          <w:shd w:val="clear" w:color="auto" w:fill="FFFFFF"/>
        </w:rPr>
      </w:pPr>
      <w:r w:rsidRPr="00DB7F04">
        <w:rPr>
          <w:rFonts w:ascii="Times New Roman" w:hAnsi="Times New Roman" w:cs="Times New Roman"/>
          <w:sz w:val="28"/>
          <w:szCs w:val="28"/>
        </w:rPr>
        <w:t xml:space="preserve">Стоит отметить, что </w:t>
      </w:r>
      <w:r w:rsidRPr="00DB7F04">
        <w:rPr>
          <w:rFonts w:ascii="Times New Roman" w:hAnsi="Times New Roman" w:cs="Times New Roman"/>
          <w:sz w:val="28"/>
          <w:szCs w:val="28"/>
          <w:shd w:val="clear" w:color="auto" w:fill="FFFFFF"/>
        </w:rPr>
        <w:t>если компания ведет упрощенный бухгалтерский учет, то прямые траты могут учитываться в составе расходов по основным направлениям деятельности. Возможно это только в том случае, если на складе нет существенных остатков.</w:t>
      </w:r>
    </w:p>
    <w:p w:rsidR="00D20476" w:rsidRDefault="00D20476" w:rsidP="00DB7F04">
      <w:pPr>
        <w:pStyle w:val="a7"/>
        <w:shd w:val="clear" w:color="auto" w:fill="FFFFFF"/>
        <w:spacing w:before="0" w:beforeAutospacing="0" w:after="0" w:afterAutospacing="0" w:line="360" w:lineRule="auto"/>
        <w:ind w:firstLine="709"/>
        <w:jc w:val="both"/>
        <w:textAlignment w:val="top"/>
        <w:rPr>
          <w:sz w:val="28"/>
          <w:szCs w:val="28"/>
        </w:rPr>
      </w:pPr>
      <w:r w:rsidRPr="00DB7F04">
        <w:rPr>
          <w:sz w:val="28"/>
          <w:szCs w:val="28"/>
        </w:rPr>
        <w:t xml:space="preserve">После того как ценности приняты, они могут быть перемещены в другие подразделения. Траты на внутреннее перемещение и хранение ТМЦ фиксируются в структуре расходов по основным направлениям деятельности. </w:t>
      </w:r>
      <w:r w:rsidR="0096002A">
        <w:rPr>
          <w:sz w:val="28"/>
          <w:szCs w:val="28"/>
        </w:rPr>
        <w:t>При этом делаются следующие бухгалтерские записи</w:t>
      </w:r>
      <w:r w:rsidRPr="00DB7F04">
        <w:rPr>
          <w:sz w:val="28"/>
          <w:szCs w:val="28"/>
        </w:rPr>
        <w:t>:</w:t>
      </w:r>
    </w:p>
    <w:tbl>
      <w:tblPr>
        <w:tblStyle w:val="a3"/>
        <w:tblW w:w="0" w:type="auto"/>
        <w:tblLook w:val="04A0"/>
      </w:tblPr>
      <w:tblGrid>
        <w:gridCol w:w="4248"/>
        <w:gridCol w:w="2977"/>
        <w:gridCol w:w="2120"/>
      </w:tblGrid>
      <w:tr w:rsidR="0096002A" w:rsidTr="00523225">
        <w:tc>
          <w:tcPr>
            <w:tcW w:w="4248"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sidRPr="00DB7F04">
              <w:rPr>
                <w:rFonts w:ascii="Times New Roman" w:hAnsi="Times New Roman" w:cs="Times New Roman"/>
                <w:sz w:val="28"/>
                <w:szCs w:val="28"/>
              </w:rPr>
              <w:t>Стоимость услуг сторонних компаний</w:t>
            </w:r>
          </w:p>
        </w:tc>
        <w:tc>
          <w:tcPr>
            <w:tcW w:w="2977"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44</w:t>
            </w:r>
          </w:p>
        </w:tc>
        <w:tc>
          <w:tcPr>
            <w:tcW w:w="2120"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60</w:t>
            </w:r>
          </w:p>
        </w:tc>
      </w:tr>
      <w:tr w:rsidR="0096002A" w:rsidTr="00523225">
        <w:tc>
          <w:tcPr>
            <w:tcW w:w="4248"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sidRPr="003A176F">
              <w:rPr>
                <w:rFonts w:ascii="Times New Roman" w:eastAsia="Times New Roman" w:hAnsi="Times New Roman" w:cs="Times New Roman"/>
                <w:sz w:val="28"/>
                <w:szCs w:val="28"/>
                <w:lang w:eastAsia="ru-RU"/>
              </w:rPr>
              <w:t>Отражение входящего НДС</w:t>
            </w:r>
          </w:p>
        </w:tc>
        <w:tc>
          <w:tcPr>
            <w:tcW w:w="2977"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19</w:t>
            </w:r>
          </w:p>
        </w:tc>
        <w:tc>
          <w:tcPr>
            <w:tcW w:w="2120"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60</w:t>
            </w:r>
          </w:p>
        </w:tc>
      </w:tr>
    </w:tbl>
    <w:p w:rsidR="00D20476" w:rsidRPr="00DB7F04" w:rsidRDefault="00D20476" w:rsidP="0096002A">
      <w:pPr>
        <w:pStyle w:val="a7"/>
        <w:shd w:val="clear" w:color="auto" w:fill="FFFFFF"/>
        <w:spacing w:before="0" w:beforeAutospacing="0" w:after="0" w:afterAutospacing="0" w:line="360" w:lineRule="auto"/>
        <w:ind w:firstLine="709"/>
        <w:jc w:val="both"/>
        <w:textAlignment w:val="top"/>
        <w:rPr>
          <w:sz w:val="28"/>
          <w:szCs w:val="28"/>
        </w:rPr>
      </w:pPr>
      <w:r w:rsidRPr="00DB7F04">
        <w:rPr>
          <w:sz w:val="28"/>
          <w:szCs w:val="28"/>
        </w:rPr>
        <w:t>Бухгалтерские записи должны подтверждаться договорами со сторонними компаниями, записками о перемещении ценностей.</w:t>
      </w:r>
    </w:p>
    <w:p w:rsidR="00D20476" w:rsidRDefault="00D20476"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D20476">
        <w:rPr>
          <w:rFonts w:ascii="Times New Roman" w:eastAsia="Times New Roman" w:hAnsi="Times New Roman" w:cs="Times New Roman"/>
          <w:sz w:val="28"/>
          <w:szCs w:val="28"/>
          <w:lang w:eastAsia="ru-RU"/>
        </w:rPr>
        <w:t xml:space="preserve">При продаже партий товара используются </w:t>
      </w:r>
      <w:r w:rsidR="0096002A">
        <w:rPr>
          <w:rFonts w:ascii="Times New Roman" w:eastAsia="Times New Roman" w:hAnsi="Times New Roman" w:cs="Times New Roman"/>
          <w:sz w:val="28"/>
          <w:szCs w:val="28"/>
          <w:lang w:eastAsia="ru-RU"/>
        </w:rPr>
        <w:t>следующие бухгалтерские записи</w:t>
      </w:r>
      <w:r w:rsidRPr="00D20476">
        <w:rPr>
          <w:rFonts w:ascii="Times New Roman" w:eastAsia="Times New Roman" w:hAnsi="Times New Roman" w:cs="Times New Roman"/>
          <w:sz w:val="28"/>
          <w:szCs w:val="28"/>
          <w:lang w:eastAsia="ru-RU"/>
        </w:rPr>
        <w:t>:</w:t>
      </w:r>
    </w:p>
    <w:tbl>
      <w:tblPr>
        <w:tblStyle w:val="a3"/>
        <w:tblW w:w="0" w:type="auto"/>
        <w:tblLook w:val="04A0"/>
      </w:tblPr>
      <w:tblGrid>
        <w:gridCol w:w="4248"/>
        <w:gridCol w:w="2977"/>
        <w:gridCol w:w="2120"/>
      </w:tblGrid>
      <w:tr w:rsidR="0096002A" w:rsidTr="00523225">
        <w:tc>
          <w:tcPr>
            <w:tcW w:w="4248" w:type="dxa"/>
          </w:tcPr>
          <w:p w:rsidR="0096002A" w:rsidRDefault="0096002A" w:rsidP="0096002A">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ценностей</w:t>
            </w:r>
          </w:p>
        </w:tc>
        <w:tc>
          <w:tcPr>
            <w:tcW w:w="2977"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62</w:t>
            </w:r>
          </w:p>
        </w:tc>
        <w:tc>
          <w:tcPr>
            <w:tcW w:w="2120"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90-1</w:t>
            </w:r>
          </w:p>
        </w:tc>
      </w:tr>
      <w:tr w:rsidR="0096002A" w:rsidTr="00523225">
        <w:tc>
          <w:tcPr>
            <w:tcW w:w="4248" w:type="dxa"/>
          </w:tcPr>
          <w:p w:rsidR="0096002A" w:rsidRDefault="0096002A" w:rsidP="0096002A">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Выделение НДС с продажи</w:t>
            </w:r>
          </w:p>
        </w:tc>
        <w:tc>
          <w:tcPr>
            <w:tcW w:w="2977"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90-3</w:t>
            </w:r>
          </w:p>
        </w:tc>
        <w:tc>
          <w:tcPr>
            <w:tcW w:w="2120"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68</w:t>
            </w:r>
          </w:p>
        </w:tc>
      </w:tr>
      <w:tr w:rsidR="0096002A" w:rsidTr="00523225">
        <w:tc>
          <w:tcPr>
            <w:tcW w:w="4248" w:type="dxa"/>
          </w:tcPr>
          <w:p w:rsidR="0096002A" w:rsidRDefault="0096002A" w:rsidP="0096002A">
            <w:pPr>
              <w:spacing w:line="360" w:lineRule="auto"/>
              <w:jc w:val="both"/>
              <w:textAlignment w:val="top"/>
              <w:rPr>
                <w:rFonts w:ascii="Times New Roman" w:eastAsia="Times New Roman" w:hAnsi="Times New Roman" w:cs="Times New Roman"/>
                <w:sz w:val="28"/>
                <w:szCs w:val="28"/>
                <w:lang w:eastAsia="ru-RU"/>
              </w:rPr>
            </w:pPr>
            <w:r w:rsidRPr="00D20476">
              <w:rPr>
                <w:rFonts w:ascii="Times New Roman" w:eastAsia="Times New Roman" w:hAnsi="Times New Roman" w:cs="Times New Roman"/>
                <w:sz w:val="28"/>
                <w:szCs w:val="28"/>
                <w:lang w:eastAsia="ru-RU"/>
              </w:rPr>
              <w:t xml:space="preserve">Списание проданных ценностей </w:t>
            </w:r>
            <w:r>
              <w:rPr>
                <w:rFonts w:ascii="Times New Roman" w:eastAsia="Times New Roman" w:hAnsi="Times New Roman" w:cs="Times New Roman"/>
                <w:sz w:val="28"/>
                <w:szCs w:val="28"/>
                <w:lang w:eastAsia="ru-RU"/>
              </w:rPr>
              <w:t>по их фактической себестоимости</w:t>
            </w:r>
          </w:p>
        </w:tc>
        <w:tc>
          <w:tcPr>
            <w:tcW w:w="2977"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90-2</w:t>
            </w:r>
          </w:p>
        </w:tc>
        <w:tc>
          <w:tcPr>
            <w:tcW w:w="2120"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41</w:t>
            </w:r>
          </w:p>
        </w:tc>
      </w:tr>
    </w:tbl>
    <w:p w:rsidR="00D20476" w:rsidRPr="00D20476" w:rsidRDefault="00D20476"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DB7F04">
        <w:rPr>
          <w:rFonts w:ascii="Times New Roman" w:eastAsia="Times New Roman" w:hAnsi="Times New Roman" w:cs="Times New Roman"/>
          <w:sz w:val="28"/>
          <w:szCs w:val="28"/>
          <w:lang w:eastAsia="ru-RU"/>
        </w:rPr>
        <w:t>Бухгалтерские записи</w:t>
      </w:r>
      <w:r w:rsidRPr="00D20476">
        <w:rPr>
          <w:rFonts w:ascii="Times New Roman" w:eastAsia="Times New Roman" w:hAnsi="Times New Roman" w:cs="Times New Roman"/>
          <w:sz w:val="28"/>
          <w:szCs w:val="28"/>
          <w:lang w:eastAsia="ru-RU"/>
        </w:rPr>
        <w:t xml:space="preserve"> подтверждаются чеками, договорами с покупателями.</w:t>
      </w:r>
    </w:p>
    <w:p w:rsidR="00D20476" w:rsidRPr="00DB7F04" w:rsidRDefault="00D20476" w:rsidP="00DB7F04">
      <w:pPr>
        <w:spacing w:after="0" w:line="360" w:lineRule="auto"/>
        <w:ind w:firstLine="709"/>
        <w:jc w:val="both"/>
        <w:rPr>
          <w:rFonts w:ascii="Times New Roman" w:hAnsi="Times New Roman" w:cs="Times New Roman"/>
          <w:sz w:val="28"/>
          <w:szCs w:val="28"/>
          <w:shd w:val="clear" w:color="auto" w:fill="FFFFFF"/>
        </w:rPr>
      </w:pPr>
      <w:r w:rsidRPr="00DB7F04">
        <w:rPr>
          <w:rFonts w:ascii="Times New Roman" w:hAnsi="Times New Roman" w:cs="Times New Roman"/>
          <w:sz w:val="28"/>
          <w:szCs w:val="28"/>
          <w:shd w:val="clear" w:color="auto" w:fill="FFFFFF"/>
        </w:rPr>
        <w:t>Розничная торговля предполагает продажу ценностей поштучно по рыночной цене.</w:t>
      </w:r>
    </w:p>
    <w:p w:rsidR="00D20476" w:rsidRPr="00D20476" w:rsidRDefault="00D20476"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D20476">
        <w:rPr>
          <w:rFonts w:ascii="Times New Roman" w:eastAsia="Times New Roman" w:hAnsi="Times New Roman" w:cs="Times New Roman"/>
          <w:sz w:val="28"/>
          <w:szCs w:val="28"/>
          <w:lang w:eastAsia="ru-RU"/>
        </w:rPr>
        <w:t xml:space="preserve">Учет поступлений можно вести по закупочным или продажным ценам. В последнем случае нужно выделить наценку. Выбранный метод учета требуется отразить в учетной политике. Если это возможно, учет нужно вести по каждому типу ценностей. Такой учет актуален тогда, когда в </w:t>
      </w:r>
      <w:r w:rsidRPr="00D20476">
        <w:rPr>
          <w:rFonts w:ascii="Times New Roman" w:eastAsia="Times New Roman" w:hAnsi="Times New Roman" w:cs="Times New Roman"/>
          <w:sz w:val="28"/>
          <w:szCs w:val="28"/>
          <w:lang w:eastAsia="ru-RU"/>
        </w:rPr>
        <w:lastRenderedPageBreak/>
        <w:t>компании есть специальные учетные программы. Такая программа производит автоматическое списание себестоимости ценностей по закупочной стоимости. Если в организации необходимый инструмент отсутствует, то учет проводится по отпускным ценам. Наценка отражается на счете 42 на дату поступления ТМЦ.</w:t>
      </w:r>
    </w:p>
    <w:p w:rsidR="00D20476" w:rsidRDefault="00D20476"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D20476">
        <w:rPr>
          <w:rFonts w:ascii="Times New Roman" w:eastAsia="Times New Roman" w:hAnsi="Times New Roman" w:cs="Times New Roman"/>
          <w:sz w:val="28"/>
          <w:szCs w:val="28"/>
          <w:lang w:eastAsia="ru-RU"/>
        </w:rPr>
        <w:t>Рассмотрим проводки, которые актуальны при отражении ТМЦ по закупочным ценам:</w:t>
      </w:r>
    </w:p>
    <w:tbl>
      <w:tblPr>
        <w:tblStyle w:val="a3"/>
        <w:tblW w:w="0" w:type="auto"/>
        <w:tblLook w:val="04A0"/>
      </w:tblPr>
      <w:tblGrid>
        <w:gridCol w:w="4248"/>
        <w:gridCol w:w="2977"/>
        <w:gridCol w:w="2120"/>
      </w:tblGrid>
      <w:tr w:rsidR="0096002A" w:rsidTr="00523225">
        <w:tc>
          <w:tcPr>
            <w:tcW w:w="4248"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Поступление</w:t>
            </w:r>
          </w:p>
        </w:tc>
        <w:tc>
          <w:tcPr>
            <w:tcW w:w="2977"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41</w:t>
            </w:r>
          </w:p>
        </w:tc>
        <w:tc>
          <w:tcPr>
            <w:tcW w:w="2120"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60</w:t>
            </w:r>
          </w:p>
        </w:tc>
      </w:tr>
      <w:tr w:rsidR="0096002A" w:rsidTr="00523225">
        <w:tc>
          <w:tcPr>
            <w:tcW w:w="4248"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Выделение</w:t>
            </w:r>
            <w:r w:rsidRPr="003A176F">
              <w:rPr>
                <w:rFonts w:ascii="Times New Roman" w:eastAsia="Times New Roman" w:hAnsi="Times New Roman" w:cs="Times New Roman"/>
                <w:sz w:val="28"/>
                <w:szCs w:val="28"/>
                <w:lang w:eastAsia="ru-RU"/>
              </w:rPr>
              <w:t xml:space="preserve"> НДС</w:t>
            </w:r>
          </w:p>
        </w:tc>
        <w:tc>
          <w:tcPr>
            <w:tcW w:w="2977"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19</w:t>
            </w:r>
          </w:p>
        </w:tc>
        <w:tc>
          <w:tcPr>
            <w:tcW w:w="2120"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60</w:t>
            </w:r>
          </w:p>
        </w:tc>
      </w:tr>
    </w:tbl>
    <w:p w:rsidR="0096002A" w:rsidRDefault="0096002A"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p>
    <w:p w:rsidR="00D20476" w:rsidRDefault="0096002A" w:rsidP="0096002A">
      <w:pPr>
        <w:shd w:val="clear" w:color="auto" w:fill="FFFFFF"/>
        <w:spacing w:after="0"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Бухгалтерские записи</w:t>
      </w:r>
      <w:r w:rsidR="00D20476" w:rsidRPr="00D20476">
        <w:rPr>
          <w:rFonts w:ascii="Times New Roman" w:eastAsia="Times New Roman" w:hAnsi="Times New Roman" w:cs="Times New Roman"/>
          <w:sz w:val="28"/>
          <w:szCs w:val="28"/>
          <w:lang w:eastAsia="ru-RU"/>
        </w:rPr>
        <w:t>, актуальные при отражении ценностей по отпускным ценам:</w:t>
      </w:r>
    </w:p>
    <w:tbl>
      <w:tblPr>
        <w:tblStyle w:val="a3"/>
        <w:tblW w:w="0" w:type="auto"/>
        <w:tblLook w:val="04A0"/>
      </w:tblPr>
      <w:tblGrid>
        <w:gridCol w:w="4248"/>
        <w:gridCol w:w="2977"/>
        <w:gridCol w:w="2120"/>
      </w:tblGrid>
      <w:tr w:rsidR="0096002A" w:rsidTr="00523225">
        <w:tc>
          <w:tcPr>
            <w:tcW w:w="4248"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Поступление продукции</w:t>
            </w:r>
          </w:p>
        </w:tc>
        <w:tc>
          <w:tcPr>
            <w:tcW w:w="2977"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41</w:t>
            </w:r>
          </w:p>
        </w:tc>
        <w:tc>
          <w:tcPr>
            <w:tcW w:w="2120"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60</w:t>
            </w:r>
          </w:p>
        </w:tc>
      </w:tr>
      <w:tr w:rsidR="0096002A" w:rsidTr="00523225">
        <w:tc>
          <w:tcPr>
            <w:tcW w:w="4248"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Выделение НДС с продажи</w:t>
            </w:r>
          </w:p>
        </w:tc>
        <w:tc>
          <w:tcPr>
            <w:tcW w:w="2977" w:type="dxa"/>
          </w:tcPr>
          <w:p w:rsidR="0096002A" w:rsidRDefault="0096002A" w:rsidP="00B748B0">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Дебет </w:t>
            </w:r>
            <w:r w:rsidR="00B748B0">
              <w:rPr>
                <w:rFonts w:ascii="Times New Roman" w:eastAsia="Times New Roman" w:hAnsi="Times New Roman" w:cs="Times New Roman"/>
                <w:sz w:val="28"/>
                <w:szCs w:val="28"/>
                <w:lang w:eastAsia="ru-RU"/>
              </w:rPr>
              <w:t>19</w:t>
            </w:r>
          </w:p>
        </w:tc>
        <w:tc>
          <w:tcPr>
            <w:tcW w:w="2120"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Кредит </w:t>
            </w:r>
            <w:r w:rsidR="00B748B0">
              <w:rPr>
                <w:rFonts w:ascii="Times New Roman" w:eastAsia="Times New Roman" w:hAnsi="Times New Roman" w:cs="Times New Roman"/>
                <w:sz w:val="28"/>
                <w:szCs w:val="28"/>
                <w:lang w:eastAsia="ru-RU"/>
              </w:rPr>
              <w:t>60</w:t>
            </w:r>
          </w:p>
        </w:tc>
      </w:tr>
      <w:tr w:rsidR="0096002A" w:rsidTr="00523225">
        <w:tc>
          <w:tcPr>
            <w:tcW w:w="4248" w:type="dxa"/>
          </w:tcPr>
          <w:p w:rsidR="0096002A" w:rsidRDefault="00B748B0" w:rsidP="00B748B0">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Выделение наценки</w:t>
            </w:r>
          </w:p>
        </w:tc>
        <w:tc>
          <w:tcPr>
            <w:tcW w:w="2977" w:type="dxa"/>
          </w:tcPr>
          <w:p w:rsidR="0096002A" w:rsidRDefault="0096002A" w:rsidP="00B748B0">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Дебет </w:t>
            </w:r>
            <w:r w:rsidR="00B748B0">
              <w:rPr>
                <w:rFonts w:ascii="Times New Roman" w:eastAsia="Times New Roman" w:hAnsi="Times New Roman" w:cs="Times New Roman"/>
                <w:sz w:val="28"/>
                <w:szCs w:val="28"/>
                <w:lang w:eastAsia="ru-RU"/>
              </w:rPr>
              <w:t>41</w:t>
            </w:r>
          </w:p>
        </w:tc>
        <w:tc>
          <w:tcPr>
            <w:tcW w:w="2120" w:type="dxa"/>
          </w:tcPr>
          <w:p w:rsidR="0096002A" w:rsidRDefault="0096002A"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w:t>
            </w:r>
            <w:r w:rsidR="00B748B0">
              <w:rPr>
                <w:rFonts w:ascii="Times New Roman" w:eastAsia="Times New Roman" w:hAnsi="Times New Roman" w:cs="Times New Roman"/>
                <w:sz w:val="28"/>
                <w:szCs w:val="28"/>
                <w:lang w:eastAsia="ru-RU"/>
              </w:rPr>
              <w:t xml:space="preserve"> 42</w:t>
            </w:r>
          </w:p>
        </w:tc>
      </w:tr>
    </w:tbl>
    <w:p w:rsidR="00D20476" w:rsidRPr="00DB7F04" w:rsidRDefault="00D20476" w:rsidP="00DB7F04">
      <w:pPr>
        <w:spacing w:after="0" w:line="360" w:lineRule="auto"/>
        <w:ind w:firstLine="709"/>
        <w:jc w:val="both"/>
        <w:rPr>
          <w:rFonts w:ascii="Times New Roman" w:hAnsi="Times New Roman" w:cs="Times New Roman"/>
          <w:bCs/>
          <w:sz w:val="28"/>
          <w:szCs w:val="28"/>
          <w:shd w:val="clear" w:color="auto" w:fill="A7E9FB"/>
        </w:rPr>
      </w:pPr>
      <w:r w:rsidRPr="00DB7F04">
        <w:rPr>
          <w:rFonts w:ascii="Times New Roman" w:hAnsi="Times New Roman" w:cs="Times New Roman"/>
          <w:sz w:val="28"/>
          <w:szCs w:val="28"/>
        </w:rPr>
        <w:t xml:space="preserve">Стоит отметить, что </w:t>
      </w:r>
      <w:r w:rsidRPr="00B748B0">
        <w:rPr>
          <w:rFonts w:ascii="Times New Roman" w:hAnsi="Times New Roman" w:cs="Times New Roman"/>
          <w:bCs/>
          <w:sz w:val="28"/>
          <w:szCs w:val="28"/>
        </w:rPr>
        <w:t>наценка отражается в реестре розничных цен.Рекомендуется оформлять документ на каждое поступление товара.</w:t>
      </w:r>
    </w:p>
    <w:p w:rsidR="00B748B0" w:rsidRDefault="00880631"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880631">
        <w:rPr>
          <w:rFonts w:ascii="Times New Roman" w:eastAsia="Times New Roman" w:hAnsi="Times New Roman" w:cs="Times New Roman"/>
          <w:sz w:val="28"/>
          <w:szCs w:val="28"/>
          <w:lang w:eastAsia="ru-RU"/>
        </w:rPr>
        <w:t>Выручка от реализации ценностей отражается на кредите счет</w:t>
      </w:r>
      <w:r w:rsidR="00B748B0">
        <w:rPr>
          <w:rFonts w:ascii="Times New Roman" w:eastAsia="Times New Roman" w:hAnsi="Times New Roman" w:cs="Times New Roman"/>
          <w:sz w:val="28"/>
          <w:szCs w:val="28"/>
          <w:lang w:eastAsia="ru-RU"/>
        </w:rPr>
        <w:t>а 90-</w:t>
      </w:r>
      <w:r w:rsidRPr="00880631">
        <w:rPr>
          <w:rFonts w:ascii="Times New Roman" w:eastAsia="Times New Roman" w:hAnsi="Times New Roman" w:cs="Times New Roman"/>
          <w:sz w:val="28"/>
          <w:szCs w:val="28"/>
          <w:lang w:eastAsia="ru-RU"/>
        </w:rPr>
        <w:t xml:space="preserve">1. Если покупатель расплачивается с помощью банковской карты, используется </w:t>
      </w:r>
      <w:r w:rsidR="00B748B0">
        <w:rPr>
          <w:rFonts w:ascii="Times New Roman" w:eastAsia="Times New Roman" w:hAnsi="Times New Roman" w:cs="Times New Roman"/>
          <w:sz w:val="28"/>
          <w:szCs w:val="28"/>
          <w:lang w:eastAsia="ru-RU"/>
        </w:rPr>
        <w:t>бухгалтерская запись</w:t>
      </w:r>
      <w:r w:rsidRPr="00880631">
        <w:rPr>
          <w:rFonts w:ascii="Times New Roman" w:eastAsia="Times New Roman" w:hAnsi="Times New Roman" w:cs="Times New Roman"/>
          <w:sz w:val="28"/>
          <w:szCs w:val="28"/>
          <w:lang w:eastAsia="ru-RU"/>
        </w:rPr>
        <w:t xml:space="preserve">: </w:t>
      </w:r>
    </w:p>
    <w:tbl>
      <w:tblPr>
        <w:tblStyle w:val="a3"/>
        <w:tblW w:w="0" w:type="auto"/>
        <w:jc w:val="center"/>
        <w:tblLook w:val="04A0"/>
      </w:tblPr>
      <w:tblGrid>
        <w:gridCol w:w="2977"/>
        <w:gridCol w:w="2977"/>
        <w:gridCol w:w="2120"/>
      </w:tblGrid>
      <w:tr w:rsidR="00B748B0" w:rsidTr="00523225">
        <w:trPr>
          <w:jc w:val="center"/>
        </w:trPr>
        <w:tc>
          <w:tcPr>
            <w:tcW w:w="2977" w:type="dxa"/>
          </w:tcPr>
          <w:p w:rsidR="00B748B0" w:rsidRDefault="00B748B0"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Оплата товара банковской картой</w:t>
            </w:r>
          </w:p>
        </w:tc>
        <w:tc>
          <w:tcPr>
            <w:tcW w:w="2977" w:type="dxa"/>
          </w:tcPr>
          <w:p w:rsidR="00B748B0" w:rsidRDefault="00B748B0"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51(57)</w:t>
            </w:r>
          </w:p>
        </w:tc>
        <w:tc>
          <w:tcPr>
            <w:tcW w:w="2120" w:type="dxa"/>
          </w:tcPr>
          <w:p w:rsidR="00B748B0" w:rsidRDefault="00B748B0" w:rsidP="00B748B0">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90-1</w:t>
            </w:r>
          </w:p>
        </w:tc>
      </w:tr>
    </w:tbl>
    <w:p w:rsidR="00B748B0" w:rsidRDefault="00B748B0"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p>
    <w:p w:rsidR="00B748B0" w:rsidRDefault="00880631"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880631">
        <w:rPr>
          <w:rFonts w:ascii="Times New Roman" w:eastAsia="Times New Roman" w:hAnsi="Times New Roman" w:cs="Times New Roman"/>
          <w:sz w:val="28"/>
          <w:szCs w:val="28"/>
          <w:lang w:eastAsia="ru-RU"/>
        </w:rPr>
        <w:t>П</w:t>
      </w:r>
      <w:r w:rsidR="00B748B0">
        <w:rPr>
          <w:rFonts w:ascii="Times New Roman" w:eastAsia="Times New Roman" w:hAnsi="Times New Roman" w:cs="Times New Roman"/>
          <w:sz w:val="28"/>
          <w:szCs w:val="28"/>
          <w:lang w:eastAsia="ru-RU"/>
        </w:rPr>
        <w:t>осле того как выручка отражена:</w:t>
      </w:r>
    </w:p>
    <w:tbl>
      <w:tblPr>
        <w:tblStyle w:val="a3"/>
        <w:tblW w:w="0" w:type="auto"/>
        <w:jc w:val="center"/>
        <w:tblLook w:val="04A0"/>
      </w:tblPr>
      <w:tblGrid>
        <w:gridCol w:w="2977"/>
        <w:gridCol w:w="2977"/>
        <w:gridCol w:w="2120"/>
      </w:tblGrid>
      <w:tr w:rsidR="00B748B0" w:rsidTr="00523225">
        <w:trPr>
          <w:jc w:val="center"/>
        </w:trPr>
        <w:tc>
          <w:tcPr>
            <w:tcW w:w="2977" w:type="dxa"/>
          </w:tcPr>
          <w:p w:rsidR="00B748B0" w:rsidRDefault="00B748B0"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880631">
              <w:rPr>
                <w:rFonts w:ascii="Times New Roman" w:eastAsia="Times New Roman" w:hAnsi="Times New Roman" w:cs="Times New Roman"/>
                <w:sz w:val="28"/>
                <w:szCs w:val="28"/>
                <w:lang w:eastAsia="ru-RU"/>
              </w:rPr>
              <w:t>ыбытие ценностей</w:t>
            </w:r>
          </w:p>
        </w:tc>
        <w:tc>
          <w:tcPr>
            <w:tcW w:w="2977" w:type="dxa"/>
          </w:tcPr>
          <w:p w:rsidR="00B748B0" w:rsidRDefault="00B748B0"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90-2</w:t>
            </w:r>
          </w:p>
        </w:tc>
        <w:tc>
          <w:tcPr>
            <w:tcW w:w="2120" w:type="dxa"/>
          </w:tcPr>
          <w:p w:rsidR="00B748B0" w:rsidRDefault="00B748B0"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41</w:t>
            </w:r>
          </w:p>
        </w:tc>
      </w:tr>
    </w:tbl>
    <w:p w:rsidR="00B748B0" w:rsidRDefault="00B748B0"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p>
    <w:p w:rsidR="00880631" w:rsidRDefault="00880631"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880631">
        <w:rPr>
          <w:rFonts w:ascii="Times New Roman" w:eastAsia="Times New Roman" w:hAnsi="Times New Roman" w:cs="Times New Roman"/>
          <w:sz w:val="28"/>
          <w:szCs w:val="28"/>
          <w:lang w:eastAsia="ru-RU"/>
        </w:rPr>
        <w:t xml:space="preserve">Ранее упоминалось, что учет может вести по закупочным и отпускным ценам. При продаже ТМЦ операции фиксируются в зависимости от выбранного варианта учета. При отражении продажи товара по закупочным ценам используются </w:t>
      </w:r>
      <w:r w:rsidR="00B748B0">
        <w:rPr>
          <w:rFonts w:ascii="Times New Roman" w:eastAsia="Times New Roman" w:hAnsi="Times New Roman" w:cs="Times New Roman"/>
          <w:sz w:val="28"/>
          <w:szCs w:val="28"/>
          <w:lang w:eastAsia="ru-RU"/>
        </w:rPr>
        <w:t>следующие бухгалтерские записи</w:t>
      </w:r>
      <w:r w:rsidRPr="00880631">
        <w:rPr>
          <w:rFonts w:ascii="Times New Roman" w:eastAsia="Times New Roman" w:hAnsi="Times New Roman" w:cs="Times New Roman"/>
          <w:sz w:val="28"/>
          <w:szCs w:val="28"/>
          <w:lang w:eastAsia="ru-RU"/>
        </w:rPr>
        <w:t>:</w:t>
      </w:r>
    </w:p>
    <w:tbl>
      <w:tblPr>
        <w:tblStyle w:val="a3"/>
        <w:tblW w:w="0" w:type="auto"/>
        <w:tblLook w:val="04A0"/>
      </w:tblPr>
      <w:tblGrid>
        <w:gridCol w:w="4248"/>
        <w:gridCol w:w="2977"/>
        <w:gridCol w:w="2120"/>
      </w:tblGrid>
      <w:tr w:rsidR="00B748B0" w:rsidTr="00523225">
        <w:tc>
          <w:tcPr>
            <w:tcW w:w="4248" w:type="dxa"/>
          </w:tcPr>
          <w:p w:rsidR="00B748B0" w:rsidRDefault="00B748B0" w:rsidP="00B748B0">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Поступление выручки от реализации</w:t>
            </w:r>
          </w:p>
        </w:tc>
        <w:tc>
          <w:tcPr>
            <w:tcW w:w="2977" w:type="dxa"/>
          </w:tcPr>
          <w:p w:rsidR="00B748B0" w:rsidRDefault="00B748B0"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w:t>
            </w:r>
            <w:r w:rsidR="007F153B">
              <w:rPr>
                <w:rFonts w:ascii="Times New Roman" w:eastAsia="Times New Roman" w:hAnsi="Times New Roman" w:cs="Times New Roman"/>
                <w:sz w:val="28"/>
                <w:szCs w:val="28"/>
                <w:lang w:eastAsia="ru-RU"/>
              </w:rPr>
              <w:t xml:space="preserve"> </w:t>
            </w:r>
            <w:r w:rsidRPr="00DB7F04">
              <w:rPr>
                <w:rFonts w:ascii="Times New Roman" w:eastAsia="Times New Roman" w:hAnsi="Times New Roman" w:cs="Times New Roman"/>
                <w:bCs/>
                <w:sz w:val="28"/>
                <w:szCs w:val="28"/>
                <w:bdr w:val="none" w:sz="0" w:space="0" w:color="auto" w:frame="1"/>
                <w:lang w:eastAsia="ru-RU"/>
              </w:rPr>
              <w:t xml:space="preserve">50 (51,57) </w:t>
            </w:r>
          </w:p>
        </w:tc>
        <w:tc>
          <w:tcPr>
            <w:tcW w:w="2120" w:type="dxa"/>
          </w:tcPr>
          <w:p w:rsidR="00B748B0" w:rsidRDefault="00B748B0"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90-1</w:t>
            </w:r>
          </w:p>
        </w:tc>
      </w:tr>
      <w:tr w:rsidR="00B748B0" w:rsidTr="00523225">
        <w:tc>
          <w:tcPr>
            <w:tcW w:w="4248" w:type="dxa"/>
          </w:tcPr>
          <w:p w:rsidR="00B748B0" w:rsidRDefault="00B748B0" w:rsidP="00523225">
            <w:pPr>
              <w:spacing w:line="360" w:lineRule="auto"/>
              <w:jc w:val="both"/>
              <w:textAlignment w:val="top"/>
              <w:rPr>
                <w:rFonts w:ascii="Times New Roman" w:eastAsia="Times New Roman" w:hAnsi="Times New Roman" w:cs="Times New Roman"/>
                <w:sz w:val="28"/>
                <w:szCs w:val="28"/>
                <w:lang w:eastAsia="ru-RU"/>
              </w:rPr>
            </w:pPr>
            <w:r w:rsidRPr="00880631">
              <w:rPr>
                <w:rFonts w:ascii="Times New Roman" w:eastAsia="Times New Roman" w:hAnsi="Times New Roman" w:cs="Times New Roman"/>
                <w:sz w:val="28"/>
                <w:szCs w:val="28"/>
                <w:lang w:eastAsia="ru-RU"/>
              </w:rPr>
              <w:t> Начисление</w:t>
            </w:r>
            <w:r>
              <w:rPr>
                <w:rFonts w:ascii="Times New Roman" w:eastAsia="Times New Roman" w:hAnsi="Times New Roman" w:cs="Times New Roman"/>
                <w:sz w:val="28"/>
                <w:szCs w:val="28"/>
                <w:lang w:eastAsia="ru-RU"/>
              </w:rPr>
              <w:t xml:space="preserve"> НДС</w:t>
            </w:r>
          </w:p>
        </w:tc>
        <w:tc>
          <w:tcPr>
            <w:tcW w:w="2977" w:type="dxa"/>
          </w:tcPr>
          <w:p w:rsidR="00B748B0" w:rsidRDefault="00B748B0"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90-3</w:t>
            </w:r>
          </w:p>
        </w:tc>
        <w:tc>
          <w:tcPr>
            <w:tcW w:w="2120" w:type="dxa"/>
          </w:tcPr>
          <w:p w:rsidR="00B748B0" w:rsidRDefault="00B748B0"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68</w:t>
            </w:r>
          </w:p>
        </w:tc>
      </w:tr>
      <w:tr w:rsidR="00B748B0" w:rsidTr="00523225">
        <w:tc>
          <w:tcPr>
            <w:tcW w:w="4248" w:type="dxa"/>
          </w:tcPr>
          <w:p w:rsidR="00B748B0" w:rsidRDefault="00B748B0" w:rsidP="00B748B0">
            <w:pPr>
              <w:spacing w:line="360" w:lineRule="auto"/>
              <w:jc w:val="both"/>
              <w:textAlignment w:val="top"/>
              <w:rPr>
                <w:rFonts w:ascii="Times New Roman" w:eastAsia="Times New Roman" w:hAnsi="Times New Roman" w:cs="Times New Roman"/>
                <w:sz w:val="28"/>
                <w:szCs w:val="28"/>
                <w:lang w:eastAsia="ru-RU"/>
              </w:rPr>
            </w:pPr>
            <w:r w:rsidRPr="00880631">
              <w:rPr>
                <w:rFonts w:ascii="Times New Roman" w:eastAsia="Times New Roman" w:hAnsi="Times New Roman" w:cs="Times New Roman"/>
                <w:sz w:val="28"/>
                <w:szCs w:val="28"/>
                <w:lang w:eastAsia="ru-RU"/>
              </w:rPr>
              <w:t>Списание себестоимости ТМЦ</w:t>
            </w:r>
          </w:p>
        </w:tc>
        <w:tc>
          <w:tcPr>
            <w:tcW w:w="2977" w:type="dxa"/>
          </w:tcPr>
          <w:p w:rsidR="00B748B0" w:rsidRDefault="00B748B0"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90-2</w:t>
            </w:r>
          </w:p>
        </w:tc>
        <w:tc>
          <w:tcPr>
            <w:tcW w:w="2120" w:type="dxa"/>
          </w:tcPr>
          <w:p w:rsidR="00B748B0" w:rsidRDefault="00B748B0"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 41</w:t>
            </w:r>
          </w:p>
        </w:tc>
      </w:tr>
    </w:tbl>
    <w:p w:rsidR="00B748B0" w:rsidRPr="00880631" w:rsidRDefault="00B748B0"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p>
    <w:p w:rsidR="00BE5E42" w:rsidRDefault="00880631"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880631">
        <w:rPr>
          <w:rFonts w:ascii="Times New Roman" w:eastAsia="Times New Roman" w:hAnsi="Times New Roman" w:cs="Times New Roman"/>
          <w:sz w:val="28"/>
          <w:szCs w:val="28"/>
          <w:lang w:eastAsia="ru-RU"/>
        </w:rPr>
        <w:t xml:space="preserve">При учете по отпускным ценам нужны те же самые </w:t>
      </w:r>
      <w:r w:rsidR="00BE5E42">
        <w:rPr>
          <w:rFonts w:ascii="Times New Roman" w:eastAsia="Times New Roman" w:hAnsi="Times New Roman" w:cs="Times New Roman"/>
          <w:sz w:val="28"/>
          <w:szCs w:val="28"/>
          <w:lang w:eastAsia="ru-RU"/>
        </w:rPr>
        <w:t>бухгалтерские записи</w:t>
      </w:r>
      <w:r w:rsidRPr="00880631">
        <w:rPr>
          <w:rFonts w:ascii="Times New Roman" w:eastAsia="Times New Roman" w:hAnsi="Times New Roman" w:cs="Times New Roman"/>
          <w:sz w:val="28"/>
          <w:szCs w:val="28"/>
          <w:lang w:eastAsia="ru-RU"/>
        </w:rPr>
        <w:t xml:space="preserve">. Однако нужно дополнительно отразить списание наценки. </w:t>
      </w:r>
    </w:p>
    <w:tbl>
      <w:tblPr>
        <w:tblStyle w:val="a3"/>
        <w:tblW w:w="0" w:type="auto"/>
        <w:jc w:val="center"/>
        <w:tblLook w:val="04A0"/>
      </w:tblPr>
      <w:tblGrid>
        <w:gridCol w:w="2977"/>
        <w:gridCol w:w="2977"/>
        <w:gridCol w:w="2120"/>
      </w:tblGrid>
      <w:tr w:rsidR="00BE5E42" w:rsidTr="00523225">
        <w:trPr>
          <w:jc w:val="center"/>
        </w:trPr>
        <w:tc>
          <w:tcPr>
            <w:tcW w:w="2977" w:type="dxa"/>
          </w:tcPr>
          <w:p w:rsidR="00BE5E42" w:rsidRDefault="00BE5E42"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Списание наценки</w:t>
            </w:r>
          </w:p>
        </w:tc>
        <w:tc>
          <w:tcPr>
            <w:tcW w:w="2977" w:type="dxa"/>
          </w:tcPr>
          <w:p w:rsidR="00BE5E42" w:rsidRDefault="00BE5E42"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Дебет 90-2</w:t>
            </w:r>
          </w:p>
        </w:tc>
        <w:tc>
          <w:tcPr>
            <w:tcW w:w="2120" w:type="dxa"/>
          </w:tcPr>
          <w:p w:rsidR="00BE5E42" w:rsidRDefault="00BE5E42" w:rsidP="00523225">
            <w:pPr>
              <w:spacing w:line="36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w:t>
            </w:r>
            <w:r w:rsidR="007F153B">
              <w:rPr>
                <w:rFonts w:ascii="Times New Roman" w:eastAsia="Times New Roman" w:hAnsi="Times New Roman" w:cs="Times New Roman"/>
                <w:sz w:val="28"/>
                <w:szCs w:val="28"/>
                <w:lang w:eastAsia="ru-RU"/>
              </w:rPr>
              <w:t xml:space="preserve">дит </w:t>
            </w:r>
            <w:r>
              <w:rPr>
                <w:rFonts w:ascii="Times New Roman" w:eastAsia="Times New Roman" w:hAnsi="Times New Roman" w:cs="Times New Roman"/>
                <w:sz w:val="28"/>
                <w:szCs w:val="28"/>
                <w:lang w:eastAsia="ru-RU"/>
              </w:rPr>
              <w:t>42 (сторно)</w:t>
            </w:r>
          </w:p>
        </w:tc>
      </w:tr>
    </w:tbl>
    <w:p w:rsidR="00DB7F04" w:rsidRPr="00880631" w:rsidRDefault="00DB7F04"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DB7F04">
        <w:rPr>
          <w:rFonts w:ascii="Times New Roman" w:hAnsi="Times New Roman" w:cs="Times New Roman"/>
          <w:sz w:val="28"/>
          <w:szCs w:val="28"/>
          <w:shd w:val="clear" w:color="auto" w:fill="FFFFFF"/>
        </w:rPr>
        <w:t>Нюансы признания трат и прибыли оговорены главой 25 Налогового Кодекса РФ.</w:t>
      </w:r>
    </w:p>
    <w:p w:rsidR="00DB7F04" w:rsidRPr="00DB7F04" w:rsidRDefault="00DB7F04"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DB7F04">
        <w:rPr>
          <w:rFonts w:ascii="Times New Roman" w:eastAsia="Times New Roman" w:hAnsi="Times New Roman" w:cs="Times New Roman"/>
          <w:sz w:val="28"/>
          <w:szCs w:val="28"/>
          <w:lang w:eastAsia="ru-RU"/>
        </w:rPr>
        <w:t>В рамках учета признаются только финансово обоснованные траты. Последние отличаются этими характеристиками:</w:t>
      </w:r>
    </w:p>
    <w:p w:rsidR="00DB7F04" w:rsidRPr="00DB7F04" w:rsidRDefault="00DB7F04" w:rsidP="00DB7F04">
      <w:pPr>
        <w:numPr>
          <w:ilvl w:val="0"/>
          <w:numId w:val="25"/>
        </w:numPr>
        <w:shd w:val="clear" w:color="auto" w:fill="FFFFFF"/>
        <w:spacing w:after="0" w:line="360" w:lineRule="auto"/>
        <w:ind w:left="0" w:firstLine="709"/>
        <w:jc w:val="both"/>
        <w:textAlignment w:val="top"/>
        <w:rPr>
          <w:rFonts w:ascii="Times New Roman" w:eastAsia="Times New Roman" w:hAnsi="Times New Roman" w:cs="Times New Roman"/>
          <w:sz w:val="28"/>
          <w:szCs w:val="28"/>
          <w:lang w:eastAsia="ru-RU"/>
        </w:rPr>
      </w:pPr>
      <w:r w:rsidRPr="00DB7F04">
        <w:rPr>
          <w:rFonts w:ascii="Times New Roman" w:eastAsia="Times New Roman" w:hAnsi="Times New Roman" w:cs="Times New Roman"/>
          <w:sz w:val="28"/>
          <w:szCs w:val="28"/>
          <w:lang w:eastAsia="ru-RU"/>
        </w:rPr>
        <w:t>Связанные с основной работой фирмы.</w:t>
      </w:r>
    </w:p>
    <w:p w:rsidR="00DB7F04" w:rsidRPr="00DB7F04" w:rsidRDefault="00DB7F04" w:rsidP="00DB7F04">
      <w:pPr>
        <w:numPr>
          <w:ilvl w:val="0"/>
          <w:numId w:val="25"/>
        </w:numPr>
        <w:shd w:val="clear" w:color="auto" w:fill="FFFFFF"/>
        <w:spacing w:after="0" w:line="360" w:lineRule="auto"/>
        <w:ind w:left="0" w:firstLine="709"/>
        <w:jc w:val="both"/>
        <w:textAlignment w:val="top"/>
        <w:rPr>
          <w:rFonts w:ascii="Times New Roman" w:eastAsia="Times New Roman" w:hAnsi="Times New Roman" w:cs="Times New Roman"/>
          <w:sz w:val="28"/>
          <w:szCs w:val="28"/>
          <w:lang w:eastAsia="ru-RU"/>
        </w:rPr>
      </w:pPr>
      <w:r w:rsidRPr="00DB7F04">
        <w:rPr>
          <w:rFonts w:ascii="Times New Roman" w:eastAsia="Times New Roman" w:hAnsi="Times New Roman" w:cs="Times New Roman"/>
          <w:sz w:val="28"/>
          <w:szCs w:val="28"/>
          <w:lang w:eastAsia="ru-RU"/>
        </w:rPr>
        <w:t>Требующиеся для извлечения прибыли в дальнейшем.</w:t>
      </w:r>
    </w:p>
    <w:p w:rsidR="00DB7F04" w:rsidRPr="00DB7F04" w:rsidRDefault="00DB7F04" w:rsidP="00DB7F04">
      <w:pPr>
        <w:numPr>
          <w:ilvl w:val="0"/>
          <w:numId w:val="25"/>
        </w:numPr>
        <w:shd w:val="clear" w:color="auto" w:fill="FFFFFF"/>
        <w:spacing w:after="0" w:line="360" w:lineRule="auto"/>
        <w:ind w:left="0" w:firstLine="709"/>
        <w:jc w:val="both"/>
        <w:textAlignment w:val="top"/>
        <w:rPr>
          <w:rFonts w:ascii="Times New Roman" w:eastAsia="Times New Roman" w:hAnsi="Times New Roman" w:cs="Times New Roman"/>
          <w:sz w:val="28"/>
          <w:szCs w:val="28"/>
          <w:lang w:eastAsia="ru-RU"/>
        </w:rPr>
      </w:pPr>
      <w:r w:rsidRPr="00DB7F04">
        <w:rPr>
          <w:rFonts w:ascii="Times New Roman" w:eastAsia="Times New Roman" w:hAnsi="Times New Roman" w:cs="Times New Roman"/>
          <w:sz w:val="28"/>
          <w:szCs w:val="28"/>
          <w:lang w:eastAsia="ru-RU"/>
        </w:rPr>
        <w:t>Подтвержденные документами.</w:t>
      </w:r>
    </w:p>
    <w:p w:rsidR="00DB7F04" w:rsidRPr="00DB7F04" w:rsidRDefault="00DB7F04" w:rsidP="00DB7F04">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DB7F04">
        <w:rPr>
          <w:rFonts w:ascii="Times New Roman" w:eastAsia="Times New Roman" w:hAnsi="Times New Roman" w:cs="Times New Roman"/>
          <w:sz w:val="28"/>
          <w:szCs w:val="28"/>
          <w:lang w:eastAsia="ru-RU"/>
        </w:rPr>
        <w:t>Данные критерии установлены статьей 252 НК РФ. Если траты определяются методом начисления, признавать их нужно в том периоде, в котором они появились. Если используется кассовый метод, траты признаются тогда, когда поступила оплата за товар.</w:t>
      </w:r>
    </w:p>
    <w:p w:rsidR="00D20476" w:rsidRPr="00DB7F04" w:rsidRDefault="00DB7F04" w:rsidP="00DB7F04">
      <w:pPr>
        <w:spacing w:after="0" w:line="360" w:lineRule="auto"/>
        <w:ind w:firstLine="709"/>
        <w:jc w:val="both"/>
        <w:rPr>
          <w:rFonts w:ascii="Times New Roman" w:hAnsi="Times New Roman" w:cs="Times New Roman"/>
          <w:sz w:val="28"/>
          <w:szCs w:val="28"/>
          <w:shd w:val="clear" w:color="auto" w:fill="FFFFFF"/>
        </w:rPr>
      </w:pPr>
      <w:r w:rsidRPr="00DB7F04">
        <w:rPr>
          <w:rFonts w:ascii="Times New Roman" w:hAnsi="Times New Roman" w:cs="Times New Roman"/>
          <w:sz w:val="28"/>
          <w:szCs w:val="28"/>
          <w:shd w:val="clear" w:color="auto" w:fill="FFFFFF"/>
        </w:rPr>
        <w:t>В перечень издержек не входит покупная стоимость ценностей. Ее нужно учитывать в структуре расходов в момент продажи товара. Соответствующее правило оговорено пунктом 1 статьи 268 НК РФ. Стоимость продукции для целей налогообложения может устанавливаться с помощью этих методов, по средней стоимости, по цене штуки продукции, по стоимости на момент покупки.</w:t>
      </w:r>
    </w:p>
    <w:p w:rsidR="00DB7F04" w:rsidRPr="00DB7F04" w:rsidRDefault="00DB7F04" w:rsidP="00DB7F04">
      <w:pPr>
        <w:pStyle w:val="a7"/>
        <w:shd w:val="clear" w:color="auto" w:fill="FFFFFF"/>
        <w:spacing w:before="0" w:beforeAutospacing="0" w:after="0" w:afterAutospacing="0" w:line="360" w:lineRule="auto"/>
        <w:ind w:firstLine="709"/>
        <w:jc w:val="both"/>
        <w:textAlignment w:val="top"/>
        <w:rPr>
          <w:sz w:val="28"/>
          <w:szCs w:val="28"/>
        </w:rPr>
      </w:pPr>
      <w:r w:rsidRPr="00DB7F04">
        <w:rPr>
          <w:sz w:val="28"/>
          <w:szCs w:val="28"/>
        </w:rPr>
        <w:t>Издержки также нужно учитывать в целях обложения налогами. Но сначала их нужно подсчитать. Выполняется это в несколько этапов:</w:t>
      </w:r>
    </w:p>
    <w:p w:rsidR="00DB7F04" w:rsidRPr="00DB7F04" w:rsidRDefault="00DB7F04" w:rsidP="00DB7F04">
      <w:pPr>
        <w:numPr>
          <w:ilvl w:val="0"/>
          <w:numId w:val="26"/>
        </w:numPr>
        <w:shd w:val="clear" w:color="auto" w:fill="FFFFFF"/>
        <w:spacing w:after="0" w:line="360" w:lineRule="auto"/>
        <w:ind w:left="0" w:firstLine="709"/>
        <w:jc w:val="both"/>
        <w:textAlignment w:val="top"/>
        <w:rPr>
          <w:rFonts w:ascii="Times New Roman" w:hAnsi="Times New Roman" w:cs="Times New Roman"/>
          <w:sz w:val="28"/>
          <w:szCs w:val="28"/>
        </w:rPr>
      </w:pPr>
      <w:r w:rsidRPr="00DB7F04">
        <w:rPr>
          <w:rFonts w:ascii="Times New Roman" w:hAnsi="Times New Roman" w:cs="Times New Roman"/>
          <w:sz w:val="28"/>
          <w:szCs w:val="28"/>
        </w:rPr>
        <w:t>Отнесение издержек к тому или иному направлению работы фирмы.</w:t>
      </w:r>
    </w:p>
    <w:p w:rsidR="00DB7F04" w:rsidRPr="00DB7F04" w:rsidRDefault="00DB7F04" w:rsidP="00DB7F04">
      <w:pPr>
        <w:numPr>
          <w:ilvl w:val="0"/>
          <w:numId w:val="26"/>
        </w:numPr>
        <w:shd w:val="clear" w:color="auto" w:fill="FFFFFF"/>
        <w:spacing w:after="0" w:line="360" w:lineRule="auto"/>
        <w:ind w:left="0" w:firstLine="709"/>
        <w:jc w:val="both"/>
        <w:textAlignment w:val="top"/>
        <w:rPr>
          <w:rFonts w:ascii="Times New Roman" w:hAnsi="Times New Roman" w:cs="Times New Roman"/>
          <w:sz w:val="28"/>
          <w:szCs w:val="28"/>
        </w:rPr>
      </w:pPr>
      <w:r w:rsidRPr="00DB7F04">
        <w:rPr>
          <w:rFonts w:ascii="Times New Roman" w:hAnsi="Times New Roman" w:cs="Times New Roman"/>
          <w:sz w:val="28"/>
          <w:szCs w:val="28"/>
        </w:rPr>
        <w:lastRenderedPageBreak/>
        <w:t>Траты, относящиеся к налогооблагаемой прибыли, делятся на производственные, реализационные и </w:t>
      </w:r>
      <w:hyperlink r:id="rId10" w:history="1">
        <w:r w:rsidRPr="00DB7F04">
          <w:rPr>
            <w:rStyle w:val="af0"/>
            <w:rFonts w:ascii="Times New Roman" w:hAnsi="Times New Roman" w:cs="Times New Roman"/>
            <w:color w:val="auto"/>
            <w:sz w:val="28"/>
            <w:szCs w:val="28"/>
            <w:u w:val="none"/>
            <w:bdr w:val="none" w:sz="0" w:space="0" w:color="auto" w:frame="1"/>
          </w:rPr>
          <w:t>внереализационные расходы</w:t>
        </w:r>
      </w:hyperlink>
      <w:r w:rsidRPr="00DB7F04">
        <w:rPr>
          <w:rFonts w:ascii="Times New Roman" w:hAnsi="Times New Roman" w:cs="Times New Roman"/>
          <w:sz w:val="28"/>
          <w:szCs w:val="28"/>
        </w:rPr>
        <w:t> на основании пункта 2 статьи 252 НК РФ. Если в компании использует кассовый метод, это будет последним этапом.</w:t>
      </w:r>
    </w:p>
    <w:p w:rsidR="00DB7F04" w:rsidRPr="00DB7F04" w:rsidRDefault="00DB7F04" w:rsidP="00DB7F04">
      <w:pPr>
        <w:numPr>
          <w:ilvl w:val="0"/>
          <w:numId w:val="26"/>
        </w:numPr>
        <w:shd w:val="clear" w:color="auto" w:fill="FFFFFF"/>
        <w:spacing w:after="0" w:line="360" w:lineRule="auto"/>
        <w:ind w:left="0" w:firstLine="709"/>
        <w:jc w:val="both"/>
        <w:textAlignment w:val="top"/>
        <w:rPr>
          <w:rFonts w:ascii="Times New Roman" w:hAnsi="Times New Roman" w:cs="Times New Roman"/>
          <w:sz w:val="28"/>
          <w:szCs w:val="28"/>
        </w:rPr>
      </w:pPr>
      <w:r w:rsidRPr="00DB7F04">
        <w:rPr>
          <w:rFonts w:ascii="Times New Roman" w:hAnsi="Times New Roman" w:cs="Times New Roman"/>
          <w:sz w:val="28"/>
          <w:szCs w:val="28"/>
        </w:rPr>
        <w:t>Если в фирме принят способ установления трат и прибыли по начислению, производственные и реализационные расходы делятся на </w:t>
      </w:r>
      <w:hyperlink r:id="rId11" w:history="1">
        <w:r w:rsidRPr="00DB7F04">
          <w:rPr>
            <w:rStyle w:val="af0"/>
            <w:rFonts w:ascii="Times New Roman" w:hAnsi="Times New Roman" w:cs="Times New Roman"/>
            <w:color w:val="auto"/>
            <w:sz w:val="28"/>
            <w:szCs w:val="28"/>
            <w:u w:val="none"/>
            <w:bdr w:val="none" w:sz="0" w:space="0" w:color="auto" w:frame="1"/>
          </w:rPr>
          <w:t>прямые и косвенные траты</w:t>
        </w:r>
      </w:hyperlink>
      <w:r w:rsidRPr="00DB7F04">
        <w:rPr>
          <w:rFonts w:ascii="Times New Roman" w:hAnsi="Times New Roman" w:cs="Times New Roman"/>
          <w:sz w:val="28"/>
          <w:szCs w:val="28"/>
        </w:rPr>
        <w:t> на основании пункта 2 статьи 252 НК РФ.</w:t>
      </w:r>
    </w:p>
    <w:p w:rsidR="00DB7F04" w:rsidRPr="00DB7F04" w:rsidRDefault="00DB7F04" w:rsidP="00DB7F04">
      <w:pPr>
        <w:pStyle w:val="a7"/>
        <w:shd w:val="clear" w:color="auto" w:fill="FFFFFF"/>
        <w:spacing w:before="0" w:beforeAutospacing="0" w:after="0" w:afterAutospacing="0" w:line="360" w:lineRule="auto"/>
        <w:ind w:firstLine="709"/>
        <w:jc w:val="both"/>
        <w:textAlignment w:val="top"/>
        <w:rPr>
          <w:sz w:val="28"/>
          <w:szCs w:val="28"/>
        </w:rPr>
      </w:pPr>
      <w:r w:rsidRPr="00DB7F04">
        <w:rPr>
          <w:sz w:val="28"/>
          <w:szCs w:val="28"/>
        </w:rPr>
        <w:t>Правила отнесения трат к какой-либо группе содержатся в статье 218 НК РФ. Торговые компании должны иметь в виду ряд нюансов, которые изложены в статье 320 НК РФ. В НК РФ также указано, что прямыми расходами будет являться покупная стоимость ценностей, траты на доставку. Прочие расходы считаются косвенными. Они списываются на траты периода. Прямые траты частично снижают облагаемую прибыль за отчетный период. Однако прибыль не уменьшается за счет трат, связанных с хранением ценностей на складе.</w:t>
      </w:r>
    </w:p>
    <w:p w:rsidR="00DB7F04" w:rsidRPr="00DB7F04" w:rsidRDefault="00DB7F04" w:rsidP="00DB7F04">
      <w:pPr>
        <w:spacing w:after="0" w:line="360" w:lineRule="auto"/>
        <w:ind w:firstLine="709"/>
        <w:jc w:val="both"/>
        <w:rPr>
          <w:rFonts w:ascii="Times New Roman" w:hAnsi="Times New Roman" w:cs="Times New Roman"/>
          <w:sz w:val="28"/>
          <w:szCs w:val="28"/>
        </w:rPr>
      </w:pPr>
      <w:r w:rsidRPr="00DB7F04">
        <w:rPr>
          <w:rFonts w:ascii="Times New Roman" w:hAnsi="Times New Roman" w:cs="Times New Roman"/>
          <w:sz w:val="28"/>
          <w:szCs w:val="28"/>
        </w:rPr>
        <w:t>Таким образом, мы рассмотрели особенности бухгалтерского учета продаж в компаниях, занимающихся розничной и оптовой торговлей.</w:t>
      </w:r>
    </w:p>
    <w:p w:rsidR="000A696E" w:rsidRPr="000A696E" w:rsidRDefault="000A696E" w:rsidP="000A696E">
      <w:pPr>
        <w:jc w:val="center"/>
        <w:rPr>
          <w:rFonts w:ascii="Times New Roman" w:hAnsi="Times New Roman" w:cs="Times New Roman"/>
          <w:b/>
          <w:sz w:val="28"/>
          <w:szCs w:val="28"/>
        </w:rPr>
      </w:pPr>
      <w:r w:rsidRPr="000A696E">
        <w:rPr>
          <w:rFonts w:ascii="Times New Roman" w:hAnsi="Times New Roman" w:cs="Times New Roman"/>
          <w:b/>
          <w:sz w:val="28"/>
          <w:szCs w:val="28"/>
        </w:rPr>
        <w:t>1.3 Нормативное регулирование учета продаж продукции</w:t>
      </w:r>
    </w:p>
    <w:p w:rsidR="00CD6A06" w:rsidRPr="008452FB" w:rsidRDefault="00E67EDC" w:rsidP="0001653C">
      <w:pPr>
        <w:spacing w:after="0" w:line="360" w:lineRule="auto"/>
        <w:ind w:firstLine="709"/>
        <w:jc w:val="both"/>
        <w:rPr>
          <w:rFonts w:ascii="Times New Roman" w:hAnsi="Times New Roman" w:cs="Times New Roman"/>
          <w:sz w:val="28"/>
          <w:szCs w:val="28"/>
        </w:rPr>
      </w:pPr>
      <w:r w:rsidRPr="008452FB">
        <w:rPr>
          <w:rFonts w:ascii="Times New Roman" w:hAnsi="Times New Roman" w:cs="Times New Roman"/>
          <w:sz w:val="28"/>
          <w:szCs w:val="28"/>
        </w:rPr>
        <w:t xml:space="preserve">Организационно-методологические основы учета готовой продукции и ее реализации на территории Российской Федерации регламентируются такими основополагающими документами, как Федеральным законом «О бухгалтерском учете», «Планом счетов» и «Инструкцией по его применению», 9/99 «Доходы организации», Налоговым кодексом </w:t>
      </w:r>
      <w:r w:rsidR="00D830F4" w:rsidRPr="008452FB">
        <w:rPr>
          <w:rFonts w:ascii="Times New Roman" w:hAnsi="Times New Roman" w:cs="Times New Roman"/>
          <w:sz w:val="28"/>
          <w:szCs w:val="28"/>
        </w:rPr>
        <w:t>РФ и Гражданским Кодексом РФ</w:t>
      </w:r>
      <w:r w:rsidRPr="008452FB">
        <w:rPr>
          <w:rFonts w:ascii="Times New Roman" w:hAnsi="Times New Roman" w:cs="Times New Roman"/>
          <w:sz w:val="28"/>
          <w:szCs w:val="28"/>
        </w:rPr>
        <w:t>.</w:t>
      </w:r>
    </w:p>
    <w:p w:rsidR="00C81132" w:rsidRPr="008452FB" w:rsidRDefault="00C81132" w:rsidP="0001653C">
      <w:pPr>
        <w:spacing w:after="0" w:line="360" w:lineRule="auto"/>
        <w:ind w:firstLine="709"/>
        <w:jc w:val="both"/>
        <w:rPr>
          <w:rFonts w:ascii="Times New Roman" w:hAnsi="Times New Roman" w:cs="Times New Roman"/>
          <w:sz w:val="28"/>
          <w:szCs w:val="28"/>
        </w:rPr>
      </w:pPr>
      <w:r w:rsidRPr="008452FB">
        <w:rPr>
          <w:rFonts w:ascii="Times New Roman" w:hAnsi="Times New Roman" w:cs="Times New Roman"/>
          <w:sz w:val="28"/>
          <w:szCs w:val="28"/>
        </w:rPr>
        <w:t xml:space="preserve">Гражданский кодекс РФ в части второй определяет общие положения о купле-продаже. Так, дано понятие договора купли-продажи, определено, что понимать под сроком исполнения обязанности передать товар, оговорены обязанности и ответственность продавца в части исполнения им своих обязательств, последствия в случае невыполнения обязательств и даны другие основные понятия. </w:t>
      </w:r>
    </w:p>
    <w:p w:rsidR="00C81132" w:rsidRPr="008452FB" w:rsidRDefault="00C81132" w:rsidP="0001653C">
      <w:pPr>
        <w:spacing w:after="0" w:line="360" w:lineRule="auto"/>
        <w:ind w:firstLine="709"/>
        <w:jc w:val="both"/>
        <w:rPr>
          <w:rFonts w:ascii="Times New Roman" w:hAnsi="Times New Roman" w:cs="Times New Roman"/>
          <w:sz w:val="28"/>
          <w:szCs w:val="28"/>
        </w:rPr>
      </w:pPr>
      <w:r w:rsidRPr="008452FB">
        <w:rPr>
          <w:rFonts w:ascii="Times New Roman" w:hAnsi="Times New Roman" w:cs="Times New Roman"/>
          <w:sz w:val="28"/>
          <w:szCs w:val="28"/>
        </w:rPr>
        <w:lastRenderedPageBreak/>
        <w:t xml:space="preserve">Налоговый кодекс РФ [3] в части первой дает определение такому понятию, как «реализация товаров, работ, услуг», под которым понимается соответственно передача на возмездной основе права собственности на товары, результатов выполненных работ одним лицом другому лицу, возмездное оказание услуг одним лицом другому лицу. Также в Налоговом кодексе Российской Федерации оговорены принципы определения цены товаров, работ или услуг для целей налогообложения. </w:t>
      </w:r>
    </w:p>
    <w:p w:rsidR="00C81132" w:rsidRPr="008452FB" w:rsidRDefault="00C81132" w:rsidP="0001653C">
      <w:pPr>
        <w:spacing w:after="0" w:line="360" w:lineRule="auto"/>
        <w:ind w:firstLine="709"/>
        <w:jc w:val="both"/>
        <w:rPr>
          <w:rFonts w:ascii="Times New Roman" w:hAnsi="Times New Roman" w:cs="Times New Roman"/>
          <w:sz w:val="28"/>
          <w:szCs w:val="28"/>
        </w:rPr>
      </w:pPr>
      <w:r w:rsidRPr="008452FB">
        <w:rPr>
          <w:rFonts w:ascii="Times New Roman" w:hAnsi="Times New Roman" w:cs="Times New Roman"/>
          <w:sz w:val="28"/>
          <w:szCs w:val="28"/>
        </w:rPr>
        <w:t xml:space="preserve">Основным документом, который регулирует организацию бухгалтерского учета в России, является Федеральный закон «О бухгалтерском учете» [4]. Он дает определения основным понятиям, которые используются в бухгалтерском учете, определяет сферу действия данного закона, основные требования к организации бухгалтерского учета на предприятиях. </w:t>
      </w:r>
    </w:p>
    <w:p w:rsidR="00C81132" w:rsidRPr="008452FB" w:rsidRDefault="00C81132" w:rsidP="0001653C">
      <w:pPr>
        <w:spacing w:after="0" w:line="360" w:lineRule="auto"/>
        <w:ind w:firstLine="709"/>
        <w:jc w:val="both"/>
        <w:rPr>
          <w:rFonts w:ascii="Times New Roman" w:hAnsi="Times New Roman" w:cs="Times New Roman"/>
          <w:sz w:val="28"/>
          <w:szCs w:val="28"/>
        </w:rPr>
      </w:pPr>
      <w:r w:rsidRPr="008452FB">
        <w:rPr>
          <w:rFonts w:ascii="Times New Roman" w:hAnsi="Times New Roman" w:cs="Times New Roman"/>
          <w:sz w:val="28"/>
          <w:szCs w:val="28"/>
        </w:rPr>
        <w:t xml:space="preserve">В соответствии с п.59 «Положения по ведению бухгалтерского учета» готовая продукция отражается в бухгалтерском балансе по фактической или нормативной (плановой) производственной себестоимости, включающей затраты, связанные с использованием в процессе производства основных средств, сырья, материалов, топлива, энергии, трудовых ресурсов, и другие затраты на производство продукции либо по прямым статьям затрат [5]. </w:t>
      </w:r>
    </w:p>
    <w:p w:rsidR="008452FB" w:rsidRPr="008452FB" w:rsidRDefault="00C81132" w:rsidP="0001653C">
      <w:pPr>
        <w:spacing w:after="0" w:line="360" w:lineRule="auto"/>
        <w:ind w:firstLine="709"/>
        <w:jc w:val="both"/>
        <w:rPr>
          <w:rFonts w:ascii="Times New Roman" w:hAnsi="Times New Roman" w:cs="Times New Roman"/>
          <w:sz w:val="28"/>
          <w:szCs w:val="28"/>
        </w:rPr>
      </w:pPr>
      <w:r w:rsidRPr="008452FB">
        <w:rPr>
          <w:rFonts w:ascii="Times New Roman" w:hAnsi="Times New Roman" w:cs="Times New Roman"/>
          <w:sz w:val="28"/>
          <w:szCs w:val="28"/>
        </w:rPr>
        <w:t>Таким образом, при формировании учетной политики организации бухгалтерского учета готовой продукции допускается сделать выбор из следующих вариантов оценки: 1) по фактической себестоимости; 2) по нормативной или плановой себестоимости; 3) по прямым статьям затрат. В соответствии со ст.61 «Положения по ведению бухгалтерского учета» отгруженная продукция отражается в бухгалтерском балансе по фактической (или нормативной (плановой)) полной себестоимости, включающей наряду с производственной себестоимостью затраты, связанные с реализацией (сбытом) продукции, работ, услуг, возмещаемых договорной (контрактной) ценой.</w:t>
      </w:r>
    </w:p>
    <w:p w:rsidR="008452FB" w:rsidRPr="008452FB" w:rsidRDefault="00C81132" w:rsidP="0001653C">
      <w:pPr>
        <w:spacing w:after="0" w:line="360" w:lineRule="auto"/>
        <w:ind w:firstLine="709"/>
        <w:jc w:val="both"/>
        <w:rPr>
          <w:rFonts w:ascii="Times New Roman" w:hAnsi="Times New Roman" w:cs="Times New Roman"/>
          <w:sz w:val="28"/>
          <w:szCs w:val="28"/>
        </w:rPr>
      </w:pPr>
      <w:r w:rsidRPr="008452FB">
        <w:rPr>
          <w:rFonts w:ascii="Times New Roman" w:hAnsi="Times New Roman" w:cs="Times New Roman"/>
          <w:sz w:val="28"/>
          <w:szCs w:val="28"/>
        </w:rPr>
        <w:lastRenderedPageBreak/>
        <w:t xml:space="preserve"> В соответствии с ПБУ 1/2008 «Учетная политика» [6] учетная политика организации - это внутренний документ организации, раскрывающий все особенности бухгалтерского (налогового) учета этой организации в конкретном отчетном периоде. </w:t>
      </w:r>
    </w:p>
    <w:p w:rsidR="008452FB" w:rsidRPr="008452FB" w:rsidRDefault="00C81132" w:rsidP="0001653C">
      <w:pPr>
        <w:spacing w:after="0" w:line="360" w:lineRule="auto"/>
        <w:ind w:firstLine="709"/>
        <w:jc w:val="both"/>
        <w:rPr>
          <w:rFonts w:ascii="Times New Roman" w:hAnsi="Times New Roman" w:cs="Times New Roman"/>
          <w:sz w:val="28"/>
          <w:szCs w:val="28"/>
        </w:rPr>
      </w:pPr>
      <w:r w:rsidRPr="008452FB">
        <w:rPr>
          <w:rFonts w:ascii="Times New Roman" w:hAnsi="Times New Roman" w:cs="Times New Roman"/>
          <w:sz w:val="28"/>
          <w:szCs w:val="28"/>
        </w:rPr>
        <w:t xml:space="preserve">В учетной политике предприятия отражаются следующие вопросы в области учета готовой продукции: 1) способ оценки готовой продукции; 2) способ учета готовой продукции. </w:t>
      </w:r>
    </w:p>
    <w:p w:rsidR="008452FB" w:rsidRPr="008452FB" w:rsidRDefault="00EF3C9A" w:rsidP="0001653C">
      <w:pPr>
        <w:spacing w:after="0" w:line="360" w:lineRule="auto"/>
        <w:ind w:firstLine="709"/>
        <w:jc w:val="both"/>
        <w:rPr>
          <w:rFonts w:ascii="Times New Roman" w:hAnsi="Times New Roman" w:cs="Times New Roman"/>
          <w:sz w:val="28"/>
          <w:szCs w:val="28"/>
        </w:rPr>
      </w:pPr>
      <w:r w:rsidRPr="00EF3C9A">
        <w:rPr>
          <w:rFonts w:ascii="Times New Roman" w:hAnsi="Times New Roman" w:cs="Times New Roman"/>
          <w:sz w:val="28"/>
          <w:szCs w:val="28"/>
          <w:shd w:val="clear" w:color="auto" w:fill="FFFFFF"/>
        </w:rPr>
        <w:t>ФСБУ </w:t>
      </w:r>
      <w:r w:rsidRPr="00EF3C9A">
        <w:rPr>
          <w:rFonts w:ascii="Times New Roman" w:hAnsi="Times New Roman" w:cs="Times New Roman"/>
          <w:bCs/>
          <w:sz w:val="28"/>
          <w:szCs w:val="28"/>
          <w:shd w:val="clear" w:color="auto" w:fill="FFFFFF"/>
        </w:rPr>
        <w:t>5</w:t>
      </w:r>
      <w:r w:rsidRPr="00EF3C9A">
        <w:rPr>
          <w:rFonts w:ascii="Times New Roman" w:hAnsi="Times New Roman" w:cs="Times New Roman"/>
          <w:sz w:val="28"/>
          <w:szCs w:val="28"/>
          <w:shd w:val="clear" w:color="auto" w:fill="FFFFFF"/>
        </w:rPr>
        <w:t>/2019 «</w:t>
      </w:r>
      <w:r w:rsidRPr="00EF3C9A">
        <w:rPr>
          <w:rFonts w:ascii="Times New Roman" w:hAnsi="Times New Roman" w:cs="Times New Roman"/>
          <w:bCs/>
          <w:sz w:val="28"/>
          <w:szCs w:val="28"/>
          <w:shd w:val="clear" w:color="auto" w:fill="FFFFFF"/>
        </w:rPr>
        <w:t>Запасы</w:t>
      </w:r>
      <w:r w:rsidRPr="00EF3C9A">
        <w:rPr>
          <w:rFonts w:ascii="Times New Roman" w:hAnsi="Times New Roman" w:cs="Times New Roman"/>
          <w:sz w:val="28"/>
          <w:szCs w:val="28"/>
          <w:shd w:val="clear" w:color="auto" w:fill="FFFFFF"/>
        </w:rPr>
        <w:t>»</w:t>
      </w:r>
      <w:r w:rsidR="00C81132" w:rsidRPr="008452FB">
        <w:rPr>
          <w:rFonts w:ascii="Times New Roman" w:hAnsi="Times New Roman" w:cs="Times New Roman"/>
          <w:sz w:val="28"/>
          <w:szCs w:val="28"/>
        </w:rPr>
        <w:t>устанавливает правила формирования в бухгалтерском учете информацию о материально</w:t>
      </w:r>
      <w:r w:rsidR="008452FB" w:rsidRPr="008452FB">
        <w:rPr>
          <w:rFonts w:ascii="Times New Roman" w:hAnsi="Times New Roman" w:cs="Times New Roman"/>
          <w:sz w:val="28"/>
          <w:szCs w:val="28"/>
        </w:rPr>
        <w:t>-</w:t>
      </w:r>
      <w:r w:rsidR="00C81132" w:rsidRPr="008452FB">
        <w:rPr>
          <w:rFonts w:ascii="Times New Roman" w:hAnsi="Times New Roman" w:cs="Times New Roman"/>
          <w:sz w:val="28"/>
          <w:szCs w:val="28"/>
        </w:rPr>
        <w:t>производственных запасах организации и определяет, что готовая продукция является частью материально</w:t>
      </w:r>
      <w:r w:rsidR="008452FB" w:rsidRPr="008452FB">
        <w:rPr>
          <w:rFonts w:ascii="Times New Roman" w:hAnsi="Times New Roman" w:cs="Times New Roman"/>
          <w:sz w:val="28"/>
          <w:szCs w:val="28"/>
        </w:rPr>
        <w:t>-</w:t>
      </w:r>
      <w:r w:rsidR="00C81132" w:rsidRPr="008452FB">
        <w:rPr>
          <w:rFonts w:ascii="Times New Roman" w:hAnsi="Times New Roman" w:cs="Times New Roman"/>
          <w:sz w:val="28"/>
          <w:szCs w:val="28"/>
        </w:rPr>
        <w:t xml:space="preserve">производственных запасов, предназначенных для дальнейшей реализации [7]. </w:t>
      </w:r>
    </w:p>
    <w:p w:rsidR="008452FB" w:rsidRPr="008452FB" w:rsidRDefault="00C81132" w:rsidP="0001653C">
      <w:pPr>
        <w:spacing w:after="0" w:line="360" w:lineRule="auto"/>
        <w:ind w:firstLine="709"/>
        <w:jc w:val="both"/>
        <w:rPr>
          <w:rFonts w:ascii="Times New Roman" w:hAnsi="Times New Roman" w:cs="Times New Roman"/>
          <w:sz w:val="28"/>
          <w:szCs w:val="28"/>
        </w:rPr>
      </w:pPr>
      <w:r w:rsidRPr="008452FB">
        <w:rPr>
          <w:rFonts w:ascii="Times New Roman" w:hAnsi="Times New Roman" w:cs="Times New Roman"/>
          <w:sz w:val="28"/>
          <w:szCs w:val="28"/>
        </w:rPr>
        <w:t>Для целей финансового учета себестоимость готовой продукции формируется в</w:t>
      </w:r>
      <w:r w:rsidR="00EF3C9A">
        <w:rPr>
          <w:rFonts w:ascii="Times New Roman" w:hAnsi="Times New Roman" w:cs="Times New Roman"/>
          <w:sz w:val="28"/>
          <w:szCs w:val="28"/>
        </w:rPr>
        <w:t xml:space="preserve"> соответствии с требованиями </w:t>
      </w:r>
      <w:r w:rsidR="00EF3C9A" w:rsidRPr="00EF3C9A">
        <w:rPr>
          <w:rFonts w:ascii="Times New Roman" w:hAnsi="Times New Roman" w:cs="Times New Roman"/>
          <w:sz w:val="28"/>
          <w:szCs w:val="28"/>
          <w:shd w:val="clear" w:color="auto" w:fill="FFFFFF"/>
        </w:rPr>
        <w:t>ФСБУ </w:t>
      </w:r>
      <w:r w:rsidR="00EF3C9A" w:rsidRPr="00EF3C9A">
        <w:rPr>
          <w:rFonts w:ascii="Times New Roman" w:hAnsi="Times New Roman" w:cs="Times New Roman"/>
          <w:bCs/>
          <w:sz w:val="28"/>
          <w:szCs w:val="28"/>
          <w:shd w:val="clear" w:color="auto" w:fill="FFFFFF"/>
        </w:rPr>
        <w:t>5</w:t>
      </w:r>
      <w:r w:rsidR="00EF3C9A" w:rsidRPr="00EF3C9A">
        <w:rPr>
          <w:rFonts w:ascii="Times New Roman" w:hAnsi="Times New Roman" w:cs="Times New Roman"/>
          <w:sz w:val="28"/>
          <w:szCs w:val="28"/>
          <w:shd w:val="clear" w:color="auto" w:fill="FFFFFF"/>
        </w:rPr>
        <w:t>/2019 «</w:t>
      </w:r>
      <w:r w:rsidR="00EF3C9A" w:rsidRPr="00EF3C9A">
        <w:rPr>
          <w:rFonts w:ascii="Times New Roman" w:hAnsi="Times New Roman" w:cs="Times New Roman"/>
          <w:bCs/>
          <w:sz w:val="28"/>
          <w:szCs w:val="28"/>
          <w:shd w:val="clear" w:color="auto" w:fill="FFFFFF"/>
        </w:rPr>
        <w:t>Запасы</w:t>
      </w:r>
      <w:r w:rsidR="00EF3C9A" w:rsidRPr="00EF3C9A">
        <w:rPr>
          <w:rFonts w:ascii="Times New Roman" w:hAnsi="Times New Roman" w:cs="Times New Roman"/>
          <w:sz w:val="28"/>
          <w:szCs w:val="28"/>
          <w:shd w:val="clear" w:color="auto" w:fill="FFFFFF"/>
        </w:rPr>
        <w:t>»</w:t>
      </w:r>
      <w:r w:rsidR="00EF3C9A">
        <w:rPr>
          <w:rFonts w:ascii="Times New Roman" w:hAnsi="Times New Roman" w:cs="Times New Roman"/>
          <w:sz w:val="28"/>
          <w:szCs w:val="28"/>
        </w:rPr>
        <w:t>.</w:t>
      </w:r>
      <w:r w:rsidRPr="008452FB">
        <w:rPr>
          <w:rFonts w:ascii="Times New Roman" w:hAnsi="Times New Roman" w:cs="Times New Roman"/>
          <w:sz w:val="28"/>
          <w:szCs w:val="28"/>
        </w:rPr>
        <w:t xml:space="preserve"> Для целей налогообложения к уменьшению налоговой базы принимаются расходы, перечень которых установлен главой 25 Налогового кодекса РФ. </w:t>
      </w:r>
    </w:p>
    <w:p w:rsidR="0075055C" w:rsidRDefault="00C81132" w:rsidP="008452FB">
      <w:pPr>
        <w:spacing w:after="0" w:line="360" w:lineRule="auto"/>
        <w:ind w:firstLine="709"/>
        <w:jc w:val="both"/>
        <w:rPr>
          <w:rFonts w:ascii="Times New Roman" w:hAnsi="Times New Roman" w:cs="Times New Roman"/>
          <w:sz w:val="28"/>
          <w:szCs w:val="28"/>
        </w:rPr>
      </w:pPr>
      <w:r w:rsidRPr="008452FB">
        <w:rPr>
          <w:rFonts w:ascii="Times New Roman" w:hAnsi="Times New Roman" w:cs="Times New Roman"/>
          <w:sz w:val="28"/>
          <w:szCs w:val="28"/>
        </w:rPr>
        <w:t xml:space="preserve">ПБУ 9/99 «Доходы организации» определяет, что доходами от обычных видов деятельности являются выручка от продажи продукции и товаров, поступления, связанные с выполнением работ, оказанием услуг [8]. В ПБУ 9/99 перечисляется ряд условий, при которых выручка признается в бухгалтерском учете: </w:t>
      </w:r>
    </w:p>
    <w:p w:rsidR="0075055C" w:rsidRDefault="00C81132" w:rsidP="0075055C">
      <w:pPr>
        <w:pStyle w:val="ab"/>
        <w:numPr>
          <w:ilvl w:val="0"/>
          <w:numId w:val="10"/>
        </w:numPr>
        <w:spacing w:after="0" w:line="360" w:lineRule="auto"/>
        <w:ind w:left="0" w:firstLine="709"/>
        <w:jc w:val="both"/>
        <w:rPr>
          <w:rFonts w:ascii="Times New Roman" w:hAnsi="Times New Roman"/>
          <w:sz w:val="28"/>
          <w:szCs w:val="28"/>
        </w:rPr>
      </w:pPr>
      <w:r w:rsidRPr="0075055C">
        <w:rPr>
          <w:rFonts w:ascii="Times New Roman" w:hAnsi="Times New Roman"/>
          <w:sz w:val="28"/>
          <w:szCs w:val="28"/>
        </w:rPr>
        <w:t xml:space="preserve">организация имеет право на получение этой выручки, вытекающее из конкретного договора или подтвержденное </w:t>
      </w:r>
      <w:r w:rsidR="0075055C">
        <w:rPr>
          <w:rFonts w:ascii="Times New Roman" w:hAnsi="Times New Roman"/>
          <w:sz w:val="28"/>
          <w:szCs w:val="28"/>
        </w:rPr>
        <w:t xml:space="preserve">иным соответствующим образом; </w:t>
      </w:r>
    </w:p>
    <w:p w:rsidR="0075055C" w:rsidRDefault="00C81132" w:rsidP="0075055C">
      <w:pPr>
        <w:pStyle w:val="ab"/>
        <w:numPr>
          <w:ilvl w:val="0"/>
          <w:numId w:val="10"/>
        </w:numPr>
        <w:spacing w:after="0" w:line="360" w:lineRule="auto"/>
        <w:ind w:left="0" w:firstLine="709"/>
        <w:jc w:val="both"/>
        <w:rPr>
          <w:rFonts w:ascii="Times New Roman" w:hAnsi="Times New Roman"/>
          <w:sz w:val="28"/>
          <w:szCs w:val="28"/>
        </w:rPr>
      </w:pPr>
      <w:r w:rsidRPr="0075055C">
        <w:rPr>
          <w:rFonts w:ascii="Times New Roman" w:hAnsi="Times New Roman"/>
          <w:sz w:val="28"/>
          <w:szCs w:val="28"/>
        </w:rPr>
        <w:t>сумма выручки может быть определена;</w:t>
      </w:r>
    </w:p>
    <w:p w:rsidR="008452FB" w:rsidRPr="0075055C" w:rsidRDefault="008452FB" w:rsidP="0075055C">
      <w:pPr>
        <w:pStyle w:val="ab"/>
        <w:numPr>
          <w:ilvl w:val="0"/>
          <w:numId w:val="10"/>
        </w:numPr>
        <w:spacing w:after="0" w:line="360" w:lineRule="auto"/>
        <w:ind w:left="0" w:firstLine="709"/>
        <w:jc w:val="both"/>
        <w:rPr>
          <w:rFonts w:ascii="Times New Roman" w:hAnsi="Times New Roman"/>
          <w:sz w:val="28"/>
          <w:szCs w:val="28"/>
        </w:rPr>
      </w:pPr>
      <w:r w:rsidRPr="0075055C">
        <w:rPr>
          <w:rFonts w:ascii="Times New Roman" w:hAnsi="Times New Roman"/>
          <w:sz w:val="28"/>
          <w:szCs w:val="28"/>
        </w:rPr>
        <w:t xml:space="preserve">имеется уверенность в том, что в результате конкретной операции произойдет увеличение экономических выгод организации в случае, когда организация получила в оплату актив, либо отсутствует неопределенность в отношении получения актива и др. </w:t>
      </w:r>
    </w:p>
    <w:p w:rsidR="008452FB" w:rsidRPr="008452FB" w:rsidRDefault="008452FB" w:rsidP="008452FB">
      <w:pPr>
        <w:spacing w:after="0" w:line="360" w:lineRule="auto"/>
        <w:ind w:firstLine="709"/>
        <w:jc w:val="both"/>
        <w:rPr>
          <w:rFonts w:ascii="Times New Roman" w:hAnsi="Times New Roman" w:cs="Times New Roman"/>
          <w:sz w:val="28"/>
          <w:szCs w:val="28"/>
        </w:rPr>
      </w:pPr>
      <w:r w:rsidRPr="008452FB">
        <w:rPr>
          <w:rFonts w:ascii="Times New Roman" w:hAnsi="Times New Roman" w:cs="Times New Roman"/>
          <w:sz w:val="28"/>
          <w:szCs w:val="28"/>
        </w:rPr>
        <w:lastRenderedPageBreak/>
        <w:t xml:space="preserve">Порядок отражения готовой продукции в бухгалтерском учете определен «Планом счетов» и «Инструкцией по его применению». В Инструкции дана характеристика синтетического счета по учету готовой продукции и приведена типовая схема корреспонденции его с другими синтетическими счетами. </w:t>
      </w:r>
    </w:p>
    <w:p w:rsidR="008452FB" w:rsidRPr="008452FB" w:rsidRDefault="008452FB" w:rsidP="008452FB">
      <w:pPr>
        <w:spacing w:after="0" w:line="360" w:lineRule="auto"/>
        <w:ind w:firstLine="709"/>
        <w:jc w:val="both"/>
        <w:rPr>
          <w:rFonts w:ascii="Times New Roman" w:hAnsi="Times New Roman" w:cs="Times New Roman"/>
          <w:sz w:val="28"/>
          <w:szCs w:val="28"/>
        </w:rPr>
      </w:pPr>
      <w:r w:rsidRPr="008452FB">
        <w:rPr>
          <w:rFonts w:ascii="Times New Roman" w:hAnsi="Times New Roman" w:cs="Times New Roman"/>
          <w:sz w:val="28"/>
          <w:szCs w:val="28"/>
        </w:rPr>
        <w:t>Так, согласно «Плану счетов» учет готовой продукции ведется на активном счете 43 «Готовая продукция». Счет предназначен для обобщения информации о наличии и движении готовой продукции. Этот счет используется организациями, осуществляющими промышленную, сельскохозяйственную и иную производственную деятельность. Аналитический учет по счету 43 «Готовая продукция» ведется по местам хранения и отдельным видам готовой продукции [9].</w:t>
      </w:r>
    </w:p>
    <w:p w:rsidR="008452FB" w:rsidRPr="008452FB" w:rsidRDefault="008452FB" w:rsidP="008452FB">
      <w:pPr>
        <w:spacing w:after="0" w:line="360" w:lineRule="auto"/>
        <w:ind w:firstLine="709"/>
        <w:jc w:val="both"/>
        <w:rPr>
          <w:rFonts w:ascii="Times New Roman" w:hAnsi="Times New Roman" w:cs="Times New Roman"/>
          <w:sz w:val="28"/>
          <w:szCs w:val="28"/>
        </w:rPr>
      </w:pPr>
      <w:r w:rsidRPr="008452FB">
        <w:rPr>
          <w:rFonts w:ascii="Times New Roman" w:hAnsi="Times New Roman" w:cs="Times New Roman"/>
          <w:sz w:val="28"/>
          <w:szCs w:val="28"/>
        </w:rPr>
        <w:t xml:space="preserve">Основные задачи учета материально-производственных запасов вообще и готовой продукции в частности определены п.6 «Методических указаний по бухгалтерскому учету материально-производственных запасов», утвержденных Приказом Минфина России от 28 декабря 2001 г. № 119н [11]. </w:t>
      </w:r>
    </w:p>
    <w:p w:rsidR="008452FB" w:rsidRPr="008452FB" w:rsidRDefault="008452FB" w:rsidP="008452FB">
      <w:pPr>
        <w:spacing w:after="0" w:line="360" w:lineRule="auto"/>
        <w:ind w:firstLine="709"/>
        <w:jc w:val="both"/>
        <w:rPr>
          <w:rFonts w:ascii="Times New Roman" w:hAnsi="Times New Roman" w:cs="Times New Roman"/>
          <w:sz w:val="28"/>
          <w:szCs w:val="28"/>
        </w:rPr>
      </w:pPr>
      <w:r w:rsidRPr="008452FB">
        <w:rPr>
          <w:rFonts w:ascii="Times New Roman" w:hAnsi="Times New Roman" w:cs="Times New Roman"/>
          <w:sz w:val="28"/>
          <w:szCs w:val="28"/>
        </w:rPr>
        <w:t xml:space="preserve">Инвентаризации подлежит все имущество организации, в том числе и готовая продукция. Основным нормативным актом, регулирующим порядок проведения инвентаризации и оформление ее результатов, являются «Методические указания по инвентаризации имущества и финансовых обязательств», утвержденные приказом Минфина РФ от 13.06.1995г. № 49 [10]. </w:t>
      </w:r>
    </w:p>
    <w:p w:rsidR="00F40786" w:rsidRDefault="00F40786" w:rsidP="00F40786">
      <w:pPr>
        <w:pStyle w:val="ConsNonformat"/>
        <w:widowControl/>
        <w:suppressAutoHyphen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Обобщая вышесказанное, можно сделать вывод, что нормативная законодательная база, относительно учета продаж продукции достаточно велика, для удобства применения их составим таблицу, в которой представлены все законодательные акты, регулирующие данный участок бухгалтерского учета и расположим их по мере убывания юридической силы. </w:t>
      </w:r>
    </w:p>
    <w:p w:rsidR="00F40786" w:rsidRPr="00324C15" w:rsidRDefault="00F40786" w:rsidP="00A177A2">
      <w:pPr>
        <w:pStyle w:val="ConsNonformat"/>
        <w:widowControl/>
        <w:suppressAutoHyphen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1-  </w:t>
      </w:r>
      <w:r w:rsidRPr="00324C15">
        <w:rPr>
          <w:rFonts w:ascii="Times New Roman" w:hAnsi="Times New Roman" w:cs="Times New Roman"/>
          <w:sz w:val="28"/>
          <w:szCs w:val="28"/>
        </w:rPr>
        <w:t>Система правового регул</w:t>
      </w:r>
      <w:r>
        <w:rPr>
          <w:rFonts w:ascii="Times New Roman" w:hAnsi="Times New Roman" w:cs="Times New Roman"/>
          <w:sz w:val="28"/>
          <w:szCs w:val="28"/>
        </w:rPr>
        <w:t xml:space="preserve">ирования учета </w:t>
      </w:r>
      <w:r w:rsidR="00A177A2">
        <w:rPr>
          <w:rFonts w:ascii="Times New Roman" w:hAnsi="Times New Roman" w:cs="Times New Roman"/>
          <w:sz w:val="28"/>
          <w:szCs w:val="28"/>
        </w:rPr>
        <w:t>продаж продукции</w:t>
      </w:r>
    </w:p>
    <w:tbl>
      <w:tblPr>
        <w:tblStyle w:val="a3"/>
        <w:tblW w:w="0" w:type="auto"/>
        <w:tblLook w:val="04A0"/>
      </w:tblPr>
      <w:tblGrid>
        <w:gridCol w:w="3681"/>
        <w:gridCol w:w="5641"/>
      </w:tblGrid>
      <w:tr w:rsidR="00F40786" w:rsidTr="00DB018E">
        <w:tc>
          <w:tcPr>
            <w:tcW w:w="3681" w:type="dxa"/>
          </w:tcPr>
          <w:p w:rsidR="00F40786" w:rsidRPr="005F0FEE" w:rsidRDefault="00F40786" w:rsidP="00DB018E">
            <w:pPr>
              <w:pStyle w:val="ConsNonformat"/>
              <w:widowControl/>
              <w:suppressAutoHyphens/>
              <w:spacing w:line="276" w:lineRule="auto"/>
              <w:jc w:val="both"/>
              <w:rPr>
                <w:rFonts w:ascii="Times New Roman" w:hAnsi="Times New Roman" w:cs="Times New Roman"/>
                <w:color w:val="000000"/>
                <w:sz w:val="24"/>
                <w:szCs w:val="24"/>
              </w:rPr>
            </w:pPr>
            <w:r w:rsidRPr="005F0FEE">
              <w:rPr>
                <w:rFonts w:ascii="Times New Roman" w:hAnsi="Times New Roman" w:cs="Times New Roman"/>
                <w:color w:val="000000"/>
                <w:sz w:val="24"/>
                <w:szCs w:val="24"/>
              </w:rPr>
              <w:t>1 уровень.</w:t>
            </w:r>
          </w:p>
          <w:p w:rsidR="00F40786" w:rsidRPr="005F0FEE" w:rsidRDefault="00F40786" w:rsidP="00DB018E">
            <w:pPr>
              <w:pStyle w:val="ConsNonformat"/>
              <w:widowControl/>
              <w:suppressAutoHyphens/>
              <w:spacing w:line="276" w:lineRule="auto"/>
              <w:rPr>
                <w:rFonts w:ascii="Times New Roman" w:hAnsi="Times New Roman" w:cs="Times New Roman"/>
                <w:sz w:val="24"/>
                <w:szCs w:val="24"/>
              </w:rPr>
            </w:pPr>
            <w:r w:rsidRPr="005F0FEE">
              <w:rPr>
                <w:rFonts w:ascii="Times New Roman" w:hAnsi="Times New Roman" w:cs="Times New Roman"/>
                <w:color w:val="000000"/>
                <w:sz w:val="24"/>
                <w:szCs w:val="24"/>
              </w:rPr>
              <w:t xml:space="preserve">Законодательные акты, указы </w:t>
            </w:r>
            <w:r w:rsidRPr="005F0FEE">
              <w:rPr>
                <w:rFonts w:ascii="Times New Roman" w:hAnsi="Times New Roman" w:cs="Times New Roman"/>
                <w:color w:val="000000"/>
                <w:sz w:val="24"/>
                <w:szCs w:val="24"/>
              </w:rPr>
              <w:lastRenderedPageBreak/>
              <w:t>Президента РФ и постановления Правительства, которые регламентируют организацию и ведение бухгалтерского учета в организации</w:t>
            </w:r>
          </w:p>
        </w:tc>
        <w:tc>
          <w:tcPr>
            <w:tcW w:w="5641" w:type="dxa"/>
          </w:tcPr>
          <w:p w:rsidR="00F40786" w:rsidRPr="005F0FEE" w:rsidRDefault="00F40786" w:rsidP="00DB018E">
            <w:pPr>
              <w:pStyle w:val="1"/>
              <w:spacing w:before="0" w:beforeAutospacing="0" w:after="0" w:afterAutospacing="0" w:line="276" w:lineRule="auto"/>
              <w:jc w:val="both"/>
              <w:outlineLvl w:val="0"/>
              <w:rPr>
                <w:b w:val="0"/>
                <w:bCs w:val="0"/>
                <w:sz w:val="24"/>
                <w:szCs w:val="24"/>
              </w:rPr>
            </w:pPr>
            <w:r w:rsidRPr="005F0FEE">
              <w:rPr>
                <w:b w:val="0"/>
                <w:bCs w:val="0"/>
                <w:sz w:val="24"/>
                <w:szCs w:val="24"/>
              </w:rPr>
              <w:lastRenderedPageBreak/>
              <w:t>Гражданский кодекс Российской Федерации от 30.11.1994 N 51-ФЗ,</w:t>
            </w:r>
          </w:p>
          <w:p w:rsidR="00F40786" w:rsidRPr="005F0FEE" w:rsidRDefault="00F40786" w:rsidP="00DB018E">
            <w:pPr>
              <w:pStyle w:val="1"/>
              <w:spacing w:before="0" w:beforeAutospacing="0" w:after="0" w:afterAutospacing="0" w:line="276" w:lineRule="auto"/>
              <w:jc w:val="both"/>
              <w:outlineLvl w:val="0"/>
              <w:rPr>
                <w:b w:val="0"/>
                <w:sz w:val="24"/>
                <w:szCs w:val="24"/>
              </w:rPr>
            </w:pPr>
            <w:r w:rsidRPr="005F0FEE">
              <w:rPr>
                <w:b w:val="0"/>
                <w:bCs w:val="0"/>
                <w:sz w:val="24"/>
                <w:szCs w:val="24"/>
                <w:shd w:val="clear" w:color="auto" w:fill="FFFFFF"/>
              </w:rPr>
              <w:lastRenderedPageBreak/>
              <w:t xml:space="preserve">Налоговый </w:t>
            </w:r>
            <w:r w:rsidRPr="005F0FEE">
              <w:rPr>
                <w:b w:val="0"/>
                <w:bCs w:val="0"/>
                <w:sz w:val="24"/>
                <w:szCs w:val="24"/>
              </w:rPr>
              <w:t>кодекс Российской Федерации</w:t>
            </w:r>
            <w:r w:rsidRPr="005F0FEE">
              <w:rPr>
                <w:b w:val="0"/>
                <w:sz w:val="24"/>
                <w:szCs w:val="24"/>
                <w:shd w:val="clear" w:color="auto" w:fill="FFFFFF"/>
              </w:rPr>
              <w:t>31.07. 1998</w:t>
            </w:r>
            <w:r w:rsidRPr="005F0FEE">
              <w:rPr>
                <w:rStyle w:val="nobr"/>
                <w:b w:val="0"/>
                <w:sz w:val="24"/>
                <w:szCs w:val="24"/>
                <w:shd w:val="clear" w:color="auto" w:fill="FFFFFF"/>
              </w:rPr>
              <w:t> </w:t>
            </w:r>
            <w:r w:rsidRPr="005F0FEE">
              <w:rPr>
                <w:b w:val="0"/>
                <w:sz w:val="24"/>
                <w:szCs w:val="24"/>
                <w:shd w:val="clear" w:color="auto" w:fill="FFFFFF"/>
              </w:rPr>
              <w:t>года N</w:t>
            </w:r>
            <w:r w:rsidRPr="005F0FEE">
              <w:rPr>
                <w:rStyle w:val="nobr"/>
                <w:b w:val="0"/>
                <w:sz w:val="24"/>
                <w:szCs w:val="24"/>
                <w:shd w:val="clear" w:color="auto" w:fill="FFFFFF"/>
              </w:rPr>
              <w:t> </w:t>
            </w:r>
            <w:r w:rsidRPr="005F0FEE">
              <w:rPr>
                <w:b w:val="0"/>
                <w:sz w:val="24"/>
                <w:szCs w:val="24"/>
                <w:shd w:val="clear" w:color="auto" w:fill="FFFFFF"/>
              </w:rPr>
              <w:t>146-ФЗ,</w:t>
            </w:r>
            <w:r w:rsidRPr="005F0FEE">
              <w:rPr>
                <w:b w:val="0"/>
                <w:color w:val="000000"/>
                <w:sz w:val="24"/>
                <w:szCs w:val="24"/>
              </w:rPr>
              <w:t>Федеральн</w:t>
            </w:r>
            <w:r>
              <w:rPr>
                <w:b w:val="0"/>
                <w:color w:val="000000"/>
                <w:sz w:val="24"/>
                <w:szCs w:val="24"/>
              </w:rPr>
              <w:t>ый закон «О бухгалтерском учете»</w:t>
            </w:r>
            <w:r w:rsidRPr="005F0FEE">
              <w:rPr>
                <w:b w:val="0"/>
                <w:color w:val="000000"/>
                <w:sz w:val="24"/>
                <w:szCs w:val="24"/>
              </w:rPr>
              <w:t xml:space="preserve"> 6.12. 2011 N 402-ФЗ, </w:t>
            </w:r>
            <w:r>
              <w:rPr>
                <w:b w:val="0"/>
                <w:sz w:val="24"/>
                <w:szCs w:val="24"/>
              </w:rPr>
              <w:t>Федеральный закон «</w:t>
            </w:r>
            <w:r w:rsidRPr="005F0FEE">
              <w:rPr>
                <w:b w:val="0"/>
                <w:sz w:val="24"/>
                <w:szCs w:val="24"/>
              </w:rPr>
              <w:t xml:space="preserve">О применении контрольно-кассовой техники при осуществлении наличных денежных расчетов и (или) расчетов </w:t>
            </w:r>
            <w:r>
              <w:rPr>
                <w:b w:val="0"/>
                <w:sz w:val="24"/>
                <w:szCs w:val="24"/>
              </w:rPr>
              <w:t>с использованием платежных карт»</w:t>
            </w:r>
            <w:r w:rsidRPr="005F0FEE">
              <w:rPr>
                <w:b w:val="0"/>
                <w:sz w:val="24"/>
                <w:szCs w:val="24"/>
              </w:rPr>
              <w:t xml:space="preserve"> от 22.05.2003 N 54-ФЗ</w:t>
            </w:r>
            <w:r w:rsidRPr="005F0FEE">
              <w:rPr>
                <w:sz w:val="24"/>
                <w:szCs w:val="24"/>
              </w:rPr>
              <w:t xml:space="preserve">, </w:t>
            </w:r>
            <w:r>
              <w:rPr>
                <w:b w:val="0"/>
                <w:bCs w:val="0"/>
                <w:sz w:val="24"/>
                <w:szCs w:val="24"/>
              </w:rPr>
              <w:t>Федеральный закон «</w:t>
            </w:r>
            <w:r w:rsidRPr="005F0FEE">
              <w:rPr>
                <w:b w:val="0"/>
                <w:bCs w:val="0"/>
                <w:sz w:val="24"/>
                <w:szCs w:val="24"/>
              </w:rPr>
              <w:t>О Центральном банке Росс</w:t>
            </w:r>
            <w:r>
              <w:rPr>
                <w:b w:val="0"/>
                <w:bCs w:val="0"/>
                <w:sz w:val="24"/>
                <w:szCs w:val="24"/>
              </w:rPr>
              <w:t>ийской Федерации (Банке России)»</w:t>
            </w:r>
          </w:p>
        </w:tc>
      </w:tr>
      <w:tr w:rsidR="00F40786" w:rsidRPr="005F0FEE" w:rsidTr="00DB018E">
        <w:tc>
          <w:tcPr>
            <w:tcW w:w="3681" w:type="dxa"/>
          </w:tcPr>
          <w:p w:rsidR="00F40786" w:rsidRPr="005F0FEE" w:rsidRDefault="00F40786" w:rsidP="00DB018E">
            <w:pPr>
              <w:pStyle w:val="ConsNonformat"/>
              <w:widowControl/>
              <w:suppressAutoHyphens/>
              <w:spacing w:line="276" w:lineRule="auto"/>
              <w:jc w:val="both"/>
              <w:rPr>
                <w:rFonts w:ascii="Times New Roman" w:hAnsi="Times New Roman" w:cs="Times New Roman"/>
                <w:sz w:val="24"/>
                <w:szCs w:val="24"/>
              </w:rPr>
            </w:pPr>
            <w:r w:rsidRPr="005F0FEE">
              <w:rPr>
                <w:rFonts w:ascii="Times New Roman" w:hAnsi="Times New Roman" w:cs="Times New Roman"/>
                <w:sz w:val="24"/>
                <w:szCs w:val="24"/>
              </w:rPr>
              <w:lastRenderedPageBreak/>
              <w:t>2 уровень.</w:t>
            </w:r>
          </w:p>
          <w:p w:rsidR="00F40786" w:rsidRPr="005F0FEE" w:rsidRDefault="00F40786" w:rsidP="00DB018E">
            <w:pPr>
              <w:pStyle w:val="ConsNonformat"/>
              <w:widowControl/>
              <w:suppressAutoHyphens/>
              <w:spacing w:line="276" w:lineRule="auto"/>
              <w:jc w:val="both"/>
              <w:rPr>
                <w:rFonts w:ascii="Times New Roman" w:hAnsi="Times New Roman" w:cs="Times New Roman"/>
                <w:sz w:val="24"/>
                <w:szCs w:val="24"/>
              </w:rPr>
            </w:pPr>
            <w:r w:rsidRPr="005F0FEE">
              <w:rPr>
                <w:rFonts w:ascii="Times New Roman" w:hAnsi="Times New Roman" w:cs="Times New Roman"/>
                <w:color w:val="000000"/>
                <w:sz w:val="24"/>
                <w:szCs w:val="24"/>
              </w:rPr>
              <w:t>Стандарты (положения) по бухгалтерскому учету и отчетности</w:t>
            </w:r>
          </w:p>
        </w:tc>
        <w:tc>
          <w:tcPr>
            <w:tcW w:w="5641" w:type="dxa"/>
          </w:tcPr>
          <w:p w:rsidR="00F40786" w:rsidRPr="00F40786" w:rsidRDefault="00F40786" w:rsidP="00F40786">
            <w:pPr>
              <w:pStyle w:val="1"/>
              <w:spacing w:before="0" w:beforeAutospacing="0" w:after="0" w:afterAutospacing="0" w:line="276" w:lineRule="auto"/>
              <w:jc w:val="both"/>
              <w:outlineLvl w:val="0"/>
              <w:rPr>
                <w:b w:val="0"/>
                <w:sz w:val="24"/>
                <w:szCs w:val="24"/>
              </w:rPr>
            </w:pPr>
            <w:r w:rsidRPr="00F40786">
              <w:rPr>
                <w:b w:val="0"/>
                <w:sz w:val="24"/>
                <w:szCs w:val="24"/>
                <w:shd w:val="clear" w:color="auto" w:fill="FFFFFF"/>
              </w:rPr>
              <w:t xml:space="preserve">Приказ </w:t>
            </w:r>
            <w:r w:rsidR="00470F6F">
              <w:rPr>
                <w:b w:val="0"/>
                <w:sz w:val="24"/>
                <w:szCs w:val="24"/>
                <w:shd w:val="clear" w:color="auto" w:fill="FFFFFF"/>
              </w:rPr>
              <w:t>Минфина РФ от 29.07.1998 N 34н «</w:t>
            </w:r>
            <w:r w:rsidRPr="00F40786">
              <w:rPr>
                <w:b w:val="0"/>
                <w:sz w:val="24"/>
                <w:szCs w:val="24"/>
                <w:shd w:val="clear" w:color="auto" w:fill="FFFFFF"/>
              </w:rPr>
              <w:t>Об утверждении</w:t>
            </w:r>
            <w:r w:rsidRPr="00F40786">
              <w:rPr>
                <w:rStyle w:val="apple-converted-space"/>
                <w:b w:val="0"/>
                <w:sz w:val="24"/>
                <w:szCs w:val="24"/>
                <w:shd w:val="clear" w:color="auto" w:fill="FFFFFF"/>
              </w:rPr>
              <w:t> </w:t>
            </w:r>
            <w:r w:rsidRPr="00F40786">
              <w:rPr>
                <w:rStyle w:val="b"/>
                <w:b w:val="0"/>
                <w:sz w:val="24"/>
                <w:szCs w:val="24"/>
                <w:shd w:val="clear" w:color="auto" w:fill="FFFFFF"/>
              </w:rPr>
              <w:t>Положения</w:t>
            </w:r>
            <w:r w:rsidRPr="00F40786">
              <w:rPr>
                <w:rStyle w:val="apple-converted-space"/>
                <w:b w:val="0"/>
                <w:sz w:val="24"/>
                <w:szCs w:val="24"/>
                <w:shd w:val="clear" w:color="auto" w:fill="FFFFFF"/>
              </w:rPr>
              <w:t> </w:t>
            </w:r>
            <w:r w:rsidRPr="00F40786">
              <w:rPr>
                <w:b w:val="0"/>
                <w:sz w:val="24"/>
                <w:szCs w:val="24"/>
                <w:shd w:val="clear" w:color="auto" w:fill="FFFFFF"/>
              </w:rPr>
              <w:t>по</w:t>
            </w:r>
            <w:r w:rsidRPr="00F40786">
              <w:rPr>
                <w:rStyle w:val="apple-converted-space"/>
                <w:b w:val="0"/>
                <w:sz w:val="24"/>
                <w:szCs w:val="24"/>
                <w:shd w:val="clear" w:color="auto" w:fill="FFFFFF"/>
              </w:rPr>
              <w:t> </w:t>
            </w:r>
            <w:r w:rsidRPr="00F40786">
              <w:rPr>
                <w:rStyle w:val="b"/>
                <w:b w:val="0"/>
                <w:sz w:val="24"/>
                <w:szCs w:val="24"/>
                <w:shd w:val="clear" w:color="auto" w:fill="FFFFFF"/>
              </w:rPr>
              <w:t>ведению              бухгалтерского</w:t>
            </w:r>
            <w:r w:rsidRPr="00F40786">
              <w:rPr>
                <w:rStyle w:val="apple-converted-space"/>
                <w:b w:val="0"/>
                <w:sz w:val="24"/>
                <w:szCs w:val="24"/>
                <w:shd w:val="clear" w:color="auto" w:fill="FFFFFF"/>
              </w:rPr>
              <w:t> </w:t>
            </w:r>
            <w:r w:rsidRPr="00F40786">
              <w:rPr>
                <w:b w:val="0"/>
                <w:sz w:val="24"/>
                <w:szCs w:val="24"/>
                <w:shd w:val="clear" w:color="auto" w:fill="FFFFFF"/>
              </w:rPr>
              <w:t>учета и</w:t>
            </w:r>
            <w:r w:rsidRPr="00F40786">
              <w:rPr>
                <w:rStyle w:val="apple-converted-space"/>
                <w:b w:val="0"/>
                <w:sz w:val="24"/>
                <w:szCs w:val="24"/>
                <w:shd w:val="clear" w:color="auto" w:fill="FFFFFF"/>
              </w:rPr>
              <w:t> </w:t>
            </w:r>
            <w:r w:rsidRPr="00F40786">
              <w:rPr>
                <w:rStyle w:val="b"/>
                <w:b w:val="0"/>
                <w:sz w:val="24"/>
                <w:szCs w:val="24"/>
                <w:shd w:val="clear" w:color="auto" w:fill="FFFFFF"/>
              </w:rPr>
              <w:t>бухгалтерской</w:t>
            </w:r>
            <w:r w:rsidRPr="00F40786">
              <w:rPr>
                <w:rStyle w:val="apple-converted-space"/>
                <w:b w:val="0"/>
                <w:sz w:val="24"/>
                <w:szCs w:val="24"/>
                <w:shd w:val="clear" w:color="auto" w:fill="FFFFFF"/>
              </w:rPr>
              <w:t> </w:t>
            </w:r>
            <w:r w:rsidRPr="00F40786">
              <w:rPr>
                <w:b w:val="0"/>
                <w:sz w:val="24"/>
                <w:szCs w:val="24"/>
                <w:shd w:val="clear" w:color="auto" w:fill="FFFFFF"/>
              </w:rPr>
              <w:t>от</w:t>
            </w:r>
            <w:r w:rsidR="00470F6F">
              <w:rPr>
                <w:b w:val="0"/>
                <w:sz w:val="24"/>
                <w:szCs w:val="24"/>
                <w:shd w:val="clear" w:color="auto" w:fill="FFFFFF"/>
              </w:rPr>
              <w:t>четности в Российской Федерации»</w:t>
            </w:r>
            <w:r w:rsidRPr="00F40786">
              <w:rPr>
                <w:b w:val="0"/>
                <w:sz w:val="24"/>
                <w:szCs w:val="24"/>
                <w:shd w:val="clear" w:color="auto" w:fill="FFFFFF"/>
              </w:rPr>
              <w:t>,</w:t>
            </w:r>
            <w:r w:rsidRPr="00F40786">
              <w:rPr>
                <w:b w:val="0"/>
                <w:sz w:val="24"/>
                <w:szCs w:val="24"/>
              </w:rPr>
              <w:t>Приказ</w:t>
            </w:r>
            <w:r w:rsidR="007F153B">
              <w:rPr>
                <w:b w:val="0"/>
                <w:sz w:val="24"/>
                <w:szCs w:val="24"/>
              </w:rPr>
              <w:t xml:space="preserve"> </w:t>
            </w:r>
            <w:r w:rsidR="00470F6F">
              <w:rPr>
                <w:b w:val="0"/>
                <w:sz w:val="24"/>
                <w:szCs w:val="24"/>
              </w:rPr>
              <w:t>Минфина РФ от 02.02.2011 N 11н «</w:t>
            </w:r>
            <w:r w:rsidRPr="00F40786">
              <w:rPr>
                <w:b w:val="0"/>
                <w:sz w:val="24"/>
                <w:szCs w:val="24"/>
              </w:rPr>
              <w:t>Об утверждении Положения по</w:t>
            </w:r>
            <w:r w:rsidR="007F153B">
              <w:rPr>
                <w:b w:val="0"/>
                <w:sz w:val="24"/>
                <w:szCs w:val="24"/>
              </w:rPr>
              <w:t xml:space="preserve"> </w:t>
            </w:r>
            <w:r w:rsidR="00470F6F">
              <w:rPr>
                <w:b w:val="0"/>
                <w:sz w:val="24"/>
                <w:szCs w:val="24"/>
              </w:rPr>
              <w:t>бухгалтерскому учету «</w:t>
            </w:r>
            <w:r w:rsidRPr="00F40786">
              <w:rPr>
                <w:b w:val="0"/>
                <w:sz w:val="24"/>
                <w:szCs w:val="24"/>
              </w:rPr>
              <w:t xml:space="preserve">Отчет о движении </w:t>
            </w:r>
            <w:r w:rsidR="00470F6F">
              <w:rPr>
                <w:b w:val="0"/>
                <w:sz w:val="24"/>
                <w:szCs w:val="24"/>
              </w:rPr>
              <w:t>денежных средств" (ПБУ 23/2011)»</w:t>
            </w:r>
            <w:r w:rsidRPr="00F40786">
              <w:rPr>
                <w:b w:val="0"/>
                <w:sz w:val="24"/>
                <w:szCs w:val="24"/>
              </w:rPr>
              <w:t>,</w:t>
            </w:r>
            <w:r w:rsidRPr="00F40786">
              <w:rPr>
                <w:b w:val="0"/>
                <w:bCs w:val="0"/>
                <w:sz w:val="24"/>
                <w:szCs w:val="24"/>
              </w:rPr>
              <w:t>Приказ Минфи</w:t>
            </w:r>
            <w:r w:rsidR="00470F6F">
              <w:rPr>
                <w:b w:val="0"/>
                <w:bCs w:val="0"/>
                <w:sz w:val="24"/>
                <w:szCs w:val="24"/>
              </w:rPr>
              <w:t>на России от 06.10.2008 N 106н «</w:t>
            </w:r>
            <w:r w:rsidRPr="00F40786">
              <w:rPr>
                <w:b w:val="0"/>
                <w:bCs w:val="0"/>
                <w:sz w:val="24"/>
                <w:szCs w:val="24"/>
              </w:rPr>
              <w:t>Об утверждении по</w:t>
            </w:r>
            <w:r w:rsidR="00470F6F">
              <w:rPr>
                <w:b w:val="0"/>
                <w:bCs w:val="0"/>
                <w:sz w:val="24"/>
                <w:szCs w:val="24"/>
              </w:rPr>
              <w:t>ложений по бухгалтерскому учету» (вместе с «</w:t>
            </w:r>
            <w:r w:rsidRPr="00F40786">
              <w:rPr>
                <w:b w:val="0"/>
                <w:bCs w:val="0"/>
                <w:sz w:val="24"/>
                <w:szCs w:val="24"/>
              </w:rPr>
              <w:t>Поло</w:t>
            </w:r>
            <w:r w:rsidR="00470F6F">
              <w:rPr>
                <w:b w:val="0"/>
                <w:bCs w:val="0"/>
                <w:sz w:val="24"/>
                <w:szCs w:val="24"/>
              </w:rPr>
              <w:t>жением по бухгалтерскому учету «</w:t>
            </w:r>
            <w:r w:rsidRPr="00F40786">
              <w:rPr>
                <w:b w:val="0"/>
                <w:bCs w:val="0"/>
                <w:sz w:val="24"/>
                <w:szCs w:val="24"/>
              </w:rPr>
              <w:t>Учетная политика орга</w:t>
            </w:r>
            <w:r w:rsidR="00470F6F">
              <w:rPr>
                <w:b w:val="0"/>
                <w:bCs w:val="0"/>
                <w:sz w:val="24"/>
                <w:szCs w:val="24"/>
              </w:rPr>
              <w:t>низации" (ПБУ 1/2008)», «</w:t>
            </w:r>
            <w:r w:rsidRPr="00F40786">
              <w:rPr>
                <w:b w:val="0"/>
                <w:bCs w:val="0"/>
                <w:sz w:val="24"/>
                <w:szCs w:val="24"/>
              </w:rPr>
              <w:t>Поло</w:t>
            </w:r>
            <w:r w:rsidR="00470F6F">
              <w:rPr>
                <w:b w:val="0"/>
                <w:bCs w:val="0"/>
                <w:sz w:val="24"/>
                <w:szCs w:val="24"/>
              </w:rPr>
              <w:t>жением по бухгалтерскому учету «Изменения оценочных значений»</w:t>
            </w:r>
            <w:r w:rsidRPr="00F40786">
              <w:rPr>
                <w:b w:val="0"/>
                <w:bCs w:val="0"/>
                <w:sz w:val="24"/>
                <w:szCs w:val="24"/>
              </w:rPr>
              <w:t xml:space="preserve"> (ПБУ 21/2008).</w:t>
            </w:r>
          </w:p>
        </w:tc>
      </w:tr>
      <w:tr w:rsidR="00F40786" w:rsidRPr="005F0FEE" w:rsidTr="00DB018E">
        <w:tc>
          <w:tcPr>
            <w:tcW w:w="3681" w:type="dxa"/>
          </w:tcPr>
          <w:p w:rsidR="00F40786" w:rsidRPr="005F0FEE" w:rsidRDefault="00F40786" w:rsidP="00DB018E">
            <w:pPr>
              <w:pStyle w:val="ConsNonformat"/>
              <w:widowControl/>
              <w:suppressAutoHyphens/>
              <w:spacing w:line="276" w:lineRule="auto"/>
              <w:rPr>
                <w:rFonts w:ascii="Times New Roman" w:hAnsi="Times New Roman" w:cs="Times New Roman"/>
                <w:sz w:val="24"/>
                <w:szCs w:val="24"/>
              </w:rPr>
            </w:pPr>
            <w:r w:rsidRPr="005F0FEE">
              <w:rPr>
                <w:rFonts w:ascii="Times New Roman" w:hAnsi="Times New Roman" w:cs="Times New Roman"/>
                <w:sz w:val="24"/>
                <w:szCs w:val="24"/>
              </w:rPr>
              <w:t>3 уровень.</w:t>
            </w:r>
          </w:p>
          <w:p w:rsidR="00F40786" w:rsidRPr="005F0FEE" w:rsidRDefault="00F40786" w:rsidP="00DB018E">
            <w:pPr>
              <w:pStyle w:val="ConsNonformat"/>
              <w:widowControl/>
              <w:suppressAutoHyphens/>
              <w:spacing w:line="276" w:lineRule="auto"/>
              <w:rPr>
                <w:rFonts w:ascii="Times New Roman" w:hAnsi="Times New Roman" w:cs="Times New Roman"/>
                <w:sz w:val="24"/>
                <w:szCs w:val="24"/>
              </w:rPr>
            </w:pPr>
            <w:r w:rsidRPr="005F0FEE">
              <w:rPr>
                <w:rFonts w:ascii="Times New Roman" w:hAnsi="Times New Roman" w:cs="Times New Roman"/>
                <w:color w:val="000000"/>
                <w:sz w:val="24"/>
                <w:szCs w:val="24"/>
              </w:rPr>
              <w:t xml:space="preserve">Методические рекомендации (указания), инструкции, комментарии, письма Министерства Финансов РФ и других ведомств. </w:t>
            </w:r>
          </w:p>
        </w:tc>
        <w:tc>
          <w:tcPr>
            <w:tcW w:w="5641" w:type="dxa"/>
          </w:tcPr>
          <w:p w:rsidR="00F40786" w:rsidRPr="00190E53" w:rsidRDefault="00F40786" w:rsidP="00190E53">
            <w:pPr>
              <w:pStyle w:val="ConsNonformat"/>
              <w:widowControl/>
              <w:suppressAutoHyphens/>
              <w:spacing w:line="276" w:lineRule="auto"/>
              <w:ind w:firstLine="5"/>
              <w:jc w:val="both"/>
              <w:rPr>
                <w:rFonts w:ascii="Arial" w:hAnsi="Arial" w:cs="Arial"/>
                <w:bCs/>
                <w:kern w:val="36"/>
                <w:sz w:val="24"/>
                <w:szCs w:val="24"/>
              </w:rPr>
            </w:pPr>
            <w:r w:rsidRPr="00F40786">
              <w:rPr>
                <w:rFonts w:ascii="Times New Roman" w:hAnsi="Times New Roman" w:cs="Times New Roman"/>
                <w:sz w:val="24"/>
                <w:szCs w:val="24"/>
              </w:rPr>
              <w:t>Приказ Минфина РФ от 31</w:t>
            </w:r>
            <w:r w:rsidR="0077170A">
              <w:rPr>
                <w:rFonts w:ascii="Times New Roman" w:hAnsi="Times New Roman" w:cs="Times New Roman"/>
                <w:sz w:val="24"/>
                <w:szCs w:val="24"/>
              </w:rPr>
              <w:t>.10.2000 N 94н «</w:t>
            </w:r>
            <w:r w:rsidRPr="00F40786">
              <w:rPr>
                <w:rFonts w:ascii="Times New Roman" w:hAnsi="Times New Roman" w:cs="Times New Roman"/>
                <w:sz w:val="24"/>
                <w:szCs w:val="24"/>
              </w:rPr>
              <w:t>Об</w:t>
            </w:r>
            <w:r w:rsidR="007F153B">
              <w:rPr>
                <w:rFonts w:ascii="Times New Roman" w:hAnsi="Times New Roman" w:cs="Times New Roman"/>
                <w:sz w:val="24"/>
                <w:szCs w:val="24"/>
              </w:rPr>
              <w:t xml:space="preserve"> </w:t>
            </w:r>
            <w:r w:rsidRPr="00F40786">
              <w:rPr>
                <w:rFonts w:ascii="Times New Roman" w:hAnsi="Times New Roman" w:cs="Times New Roman"/>
                <w:sz w:val="24"/>
                <w:szCs w:val="24"/>
              </w:rPr>
              <w:t>утверждении Плана счетов бухгалтерского учета финансово-хозяйственной деятельности организаций</w:t>
            </w:r>
            <w:r w:rsidR="0077170A">
              <w:rPr>
                <w:rFonts w:ascii="Times New Roman" w:hAnsi="Times New Roman" w:cs="Times New Roman"/>
                <w:sz w:val="24"/>
                <w:szCs w:val="24"/>
              </w:rPr>
              <w:t xml:space="preserve"> и Инструкции по его применению»</w:t>
            </w:r>
            <w:r w:rsidRPr="00F40786">
              <w:rPr>
                <w:rFonts w:ascii="Times New Roman" w:hAnsi="Times New Roman" w:cs="Times New Roman"/>
                <w:sz w:val="24"/>
                <w:szCs w:val="24"/>
              </w:rPr>
              <w:t>)</w:t>
            </w:r>
            <w:r w:rsidRPr="00F40786">
              <w:rPr>
                <w:rFonts w:ascii="Times New Roman" w:hAnsi="Times New Roman" w:cs="Times New Roman"/>
                <w:bCs/>
                <w:sz w:val="24"/>
                <w:szCs w:val="24"/>
              </w:rPr>
              <w:t>, Постановление Гос</w:t>
            </w:r>
            <w:r w:rsidR="0077170A">
              <w:rPr>
                <w:rFonts w:ascii="Times New Roman" w:hAnsi="Times New Roman" w:cs="Times New Roman"/>
                <w:bCs/>
                <w:sz w:val="24"/>
                <w:szCs w:val="24"/>
              </w:rPr>
              <w:t>комстата РФ от 18.08.1998 N 88 «</w:t>
            </w:r>
            <w:r w:rsidRPr="00F40786">
              <w:rPr>
                <w:rFonts w:ascii="Times New Roman" w:hAnsi="Times New Roman" w:cs="Times New Roman"/>
                <w:bCs/>
                <w:sz w:val="24"/>
                <w:szCs w:val="24"/>
              </w:rPr>
              <w:t>Об утверждении унифицированных форм первичной учетной документации по учету кассовых операций, по уч</w:t>
            </w:r>
            <w:r w:rsidR="00190E53">
              <w:rPr>
                <w:rFonts w:ascii="Times New Roman" w:hAnsi="Times New Roman" w:cs="Times New Roman"/>
                <w:bCs/>
                <w:sz w:val="24"/>
                <w:szCs w:val="24"/>
              </w:rPr>
              <w:t>ету результатов инвентаризации»</w:t>
            </w:r>
            <w:r w:rsidR="00190E53">
              <w:rPr>
                <w:rFonts w:ascii="Arial" w:hAnsi="Arial" w:cs="Arial"/>
                <w:bCs/>
                <w:kern w:val="36"/>
                <w:sz w:val="24"/>
                <w:szCs w:val="24"/>
              </w:rPr>
              <w:t>,</w:t>
            </w:r>
          </w:p>
        </w:tc>
      </w:tr>
      <w:tr w:rsidR="00190E53" w:rsidRPr="005F0FEE" w:rsidTr="00DB018E">
        <w:tc>
          <w:tcPr>
            <w:tcW w:w="3681" w:type="dxa"/>
          </w:tcPr>
          <w:p w:rsidR="00190E53" w:rsidRPr="005F0FEE" w:rsidRDefault="00190E53" w:rsidP="00DB018E">
            <w:pPr>
              <w:pStyle w:val="ConsNonformat"/>
              <w:widowControl/>
              <w:suppressAutoHyphens/>
              <w:spacing w:line="276" w:lineRule="auto"/>
              <w:rPr>
                <w:rFonts w:ascii="Times New Roman" w:hAnsi="Times New Roman" w:cs="Times New Roman"/>
                <w:sz w:val="24"/>
                <w:szCs w:val="24"/>
              </w:rPr>
            </w:pPr>
          </w:p>
        </w:tc>
        <w:tc>
          <w:tcPr>
            <w:tcW w:w="5641" w:type="dxa"/>
          </w:tcPr>
          <w:p w:rsidR="00190E53" w:rsidRPr="005F0FEE" w:rsidRDefault="00190E53" w:rsidP="00DB018E">
            <w:pPr>
              <w:pStyle w:val="ConsNonformat"/>
              <w:widowControl/>
              <w:suppressAutoHyphens/>
              <w:spacing w:line="276" w:lineRule="auto"/>
              <w:ind w:firstLine="5"/>
              <w:jc w:val="both"/>
              <w:rPr>
                <w:rFonts w:ascii="Times New Roman" w:hAnsi="Times New Roman" w:cs="Times New Roman"/>
                <w:sz w:val="24"/>
                <w:szCs w:val="24"/>
              </w:rPr>
            </w:pPr>
            <w:r w:rsidRPr="00F40786">
              <w:rPr>
                <w:rFonts w:ascii="Times New Roman" w:hAnsi="Times New Roman" w:cs="Times New Roman"/>
                <w:bCs/>
                <w:kern w:val="36"/>
                <w:sz w:val="24"/>
                <w:szCs w:val="24"/>
              </w:rPr>
              <w:t>Приказ</w:t>
            </w:r>
            <w:r>
              <w:rPr>
                <w:rFonts w:ascii="Times New Roman" w:hAnsi="Times New Roman" w:cs="Times New Roman"/>
                <w:bCs/>
                <w:kern w:val="36"/>
                <w:sz w:val="24"/>
                <w:szCs w:val="24"/>
              </w:rPr>
              <w:t xml:space="preserve"> Минфина РФ от 13.06.1995 N 49 «</w:t>
            </w:r>
            <w:r w:rsidRPr="00F40786">
              <w:rPr>
                <w:rFonts w:ascii="Times New Roman" w:hAnsi="Times New Roman" w:cs="Times New Roman"/>
                <w:bCs/>
                <w:kern w:val="36"/>
                <w:sz w:val="24"/>
                <w:szCs w:val="24"/>
              </w:rPr>
              <w:t>Об утверждении Методических указаний по инвентаризации имущ</w:t>
            </w:r>
            <w:r>
              <w:rPr>
                <w:rFonts w:ascii="Times New Roman" w:hAnsi="Times New Roman" w:cs="Times New Roman"/>
                <w:bCs/>
                <w:kern w:val="36"/>
                <w:sz w:val="24"/>
                <w:szCs w:val="24"/>
              </w:rPr>
              <w:t>ества и финансовых обязательств»</w:t>
            </w:r>
            <w:r w:rsidRPr="00F40786">
              <w:rPr>
                <w:rFonts w:ascii="Times New Roman" w:hAnsi="Times New Roman" w:cs="Times New Roman"/>
                <w:bCs/>
                <w:kern w:val="36"/>
                <w:sz w:val="24"/>
                <w:szCs w:val="24"/>
              </w:rPr>
              <w:t>.</w:t>
            </w:r>
          </w:p>
        </w:tc>
      </w:tr>
      <w:tr w:rsidR="00190E53" w:rsidRPr="005F0FEE" w:rsidTr="00DB018E">
        <w:tc>
          <w:tcPr>
            <w:tcW w:w="3681" w:type="dxa"/>
          </w:tcPr>
          <w:p w:rsidR="00190E53" w:rsidRPr="005F0FEE" w:rsidRDefault="00190E53" w:rsidP="00DB018E">
            <w:pPr>
              <w:pStyle w:val="ConsNonformat"/>
              <w:widowControl/>
              <w:suppressAutoHyphens/>
              <w:spacing w:line="276" w:lineRule="auto"/>
              <w:rPr>
                <w:rFonts w:ascii="Times New Roman" w:hAnsi="Times New Roman" w:cs="Times New Roman"/>
                <w:sz w:val="24"/>
                <w:szCs w:val="24"/>
              </w:rPr>
            </w:pPr>
            <w:r w:rsidRPr="005F0FEE">
              <w:rPr>
                <w:rFonts w:ascii="Times New Roman" w:hAnsi="Times New Roman" w:cs="Times New Roman"/>
                <w:sz w:val="24"/>
                <w:szCs w:val="24"/>
              </w:rPr>
              <w:t xml:space="preserve">4 уровень. </w:t>
            </w:r>
          </w:p>
          <w:p w:rsidR="00190E53" w:rsidRPr="005F0FEE" w:rsidRDefault="00190E53" w:rsidP="00DB018E">
            <w:pPr>
              <w:pStyle w:val="ConsNonformat"/>
              <w:widowControl/>
              <w:suppressAutoHyphens/>
              <w:spacing w:line="276" w:lineRule="auto"/>
              <w:rPr>
                <w:rFonts w:ascii="Times New Roman" w:hAnsi="Times New Roman" w:cs="Times New Roman"/>
                <w:sz w:val="24"/>
                <w:szCs w:val="24"/>
              </w:rPr>
            </w:pPr>
            <w:r w:rsidRPr="005F0FEE">
              <w:rPr>
                <w:rFonts w:ascii="Times New Roman" w:hAnsi="Times New Roman" w:cs="Times New Roman"/>
                <w:sz w:val="24"/>
                <w:szCs w:val="24"/>
              </w:rPr>
              <w:t>Локальные акты, разработанные в организации в целях ведения бухгалтерского учета.</w:t>
            </w:r>
          </w:p>
        </w:tc>
        <w:tc>
          <w:tcPr>
            <w:tcW w:w="5641" w:type="dxa"/>
          </w:tcPr>
          <w:p w:rsidR="00190E53" w:rsidRPr="005F0FEE" w:rsidRDefault="00190E53" w:rsidP="00DB018E">
            <w:pPr>
              <w:pStyle w:val="ConsNonformat"/>
              <w:widowControl/>
              <w:suppressAutoHyphens/>
              <w:spacing w:line="276" w:lineRule="auto"/>
              <w:ind w:firstLine="5"/>
              <w:jc w:val="both"/>
              <w:rPr>
                <w:rFonts w:ascii="Times New Roman" w:hAnsi="Times New Roman" w:cs="Times New Roman"/>
                <w:sz w:val="24"/>
                <w:szCs w:val="24"/>
              </w:rPr>
            </w:pPr>
            <w:r w:rsidRPr="005F0FEE">
              <w:rPr>
                <w:rFonts w:ascii="Times New Roman" w:hAnsi="Times New Roman" w:cs="Times New Roman"/>
                <w:sz w:val="24"/>
                <w:szCs w:val="24"/>
              </w:rPr>
              <w:t>Учетная политика, Положения об отделе бухгалтерского учета, график документооборота, должностные инструкции, методические рекомендации по ведению учета и другие.</w:t>
            </w:r>
          </w:p>
        </w:tc>
      </w:tr>
    </w:tbl>
    <w:p w:rsidR="00190E53" w:rsidRDefault="00190E53" w:rsidP="008452FB">
      <w:pPr>
        <w:spacing w:after="0" w:line="360" w:lineRule="auto"/>
        <w:ind w:firstLine="709"/>
        <w:jc w:val="both"/>
      </w:pPr>
    </w:p>
    <w:p w:rsidR="008452FB" w:rsidRPr="00EB36BD" w:rsidRDefault="008452FB" w:rsidP="008452FB">
      <w:pPr>
        <w:spacing w:after="0" w:line="360" w:lineRule="auto"/>
        <w:ind w:firstLine="709"/>
        <w:jc w:val="both"/>
        <w:rPr>
          <w:rFonts w:ascii="Times New Roman" w:hAnsi="Times New Roman" w:cs="Times New Roman"/>
          <w:sz w:val="28"/>
          <w:szCs w:val="28"/>
        </w:rPr>
      </w:pPr>
      <w:r w:rsidRPr="00EB36BD">
        <w:rPr>
          <w:rFonts w:ascii="Times New Roman" w:hAnsi="Times New Roman" w:cs="Times New Roman"/>
          <w:sz w:val="28"/>
          <w:szCs w:val="28"/>
        </w:rPr>
        <w:t xml:space="preserve">Таким образом, большое значение для правильной организации учета готовой продукции и ее реализации имеет нормативное регулирование, устанавливающее основные методы и способы организации данной области </w:t>
      </w:r>
      <w:r w:rsidRPr="00EB36BD">
        <w:rPr>
          <w:rFonts w:ascii="Times New Roman" w:hAnsi="Times New Roman" w:cs="Times New Roman"/>
          <w:sz w:val="28"/>
          <w:szCs w:val="28"/>
        </w:rPr>
        <w:lastRenderedPageBreak/>
        <w:t>учета. Однако в нормативные и законодательные акты часто вносятся изменения и дополнения, поэтому руководителям предприятий и бухгалтерам необходимо внимательно следить за происходящими изменениями и вовремя реагировать на них.</w:t>
      </w:r>
    </w:p>
    <w:p w:rsidR="00043C58" w:rsidRPr="0001653C" w:rsidRDefault="00043C58" w:rsidP="005B6BEC">
      <w:pPr>
        <w:spacing w:after="0" w:line="360" w:lineRule="auto"/>
        <w:jc w:val="both"/>
        <w:rPr>
          <w:rFonts w:ascii="Times New Roman" w:hAnsi="Times New Roman" w:cs="Times New Roman"/>
          <w:b/>
          <w:sz w:val="28"/>
          <w:szCs w:val="28"/>
        </w:rPr>
      </w:pPr>
    </w:p>
    <w:p w:rsidR="00925484" w:rsidRPr="00390602" w:rsidRDefault="00925484" w:rsidP="00925484">
      <w:pPr>
        <w:jc w:val="center"/>
        <w:rPr>
          <w:rFonts w:ascii="Times New Roman" w:hAnsi="Times New Roman" w:cs="Times New Roman"/>
          <w:b/>
          <w:sz w:val="28"/>
          <w:szCs w:val="28"/>
        </w:rPr>
      </w:pPr>
      <w:r w:rsidRPr="00390602">
        <w:rPr>
          <w:rFonts w:ascii="Times New Roman" w:hAnsi="Times New Roman" w:cs="Times New Roman"/>
          <w:b/>
          <w:sz w:val="28"/>
          <w:szCs w:val="28"/>
        </w:rPr>
        <w:t>2 Бухгалтерский учет продаж продукции (работ, услуг) в ООО «Велес»</w:t>
      </w:r>
    </w:p>
    <w:p w:rsidR="00925484" w:rsidRPr="00390602" w:rsidRDefault="00925484" w:rsidP="00925484">
      <w:pPr>
        <w:jc w:val="center"/>
        <w:rPr>
          <w:rFonts w:ascii="Times New Roman" w:hAnsi="Times New Roman" w:cs="Times New Roman"/>
          <w:b/>
          <w:sz w:val="28"/>
          <w:szCs w:val="28"/>
        </w:rPr>
      </w:pPr>
      <w:r w:rsidRPr="00390602">
        <w:rPr>
          <w:rFonts w:ascii="Times New Roman" w:hAnsi="Times New Roman" w:cs="Times New Roman"/>
          <w:b/>
          <w:sz w:val="28"/>
          <w:szCs w:val="28"/>
        </w:rPr>
        <w:t>2.1 Экономическая характеристика ООО «Велес»</w:t>
      </w:r>
    </w:p>
    <w:p w:rsidR="00925484" w:rsidRPr="00BB459A" w:rsidRDefault="00925484" w:rsidP="00925484">
      <w:pPr>
        <w:snapToGrid w:val="0"/>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 xml:space="preserve">Общество с ограниченной ответственностью «Велес» создано в 2015 году в городе Рыбинск. Общество является юридическим лицом и имеет в собственности обособленное имущество, которое учитывается на самостоятельном балансе. </w:t>
      </w:r>
    </w:p>
    <w:p w:rsidR="00925484" w:rsidRPr="00BB459A" w:rsidRDefault="00925484" w:rsidP="00925484">
      <w:pPr>
        <w:snapToGrid w:val="0"/>
        <w:spacing w:after="0" w:line="360" w:lineRule="auto"/>
        <w:ind w:firstLine="709"/>
        <w:jc w:val="both"/>
        <w:rPr>
          <w:rFonts w:ascii="Times New Roman" w:hAnsi="Times New Roman" w:cs="Times New Roman"/>
          <w:sz w:val="28"/>
          <w:szCs w:val="28"/>
          <w:shd w:val="clear" w:color="auto" w:fill="FFFFFF"/>
        </w:rPr>
      </w:pPr>
      <w:r w:rsidRPr="00BB459A">
        <w:rPr>
          <w:rFonts w:ascii="Times New Roman" w:hAnsi="Times New Roman" w:cs="Times New Roman"/>
          <w:sz w:val="28"/>
          <w:szCs w:val="28"/>
          <w:shd w:val="clear" w:color="auto" w:fill="FFFFFF"/>
        </w:rPr>
        <w:t>Юридический адрес: 152919, Ярославская область, Рыбинский район, город Рыбинск, проспект Генерала Батова, дом 30, офис 1.</w:t>
      </w:r>
    </w:p>
    <w:p w:rsidR="00925484" w:rsidRPr="00BB459A" w:rsidRDefault="00925484" w:rsidP="00925484">
      <w:pPr>
        <w:snapToGrid w:val="0"/>
        <w:spacing w:after="0" w:line="360" w:lineRule="auto"/>
        <w:ind w:firstLine="709"/>
        <w:jc w:val="both"/>
        <w:rPr>
          <w:rFonts w:ascii="Times New Roman" w:hAnsi="Times New Roman" w:cs="Times New Roman"/>
          <w:sz w:val="28"/>
          <w:szCs w:val="28"/>
          <w:shd w:val="clear" w:color="auto" w:fill="FFFFFF"/>
        </w:rPr>
      </w:pPr>
      <w:r w:rsidRPr="00BB459A">
        <w:rPr>
          <w:rFonts w:ascii="Times New Roman" w:hAnsi="Times New Roman" w:cs="Times New Roman"/>
          <w:sz w:val="28"/>
          <w:szCs w:val="28"/>
          <w:shd w:val="clear" w:color="auto" w:fill="FFFFFF"/>
        </w:rPr>
        <w:t>Фактический адрес в г. Рыбинск: 152919, Ярославская область, Рыбинский район, город Рыбинск, проспект Генерала Батова, дом 30, офис 1.</w:t>
      </w:r>
    </w:p>
    <w:p w:rsidR="00925484" w:rsidRPr="00BB459A" w:rsidRDefault="00925484" w:rsidP="00925484">
      <w:pPr>
        <w:snapToGrid w:val="0"/>
        <w:spacing w:after="0" w:line="360" w:lineRule="auto"/>
        <w:ind w:firstLine="709"/>
        <w:jc w:val="both"/>
        <w:rPr>
          <w:rFonts w:ascii="Times New Roman" w:hAnsi="Times New Roman" w:cs="Times New Roman"/>
          <w:sz w:val="28"/>
          <w:szCs w:val="28"/>
          <w:shd w:val="clear" w:color="auto" w:fill="FFFFFF"/>
        </w:rPr>
      </w:pPr>
      <w:r w:rsidRPr="00BB459A">
        <w:rPr>
          <w:rFonts w:ascii="Times New Roman" w:hAnsi="Times New Roman" w:cs="Times New Roman"/>
          <w:sz w:val="28"/>
          <w:szCs w:val="28"/>
          <w:shd w:val="clear" w:color="auto" w:fill="FFFFFF"/>
        </w:rPr>
        <w:t>Фактический адрес в г.Ярославль: 150001, Ярославская область, город Ярославль, улица Щапова, дом 15, офис 25.</w:t>
      </w:r>
    </w:p>
    <w:p w:rsidR="00925484" w:rsidRPr="00BB459A" w:rsidRDefault="00925484" w:rsidP="00925484">
      <w:pPr>
        <w:snapToGrid w:val="0"/>
        <w:spacing w:after="0" w:line="360" w:lineRule="auto"/>
        <w:ind w:firstLine="709"/>
        <w:jc w:val="both"/>
        <w:rPr>
          <w:rFonts w:ascii="Times New Roman" w:hAnsi="Times New Roman" w:cs="Times New Roman"/>
          <w:sz w:val="28"/>
          <w:szCs w:val="28"/>
          <w:shd w:val="clear" w:color="auto" w:fill="FFFFFF"/>
        </w:rPr>
      </w:pPr>
      <w:r w:rsidRPr="00BB459A">
        <w:rPr>
          <w:rFonts w:ascii="Times New Roman" w:hAnsi="Times New Roman" w:cs="Times New Roman"/>
          <w:sz w:val="28"/>
          <w:szCs w:val="28"/>
          <w:shd w:val="clear" w:color="auto" w:fill="FFFFFF"/>
        </w:rPr>
        <w:t>Организация зарегистрирована в межрайонной инспекции Федеральной налоговой службы России №3 по Ярославской области. На сегодняшний день ООО «Велес» задолженности по налогам и сборам не имеет.</w:t>
      </w:r>
    </w:p>
    <w:p w:rsidR="00925484" w:rsidRPr="00BB459A" w:rsidRDefault="00925484" w:rsidP="00925484">
      <w:pPr>
        <w:snapToGrid w:val="0"/>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 xml:space="preserve">В состав общества входят два представительства общества, созданные в Ярославской области в г. Ярославль и г. Рыбинск. </w:t>
      </w:r>
    </w:p>
    <w:p w:rsidR="00925484" w:rsidRPr="00BB459A" w:rsidRDefault="00925484" w:rsidP="00925484">
      <w:pPr>
        <w:snapToGrid w:val="0"/>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Общество действует на основании Устава и действующего законодательства. Целью деятельности Общества является достижение максимальной эффективности и прибыльности, наиболее полное и качественное удовлетворение потребностей физических и юридических лиц в производимой Обществом продукции, выполняемых работах и услугах.</w:t>
      </w:r>
    </w:p>
    <w:p w:rsidR="00925484" w:rsidRPr="00BB459A" w:rsidRDefault="00925484" w:rsidP="00925484">
      <w:pPr>
        <w:snapToGrid w:val="0"/>
        <w:spacing w:after="0" w:line="360" w:lineRule="auto"/>
        <w:ind w:firstLine="709"/>
        <w:jc w:val="both"/>
        <w:rPr>
          <w:rFonts w:ascii="Times New Roman" w:hAnsi="Times New Roman" w:cs="Times New Roman"/>
          <w:bCs/>
          <w:color w:val="000000"/>
          <w:sz w:val="28"/>
          <w:szCs w:val="28"/>
          <w:bdr w:val="none" w:sz="0" w:space="0" w:color="auto" w:frame="1"/>
        </w:rPr>
      </w:pPr>
      <w:r w:rsidRPr="00BB459A">
        <w:rPr>
          <w:rFonts w:ascii="Times New Roman" w:hAnsi="Times New Roman" w:cs="Times New Roman"/>
          <w:sz w:val="28"/>
          <w:szCs w:val="28"/>
        </w:rPr>
        <w:t xml:space="preserve">ООО «Велес» занимается оптовой продажей продуктов питания глубокой заморозки. Основным видом деятельности согласно общему </w:t>
      </w:r>
      <w:r w:rsidRPr="00BB459A">
        <w:rPr>
          <w:rFonts w:ascii="Times New Roman" w:hAnsi="Times New Roman" w:cs="Times New Roman"/>
          <w:sz w:val="28"/>
          <w:szCs w:val="28"/>
        </w:rPr>
        <w:lastRenderedPageBreak/>
        <w:t xml:space="preserve">классификатору видов экономической деятельности, является </w:t>
      </w:r>
      <w:r w:rsidRPr="00BB459A">
        <w:rPr>
          <w:rFonts w:ascii="Times New Roman" w:hAnsi="Times New Roman" w:cs="Times New Roman"/>
          <w:sz w:val="28"/>
          <w:szCs w:val="28"/>
          <w:shd w:val="clear" w:color="auto" w:fill="FFFFFF"/>
        </w:rPr>
        <w:t>торговля оптовая неспециализированная пищевыми продуктами, напитками и табачными изделиями (46.39).</w:t>
      </w:r>
      <w:r w:rsidRPr="00BB459A">
        <w:rPr>
          <w:rFonts w:ascii="Times New Roman" w:hAnsi="Times New Roman" w:cs="Times New Roman"/>
          <w:sz w:val="28"/>
          <w:szCs w:val="28"/>
        </w:rPr>
        <w:t>Также организация вправе заниматься иными видами деятельности, которые не запрещены законодательством Российской Федерации.</w:t>
      </w:r>
    </w:p>
    <w:p w:rsidR="00925484" w:rsidRPr="00BB459A" w:rsidRDefault="00925484" w:rsidP="00925484">
      <w:pPr>
        <w:snapToGrid w:val="0"/>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Высшим органом управления является генеральный директор. Права и обязанности директора определяются Уставом ООО «Велес» и Положением о директоре. Руководители представительств подчиняются непосредственно генеральному директору.</w:t>
      </w:r>
    </w:p>
    <w:p w:rsidR="00925484" w:rsidRPr="00BB459A" w:rsidRDefault="006B17D0" w:rsidP="00925484">
      <w:pPr>
        <w:snapToGrid w:val="0"/>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По состоянию на 01.01.2021</w:t>
      </w:r>
      <w:r w:rsidR="00925484" w:rsidRPr="00BB459A">
        <w:rPr>
          <w:rFonts w:ascii="Times New Roman" w:hAnsi="Times New Roman" w:cs="Times New Roman"/>
          <w:sz w:val="28"/>
          <w:szCs w:val="28"/>
        </w:rPr>
        <w:t xml:space="preserve"> года среднесписочная численность сотрудников организации составляет 24 человека. Обязанности по разработке штатного расписания и организационной структуры ООО «Велес» возложены на главного бухгалтера. Штатное расписание уточняется и утверждается генеральным директором ежегодно до 15 января текущего года. </w:t>
      </w:r>
    </w:p>
    <w:p w:rsidR="00925484" w:rsidRPr="0064781F" w:rsidRDefault="00925484" w:rsidP="0064781F">
      <w:pPr>
        <w:snapToGrid w:val="0"/>
        <w:spacing w:after="0" w:line="360" w:lineRule="auto"/>
        <w:ind w:firstLine="709"/>
        <w:jc w:val="both"/>
        <w:rPr>
          <w:rFonts w:ascii="Times New Roman" w:hAnsi="Times New Roman" w:cs="Times New Roman"/>
          <w:color w:val="FF0000"/>
          <w:sz w:val="28"/>
          <w:szCs w:val="28"/>
        </w:rPr>
      </w:pPr>
      <w:r w:rsidRPr="00BB459A">
        <w:rPr>
          <w:rFonts w:ascii="Times New Roman" w:hAnsi="Times New Roman" w:cs="Times New Roman"/>
          <w:sz w:val="28"/>
          <w:szCs w:val="28"/>
        </w:rPr>
        <w:t xml:space="preserve"> Средняя заработная плата составляет 32 701 рублей. Организационно-штатная структура ООО «Велес» представлена </w:t>
      </w:r>
      <w:r w:rsidR="00A177A2" w:rsidRPr="00A177A2">
        <w:rPr>
          <w:rFonts w:ascii="Times New Roman" w:hAnsi="Times New Roman" w:cs="Times New Roman"/>
          <w:sz w:val="28"/>
          <w:szCs w:val="28"/>
        </w:rPr>
        <w:t>на рисунке 1</w:t>
      </w:r>
      <w:r w:rsidRPr="00A177A2">
        <w:rPr>
          <w:rFonts w:ascii="Times New Roman" w:hAnsi="Times New Roman" w:cs="Times New Roman"/>
          <w:sz w:val="28"/>
          <w:szCs w:val="28"/>
        </w:rPr>
        <w:t>.</w:t>
      </w:r>
    </w:p>
    <w:p w:rsidR="00925484" w:rsidRDefault="00925484" w:rsidP="00925484">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810250" cy="4619625"/>
            <wp:effectExtent l="19050" t="57150" r="3810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25484" w:rsidRPr="00876A41" w:rsidRDefault="00A177A2" w:rsidP="00925484">
      <w:pPr>
        <w:jc w:val="center"/>
        <w:rPr>
          <w:rFonts w:ascii="Times New Roman" w:hAnsi="Times New Roman" w:cs="Times New Roman"/>
          <w:sz w:val="28"/>
          <w:szCs w:val="28"/>
        </w:rPr>
      </w:pPr>
      <w:r w:rsidRPr="00876A41">
        <w:rPr>
          <w:rFonts w:ascii="Times New Roman" w:hAnsi="Times New Roman" w:cs="Times New Roman"/>
          <w:sz w:val="28"/>
          <w:szCs w:val="28"/>
        </w:rPr>
        <w:t>Рисунок 1</w:t>
      </w:r>
      <w:r w:rsidR="00925484" w:rsidRPr="00876A41">
        <w:rPr>
          <w:rFonts w:ascii="Times New Roman" w:hAnsi="Times New Roman" w:cs="Times New Roman"/>
          <w:sz w:val="28"/>
          <w:szCs w:val="28"/>
        </w:rPr>
        <w:t>- Организационно-штатная структура ООО «Велес»</w:t>
      </w:r>
    </w:p>
    <w:p w:rsidR="00925484" w:rsidRPr="00193128" w:rsidRDefault="00925484" w:rsidP="00925484">
      <w:pPr>
        <w:snapToGrid w:val="0"/>
        <w:spacing w:after="0" w:line="360" w:lineRule="auto"/>
        <w:ind w:firstLine="709"/>
        <w:jc w:val="both"/>
        <w:rPr>
          <w:rFonts w:ascii="Times New Roman" w:hAnsi="Times New Roman" w:cs="Times New Roman"/>
          <w:sz w:val="28"/>
          <w:szCs w:val="28"/>
        </w:rPr>
      </w:pPr>
      <w:r w:rsidRPr="00193128">
        <w:rPr>
          <w:rFonts w:ascii="Times New Roman" w:hAnsi="Times New Roman" w:cs="Times New Roman"/>
          <w:sz w:val="28"/>
          <w:szCs w:val="28"/>
        </w:rPr>
        <w:t xml:space="preserve">Штатная численность сотрудников ООО «Велес» </w:t>
      </w:r>
      <w:r w:rsidR="00A177A2" w:rsidRPr="00193128">
        <w:rPr>
          <w:rFonts w:ascii="Times New Roman" w:hAnsi="Times New Roman" w:cs="Times New Roman"/>
          <w:sz w:val="28"/>
          <w:szCs w:val="28"/>
        </w:rPr>
        <w:t>представлена в таблице 2</w:t>
      </w:r>
      <w:r w:rsidRPr="00193128">
        <w:rPr>
          <w:rFonts w:ascii="Times New Roman" w:hAnsi="Times New Roman" w:cs="Times New Roman"/>
          <w:sz w:val="28"/>
          <w:szCs w:val="28"/>
        </w:rPr>
        <w:t>.</w:t>
      </w:r>
    </w:p>
    <w:p w:rsidR="00925484" w:rsidRPr="00193128" w:rsidRDefault="00A177A2" w:rsidP="00925484">
      <w:pPr>
        <w:snapToGrid w:val="0"/>
        <w:spacing w:after="0" w:line="360" w:lineRule="auto"/>
        <w:jc w:val="both"/>
        <w:rPr>
          <w:rFonts w:ascii="Times New Roman" w:hAnsi="Times New Roman" w:cs="Times New Roman"/>
          <w:sz w:val="28"/>
          <w:szCs w:val="28"/>
        </w:rPr>
      </w:pPr>
      <w:r w:rsidRPr="00193128">
        <w:rPr>
          <w:rFonts w:ascii="Times New Roman" w:hAnsi="Times New Roman" w:cs="Times New Roman"/>
          <w:sz w:val="28"/>
          <w:szCs w:val="28"/>
        </w:rPr>
        <w:t>Таблица 2</w:t>
      </w:r>
      <w:r w:rsidR="00925484" w:rsidRPr="00193128">
        <w:rPr>
          <w:rFonts w:ascii="Times New Roman" w:hAnsi="Times New Roman" w:cs="Times New Roman"/>
          <w:sz w:val="28"/>
          <w:szCs w:val="28"/>
        </w:rPr>
        <w:t>- Численность сотрудников ООО «</w:t>
      </w:r>
      <w:r w:rsidR="00BB459A" w:rsidRPr="00193128">
        <w:rPr>
          <w:rFonts w:ascii="Times New Roman" w:hAnsi="Times New Roman" w:cs="Times New Roman"/>
          <w:sz w:val="28"/>
          <w:szCs w:val="28"/>
        </w:rPr>
        <w:t>Велес</w:t>
      </w:r>
      <w:r w:rsidR="00925484" w:rsidRPr="00193128">
        <w:rPr>
          <w:rFonts w:ascii="Times New Roman" w:hAnsi="Times New Roman" w:cs="Times New Roman"/>
          <w:sz w:val="28"/>
          <w:szCs w:val="28"/>
        </w:rPr>
        <w:t>»</w:t>
      </w:r>
    </w:p>
    <w:tbl>
      <w:tblPr>
        <w:tblStyle w:val="a3"/>
        <w:tblW w:w="0" w:type="auto"/>
        <w:tblLook w:val="04A0"/>
      </w:tblPr>
      <w:tblGrid>
        <w:gridCol w:w="5949"/>
        <w:gridCol w:w="3396"/>
      </w:tblGrid>
      <w:tr w:rsidR="00925484" w:rsidTr="00DB018E">
        <w:tc>
          <w:tcPr>
            <w:tcW w:w="5949" w:type="dxa"/>
          </w:tcPr>
          <w:p w:rsidR="00925484" w:rsidRDefault="00925484"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Должность</w:t>
            </w:r>
          </w:p>
        </w:tc>
        <w:tc>
          <w:tcPr>
            <w:tcW w:w="3396" w:type="dxa"/>
          </w:tcPr>
          <w:p w:rsidR="00925484" w:rsidRDefault="00925484"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Численность сотрудников</w:t>
            </w:r>
          </w:p>
        </w:tc>
      </w:tr>
      <w:tr w:rsidR="00925484" w:rsidTr="00DB018E">
        <w:tc>
          <w:tcPr>
            <w:tcW w:w="5949" w:type="dxa"/>
            <w:vAlign w:val="center"/>
          </w:tcPr>
          <w:p w:rsidR="00925484" w:rsidRDefault="00925484"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Генеральный директор</w:t>
            </w:r>
          </w:p>
        </w:tc>
        <w:tc>
          <w:tcPr>
            <w:tcW w:w="3396" w:type="dxa"/>
            <w:vAlign w:val="center"/>
          </w:tcPr>
          <w:p w:rsidR="00925484" w:rsidRDefault="00925484"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925484" w:rsidTr="00DB018E">
        <w:tc>
          <w:tcPr>
            <w:tcW w:w="5949" w:type="dxa"/>
            <w:vAlign w:val="center"/>
          </w:tcPr>
          <w:p w:rsidR="00925484" w:rsidRDefault="00925484"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Руководитель представительства</w:t>
            </w:r>
          </w:p>
        </w:tc>
        <w:tc>
          <w:tcPr>
            <w:tcW w:w="3396" w:type="dxa"/>
            <w:vAlign w:val="center"/>
          </w:tcPr>
          <w:p w:rsidR="00925484" w:rsidRDefault="00925484"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r>
      <w:tr w:rsidR="00925484" w:rsidTr="00DB018E">
        <w:tc>
          <w:tcPr>
            <w:tcW w:w="5949" w:type="dxa"/>
            <w:vAlign w:val="center"/>
          </w:tcPr>
          <w:p w:rsidR="00925484" w:rsidRDefault="00925484"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Маркетолог </w:t>
            </w:r>
          </w:p>
        </w:tc>
        <w:tc>
          <w:tcPr>
            <w:tcW w:w="3396" w:type="dxa"/>
            <w:vAlign w:val="center"/>
          </w:tcPr>
          <w:p w:rsidR="00925484" w:rsidRDefault="00925484"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r>
      <w:tr w:rsidR="00925484" w:rsidTr="00DB018E">
        <w:tc>
          <w:tcPr>
            <w:tcW w:w="5949" w:type="dxa"/>
            <w:vAlign w:val="center"/>
          </w:tcPr>
          <w:p w:rsidR="00925484" w:rsidRDefault="00925484"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Начальник отдела маркетинга</w:t>
            </w:r>
          </w:p>
        </w:tc>
        <w:tc>
          <w:tcPr>
            <w:tcW w:w="3396" w:type="dxa"/>
            <w:vAlign w:val="center"/>
          </w:tcPr>
          <w:p w:rsidR="00925484" w:rsidRDefault="00925484"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6B17D0" w:rsidTr="00DB018E">
        <w:tc>
          <w:tcPr>
            <w:tcW w:w="5949" w:type="dxa"/>
            <w:vAlign w:val="center"/>
          </w:tcPr>
          <w:p w:rsidR="006B17D0" w:rsidRDefault="006B17D0"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Главный бухгалтер</w:t>
            </w:r>
          </w:p>
        </w:tc>
        <w:tc>
          <w:tcPr>
            <w:tcW w:w="3396" w:type="dxa"/>
            <w:vAlign w:val="center"/>
          </w:tcPr>
          <w:p w:rsidR="006B17D0" w:rsidRDefault="006B17D0"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r>
      <w:tr w:rsidR="006B17D0" w:rsidTr="00DB018E">
        <w:tc>
          <w:tcPr>
            <w:tcW w:w="5949" w:type="dxa"/>
            <w:vAlign w:val="center"/>
          </w:tcPr>
          <w:p w:rsidR="006B17D0" w:rsidRDefault="006B17D0"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Бухгалтер-кассир</w:t>
            </w:r>
          </w:p>
        </w:tc>
        <w:tc>
          <w:tcPr>
            <w:tcW w:w="3396" w:type="dxa"/>
            <w:vAlign w:val="center"/>
          </w:tcPr>
          <w:p w:rsidR="006B17D0" w:rsidRDefault="006B17D0"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r>
      <w:tr w:rsidR="006B17D0" w:rsidTr="00DB018E">
        <w:tc>
          <w:tcPr>
            <w:tcW w:w="5949" w:type="dxa"/>
            <w:vAlign w:val="center"/>
          </w:tcPr>
          <w:p w:rsidR="006B17D0" w:rsidRDefault="006B17D0"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Менеджер по продажам</w:t>
            </w:r>
          </w:p>
        </w:tc>
        <w:tc>
          <w:tcPr>
            <w:tcW w:w="3396" w:type="dxa"/>
            <w:vAlign w:val="center"/>
          </w:tcPr>
          <w:p w:rsidR="006B17D0" w:rsidRDefault="006B17D0"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r>
      <w:tr w:rsidR="006B17D0" w:rsidTr="00DB018E">
        <w:tc>
          <w:tcPr>
            <w:tcW w:w="5949" w:type="dxa"/>
            <w:vAlign w:val="center"/>
          </w:tcPr>
          <w:p w:rsidR="006B17D0" w:rsidRPr="00C837D1" w:rsidRDefault="006B17D0"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Торговый представитель</w:t>
            </w:r>
          </w:p>
        </w:tc>
        <w:tc>
          <w:tcPr>
            <w:tcW w:w="3396" w:type="dxa"/>
            <w:vAlign w:val="center"/>
          </w:tcPr>
          <w:p w:rsidR="006B17D0" w:rsidRDefault="006B17D0"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r>
      <w:tr w:rsidR="006B17D0" w:rsidTr="00DB018E">
        <w:tc>
          <w:tcPr>
            <w:tcW w:w="5949" w:type="dxa"/>
            <w:vAlign w:val="center"/>
          </w:tcPr>
          <w:p w:rsidR="006B17D0" w:rsidRDefault="006B17D0"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Начальник склада</w:t>
            </w:r>
          </w:p>
        </w:tc>
        <w:tc>
          <w:tcPr>
            <w:tcW w:w="3396" w:type="dxa"/>
            <w:vAlign w:val="center"/>
          </w:tcPr>
          <w:p w:rsidR="006B17D0" w:rsidRDefault="006B17D0"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r>
      <w:tr w:rsidR="006B17D0" w:rsidTr="00DB018E">
        <w:tc>
          <w:tcPr>
            <w:tcW w:w="5949" w:type="dxa"/>
            <w:vAlign w:val="center"/>
          </w:tcPr>
          <w:p w:rsidR="006B17D0" w:rsidRDefault="006B17D0"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Грузчик</w:t>
            </w:r>
          </w:p>
        </w:tc>
        <w:tc>
          <w:tcPr>
            <w:tcW w:w="3396" w:type="dxa"/>
            <w:vAlign w:val="center"/>
          </w:tcPr>
          <w:p w:rsidR="006B17D0" w:rsidRDefault="006B17D0"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r>
      <w:tr w:rsidR="006B17D0" w:rsidTr="00DB018E">
        <w:tc>
          <w:tcPr>
            <w:tcW w:w="5949" w:type="dxa"/>
            <w:vAlign w:val="center"/>
          </w:tcPr>
          <w:p w:rsidR="006B17D0" w:rsidRDefault="006B17D0"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Приемщик</w:t>
            </w:r>
          </w:p>
        </w:tc>
        <w:tc>
          <w:tcPr>
            <w:tcW w:w="3396" w:type="dxa"/>
            <w:vAlign w:val="center"/>
          </w:tcPr>
          <w:p w:rsidR="006B17D0" w:rsidRDefault="006B17D0" w:rsidP="00DB018E">
            <w:pPr>
              <w:tabs>
                <w:tab w:val="left" w:pos="908"/>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r>
    </w:tbl>
    <w:p w:rsidR="00925484" w:rsidRDefault="00925484" w:rsidP="006B17D0">
      <w:pPr>
        <w:snapToGrid w:val="0"/>
        <w:spacing w:after="0" w:line="240" w:lineRule="auto"/>
        <w:jc w:val="both"/>
        <w:rPr>
          <w:rFonts w:ascii="Times New Roman" w:hAnsi="Times New Roman" w:cs="Times New Roman"/>
          <w:sz w:val="24"/>
          <w:szCs w:val="24"/>
        </w:rPr>
      </w:pPr>
    </w:p>
    <w:p w:rsidR="00925484" w:rsidRPr="00BB459A" w:rsidRDefault="00925484" w:rsidP="00925484">
      <w:pPr>
        <w:snapToGrid w:val="0"/>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 xml:space="preserve">Общество ведет бухгалтерский учет и представляет финансовую отчетность в порядке, установленном действующим законодательством </w:t>
      </w:r>
      <w:r w:rsidRPr="00BB459A">
        <w:rPr>
          <w:rFonts w:ascii="Times New Roman" w:hAnsi="Times New Roman" w:cs="Times New Roman"/>
          <w:sz w:val="28"/>
          <w:szCs w:val="28"/>
        </w:rPr>
        <w:lastRenderedPageBreak/>
        <w:t>Российской Федерации. Ответственность за организацию, состояние и достоверность бухгалтерского учета в ООО «Велес», своевременное предоставление ежегодного отчета и другой финансовой отчетности в соответствующие органы несет генеральный директор.</w:t>
      </w:r>
    </w:p>
    <w:p w:rsidR="00925484" w:rsidRPr="00BB459A" w:rsidRDefault="00925484" w:rsidP="00925484">
      <w:pPr>
        <w:snapToGrid w:val="0"/>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Уставный капитал компании составляет 10 000 рублей. Общество своевременно и в полном объеме на протяжении осуществления своей деятельности исполняет обязательства по уплате налогов и сб</w:t>
      </w:r>
      <w:r w:rsidR="00A00106" w:rsidRPr="00BB459A">
        <w:rPr>
          <w:rFonts w:ascii="Times New Roman" w:hAnsi="Times New Roman" w:cs="Times New Roman"/>
          <w:sz w:val="28"/>
          <w:szCs w:val="28"/>
        </w:rPr>
        <w:t>оров. По состоянию на 30.03.2021</w:t>
      </w:r>
      <w:r w:rsidRPr="00BB459A">
        <w:rPr>
          <w:rFonts w:ascii="Times New Roman" w:hAnsi="Times New Roman" w:cs="Times New Roman"/>
          <w:sz w:val="28"/>
          <w:szCs w:val="28"/>
        </w:rPr>
        <w:t xml:space="preserve"> налоговая и другие задолженности перед бюджетами отсутствуют. </w:t>
      </w:r>
    </w:p>
    <w:p w:rsidR="00925484" w:rsidRPr="00BB459A" w:rsidRDefault="00925484" w:rsidP="00925484">
      <w:pPr>
        <w:snapToGrid w:val="0"/>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Проведем анализ финансовых результатов ООО «Велес</w:t>
      </w:r>
      <w:r w:rsidR="00A00106" w:rsidRPr="00BB459A">
        <w:rPr>
          <w:rFonts w:ascii="Times New Roman" w:hAnsi="Times New Roman" w:cs="Times New Roman"/>
          <w:sz w:val="28"/>
          <w:szCs w:val="28"/>
        </w:rPr>
        <w:t>» за 2018-2020</w:t>
      </w:r>
      <w:r w:rsidRPr="00BB459A">
        <w:rPr>
          <w:rFonts w:ascii="Times New Roman" w:hAnsi="Times New Roman" w:cs="Times New Roman"/>
          <w:sz w:val="28"/>
          <w:szCs w:val="28"/>
        </w:rPr>
        <w:t xml:space="preserve"> годы.</w:t>
      </w:r>
    </w:p>
    <w:p w:rsidR="00925484" w:rsidRPr="00BB459A" w:rsidRDefault="00925484" w:rsidP="00925484">
      <w:pPr>
        <w:snapToGrid w:val="0"/>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 xml:space="preserve">Источником информации для проведения является </w:t>
      </w:r>
      <w:r w:rsidR="00A00106" w:rsidRPr="00BB459A">
        <w:rPr>
          <w:rFonts w:ascii="Times New Roman" w:hAnsi="Times New Roman" w:cs="Times New Roman"/>
          <w:sz w:val="28"/>
          <w:szCs w:val="28"/>
        </w:rPr>
        <w:t>бухгалтерская отчетность за 2018-2020</w:t>
      </w:r>
      <w:r w:rsidRPr="00BB459A">
        <w:rPr>
          <w:rFonts w:ascii="Times New Roman" w:hAnsi="Times New Roman" w:cs="Times New Roman"/>
          <w:sz w:val="28"/>
          <w:szCs w:val="28"/>
        </w:rPr>
        <w:t xml:space="preserve"> годы, а именно бухгалтерский баланс и отчет о финансовых результатах. Данные </w:t>
      </w:r>
      <w:r w:rsidRPr="00BB459A">
        <w:rPr>
          <w:rFonts w:ascii="Times New Roman" w:hAnsi="Times New Roman" w:cs="Times New Roman"/>
          <w:color w:val="000000"/>
          <w:sz w:val="28"/>
          <w:szCs w:val="28"/>
        </w:rPr>
        <w:t>получены в бухгалтерии организации и</w:t>
      </w:r>
      <w:r w:rsidRPr="00BB459A">
        <w:rPr>
          <w:rFonts w:ascii="Times New Roman" w:hAnsi="Times New Roman" w:cs="Times New Roman"/>
          <w:sz w:val="28"/>
          <w:szCs w:val="28"/>
        </w:rPr>
        <w:t xml:space="preserve"> представлены в приложениях (1-3) к работе. Для проведения анализа составим таблицу с исходными данными.</w:t>
      </w:r>
    </w:p>
    <w:p w:rsidR="00925484" w:rsidRDefault="00AC1C3D" w:rsidP="00925484">
      <w:pPr>
        <w:snapToGrid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Таблица 3</w:t>
      </w:r>
      <w:r w:rsidR="00925484" w:rsidRPr="00BB459A">
        <w:rPr>
          <w:rFonts w:ascii="Times New Roman" w:hAnsi="Times New Roman" w:cs="Times New Roman"/>
          <w:sz w:val="28"/>
          <w:szCs w:val="28"/>
        </w:rPr>
        <w:t xml:space="preserve"> - Финансовые результаты деятельности ООО «Велес» </w:t>
      </w:r>
      <w:r w:rsidR="00A00106" w:rsidRPr="00BB459A">
        <w:rPr>
          <w:rFonts w:ascii="Times New Roman" w:hAnsi="Times New Roman" w:cs="Times New Roman"/>
          <w:sz w:val="28"/>
          <w:szCs w:val="28"/>
        </w:rPr>
        <w:t>за 2018-2020</w:t>
      </w:r>
      <w:r w:rsidR="00925484" w:rsidRPr="00BB459A">
        <w:rPr>
          <w:rFonts w:ascii="Times New Roman" w:hAnsi="Times New Roman" w:cs="Times New Roman"/>
          <w:sz w:val="28"/>
          <w:szCs w:val="28"/>
        </w:rPr>
        <w:t xml:space="preserve"> годы</w:t>
      </w:r>
    </w:p>
    <w:p w:rsidR="00714C62" w:rsidRDefault="00714C62" w:rsidP="00925484">
      <w:pPr>
        <w:snapToGrid w:val="0"/>
        <w:spacing w:after="0" w:line="240" w:lineRule="auto"/>
        <w:ind w:firstLine="426"/>
        <w:jc w:val="both"/>
        <w:rPr>
          <w:rFonts w:ascii="Times New Roman" w:hAnsi="Times New Roman" w:cs="Times New Roman"/>
          <w:sz w:val="28"/>
          <w:szCs w:val="28"/>
        </w:rPr>
      </w:pPr>
    </w:p>
    <w:p w:rsidR="00714C62" w:rsidRPr="00BB459A" w:rsidRDefault="00714C62" w:rsidP="00925484">
      <w:pPr>
        <w:snapToGrid w:val="0"/>
        <w:spacing w:after="0" w:line="240" w:lineRule="auto"/>
        <w:ind w:firstLine="426"/>
        <w:jc w:val="both"/>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3"/>
        <w:gridCol w:w="1703"/>
        <w:gridCol w:w="1701"/>
        <w:gridCol w:w="1956"/>
        <w:gridCol w:w="1843"/>
      </w:tblGrid>
      <w:tr w:rsidR="00925484" w:rsidRPr="00BF4B6E" w:rsidTr="00DB018E">
        <w:tc>
          <w:tcPr>
            <w:tcW w:w="2403" w:type="dxa"/>
            <w:shd w:val="clear" w:color="auto" w:fill="auto"/>
          </w:tcPr>
          <w:p w:rsidR="00925484" w:rsidRPr="00BF4B6E" w:rsidRDefault="00925484" w:rsidP="00DB018E">
            <w:pPr>
              <w:pStyle w:val="normal3"/>
              <w:spacing w:before="0" w:beforeAutospacing="0" w:after="0" w:afterAutospacing="0"/>
              <w:jc w:val="center"/>
              <w:rPr>
                <w:b/>
                <w:szCs w:val="28"/>
              </w:rPr>
            </w:pPr>
            <w:r w:rsidRPr="00BF4B6E">
              <w:rPr>
                <w:b/>
                <w:szCs w:val="28"/>
              </w:rPr>
              <w:t>Финансовые показатели</w:t>
            </w:r>
          </w:p>
        </w:tc>
        <w:tc>
          <w:tcPr>
            <w:tcW w:w="1703" w:type="dxa"/>
          </w:tcPr>
          <w:p w:rsidR="00925484" w:rsidRPr="00BF4B6E" w:rsidRDefault="00A00106" w:rsidP="00DB018E">
            <w:pPr>
              <w:pStyle w:val="normal3"/>
              <w:spacing w:before="0" w:beforeAutospacing="0" w:after="0" w:afterAutospacing="0"/>
              <w:jc w:val="center"/>
              <w:rPr>
                <w:b/>
                <w:szCs w:val="28"/>
              </w:rPr>
            </w:pPr>
            <w:r>
              <w:rPr>
                <w:b/>
                <w:szCs w:val="28"/>
              </w:rPr>
              <w:t>2018</w:t>
            </w:r>
            <w:r w:rsidR="00925484" w:rsidRPr="00BF4B6E">
              <w:rPr>
                <w:b/>
                <w:szCs w:val="28"/>
              </w:rPr>
              <w:t xml:space="preserve"> год</w:t>
            </w:r>
          </w:p>
        </w:tc>
        <w:tc>
          <w:tcPr>
            <w:tcW w:w="1701" w:type="dxa"/>
            <w:shd w:val="clear" w:color="auto" w:fill="auto"/>
          </w:tcPr>
          <w:p w:rsidR="00925484" w:rsidRPr="00BF4B6E" w:rsidRDefault="00A00106" w:rsidP="00DB018E">
            <w:pPr>
              <w:pStyle w:val="normal3"/>
              <w:spacing w:before="0" w:beforeAutospacing="0" w:after="0" w:afterAutospacing="0"/>
              <w:jc w:val="center"/>
              <w:rPr>
                <w:b/>
                <w:szCs w:val="28"/>
              </w:rPr>
            </w:pPr>
            <w:r>
              <w:rPr>
                <w:b/>
                <w:szCs w:val="28"/>
              </w:rPr>
              <w:t>2019</w:t>
            </w:r>
            <w:r w:rsidR="00925484" w:rsidRPr="00BF4B6E">
              <w:rPr>
                <w:b/>
                <w:szCs w:val="28"/>
              </w:rPr>
              <w:t xml:space="preserve"> год</w:t>
            </w:r>
          </w:p>
        </w:tc>
        <w:tc>
          <w:tcPr>
            <w:tcW w:w="1956" w:type="dxa"/>
            <w:shd w:val="clear" w:color="auto" w:fill="auto"/>
          </w:tcPr>
          <w:p w:rsidR="00925484" w:rsidRPr="00BF4B6E" w:rsidRDefault="00A00106" w:rsidP="00DB018E">
            <w:pPr>
              <w:pStyle w:val="normal3"/>
              <w:spacing w:before="0" w:beforeAutospacing="0" w:after="0" w:afterAutospacing="0"/>
              <w:jc w:val="center"/>
              <w:rPr>
                <w:b/>
                <w:szCs w:val="28"/>
              </w:rPr>
            </w:pPr>
            <w:r>
              <w:rPr>
                <w:b/>
                <w:szCs w:val="28"/>
              </w:rPr>
              <w:t>2020</w:t>
            </w:r>
            <w:r w:rsidR="00925484" w:rsidRPr="00BF4B6E">
              <w:rPr>
                <w:b/>
                <w:szCs w:val="28"/>
              </w:rPr>
              <w:t xml:space="preserve"> год</w:t>
            </w:r>
          </w:p>
        </w:tc>
        <w:tc>
          <w:tcPr>
            <w:tcW w:w="1843" w:type="dxa"/>
            <w:shd w:val="clear" w:color="auto" w:fill="auto"/>
          </w:tcPr>
          <w:p w:rsidR="00925484" w:rsidRPr="00BF4B6E" w:rsidRDefault="00A00106" w:rsidP="00DB018E">
            <w:pPr>
              <w:pStyle w:val="normal3"/>
              <w:spacing w:before="0" w:beforeAutospacing="0" w:after="0" w:afterAutospacing="0"/>
              <w:jc w:val="center"/>
              <w:rPr>
                <w:b/>
                <w:szCs w:val="28"/>
              </w:rPr>
            </w:pPr>
            <w:r>
              <w:rPr>
                <w:b/>
                <w:szCs w:val="28"/>
              </w:rPr>
              <w:t>Изменение 20</w:t>
            </w:r>
            <w:r w:rsidR="00CA306B">
              <w:rPr>
                <w:b/>
                <w:szCs w:val="28"/>
              </w:rPr>
              <w:t>19 к 2020</w:t>
            </w:r>
          </w:p>
        </w:tc>
      </w:tr>
      <w:tr w:rsidR="00925484" w:rsidRPr="00D97351" w:rsidTr="00DB018E">
        <w:tc>
          <w:tcPr>
            <w:tcW w:w="2403" w:type="dxa"/>
            <w:shd w:val="clear" w:color="auto" w:fill="auto"/>
          </w:tcPr>
          <w:p w:rsidR="00925484" w:rsidRPr="00D97351" w:rsidRDefault="00925484" w:rsidP="00DB018E">
            <w:pPr>
              <w:pStyle w:val="normal3"/>
              <w:spacing w:before="0" w:beforeAutospacing="0" w:after="0" w:afterAutospacing="0"/>
              <w:jc w:val="center"/>
            </w:pPr>
            <w:r w:rsidRPr="00D97351">
              <w:t>Выручка, тыс. руб.</w:t>
            </w:r>
          </w:p>
        </w:tc>
        <w:tc>
          <w:tcPr>
            <w:tcW w:w="1703" w:type="dxa"/>
          </w:tcPr>
          <w:p w:rsidR="00925484" w:rsidRPr="00D97351" w:rsidRDefault="00925484" w:rsidP="00DB018E">
            <w:pPr>
              <w:pStyle w:val="normal3"/>
              <w:spacing w:before="0" w:beforeAutospacing="0" w:after="0" w:afterAutospacing="0"/>
              <w:jc w:val="center"/>
            </w:pPr>
            <w:r>
              <w:t>30785</w:t>
            </w:r>
          </w:p>
        </w:tc>
        <w:tc>
          <w:tcPr>
            <w:tcW w:w="1701" w:type="dxa"/>
            <w:shd w:val="clear" w:color="auto" w:fill="auto"/>
          </w:tcPr>
          <w:p w:rsidR="00925484" w:rsidRPr="00D97351" w:rsidRDefault="00925484" w:rsidP="00DB018E">
            <w:pPr>
              <w:pStyle w:val="normal3"/>
              <w:spacing w:before="0" w:beforeAutospacing="0" w:after="0" w:afterAutospacing="0"/>
              <w:jc w:val="center"/>
            </w:pPr>
            <w:r>
              <w:t>28636</w:t>
            </w:r>
          </w:p>
        </w:tc>
        <w:tc>
          <w:tcPr>
            <w:tcW w:w="1956" w:type="dxa"/>
            <w:shd w:val="clear" w:color="auto" w:fill="auto"/>
          </w:tcPr>
          <w:p w:rsidR="00925484" w:rsidRPr="00D97351" w:rsidRDefault="00925484" w:rsidP="00DB018E">
            <w:pPr>
              <w:pStyle w:val="normal3"/>
              <w:spacing w:before="0" w:beforeAutospacing="0" w:after="0" w:afterAutospacing="0"/>
              <w:jc w:val="center"/>
            </w:pPr>
            <w:r>
              <w:t>26902</w:t>
            </w:r>
          </w:p>
        </w:tc>
        <w:tc>
          <w:tcPr>
            <w:tcW w:w="1843" w:type="dxa"/>
            <w:shd w:val="clear" w:color="auto" w:fill="auto"/>
          </w:tcPr>
          <w:p w:rsidR="00925484" w:rsidRPr="00D97351" w:rsidRDefault="00925484" w:rsidP="00DB018E">
            <w:pPr>
              <w:pStyle w:val="normal3"/>
              <w:spacing w:before="0" w:beforeAutospacing="0" w:after="0" w:afterAutospacing="0"/>
              <w:jc w:val="center"/>
            </w:pPr>
            <w:r>
              <w:t>-1734</w:t>
            </w:r>
          </w:p>
        </w:tc>
      </w:tr>
      <w:tr w:rsidR="00925484" w:rsidRPr="00D97351" w:rsidTr="00DB018E">
        <w:tc>
          <w:tcPr>
            <w:tcW w:w="2403" w:type="dxa"/>
            <w:shd w:val="clear" w:color="auto" w:fill="auto"/>
          </w:tcPr>
          <w:p w:rsidR="00925484" w:rsidRPr="00D97351" w:rsidRDefault="00925484" w:rsidP="00DB018E">
            <w:pPr>
              <w:pStyle w:val="normal3"/>
              <w:spacing w:before="0" w:beforeAutospacing="0" w:after="0" w:afterAutospacing="0"/>
              <w:jc w:val="center"/>
            </w:pPr>
            <w:r w:rsidRPr="00D97351">
              <w:t>Себестоимость продаж, тыс. руб.</w:t>
            </w:r>
          </w:p>
        </w:tc>
        <w:tc>
          <w:tcPr>
            <w:tcW w:w="1703" w:type="dxa"/>
          </w:tcPr>
          <w:p w:rsidR="00925484" w:rsidRPr="00D97351" w:rsidRDefault="00925484" w:rsidP="00DB018E">
            <w:pPr>
              <w:pStyle w:val="normal3"/>
              <w:spacing w:before="0" w:beforeAutospacing="0" w:after="0" w:afterAutospacing="0"/>
              <w:jc w:val="center"/>
            </w:pPr>
            <w:r>
              <w:t>26910</w:t>
            </w:r>
          </w:p>
        </w:tc>
        <w:tc>
          <w:tcPr>
            <w:tcW w:w="1701" w:type="dxa"/>
            <w:shd w:val="clear" w:color="auto" w:fill="auto"/>
          </w:tcPr>
          <w:p w:rsidR="00925484" w:rsidRPr="00D97351" w:rsidRDefault="00925484" w:rsidP="00DB018E">
            <w:pPr>
              <w:pStyle w:val="normal3"/>
              <w:spacing w:before="0" w:beforeAutospacing="0" w:after="0" w:afterAutospacing="0"/>
              <w:jc w:val="center"/>
            </w:pPr>
            <w:r>
              <w:t>25216</w:t>
            </w:r>
          </w:p>
        </w:tc>
        <w:tc>
          <w:tcPr>
            <w:tcW w:w="1956" w:type="dxa"/>
            <w:shd w:val="clear" w:color="auto" w:fill="auto"/>
          </w:tcPr>
          <w:p w:rsidR="00925484" w:rsidRPr="00D97351" w:rsidRDefault="00925484" w:rsidP="00DB018E">
            <w:pPr>
              <w:pStyle w:val="normal3"/>
              <w:spacing w:before="0" w:beforeAutospacing="0" w:after="0" w:afterAutospacing="0"/>
              <w:jc w:val="center"/>
            </w:pPr>
            <w:r>
              <w:t>23930</w:t>
            </w:r>
          </w:p>
        </w:tc>
        <w:tc>
          <w:tcPr>
            <w:tcW w:w="1843" w:type="dxa"/>
            <w:shd w:val="clear" w:color="auto" w:fill="auto"/>
          </w:tcPr>
          <w:p w:rsidR="00925484" w:rsidRPr="00D97351" w:rsidRDefault="00925484" w:rsidP="00DB018E">
            <w:pPr>
              <w:pStyle w:val="normal3"/>
              <w:spacing w:before="0" w:beforeAutospacing="0" w:after="0" w:afterAutospacing="0"/>
              <w:jc w:val="center"/>
            </w:pPr>
            <w:r>
              <w:t>-1286</w:t>
            </w:r>
          </w:p>
        </w:tc>
      </w:tr>
      <w:tr w:rsidR="00925484" w:rsidRPr="00D97351" w:rsidTr="00DB018E">
        <w:tc>
          <w:tcPr>
            <w:tcW w:w="2403" w:type="dxa"/>
            <w:shd w:val="clear" w:color="auto" w:fill="auto"/>
          </w:tcPr>
          <w:p w:rsidR="00925484" w:rsidRPr="00D97351" w:rsidRDefault="00925484" w:rsidP="00DB018E">
            <w:pPr>
              <w:pStyle w:val="normal3"/>
              <w:spacing w:before="0" w:beforeAutospacing="0" w:after="0" w:afterAutospacing="0"/>
              <w:jc w:val="center"/>
            </w:pPr>
            <w:r w:rsidRPr="00D97351">
              <w:t>Валовая прибыль, тыс. руб.</w:t>
            </w:r>
          </w:p>
        </w:tc>
        <w:tc>
          <w:tcPr>
            <w:tcW w:w="1703" w:type="dxa"/>
          </w:tcPr>
          <w:p w:rsidR="00925484" w:rsidRPr="00D97351" w:rsidRDefault="00925484" w:rsidP="00DB018E">
            <w:pPr>
              <w:pStyle w:val="normal3"/>
              <w:spacing w:before="0" w:beforeAutospacing="0" w:after="0" w:afterAutospacing="0"/>
              <w:jc w:val="center"/>
            </w:pPr>
            <w:r>
              <w:t>3875</w:t>
            </w:r>
          </w:p>
        </w:tc>
        <w:tc>
          <w:tcPr>
            <w:tcW w:w="1701" w:type="dxa"/>
            <w:shd w:val="clear" w:color="auto" w:fill="auto"/>
          </w:tcPr>
          <w:p w:rsidR="00925484" w:rsidRPr="00D97351" w:rsidRDefault="00925484" w:rsidP="00DB018E">
            <w:pPr>
              <w:pStyle w:val="normal3"/>
              <w:spacing w:before="0" w:beforeAutospacing="0" w:after="0" w:afterAutospacing="0"/>
              <w:jc w:val="center"/>
            </w:pPr>
            <w:r>
              <w:t>3420</w:t>
            </w:r>
          </w:p>
        </w:tc>
        <w:tc>
          <w:tcPr>
            <w:tcW w:w="1956" w:type="dxa"/>
            <w:shd w:val="clear" w:color="auto" w:fill="auto"/>
          </w:tcPr>
          <w:p w:rsidR="00925484" w:rsidRPr="00D97351" w:rsidRDefault="00925484" w:rsidP="00DB018E">
            <w:pPr>
              <w:pStyle w:val="normal3"/>
              <w:spacing w:before="0" w:beforeAutospacing="0" w:after="0" w:afterAutospacing="0"/>
              <w:jc w:val="center"/>
            </w:pPr>
            <w:r>
              <w:t>2972</w:t>
            </w:r>
          </w:p>
        </w:tc>
        <w:tc>
          <w:tcPr>
            <w:tcW w:w="1843" w:type="dxa"/>
            <w:shd w:val="clear" w:color="auto" w:fill="auto"/>
          </w:tcPr>
          <w:p w:rsidR="00925484" w:rsidRPr="00D97351" w:rsidRDefault="00925484" w:rsidP="00DB018E">
            <w:pPr>
              <w:pStyle w:val="normal3"/>
              <w:spacing w:before="0" w:beforeAutospacing="0" w:after="0" w:afterAutospacing="0"/>
              <w:jc w:val="center"/>
            </w:pPr>
            <w:r>
              <w:t>-448</w:t>
            </w:r>
          </w:p>
        </w:tc>
      </w:tr>
      <w:tr w:rsidR="00925484" w:rsidRPr="00D97351" w:rsidTr="00DB018E">
        <w:tc>
          <w:tcPr>
            <w:tcW w:w="2403" w:type="dxa"/>
            <w:shd w:val="clear" w:color="auto" w:fill="auto"/>
          </w:tcPr>
          <w:p w:rsidR="00925484" w:rsidRPr="00D97351" w:rsidRDefault="00925484" w:rsidP="00DB018E">
            <w:pPr>
              <w:pStyle w:val="normal3"/>
              <w:spacing w:before="0" w:beforeAutospacing="0" w:after="0" w:afterAutospacing="0"/>
              <w:jc w:val="center"/>
            </w:pPr>
            <w:r w:rsidRPr="00D97351">
              <w:t>Коммерческие расходы, тыс. руб.</w:t>
            </w:r>
          </w:p>
        </w:tc>
        <w:tc>
          <w:tcPr>
            <w:tcW w:w="1703" w:type="dxa"/>
          </w:tcPr>
          <w:p w:rsidR="00925484" w:rsidRPr="00D97351" w:rsidRDefault="00925484" w:rsidP="00DB018E">
            <w:pPr>
              <w:pStyle w:val="normal3"/>
              <w:spacing w:before="0" w:beforeAutospacing="0" w:after="0" w:afterAutospacing="0"/>
              <w:jc w:val="center"/>
            </w:pPr>
            <w:r>
              <w:t>2800</w:t>
            </w:r>
          </w:p>
        </w:tc>
        <w:tc>
          <w:tcPr>
            <w:tcW w:w="1701" w:type="dxa"/>
            <w:shd w:val="clear" w:color="auto" w:fill="auto"/>
          </w:tcPr>
          <w:p w:rsidR="00925484" w:rsidRPr="00D97351" w:rsidRDefault="00925484" w:rsidP="00DB018E">
            <w:pPr>
              <w:pStyle w:val="normal3"/>
              <w:spacing w:before="0" w:beforeAutospacing="0" w:after="0" w:afterAutospacing="0"/>
              <w:jc w:val="center"/>
            </w:pPr>
            <w:r>
              <w:t>2601</w:t>
            </w:r>
          </w:p>
        </w:tc>
        <w:tc>
          <w:tcPr>
            <w:tcW w:w="1956" w:type="dxa"/>
            <w:shd w:val="clear" w:color="auto" w:fill="auto"/>
          </w:tcPr>
          <w:p w:rsidR="00925484" w:rsidRPr="00D97351" w:rsidRDefault="00925484" w:rsidP="00DB018E">
            <w:pPr>
              <w:pStyle w:val="normal3"/>
              <w:spacing w:before="0" w:beforeAutospacing="0" w:after="0" w:afterAutospacing="0"/>
              <w:jc w:val="center"/>
            </w:pPr>
            <w:r>
              <w:t>2385</w:t>
            </w:r>
          </w:p>
        </w:tc>
        <w:tc>
          <w:tcPr>
            <w:tcW w:w="1843" w:type="dxa"/>
            <w:shd w:val="clear" w:color="auto" w:fill="auto"/>
          </w:tcPr>
          <w:p w:rsidR="00925484" w:rsidRPr="00D97351" w:rsidRDefault="00925484" w:rsidP="00DB018E">
            <w:pPr>
              <w:pStyle w:val="normal3"/>
              <w:spacing w:before="0" w:beforeAutospacing="0" w:after="0" w:afterAutospacing="0"/>
              <w:jc w:val="center"/>
            </w:pPr>
            <w:r>
              <w:t>-216</w:t>
            </w:r>
          </w:p>
        </w:tc>
      </w:tr>
      <w:tr w:rsidR="00925484" w:rsidRPr="00D97351" w:rsidTr="00DB018E">
        <w:tc>
          <w:tcPr>
            <w:tcW w:w="2403" w:type="dxa"/>
            <w:shd w:val="clear" w:color="auto" w:fill="auto"/>
          </w:tcPr>
          <w:p w:rsidR="00925484" w:rsidRPr="00D97351" w:rsidRDefault="00925484" w:rsidP="00DB018E">
            <w:pPr>
              <w:pStyle w:val="normal3"/>
              <w:spacing w:before="0" w:beforeAutospacing="0" w:after="0" w:afterAutospacing="0"/>
              <w:jc w:val="center"/>
            </w:pPr>
            <w:r w:rsidRPr="00D97351">
              <w:t>Прибыль (убыток) от продаж, тыс. руб.</w:t>
            </w:r>
          </w:p>
        </w:tc>
        <w:tc>
          <w:tcPr>
            <w:tcW w:w="1703" w:type="dxa"/>
          </w:tcPr>
          <w:p w:rsidR="00925484" w:rsidRPr="00D97351" w:rsidRDefault="00925484" w:rsidP="00DB018E">
            <w:pPr>
              <w:pStyle w:val="normal3"/>
              <w:spacing w:before="0" w:beforeAutospacing="0" w:after="0" w:afterAutospacing="0"/>
              <w:jc w:val="center"/>
            </w:pPr>
            <w:r>
              <w:t>1075</w:t>
            </w:r>
          </w:p>
        </w:tc>
        <w:tc>
          <w:tcPr>
            <w:tcW w:w="1701" w:type="dxa"/>
            <w:shd w:val="clear" w:color="auto" w:fill="auto"/>
          </w:tcPr>
          <w:p w:rsidR="00925484" w:rsidRPr="00D97351" w:rsidRDefault="00925484" w:rsidP="00DB018E">
            <w:pPr>
              <w:pStyle w:val="normal3"/>
              <w:spacing w:before="0" w:beforeAutospacing="0" w:after="0" w:afterAutospacing="0"/>
              <w:jc w:val="center"/>
            </w:pPr>
            <w:r>
              <w:t>819</w:t>
            </w:r>
          </w:p>
        </w:tc>
        <w:tc>
          <w:tcPr>
            <w:tcW w:w="1956" w:type="dxa"/>
            <w:shd w:val="clear" w:color="auto" w:fill="auto"/>
          </w:tcPr>
          <w:p w:rsidR="00925484" w:rsidRPr="00D97351" w:rsidRDefault="00925484" w:rsidP="00DB018E">
            <w:pPr>
              <w:pStyle w:val="normal3"/>
              <w:spacing w:before="0" w:beforeAutospacing="0" w:after="0" w:afterAutospacing="0"/>
              <w:jc w:val="center"/>
              <w:rPr>
                <w:lang w:val="en-US"/>
              </w:rPr>
            </w:pPr>
            <w:r>
              <w:t>587</w:t>
            </w:r>
          </w:p>
        </w:tc>
        <w:tc>
          <w:tcPr>
            <w:tcW w:w="1843" w:type="dxa"/>
            <w:shd w:val="clear" w:color="auto" w:fill="auto"/>
          </w:tcPr>
          <w:p w:rsidR="00925484" w:rsidRPr="00D97351" w:rsidRDefault="00925484" w:rsidP="00DB018E">
            <w:pPr>
              <w:pStyle w:val="normal3"/>
              <w:spacing w:before="0" w:beforeAutospacing="0" w:after="0" w:afterAutospacing="0"/>
              <w:jc w:val="center"/>
            </w:pPr>
            <w:r>
              <w:t>-232</w:t>
            </w:r>
          </w:p>
        </w:tc>
      </w:tr>
      <w:tr w:rsidR="00925484" w:rsidRPr="00D97351" w:rsidTr="00DB018E">
        <w:tc>
          <w:tcPr>
            <w:tcW w:w="2403" w:type="dxa"/>
            <w:shd w:val="clear" w:color="auto" w:fill="auto"/>
          </w:tcPr>
          <w:p w:rsidR="00925484" w:rsidRPr="00D97351" w:rsidRDefault="00925484" w:rsidP="00DB018E">
            <w:pPr>
              <w:pStyle w:val="normal3"/>
              <w:spacing w:before="0" w:beforeAutospacing="0" w:after="0" w:afterAutospacing="0"/>
              <w:jc w:val="center"/>
            </w:pPr>
            <w:r w:rsidRPr="00D97351">
              <w:t>Прочие расходы, тыс. руб.</w:t>
            </w:r>
          </w:p>
        </w:tc>
        <w:tc>
          <w:tcPr>
            <w:tcW w:w="1703" w:type="dxa"/>
          </w:tcPr>
          <w:p w:rsidR="00925484" w:rsidRPr="00D97351" w:rsidRDefault="00925484" w:rsidP="00DB018E">
            <w:pPr>
              <w:pStyle w:val="normal3"/>
              <w:spacing w:before="0" w:beforeAutospacing="0" w:after="0" w:afterAutospacing="0"/>
              <w:jc w:val="center"/>
            </w:pPr>
            <w:r>
              <w:t>73</w:t>
            </w:r>
          </w:p>
        </w:tc>
        <w:tc>
          <w:tcPr>
            <w:tcW w:w="1701" w:type="dxa"/>
            <w:shd w:val="clear" w:color="auto" w:fill="auto"/>
          </w:tcPr>
          <w:p w:rsidR="00925484" w:rsidRPr="00D97351" w:rsidRDefault="00925484" w:rsidP="00DB018E">
            <w:pPr>
              <w:pStyle w:val="normal3"/>
              <w:spacing w:before="0" w:beforeAutospacing="0" w:after="0" w:afterAutospacing="0"/>
              <w:jc w:val="center"/>
            </w:pPr>
            <w:r>
              <w:t>41</w:t>
            </w:r>
          </w:p>
        </w:tc>
        <w:tc>
          <w:tcPr>
            <w:tcW w:w="1956" w:type="dxa"/>
            <w:shd w:val="clear" w:color="auto" w:fill="auto"/>
          </w:tcPr>
          <w:p w:rsidR="00925484" w:rsidRPr="00D97351" w:rsidRDefault="00925484" w:rsidP="00DB018E">
            <w:pPr>
              <w:pStyle w:val="normal3"/>
              <w:spacing w:before="0" w:beforeAutospacing="0" w:after="0" w:afterAutospacing="0"/>
              <w:jc w:val="center"/>
            </w:pPr>
            <w:r>
              <w:t>31</w:t>
            </w:r>
          </w:p>
        </w:tc>
        <w:tc>
          <w:tcPr>
            <w:tcW w:w="1843" w:type="dxa"/>
            <w:shd w:val="clear" w:color="auto" w:fill="auto"/>
          </w:tcPr>
          <w:p w:rsidR="00925484" w:rsidRPr="00D97351" w:rsidRDefault="00925484" w:rsidP="00DB018E">
            <w:pPr>
              <w:pStyle w:val="normal3"/>
              <w:spacing w:before="0" w:beforeAutospacing="0" w:after="0" w:afterAutospacing="0"/>
              <w:jc w:val="center"/>
            </w:pPr>
            <w:r>
              <w:t>-10</w:t>
            </w:r>
          </w:p>
        </w:tc>
      </w:tr>
      <w:tr w:rsidR="00A00106" w:rsidRPr="00D97351" w:rsidTr="00DB018E">
        <w:tc>
          <w:tcPr>
            <w:tcW w:w="2403" w:type="dxa"/>
            <w:shd w:val="clear" w:color="auto" w:fill="auto"/>
          </w:tcPr>
          <w:p w:rsidR="00A00106" w:rsidRPr="00D97351" w:rsidRDefault="00A00106" w:rsidP="00DB018E">
            <w:pPr>
              <w:pStyle w:val="normal3"/>
              <w:spacing w:before="0" w:beforeAutospacing="0" w:after="0" w:afterAutospacing="0"/>
              <w:jc w:val="center"/>
            </w:pPr>
            <w:r w:rsidRPr="00D97351">
              <w:t>Прибыль (убыток) до налогообложения, тыс. руб.</w:t>
            </w:r>
          </w:p>
        </w:tc>
        <w:tc>
          <w:tcPr>
            <w:tcW w:w="1703" w:type="dxa"/>
          </w:tcPr>
          <w:p w:rsidR="00A00106" w:rsidRPr="00D97351" w:rsidRDefault="00A00106" w:rsidP="00DB018E">
            <w:pPr>
              <w:pStyle w:val="normal3"/>
              <w:spacing w:before="0" w:beforeAutospacing="0" w:after="0" w:afterAutospacing="0"/>
              <w:jc w:val="center"/>
            </w:pPr>
            <w:r>
              <w:t>1002</w:t>
            </w:r>
          </w:p>
        </w:tc>
        <w:tc>
          <w:tcPr>
            <w:tcW w:w="1701" w:type="dxa"/>
            <w:shd w:val="clear" w:color="auto" w:fill="auto"/>
          </w:tcPr>
          <w:p w:rsidR="00A00106" w:rsidRPr="00D97351" w:rsidRDefault="00A00106" w:rsidP="00DB018E">
            <w:pPr>
              <w:pStyle w:val="normal3"/>
              <w:spacing w:before="0" w:beforeAutospacing="0" w:after="0" w:afterAutospacing="0"/>
              <w:jc w:val="center"/>
            </w:pPr>
            <w:r>
              <w:t>778</w:t>
            </w:r>
          </w:p>
        </w:tc>
        <w:tc>
          <w:tcPr>
            <w:tcW w:w="1956" w:type="dxa"/>
            <w:shd w:val="clear" w:color="auto" w:fill="auto"/>
          </w:tcPr>
          <w:p w:rsidR="00A00106" w:rsidRPr="00D97351" w:rsidRDefault="00A00106" w:rsidP="00DB018E">
            <w:pPr>
              <w:pStyle w:val="normal3"/>
              <w:spacing w:before="0" w:beforeAutospacing="0" w:after="0" w:afterAutospacing="0"/>
              <w:jc w:val="center"/>
            </w:pPr>
            <w:r>
              <w:t>556</w:t>
            </w:r>
          </w:p>
        </w:tc>
        <w:tc>
          <w:tcPr>
            <w:tcW w:w="1843" w:type="dxa"/>
            <w:shd w:val="clear" w:color="auto" w:fill="auto"/>
          </w:tcPr>
          <w:p w:rsidR="00A00106" w:rsidRPr="00D97351" w:rsidRDefault="00A00106" w:rsidP="00DB018E">
            <w:pPr>
              <w:pStyle w:val="normal3"/>
              <w:spacing w:before="0" w:beforeAutospacing="0" w:after="0" w:afterAutospacing="0"/>
              <w:jc w:val="center"/>
            </w:pPr>
            <w:r>
              <w:t>-222</w:t>
            </w:r>
          </w:p>
        </w:tc>
      </w:tr>
      <w:tr w:rsidR="00A00106" w:rsidRPr="00D97351" w:rsidTr="00DB018E">
        <w:tc>
          <w:tcPr>
            <w:tcW w:w="2403" w:type="dxa"/>
            <w:shd w:val="clear" w:color="auto" w:fill="auto"/>
          </w:tcPr>
          <w:p w:rsidR="00A00106" w:rsidRPr="00D97351" w:rsidRDefault="00A00106" w:rsidP="00DB018E">
            <w:pPr>
              <w:pStyle w:val="normal3"/>
              <w:spacing w:before="0" w:beforeAutospacing="0" w:after="0" w:afterAutospacing="0"/>
              <w:jc w:val="center"/>
            </w:pPr>
            <w:r w:rsidRPr="00D97351">
              <w:t>Налог на прибыль, тыс. руб.</w:t>
            </w:r>
          </w:p>
        </w:tc>
        <w:tc>
          <w:tcPr>
            <w:tcW w:w="1703" w:type="dxa"/>
          </w:tcPr>
          <w:p w:rsidR="00A00106" w:rsidRPr="00D97351" w:rsidRDefault="00A00106" w:rsidP="00DB018E">
            <w:pPr>
              <w:pStyle w:val="normal3"/>
              <w:spacing w:before="0" w:beforeAutospacing="0" w:after="0" w:afterAutospacing="0"/>
              <w:jc w:val="center"/>
            </w:pPr>
            <w:r>
              <w:t>202</w:t>
            </w:r>
          </w:p>
        </w:tc>
        <w:tc>
          <w:tcPr>
            <w:tcW w:w="1701" w:type="dxa"/>
            <w:shd w:val="clear" w:color="auto" w:fill="auto"/>
          </w:tcPr>
          <w:p w:rsidR="00A00106" w:rsidRPr="00D97351" w:rsidRDefault="00A00106" w:rsidP="00DB018E">
            <w:pPr>
              <w:pStyle w:val="normal3"/>
              <w:spacing w:before="0" w:beforeAutospacing="0" w:after="0" w:afterAutospacing="0"/>
              <w:jc w:val="center"/>
            </w:pPr>
            <w:r>
              <w:t>158</w:t>
            </w:r>
          </w:p>
        </w:tc>
        <w:tc>
          <w:tcPr>
            <w:tcW w:w="1956" w:type="dxa"/>
            <w:shd w:val="clear" w:color="auto" w:fill="auto"/>
          </w:tcPr>
          <w:p w:rsidR="00A00106" w:rsidRPr="00D97351" w:rsidRDefault="00A00106" w:rsidP="00DB018E">
            <w:pPr>
              <w:pStyle w:val="normal3"/>
              <w:spacing w:before="0" w:beforeAutospacing="0" w:after="0" w:afterAutospacing="0"/>
              <w:jc w:val="center"/>
            </w:pPr>
            <w:r>
              <w:t>111</w:t>
            </w:r>
          </w:p>
        </w:tc>
        <w:tc>
          <w:tcPr>
            <w:tcW w:w="1843" w:type="dxa"/>
            <w:shd w:val="clear" w:color="auto" w:fill="auto"/>
          </w:tcPr>
          <w:p w:rsidR="00A00106" w:rsidRPr="00D97351" w:rsidRDefault="00A00106" w:rsidP="00DB018E">
            <w:pPr>
              <w:pStyle w:val="normal3"/>
              <w:spacing w:before="0" w:beforeAutospacing="0" w:after="0" w:afterAutospacing="0"/>
              <w:jc w:val="center"/>
            </w:pPr>
            <w:r>
              <w:t>-47</w:t>
            </w:r>
          </w:p>
        </w:tc>
      </w:tr>
      <w:tr w:rsidR="00A00106" w:rsidRPr="00BF019A" w:rsidTr="00DB018E">
        <w:tc>
          <w:tcPr>
            <w:tcW w:w="2403" w:type="dxa"/>
            <w:shd w:val="clear" w:color="auto" w:fill="auto"/>
          </w:tcPr>
          <w:p w:rsidR="00A00106" w:rsidRPr="00BF019A" w:rsidRDefault="00A00106" w:rsidP="00DB018E">
            <w:pPr>
              <w:pStyle w:val="normal3"/>
              <w:spacing w:before="0" w:beforeAutospacing="0" w:after="0" w:afterAutospacing="0"/>
              <w:jc w:val="center"/>
              <w:rPr>
                <w:b/>
              </w:rPr>
            </w:pPr>
            <w:r w:rsidRPr="00BF019A">
              <w:rPr>
                <w:b/>
              </w:rPr>
              <w:t xml:space="preserve">Чистая прибыль, </w:t>
            </w:r>
            <w:r w:rsidRPr="00BF019A">
              <w:rPr>
                <w:b/>
              </w:rPr>
              <w:lastRenderedPageBreak/>
              <w:t>тыс. руб.</w:t>
            </w:r>
          </w:p>
        </w:tc>
        <w:tc>
          <w:tcPr>
            <w:tcW w:w="1703" w:type="dxa"/>
          </w:tcPr>
          <w:p w:rsidR="00A00106" w:rsidRPr="00BF019A" w:rsidRDefault="00A00106" w:rsidP="00DB018E">
            <w:pPr>
              <w:pStyle w:val="normal3"/>
              <w:spacing w:before="0" w:beforeAutospacing="0" w:after="0" w:afterAutospacing="0"/>
              <w:jc w:val="center"/>
              <w:rPr>
                <w:b/>
              </w:rPr>
            </w:pPr>
            <w:r>
              <w:rPr>
                <w:b/>
              </w:rPr>
              <w:lastRenderedPageBreak/>
              <w:t>800</w:t>
            </w:r>
          </w:p>
        </w:tc>
        <w:tc>
          <w:tcPr>
            <w:tcW w:w="1701" w:type="dxa"/>
            <w:shd w:val="clear" w:color="auto" w:fill="auto"/>
          </w:tcPr>
          <w:p w:rsidR="00A00106" w:rsidRPr="00BF019A" w:rsidRDefault="00A00106" w:rsidP="00DB018E">
            <w:pPr>
              <w:pStyle w:val="normal3"/>
              <w:spacing w:before="0" w:beforeAutospacing="0" w:after="0" w:afterAutospacing="0"/>
              <w:jc w:val="center"/>
              <w:rPr>
                <w:b/>
              </w:rPr>
            </w:pPr>
            <w:r w:rsidRPr="00BF019A">
              <w:rPr>
                <w:b/>
              </w:rPr>
              <w:t>620</w:t>
            </w:r>
          </w:p>
        </w:tc>
        <w:tc>
          <w:tcPr>
            <w:tcW w:w="1956" w:type="dxa"/>
            <w:shd w:val="clear" w:color="auto" w:fill="auto"/>
          </w:tcPr>
          <w:p w:rsidR="00A00106" w:rsidRPr="00BF019A" w:rsidRDefault="00A00106" w:rsidP="00DB018E">
            <w:pPr>
              <w:pStyle w:val="normal3"/>
              <w:spacing w:before="0" w:beforeAutospacing="0" w:after="0" w:afterAutospacing="0"/>
              <w:jc w:val="center"/>
              <w:rPr>
                <w:b/>
              </w:rPr>
            </w:pPr>
            <w:r>
              <w:rPr>
                <w:b/>
              </w:rPr>
              <w:t>445</w:t>
            </w:r>
          </w:p>
        </w:tc>
        <w:tc>
          <w:tcPr>
            <w:tcW w:w="1843" w:type="dxa"/>
            <w:shd w:val="clear" w:color="auto" w:fill="auto"/>
          </w:tcPr>
          <w:p w:rsidR="00A00106" w:rsidRPr="00BF019A" w:rsidRDefault="00A00106" w:rsidP="00DB018E">
            <w:pPr>
              <w:pStyle w:val="normal3"/>
              <w:spacing w:before="0" w:beforeAutospacing="0" w:after="0" w:afterAutospacing="0"/>
              <w:jc w:val="center"/>
              <w:rPr>
                <w:b/>
              </w:rPr>
            </w:pPr>
            <w:r>
              <w:rPr>
                <w:b/>
              </w:rPr>
              <w:t>-175</w:t>
            </w:r>
          </w:p>
        </w:tc>
      </w:tr>
      <w:tr w:rsidR="00A00106" w:rsidRPr="00D97351" w:rsidTr="00DB018E">
        <w:tc>
          <w:tcPr>
            <w:tcW w:w="2403" w:type="dxa"/>
            <w:shd w:val="clear" w:color="auto" w:fill="auto"/>
          </w:tcPr>
          <w:p w:rsidR="00A00106" w:rsidRPr="00D97351" w:rsidRDefault="00A00106" w:rsidP="00DB018E">
            <w:pPr>
              <w:pStyle w:val="normal3"/>
              <w:spacing w:before="0" w:beforeAutospacing="0" w:after="0" w:afterAutospacing="0"/>
              <w:jc w:val="center"/>
            </w:pPr>
            <w:r>
              <w:lastRenderedPageBreak/>
              <w:t>Заемные средства, тыс. руб.</w:t>
            </w:r>
          </w:p>
        </w:tc>
        <w:tc>
          <w:tcPr>
            <w:tcW w:w="1703" w:type="dxa"/>
          </w:tcPr>
          <w:p w:rsidR="00A00106" w:rsidRPr="00D97351" w:rsidRDefault="00A00106" w:rsidP="00DB018E">
            <w:pPr>
              <w:pStyle w:val="normal3"/>
              <w:spacing w:before="0" w:beforeAutospacing="0" w:after="0" w:afterAutospacing="0"/>
              <w:jc w:val="center"/>
            </w:pPr>
            <w:r>
              <w:t>1982</w:t>
            </w:r>
          </w:p>
        </w:tc>
        <w:tc>
          <w:tcPr>
            <w:tcW w:w="1701" w:type="dxa"/>
            <w:shd w:val="clear" w:color="auto" w:fill="auto"/>
          </w:tcPr>
          <w:p w:rsidR="00A00106" w:rsidRDefault="00A00106" w:rsidP="00DB018E">
            <w:pPr>
              <w:pStyle w:val="normal3"/>
              <w:spacing w:before="0" w:beforeAutospacing="0" w:after="0" w:afterAutospacing="0"/>
              <w:jc w:val="center"/>
            </w:pPr>
            <w:r>
              <w:t>2598</w:t>
            </w:r>
          </w:p>
        </w:tc>
        <w:tc>
          <w:tcPr>
            <w:tcW w:w="1956" w:type="dxa"/>
            <w:shd w:val="clear" w:color="auto" w:fill="auto"/>
          </w:tcPr>
          <w:p w:rsidR="00A00106" w:rsidRPr="00D97351" w:rsidRDefault="00A00106" w:rsidP="00DB018E">
            <w:pPr>
              <w:pStyle w:val="normal3"/>
              <w:spacing w:before="0" w:beforeAutospacing="0" w:after="0" w:afterAutospacing="0"/>
              <w:jc w:val="center"/>
            </w:pPr>
            <w:r>
              <w:t>3395</w:t>
            </w:r>
          </w:p>
        </w:tc>
        <w:tc>
          <w:tcPr>
            <w:tcW w:w="1843" w:type="dxa"/>
            <w:shd w:val="clear" w:color="auto" w:fill="auto"/>
          </w:tcPr>
          <w:p w:rsidR="00A00106" w:rsidRPr="00D97351" w:rsidRDefault="00A00106" w:rsidP="00DB018E">
            <w:pPr>
              <w:pStyle w:val="normal3"/>
              <w:spacing w:before="0" w:beforeAutospacing="0" w:after="0" w:afterAutospacing="0"/>
              <w:jc w:val="center"/>
            </w:pPr>
            <w:r>
              <w:t>+797</w:t>
            </w:r>
          </w:p>
        </w:tc>
      </w:tr>
      <w:tr w:rsidR="00A00106" w:rsidRPr="00D97351" w:rsidTr="00DB018E">
        <w:tc>
          <w:tcPr>
            <w:tcW w:w="2403" w:type="dxa"/>
            <w:shd w:val="clear" w:color="auto" w:fill="auto"/>
          </w:tcPr>
          <w:p w:rsidR="00A00106" w:rsidRDefault="00A00106" w:rsidP="00DB018E">
            <w:pPr>
              <w:pStyle w:val="normal3"/>
              <w:spacing w:before="0" w:beforeAutospacing="0" w:after="0" w:afterAutospacing="0"/>
              <w:jc w:val="center"/>
            </w:pPr>
            <w:r>
              <w:t>Кредиторская задолженность, тыс.</w:t>
            </w:r>
          </w:p>
          <w:p w:rsidR="00A00106" w:rsidRDefault="00A00106" w:rsidP="00DB018E">
            <w:pPr>
              <w:pStyle w:val="normal3"/>
              <w:spacing w:before="0" w:beforeAutospacing="0" w:after="0" w:afterAutospacing="0"/>
              <w:jc w:val="center"/>
            </w:pPr>
            <w:r>
              <w:t>руб.</w:t>
            </w:r>
          </w:p>
        </w:tc>
        <w:tc>
          <w:tcPr>
            <w:tcW w:w="1703" w:type="dxa"/>
          </w:tcPr>
          <w:p w:rsidR="00A00106" w:rsidRPr="00D97351" w:rsidRDefault="00A00106" w:rsidP="00DB018E">
            <w:pPr>
              <w:pStyle w:val="normal3"/>
              <w:spacing w:before="0" w:beforeAutospacing="0" w:after="0" w:afterAutospacing="0"/>
              <w:jc w:val="center"/>
            </w:pPr>
            <w:r>
              <w:t>1213</w:t>
            </w:r>
          </w:p>
        </w:tc>
        <w:tc>
          <w:tcPr>
            <w:tcW w:w="1701" w:type="dxa"/>
            <w:shd w:val="clear" w:color="auto" w:fill="auto"/>
          </w:tcPr>
          <w:p w:rsidR="00A00106" w:rsidRDefault="00A00106" w:rsidP="00DB018E">
            <w:pPr>
              <w:pStyle w:val="normal3"/>
              <w:spacing w:before="0" w:beforeAutospacing="0" w:after="0" w:afterAutospacing="0"/>
              <w:jc w:val="center"/>
            </w:pPr>
            <w:r>
              <w:t>1557</w:t>
            </w:r>
          </w:p>
        </w:tc>
        <w:tc>
          <w:tcPr>
            <w:tcW w:w="1956" w:type="dxa"/>
            <w:shd w:val="clear" w:color="auto" w:fill="auto"/>
          </w:tcPr>
          <w:p w:rsidR="00A00106" w:rsidRPr="00D97351" w:rsidRDefault="00A00106" w:rsidP="00DB018E">
            <w:pPr>
              <w:pStyle w:val="normal3"/>
              <w:spacing w:before="0" w:beforeAutospacing="0" w:after="0" w:afterAutospacing="0"/>
              <w:jc w:val="center"/>
            </w:pPr>
            <w:r>
              <w:t>1671</w:t>
            </w:r>
          </w:p>
        </w:tc>
        <w:tc>
          <w:tcPr>
            <w:tcW w:w="1843" w:type="dxa"/>
            <w:shd w:val="clear" w:color="auto" w:fill="auto"/>
          </w:tcPr>
          <w:p w:rsidR="00A00106" w:rsidRPr="00D97351" w:rsidRDefault="00A00106" w:rsidP="00DB018E">
            <w:pPr>
              <w:pStyle w:val="normal3"/>
              <w:spacing w:before="0" w:beforeAutospacing="0" w:after="0" w:afterAutospacing="0"/>
              <w:jc w:val="center"/>
            </w:pPr>
            <w:r>
              <w:t>+114</w:t>
            </w:r>
          </w:p>
        </w:tc>
      </w:tr>
      <w:tr w:rsidR="00A00106" w:rsidRPr="00D97351" w:rsidTr="00DB018E">
        <w:tc>
          <w:tcPr>
            <w:tcW w:w="2403" w:type="dxa"/>
            <w:shd w:val="clear" w:color="auto" w:fill="auto"/>
          </w:tcPr>
          <w:p w:rsidR="00A00106" w:rsidRDefault="00A00106" w:rsidP="00DB018E">
            <w:pPr>
              <w:pStyle w:val="normal3"/>
              <w:spacing w:before="0" w:beforeAutospacing="0" w:after="0" w:afterAutospacing="0"/>
              <w:jc w:val="center"/>
            </w:pPr>
            <w:r>
              <w:t>Дебиторская задолженность, тыс. руб.</w:t>
            </w:r>
          </w:p>
        </w:tc>
        <w:tc>
          <w:tcPr>
            <w:tcW w:w="1703" w:type="dxa"/>
          </w:tcPr>
          <w:p w:rsidR="00A00106" w:rsidRPr="00D97351" w:rsidRDefault="00A00106" w:rsidP="00DB018E">
            <w:pPr>
              <w:pStyle w:val="normal3"/>
              <w:spacing w:before="0" w:beforeAutospacing="0" w:after="0" w:afterAutospacing="0"/>
              <w:jc w:val="center"/>
            </w:pPr>
            <w:r>
              <w:t>2056</w:t>
            </w:r>
          </w:p>
        </w:tc>
        <w:tc>
          <w:tcPr>
            <w:tcW w:w="1701" w:type="dxa"/>
            <w:shd w:val="clear" w:color="auto" w:fill="auto"/>
          </w:tcPr>
          <w:p w:rsidR="00A00106" w:rsidRDefault="00A00106" w:rsidP="00DB018E">
            <w:pPr>
              <w:pStyle w:val="normal3"/>
              <w:spacing w:before="0" w:beforeAutospacing="0" w:after="0" w:afterAutospacing="0"/>
              <w:jc w:val="center"/>
            </w:pPr>
            <w:r>
              <w:t>2988</w:t>
            </w:r>
          </w:p>
        </w:tc>
        <w:tc>
          <w:tcPr>
            <w:tcW w:w="1956" w:type="dxa"/>
            <w:shd w:val="clear" w:color="auto" w:fill="auto"/>
          </w:tcPr>
          <w:p w:rsidR="00A00106" w:rsidRPr="00D97351" w:rsidRDefault="00A00106" w:rsidP="00DB018E">
            <w:pPr>
              <w:pStyle w:val="normal3"/>
              <w:spacing w:before="0" w:beforeAutospacing="0" w:after="0" w:afterAutospacing="0"/>
              <w:jc w:val="center"/>
            </w:pPr>
            <w:r>
              <w:t>3279</w:t>
            </w:r>
          </w:p>
        </w:tc>
        <w:tc>
          <w:tcPr>
            <w:tcW w:w="1843" w:type="dxa"/>
            <w:shd w:val="clear" w:color="auto" w:fill="auto"/>
          </w:tcPr>
          <w:p w:rsidR="00A00106" w:rsidRPr="00D97351" w:rsidRDefault="00A00106" w:rsidP="00DB018E">
            <w:pPr>
              <w:pStyle w:val="normal3"/>
              <w:spacing w:before="0" w:beforeAutospacing="0" w:after="0" w:afterAutospacing="0"/>
              <w:jc w:val="center"/>
            </w:pPr>
            <w:r>
              <w:t>+291</w:t>
            </w:r>
          </w:p>
        </w:tc>
      </w:tr>
    </w:tbl>
    <w:p w:rsidR="00925484" w:rsidRDefault="00925484" w:rsidP="00BB459A">
      <w:pPr>
        <w:tabs>
          <w:tab w:val="left" w:pos="855"/>
        </w:tabs>
        <w:spacing w:after="0" w:line="360" w:lineRule="auto"/>
        <w:jc w:val="both"/>
        <w:rPr>
          <w:rFonts w:ascii="Times New Roman" w:hAnsi="Times New Roman" w:cs="Times New Roman"/>
          <w:sz w:val="24"/>
          <w:szCs w:val="24"/>
        </w:rPr>
      </w:pPr>
    </w:p>
    <w:p w:rsidR="00925484" w:rsidRPr="00BB459A" w:rsidRDefault="00925484" w:rsidP="00925484">
      <w:pPr>
        <w:tabs>
          <w:tab w:val="left" w:pos="855"/>
        </w:tabs>
        <w:spacing w:after="0" w:line="360" w:lineRule="auto"/>
        <w:ind w:firstLine="709"/>
        <w:jc w:val="both"/>
        <w:rPr>
          <w:rFonts w:ascii="Times New Roman" w:hAnsi="Times New Roman" w:cs="Times New Roman"/>
          <w:sz w:val="28"/>
          <w:szCs w:val="28"/>
        </w:rPr>
      </w:pPr>
      <w:r w:rsidRPr="00AC1C3D">
        <w:rPr>
          <w:rFonts w:ascii="Times New Roman" w:hAnsi="Times New Roman" w:cs="Times New Roman"/>
          <w:sz w:val="28"/>
          <w:szCs w:val="28"/>
        </w:rPr>
        <w:t xml:space="preserve">Из таблицы 3 </w:t>
      </w:r>
      <w:r w:rsidRPr="00BB459A">
        <w:rPr>
          <w:rFonts w:ascii="Times New Roman" w:hAnsi="Times New Roman" w:cs="Times New Roman"/>
          <w:sz w:val="28"/>
          <w:szCs w:val="28"/>
        </w:rPr>
        <w:t>видно, чистая прибыль снижается на протяжении всег</w:t>
      </w:r>
      <w:r w:rsidR="00CA306B" w:rsidRPr="00BB459A">
        <w:rPr>
          <w:rFonts w:ascii="Times New Roman" w:hAnsi="Times New Roman" w:cs="Times New Roman"/>
          <w:sz w:val="28"/>
          <w:szCs w:val="28"/>
        </w:rPr>
        <w:t>о анализируемого периода. В 2019</w:t>
      </w:r>
      <w:r w:rsidRPr="00BB459A">
        <w:rPr>
          <w:rFonts w:ascii="Times New Roman" w:hAnsi="Times New Roman" w:cs="Times New Roman"/>
          <w:sz w:val="28"/>
          <w:szCs w:val="28"/>
        </w:rPr>
        <w:t xml:space="preserve"> году показатель снизился на </w:t>
      </w:r>
      <w:r w:rsidR="00CA306B" w:rsidRPr="00BB459A">
        <w:rPr>
          <w:rFonts w:ascii="Times New Roman" w:hAnsi="Times New Roman" w:cs="Times New Roman"/>
          <w:sz w:val="28"/>
          <w:szCs w:val="28"/>
        </w:rPr>
        <w:t>180 тыс. руб. (22,5 %), а в 2020</w:t>
      </w:r>
      <w:r w:rsidRPr="00BB459A">
        <w:rPr>
          <w:rFonts w:ascii="Times New Roman" w:hAnsi="Times New Roman" w:cs="Times New Roman"/>
          <w:sz w:val="28"/>
          <w:szCs w:val="28"/>
        </w:rPr>
        <w:t xml:space="preserve"> году на 175 тыс. руб. (28 %). При этом, по всем финансовым показателям, влияющим на чистую прибыль, в течение анализируемого периода наблюдается снижение. </w:t>
      </w:r>
      <w:r w:rsidR="00CA306B" w:rsidRPr="00BB459A">
        <w:rPr>
          <w:rFonts w:ascii="Times New Roman" w:hAnsi="Times New Roman" w:cs="Times New Roman"/>
          <w:sz w:val="28"/>
          <w:szCs w:val="28"/>
        </w:rPr>
        <w:t>Так, выручка ООО «Велес» в 2020 году по сравнению с 2019</w:t>
      </w:r>
      <w:r w:rsidRPr="00BB459A">
        <w:rPr>
          <w:rFonts w:ascii="Times New Roman" w:hAnsi="Times New Roman" w:cs="Times New Roman"/>
          <w:sz w:val="28"/>
          <w:szCs w:val="28"/>
        </w:rPr>
        <w:t xml:space="preserve"> уменьшилась на 1734 тыс. руб., что составляет </w:t>
      </w:r>
      <w:r w:rsidR="00CA306B" w:rsidRPr="00BB459A">
        <w:rPr>
          <w:rFonts w:ascii="Times New Roman" w:hAnsi="Times New Roman" w:cs="Times New Roman"/>
          <w:sz w:val="28"/>
          <w:szCs w:val="28"/>
        </w:rPr>
        <w:t>6,4 %. В 2019</w:t>
      </w:r>
      <w:r w:rsidRPr="00BB459A">
        <w:rPr>
          <w:rFonts w:ascii="Times New Roman" w:hAnsi="Times New Roman" w:cs="Times New Roman"/>
          <w:sz w:val="28"/>
          <w:szCs w:val="28"/>
        </w:rPr>
        <w:t xml:space="preserve"> году снижение выручки составило 9,3%. </w:t>
      </w:r>
    </w:p>
    <w:p w:rsidR="00925484" w:rsidRPr="00BB459A" w:rsidRDefault="00925484" w:rsidP="00925484">
      <w:pPr>
        <w:tabs>
          <w:tab w:val="left" w:pos="855"/>
        </w:tabs>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 xml:space="preserve">Показатели кредиторская и дебиторская задолженности, а также сумма заемных средств увеличивается. В анализируемом периоде у ООО «Велес» рост  кредиторской задолженности,  </w:t>
      </w:r>
      <w:r w:rsidR="00CA306B" w:rsidRPr="00BB459A">
        <w:rPr>
          <w:rFonts w:ascii="Times New Roman" w:hAnsi="Times New Roman" w:cs="Times New Roman"/>
          <w:sz w:val="28"/>
          <w:szCs w:val="28"/>
        </w:rPr>
        <w:t>в 2019 году по отношению к 2018</w:t>
      </w:r>
      <w:r w:rsidRPr="00BB459A">
        <w:rPr>
          <w:rFonts w:ascii="Times New Roman" w:hAnsi="Times New Roman" w:cs="Times New Roman"/>
          <w:sz w:val="28"/>
          <w:szCs w:val="28"/>
        </w:rPr>
        <w:t xml:space="preserve"> он составил 23% ежегодно. Это связано с увеличением объема продаж, а также  расширением компании. 91 % кредиторской задолженности составляет задолженность перед поставщиками. </w:t>
      </w:r>
    </w:p>
    <w:p w:rsidR="00925484" w:rsidRPr="00BB459A" w:rsidRDefault="00925484" w:rsidP="00925484">
      <w:pPr>
        <w:tabs>
          <w:tab w:val="left" w:pos="855"/>
        </w:tabs>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 xml:space="preserve">Активное развитие требует финансовых вложений, в связи с чем при нехватке собственных средств наблюдается рост заемных. </w:t>
      </w:r>
    </w:p>
    <w:p w:rsidR="00925484" w:rsidRPr="00BB459A" w:rsidRDefault="00925484" w:rsidP="00925484">
      <w:pPr>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В то же время дебиторская задолженность увеличивается. Рост данного показателя носит для организации негативный характер. Это снижает платежеспособность предприятия. В связи с этим необходимо менеджерам по продажам более активно проводить работу, направленную на снижение данного показателя.</w:t>
      </w:r>
    </w:p>
    <w:p w:rsidR="00925484" w:rsidRPr="00BB459A" w:rsidRDefault="00925484" w:rsidP="00925484">
      <w:pPr>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 xml:space="preserve">Таким образом, в </w:t>
      </w:r>
      <w:r w:rsidR="00CA306B" w:rsidRPr="00BB459A">
        <w:rPr>
          <w:rFonts w:ascii="Times New Roman" w:hAnsi="Times New Roman" w:cs="Times New Roman"/>
          <w:sz w:val="28"/>
          <w:szCs w:val="28"/>
        </w:rPr>
        <w:t>первом</w:t>
      </w:r>
      <w:r w:rsidRPr="00BB459A">
        <w:rPr>
          <w:rFonts w:ascii="Times New Roman" w:hAnsi="Times New Roman" w:cs="Times New Roman"/>
          <w:sz w:val="28"/>
          <w:szCs w:val="28"/>
        </w:rPr>
        <w:t xml:space="preserve"> параграфе дана общая характеристика ООО «Велес», рассмотрена организационно-штатная структура, проанализированы финансовые</w:t>
      </w:r>
      <w:r w:rsidR="00CA306B" w:rsidRPr="00BB459A">
        <w:rPr>
          <w:rFonts w:ascii="Times New Roman" w:hAnsi="Times New Roman" w:cs="Times New Roman"/>
          <w:sz w:val="28"/>
          <w:szCs w:val="28"/>
        </w:rPr>
        <w:t xml:space="preserve"> результаты деятельности за 2018-2020</w:t>
      </w:r>
      <w:r w:rsidRPr="00BB459A">
        <w:rPr>
          <w:rFonts w:ascii="Times New Roman" w:hAnsi="Times New Roman" w:cs="Times New Roman"/>
          <w:sz w:val="28"/>
          <w:szCs w:val="28"/>
        </w:rPr>
        <w:t xml:space="preserve"> гг., сделаны аналитические выводы о финансовом состоянии ООО «Велес».</w:t>
      </w:r>
    </w:p>
    <w:p w:rsidR="000A1B62" w:rsidRPr="0049258D" w:rsidRDefault="000A1B62" w:rsidP="000A1B62">
      <w:pPr>
        <w:jc w:val="center"/>
        <w:rPr>
          <w:rFonts w:ascii="Times New Roman" w:hAnsi="Times New Roman" w:cs="Times New Roman"/>
          <w:b/>
          <w:sz w:val="28"/>
          <w:szCs w:val="28"/>
        </w:rPr>
      </w:pPr>
      <w:r w:rsidRPr="0049258D">
        <w:rPr>
          <w:rFonts w:ascii="Times New Roman" w:hAnsi="Times New Roman" w:cs="Times New Roman"/>
          <w:b/>
          <w:sz w:val="28"/>
          <w:szCs w:val="28"/>
        </w:rPr>
        <w:lastRenderedPageBreak/>
        <w:t xml:space="preserve">2.2 Каналы и цены продаж продукции (работ, услуг) </w:t>
      </w:r>
      <w:r w:rsidR="005B03F3" w:rsidRPr="005B03F3">
        <w:rPr>
          <w:rFonts w:ascii="Times New Roman" w:eastAsia="Times New Roman" w:hAnsi="Times New Roman" w:cs="Times New Roman"/>
          <w:b/>
          <w:sz w:val="28"/>
          <w:szCs w:val="28"/>
          <w:lang w:eastAsia="ru-RU"/>
        </w:rPr>
        <w:t>ООО «Велес»</w:t>
      </w:r>
    </w:p>
    <w:p w:rsidR="001D5217" w:rsidRPr="001D5217" w:rsidRDefault="001D5217" w:rsidP="001D5217">
      <w:pPr>
        <w:spacing w:after="0" w:line="360" w:lineRule="auto"/>
        <w:ind w:right="57" w:firstLine="709"/>
        <w:contextualSpacing/>
        <w:jc w:val="both"/>
        <w:rPr>
          <w:rFonts w:ascii="Times New Roman" w:hAnsi="Times New Roman" w:cs="Times New Roman"/>
          <w:sz w:val="28"/>
          <w:szCs w:val="28"/>
        </w:rPr>
      </w:pPr>
      <w:r w:rsidRPr="001D5217">
        <w:rPr>
          <w:rFonts w:ascii="Times New Roman" w:eastAsia="Times New Roman" w:hAnsi="Times New Roman" w:cs="Times New Roman"/>
          <w:sz w:val="28"/>
          <w:szCs w:val="28"/>
        </w:rPr>
        <w:t xml:space="preserve">Для того чтобы понимать, какой вид товара пользуется большим спросом у потребителя, необходимо провести анализ ассортимента и объема продаж. Анализ ассортимента продукции проведем с помощью </w:t>
      </w:r>
      <w:r w:rsidRPr="001D5217">
        <w:rPr>
          <w:rFonts w:ascii="Times New Roman" w:eastAsia="Times New Roman" w:hAnsi="Times New Roman" w:cs="Times New Roman"/>
          <w:sz w:val="28"/>
          <w:szCs w:val="28"/>
          <w:lang w:val="en-US"/>
        </w:rPr>
        <w:t>ABC</w:t>
      </w:r>
      <w:r w:rsidRPr="001D5217">
        <w:rPr>
          <w:rFonts w:ascii="Times New Roman" w:eastAsia="Times New Roman" w:hAnsi="Times New Roman" w:cs="Times New Roman"/>
          <w:sz w:val="28"/>
          <w:szCs w:val="28"/>
        </w:rPr>
        <w:t>-анализа.</w:t>
      </w:r>
    </w:p>
    <w:p w:rsidR="001D5217" w:rsidRPr="001D5217" w:rsidRDefault="001D5217" w:rsidP="001D5217">
      <w:pPr>
        <w:spacing w:after="0" w:line="360" w:lineRule="auto"/>
        <w:ind w:right="57" w:firstLine="709"/>
        <w:contextualSpacing/>
        <w:jc w:val="both"/>
        <w:rPr>
          <w:rFonts w:ascii="Times New Roman" w:eastAsia="Times New Roman" w:hAnsi="Times New Roman" w:cs="Times New Roman"/>
          <w:sz w:val="28"/>
          <w:szCs w:val="28"/>
        </w:rPr>
      </w:pPr>
      <w:r w:rsidRPr="001D5217">
        <w:rPr>
          <w:rFonts w:ascii="Times New Roman" w:eastAsia="Times New Roman" w:hAnsi="Times New Roman" w:cs="Times New Roman"/>
          <w:sz w:val="28"/>
          <w:szCs w:val="28"/>
        </w:rPr>
        <w:t>В данном случае, будем проводить анализ, по ценовой категории наименования продукции. Отсортируем позиции в соответствии с показателем - выручка от реализованной продукции.</w:t>
      </w:r>
    </w:p>
    <w:p w:rsidR="001D5217" w:rsidRPr="001D5217" w:rsidRDefault="001D5217" w:rsidP="001D5217">
      <w:pPr>
        <w:spacing w:after="0" w:line="360" w:lineRule="auto"/>
        <w:ind w:right="57" w:firstLine="709"/>
        <w:contextualSpacing/>
        <w:jc w:val="both"/>
        <w:rPr>
          <w:rFonts w:ascii="Times New Roman" w:eastAsia="Times New Roman" w:hAnsi="Times New Roman" w:cs="Times New Roman"/>
          <w:sz w:val="28"/>
          <w:szCs w:val="28"/>
        </w:rPr>
      </w:pPr>
      <w:r w:rsidRPr="001D5217">
        <w:rPr>
          <w:rFonts w:ascii="Times New Roman" w:eastAsia="Times New Roman" w:hAnsi="Times New Roman" w:cs="Times New Roman"/>
          <w:sz w:val="28"/>
          <w:szCs w:val="28"/>
        </w:rPr>
        <w:t xml:space="preserve">В таблице </w:t>
      </w:r>
      <w:r w:rsidR="00F800AC">
        <w:rPr>
          <w:rFonts w:ascii="Times New Roman" w:eastAsia="Times New Roman" w:hAnsi="Times New Roman" w:cs="Times New Roman"/>
          <w:sz w:val="28"/>
          <w:szCs w:val="28"/>
        </w:rPr>
        <w:t>4</w:t>
      </w:r>
      <w:r w:rsidRPr="001D5217">
        <w:rPr>
          <w:rFonts w:ascii="Times New Roman" w:eastAsia="Times New Roman" w:hAnsi="Times New Roman" w:cs="Times New Roman"/>
          <w:sz w:val="28"/>
          <w:szCs w:val="28"/>
        </w:rPr>
        <w:t>, приведен ассортимент реализуемой продукции (с наибольшей долей реализации в общем объёме). Позиции в столбце наименование товара располагаем по убыванию выручки.</w:t>
      </w:r>
    </w:p>
    <w:p w:rsidR="001D5217" w:rsidRPr="001D5217" w:rsidRDefault="001D5217" w:rsidP="001D5217">
      <w:pPr>
        <w:spacing w:after="0" w:line="360" w:lineRule="auto"/>
        <w:ind w:right="57"/>
        <w:contextualSpacing/>
        <w:jc w:val="both"/>
        <w:rPr>
          <w:rFonts w:ascii="Times New Roman" w:eastAsia="Times New Roman" w:hAnsi="Times New Roman" w:cs="Times New Roman"/>
          <w:sz w:val="28"/>
          <w:szCs w:val="28"/>
        </w:rPr>
      </w:pPr>
      <w:r w:rsidRPr="001D5217">
        <w:rPr>
          <w:rFonts w:ascii="Times New Roman" w:eastAsia="Times New Roman" w:hAnsi="Times New Roman" w:cs="Times New Roman"/>
          <w:sz w:val="28"/>
          <w:szCs w:val="28"/>
        </w:rPr>
        <w:t xml:space="preserve">Таблица </w:t>
      </w:r>
      <w:r w:rsidR="00F800AC">
        <w:rPr>
          <w:rFonts w:ascii="Times New Roman" w:eastAsia="Times New Roman" w:hAnsi="Times New Roman" w:cs="Times New Roman"/>
          <w:sz w:val="28"/>
          <w:szCs w:val="28"/>
        </w:rPr>
        <w:t>4</w:t>
      </w:r>
      <w:r w:rsidRPr="001D5217">
        <w:rPr>
          <w:rFonts w:ascii="Times New Roman" w:eastAsia="Times New Roman" w:hAnsi="Times New Roman" w:cs="Times New Roman"/>
          <w:sz w:val="28"/>
          <w:szCs w:val="28"/>
        </w:rPr>
        <w:t xml:space="preserve"> - </w:t>
      </w:r>
      <w:r w:rsidRPr="001D5217">
        <w:rPr>
          <w:rFonts w:ascii="Times New Roman" w:eastAsia="Times New Roman" w:hAnsi="Times New Roman" w:cs="Times New Roman"/>
          <w:sz w:val="28"/>
          <w:szCs w:val="28"/>
          <w:lang w:val="en-US"/>
        </w:rPr>
        <w:t>ABC</w:t>
      </w:r>
      <w:r w:rsidRPr="001D5217">
        <w:rPr>
          <w:rFonts w:ascii="Times New Roman" w:eastAsia="Times New Roman" w:hAnsi="Times New Roman" w:cs="Times New Roman"/>
          <w:sz w:val="28"/>
          <w:szCs w:val="28"/>
        </w:rPr>
        <w:t>-анализ ассортимента продукции ООО «Велес»</w:t>
      </w:r>
      <w:r w:rsidR="00301454">
        <w:rPr>
          <w:rFonts w:ascii="Times New Roman" w:eastAsia="Times New Roman" w:hAnsi="Times New Roman" w:cs="Times New Roman"/>
          <w:sz w:val="28"/>
          <w:szCs w:val="28"/>
        </w:rPr>
        <w:t xml:space="preserve"> в 2020</w:t>
      </w:r>
      <w:r w:rsidRPr="001D5217">
        <w:rPr>
          <w:rFonts w:ascii="Times New Roman" w:eastAsia="Times New Roman" w:hAnsi="Times New Roman" w:cs="Times New Roman"/>
          <w:sz w:val="28"/>
          <w:szCs w:val="28"/>
        </w:rPr>
        <w:t xml:space="preserve"> году</w:t>
      </w:r>
      <w:r w:rsidRPr="001D5217">
        <w:rPr>
          <w:rStyle w:val="a6"/>
          <w:rFonts w:ascii="Times New Roman" w:eastAsia="Times New Roman" w:hAnsi="Times New Roman" w:cs="Times New Roman"/>
          <w:sz w:val="28"/>
          <w:szCs w:val="28"/>
        </w:rPr>
        <w:footnoteReference w:id="2"/>
      </w:r>
    </w:p>
    <w:tbl>
      <w:tblPr>
        <w:tblW w:w="9366" w:type="dxa"/>
        <w:tblInd w:w="45" w:type="dxa"/>
        <w:tblLayout w:type="fixed"/>
        <w:tblCellMar>
          <w:left w:w="10" w:type="dxa"/>
          <w:right w:w="10" w:type="dxa"/>
        </w:tblCellMar>
        <w:tblLook w:val="04A0"/>
      </w:tblPr>
      <w:tblGrid>
        <w:gridCol w:w="577"/>
        <w:gridCol w:w="3544"/>
        <w:gridCol w:w="1418"/>
        <w:gridCol w:w="992"/>
        <w:gridCol w:w="1701"/>
        <w:gridCol w:w="1134"/>
      </w:tblGrid>
      <w:tr w:rsidR="001D5217" w:rsidRPr="00FC5481" w:rsidTr="0075352B">
        <w:tc>
          <w:tcPr>
            <w:tcW w:w="577" w:type="dxa"/>
            <w:tcBorders>
              <w:top w:val="single" w:sz="4" w:space="0" w:color="auto"/>
              <w:left w:val="single" w:sz="2" w:space="0" w:color="000000"/>
              <w:bottom w:val="single" w:sz="2" w:space="0" w:color="000000"/>
            </w:tcBorders>
            <w:tcMar>
              <w:top w:w="55" w:type="dxa"/>
              <w:left w:w="55" w:type="dxa"/>
              <w:bottom w:w="55" w:type="dxa"/>
              <w:right w:w="55" w:type="dxa"/>
            </w:tcMar>
          </w:tcPr>
          <w:p w:rsidR="001D5217" w:rsidRPr="007D761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7D761A">
              <w:rPr>
                <w:rFonts w:ascii="Times New Roman" w:eastAsia="Times New Roman" w:hAnsi="Times New Roman" w:cs="Times New Roman"/>
                <w:sz w:val="24"/>
                <w:szCs w:val="24"/>
              </w:rPr>
              <w:t>№</w:t>
            </w:r>
          </w:p>
        </w:tc>
        <w:tc>
          <w:tcPr>
            <w:tcW w:w="3544" w:type="dxa"/>
            <w:tcBorders>
              <w:top w:val="single" w:sz="4" w:space="0" w:color="auto"/>
              <w:left w:val="single" w:sz="2" w:space="0" w:color="000000"/>
              <w:bottom w:val="single" w:sz="2" w:space="0" w:color="000000"/>
            </w:tcBorders>
            <w:tcMar>
              <w:top w:w="55" w:type="dxa"/>
              <w:left w:w="55" w:type="dxa"/>
              <w:bottom w:w="55" w:type="dxa"/>
              <w:right w:w="55" w:type="dxa"/>
            </w:tcMar>
          </w:tcPr>
          <w:p w:rsidR="001D5217" w:rsidRPr="007D761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7D761A">
              <w:rPr>
                <w:rFonts w:ascii="Times New Roman" w:eastAsia="Times New Roman" w:hAnsi="Times New Roman" w:cs="Times New Roman"/>
                <w:sz w:val="24"/>
                <w:szCs w:val="24"/>
              </w:rPr>
              <w:t>Наименование товара</w:t>
            </w:r>
          </w:p>
        </w:tc>
        <w:tc>
          <w:tcPr>
            <w:tcW w:w="1418" w:type="dxa"/>
            <w:tcBorders>
              <w:top w:val="single" w:sz="4" w:space="0" w:color="auto"/>
              <w:left w:val="single" w:sz="2" w:space="0" w:color="000000"/>
              <w:bottom w:val="single" w:sz="2" w:space="0" w:color="000000"/>
            </w:tcBorders>
            <w:tcMar>
              <w:top w:w="55" w:type="dxa"/>
              <w:left w:w="55" w:type="dxa"/>
              <w:bottom w:w="55" w:type="dxa"/>
              <w:right w:w="55" w:type="dxa"/>
            </w:tcMar>
          </w:tcPr>
          <w:p w:rsidR="001D5217" w:rsidRPr="007D761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7D761A">
              <w:rPr>
                <w:rFonts w:ascii="Times New Roman" w:eastAsia="Times New Roman" w:hAnsi="Times New Roman" w:cs="Times New Roman"/>
                <w:sz w:val="24"/>
                <w:szCs w:val="24"/>
              </w:rPr>
              <w:t>Выручка, тыс.руб.</w:t>
            </w:r>
          </w:p>
        </w:tc>
        <w:tc>
          <w:tcPr>
            <w:tcW w:w="992" w:type="dxa"/>
            <w:tcBorders>
              <w:top w:val="single" w:sz="4" w:space="0" w:color="auto"/>
              <w:left w:val="single" w:sz="2" w:space="0" w:color="000000"/>
              <w:bottom w:val="single" w:sz="2" w:space="0" w:color="000000"/>
            </w:tcBorders>
            <w:tcMar>
              <w:top w:w="55" w:type="dxa"/>
              <w:left w:w="55" w:type="dxa"/>
              <w:bottom w:w="55" w:type="dxa"/>
              <w:right w:w="55" w:type="dxa"/>
            </w:tcMar>
          </w:tcPr>
          <w:p w:rsidR="001D5217" w:rsidRPr="007D761A" w:rsidRDefault="001D5217" w:rsidP="0075352B">
            <w:pPr>
              <w:pStyle w:val="TableContents"/>
              <w:spacing w:after="0" w:line="240" w:lineRule="auto"/>
              <w:contextualSpacing/>
              <w:jc w:val="center"/>
              <w:rPr>
                <w:rFonts w:ascii="Times New Roman" w:hAnsi="Times New Roman" w:cs="Times New Roman"/>
                <w:sz w:val="24"/>
                <w:szCs w:val="24"/>
              </w:rPr>
            </w:pPr>
            <w:r w:rsidRPr="007D761A">
              <w:rPr>
                <w:rFonts w:ascii="Times New Roman" w:hAnsi="Times New Roman" w:cs="Times New Roman"/>
                <w:sz w:val="24"/>
                <w:szCs w:val="24"/>
              </w:rPr>
              <w:t>Вклад, %</w:t>
            </w:r>
          </w:p>
        </w:tc>
        <w:tc>
          <w:tcPr>
            <w:tcW w:w="170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D5217" w:rsidRPr="007D761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7D761A">
              <w:rPr>
                <w:rFonts w:ascii="Times New Roman" w:eastAsia="Times New Roman" w:hAnsi="Times New Roman" w:cs="Times New Roman"/>
                <w:sz w:val="24"/>
                <w:szCs w:val="24"/>
              </w:rPr>
              <w:t>Доля нарастающим итогом,%</w:t>
            </w:r>
          </w:p>
        </w:tc>
        <w:tc>
          <w:tcPr>
            <w:tcW w:w="1134" w:type="dxa"/>
            <w:tcBorders>
              <w:top w:val="single" w:sz="4" w:space="0" w:color="auto"/>
              <w:left w:val="single" w:sz="2" w:space="0" w:color="000000"/>
              <w:bottom w:val="single" w:sz="2" w:space="0" w:color="000000"/>
              <w:right w:val="single" w:sz="2" w:space="0" w:color="000000"/>
            </w:tcBorders>
          </w:tcPr>
          <w:p w:rsidR="001D5217" w:rsidRPr="007D761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7D761A">
              <w:rPr>
                <w:rFonts w:ascii="Times New Roman" w:eastAsia="Times New Roman" w:hAnsi="Times New Roman" w:cs="Times New Roman"/>
                <w:sz w:val="24"/>
                <w:szCs w:val="24"/>
              </w:rPr>
              <w:t>Группа*</w:t>
            </w:r>
          </w:p>
        </w:tc>
      </w:tr>
      <w:tr w:rsidR="001D5217" w:rsidRPr="00FC5481" w:rsidTr="0075352B">
        <w:tc>
          <w:tcPr>
            <w:tcW w:w="577"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1</w:t>
            </w:r>
          </w:p>
        </w:tc>
        <w:tc>
          <w:tcPr>
            <w:tcW w:w="3544"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Свинина</w:t>
            </w:r>
          </w:p>
        </w:tc>
        <w:tc>
          <w:tcPr>
            <w:tcW w:w="1418"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4500</w:t>
            </w:r>
          </w:p>
        </w:tc>
        <w:tc>
          <w:tcPr>
            <w:tcW w:w="992"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sidRPr="003455CA">
              <w:rPr>
                <w:rFonts w:ascii="Times New Roman" w:hAnsi="Times New Roman" w:cs="Times New Roman"/>
                <w:sz w:val="24"/>
                <w:szCs w:val="24"/>
              </w:rPr>
              <w:t>17</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17</w:t>
            </w:r>
          </w:p>
        </w:tc>
        <w:tc>
          <w:tcPr>
            <w:tcW w:w="1134" w:type="dxa"/>
            <w:tcBorders>
              <w:left w:val="single" w:sz="2" w:space="0" w:color="000000"/>
              <w:bottom w:val="single" w:sz="2" w:space="0" w:color="000000"/>
              <w:right w:val="single" w:sz="2" w:space="0" w:color="000000"/>
            </w:tcBorders>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А</w:t>
            </w:r>
          </w:p>
        </w:tc>
      </w:tr>
      <w:tr w:rsidR="001D5217" w:rsidRPr="00FC5481" w:rsidTr="0075352B">
        <w:tc>
          <w:tcPr>
            <w:tcW w:w="577"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2</w:t>
            </w:r>
          </w:p>
        </w:tc>
        <w:tc>
          <w:tcPr>
            <w:tcW w:w="3544"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Курица</w:t>
            </w:r>
          </w:p>
        </w:tc>
        <w:tc>
          <w:tcPr>
            <w:tcW w:w="1418"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4300</w:t>
            </w:r>
          </w:p>
        </w:tc>
        <w:tc>
          <w:tcPr>
            <w:tcW w:w="992"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sidRPr="003455CA">
              <w:rPr>
                <w:rFonts w:ascii="Times New Roman" w:hAnsi="Times New Roman" w:cs="Times New Roman"/>
                <w:sz w:val="24"/>
                <w:szCs w:val="24"/>
              </w:rPr>
              <w:t>16</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33</w:t>
            </w:r>
          </w:p>
        </w:tc>
        <w:tc>
          <w:tcPr>
            <w:tcW w:w="1134" w:type="dxa"/>
            <w:tcBorders>
              <w:left w:val="single" w:sz="2" w:space="0" w:color="000000"/>
              <w:bottom w:val="single" w:sz="2" w:space="0" w:color="000000"/>
              <w:right w:val="single" w:sz="2" w:space="0" w:color="000000"/>
            </w:tcBorders>
          </w:tcPr>
          <w:p w:rsidR="00F800AC" w:rsidRPr="003455CA" w:rsidRDefault="001D5217" w:rsidP="00F800AC">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А</w:t>
            </w:r>
          </w:p>
        </w:tc>
      </w:tr>
    </w:tbl>
    <w:p w:rsidR="00714C62" w:rsidRDefault="00714C62" w:rsidP="00D964B3">
      <w:pPr>
        <w:pStyle w:val="Standard"/>
        <w:shd w:val="clear" w:color="auto" w:fill="FFFFFF"/>
        <w:spacing w:after="0" w:line="360" w:lineRule="auto"/>
        <w:ind w:firstLine="426"/>
        <w:contextualSpacing/>
        <w:jc w:val="right"/>
        <w:rPr>
          <w:rFonts w:ascii="Times New Roman" w:eastAsia="Times New Roman" w:hAnsi="Times New Roman" w:cs="Times New Roman"/>
          <w:color w:val="000000" w:themeColor="text1"/>
          <w:sz w:val="28"/>
          <w:szCs w:val="28"/>
        </w:rPr>
      </w:pPr>
    </w:p>
    <w:p w:rsidR="00714C62" w:rsidRDefault="00714C62" w:rsidP="00D964B3">
      <w:pPr>
        <w:pStyle w:val="Standard"/>
        <w:shd w:val="clear" w:color="auto" w:fill="FFFFFF"/>
        <w:spacing w:after="0" w:line="360" w:lineRule="auto"/>
        <w:ind w:firstLine="426"/>
        <w:contextualSpacing/>
        <w:jc w:val="right"/>
        <w:rPr>
          <w:rFonts w:ascii="Times New Roman" w:eastAsia="Times New Roman" w:hAnsi="Times New Roman" w:cs="Times New Roman"/>
          <w:color w:val="000000" w:themeColor="text1"/>
          <w:sz w:val="28"/>
          <w:szCs w:val="28"/>
        </w:rPr>
      </w:pPr>
    </w:p>
    <w:p w:rsidR="00714C62" w:rsidRDefault="00714C62" w:rsidP="00D964B3">
      <w:pPr>
        <w:pStyle w:val="Standard"/>
        <w:shd w:val="clear" w:color="auto" w:fill="FFFFFF"/>
        <w:spacing w:after="0" w:line="360" w:lineRule="auto"/>
        <w:ind w:firstLine="426"/>
        <w:contextualSpacing/>
        <w:jc w:val="right"/>
        <w:rPr>
          <w:rFonts w:ascii="Times New Roman" w:eastAsia="Times New Roman" w:hAnsi="Times New Roman" w:cs="Times New Roman"/>
          <w:color w:val="000000" w:themeColor="text1"/>
          <w:sz w:val="28"/>
          <w:szCs w:val="28"/>
        </w:rPr>
      </w:pPr>
    </w:p>
    <w:p w:rsidR="001D5217" w:rsidRPr="00D964B3" w:rsidRDefault="00F800AC" w:rsidP="00D964B3">
      <w:pPr>
        <w:pStyle w:val="Standard"/>
        <w:shd w:val="clear" w:color="auto" w:fill="FFFFFF"/>
        <w:spacing w:after="0" w:line="360" w:lineRule="auto"/>
        <w:ind w:firstLine="426"/>
        <w:contextualSpacing/>
        <w:jc w:val="right"/>
        <w:rPr>
          <w:rFonts w:ascii="Times New Roman" w:eastAsia="Times New Roman" w:hAnsi="Times New Roman" w:cs="Times New Roman"/>
          <w:color w:val="000000" w:themeColor="text1"/>
          <w:sz w:val="28"/>
          <w:szCs w:val="28"/>
        </w:rPr>
      </w:pPr>
      <w:r w:rsidRPr="00D964B3">
        <w:rPr>
          <w:rFonts w:ascii="Times New Roman" w:eastAsia="Times New Roman" w:hAnsi="Times New Roman" w:cs="Times New Roman"/>
          <w:color w:val="000000" w:themeColor="text1"/>
          <w:sz w:val="28"/>
          <w:szCs w:val="28"/>
        </w:rPr>
        <w:t>Продолжение таблицы 4</w:t>
      </w:r>
    </w:p>
    <w:tbl>
      <w:tblPr>
        <w:tblW w:w="9366" w:type="dxa"/>
        <w:tblInd w:w="45" w:type="dxa"/>
        <w:tblCellMar>
          <w:left w:w="10" w:type="dxa"/>
          <w:right w:w="10" w:type="dxa"/>
        </w:tblCellMar>
        <w:tblLook w:val="04A0"/>
      </w:tblPr>
      <w:tblGrid>
        <w:gridCol w:w="577"/>
        <w:gridCol w:w="3544"/>
        <w:gridCol w:w="1418"/>
        <w:gridCol w:w="992"/>
        <w:gridCol w:w="1701"/>
        <w:gridCol w:w="1134"/>
      </w:tblGrid>
      <w:tr w:rsidR="00F800AC" w:rsidRPr="003455CA" w:rsidTr="00434CE4">
        <w:tc>
          <w:tcPr>
            <w:tcW w:w="57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Рыба</w:t>
            </w: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3920</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hAnsi="Times New Roman" w:cs="Times New Roman"/>
                <w:sz w:val="24"/>
                <w:szCs w:val="24"/>
              </w:rPr>
            </w:pPr>
            <w:r w:rsidRPr="003455CA">
              <w:rPr>
                <w:rFonts w:ascii="Times New Roman" w:hAnsi="Times New Roman" w:cs="Times New Roman"/>
                <w:sz w:val="24"/>
                <w:szCs w:val="24"/>
              </w:rPr>
              <w:t>14</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47</w:t>
            </w:r>
          </w:p>
        </w:tc>
        <w:tc>
          <w:tcPr>
            <w:tcW w:w="1134" w:type="dxa"/>
            <w:tcBorders>
              <w:top w:val="single" w:sz="4" w:space="0" w:color="auto"/>
              <w:left w:val="single" w:sz="4" w:space="0" w:color="auto"/>
              <w:bottom w:val="single" w:sz="4" w:space="0" w:color="auto"/>
              <w:right w:val="single" w:sz="4" w:space="0" w:color="auto"/>
            </w:tcBorders>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А</w:t>
            </w:r>
          </w:p>
        </w:tc>
      </w:tr>
      <w:tr w:rsidR="00F800AC" w:rsidRPr="003455CA" w:rsidTr="00434CE4">
        <w:tc>
          <w:tcPr>
            <w:tcW w:w="577" w:type="dxa"/>
            <w:tcBorders>
              <w:top w:val="single" w:sz="4" w:space="0" w:color="auto"/>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4</w:t>
            </w:r>
          </w:p>
        </w:tc>
        <w:tc>
          <w:tcPr>
            <w:tcW w:w="3544" w:type="dxa"/>
            <w:tcBorders>
              <w:top w:val="single" w:sz="4" w:space="0" w:color="auto"/>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Полуфабрикаты мясные</w:t>
            </w:r>
          </w:p>
        </w:tc>
        <w:tc>
          <w:tcPr>
            <w:tcW w:w="1418" w:type="dxa"/>
            <w:tcBorders>
              <w:top w:val="single" w:sz="4" w:space="0" w:color="auto"/>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3711</w:t>
            </w:r>
          </w:p>
        </w:tc>
        <w:tc>
          <w:tcPr>
            <w:tcW w:w="992" w:type="dxa"/>
            <w:tcBorders>
              <w:top w:val="single" w:sz="4" w:space="0" w:color="auto"/>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hAnsi="Times New Roman" w:cs="Times New Roman"/>
                <w:sz w:val="24"/>
                <w:szCs w:val="24"/>
              </w:rPr>
            </w:pPr>
            <w:r w:rsidRPr="003455CA">
              <w:rPr>
                <w:rFonts w:ascii="Times New Roman" w:hAnsi="Times New Roman" w:cs="Times New Roman"/>
                <w:sz w:val="24"/>
                <w:szCs w:val="24"/>
              </w:rPr>
              <w:t>13</w:t>
            </w:r>
          </w:p>
        </w:tc>
        <w:tc>
          <w:tcPr>
            <w:tcW w:w="170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60</w:t>
            </w:r>
          </w:p>
        </w:tc>
        <w:tc>
          <w:tcPr>
            <w:tcW w:w="1134" w:type="dxa"/>
            <w:tcBorders>
              <w:top w:val="single" w:sz="4" w:space="0" w:color="auto"/>
              <w:left w:val="single" w:sz="2" w:space="0" w:color="000000"/>
              <w:bottom w:val="single" w:sz="2" w:space="0" w:color="000000"/>
              <w:right w:val="single" w:sz="2" w:space="0" w:color="000000"/>
            </w:tcBorders>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А</w:t>
            </w:r>
          </w:p>
        </w:tc>
      </w:tr>
      <w:tr w:rsidR="00F800AC" w:rsidRPr="003455CA" w:rsidTr="00434CE4">
        <w:tc>
          <w:tcPr>
            <w:tcW w:w="577"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5</w:t>
            </w:r>
          </w:p>
        </w:tc>
        <w:tc>
          <w:tcPr>
            <w:tcW w:w="3544"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Индейка</w:t>
            </w:r>
          </w:p>
        </w:tc>
        <w:tc>
          <w:tcPr>
            <w:tcW w:w="1418"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3420</w:t>
            </w:r>
          </w:p>
        </w:tc>
        <w:tc>
          <w:tcPr>
            <w:tcW w:w="992"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hAnsi="Times New Roman" w:cs="Times New Roman"/>
                <w:sz w:val="24"/>
                <w:szCs w:val="24"/>
              </w:rPr>
            </w:pPr>
            <w:r w:rsidRPr="003455CA">
              <w:rPr>
                <w:rFonts w:ascii="Times New Roman" w:hAnsi="Times New Roman" w:cs="Times New Roman"/>
                <w:sz w:val="24"/>
                <w:szCs w:val="24"/>
              </w:rPr>
              <w:t>12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72</w:t>
            </w:r>
          </w:p>
        </w:tc>
        <w:tc>
          <w:tcPr>
            <w:tcW w:w="1134" w:type="dxa"/>
            <w:tcBorders>
              <w:left w:val="single" w:sz="2" w:space="0" w:color="000000"/>
              <w:bottom w:val="single" w:sz="2" w:space="0" w:color="000000"/>
              <w:right w:val="single" w:sz="2" w:space="0" w:color="000000"/>
            </w:tcBorders>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А</w:t>
            </w:r>
          </w:p>
        </w:tc>
      </w:tr>
      <w:tr w:rsidR="00F800AC" w:rsidRPr="003455CA" w:rsidTr="00434CE4">
        <w:tc>
          <w:tcPr>
            <w:tcW w:w="577"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6</w:t>
            </w:r>
          </w:p>
        </w:tc>
        <w:tc>
          <w:tcPr>
            <w:tcW w:w="3544"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Замороженные овощи</w:t>
            </w:r>
          </w:p>
        </w:tc>
        <w:tc>
          <w:tcPr>
            <w:tcW w:w="1418"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2600</w:t>
            </w:r>
          </w:p>
        </w:tc>
        <w:tc>
          <w:tcPr>
            <w:tcW w:w="992"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hAnsi="Times New Roman" w:cs="Times New Roman"/>
                <w:sz w:val="24"/>
                <w:szCs w:val="24"/>
              </w:rPr>
            </w:pPr>
            <w:r w:rsidRPr="003455CA">
              <w:rPr>
                <w:rFonts w:ascii="Times New Roman" w:hAnsi="Times New Roman" w:cs="Times New Roman"/>
                <w:sz w:val="24"/>
                <w:szCs w:val="24"/>
              </w:rPr>
              <w:t>11</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83</w:t>
            </w:r>
          </w:p>
        </w:tc>
        <w:tc>
          <w:tcPr>
            <w:tcW w:w="1134" w:type="dxa"/>
            <w:tcBorders>
              <w:left w:val="single" w:sz="2" w:space="0" w:color="000000"/>
              <w:bottom w:val="single" w:sz="2" w:space="0" w:color="000000"/>
              <w:right w:val="single" w:sz="2" w:space="0" w:color="000000"/>
            </w:tcBorders>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В</w:t>
            </w:r>
          </w:p>
        </w:tc>
      </w:tr>
      <w:tr w:rsidR="00F800AC" w:rsidRPr="003455CA" w:rsidTr="00434CE4">
        <w:tc>
          <w:tcPr>
            <w:tcW w:w="577"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7</w:t>
            </w:r>
          </w:p>
        </w:tc>
        <w:tc>
          <w:tcPr>
            <w:tcW w:w="3544"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Говядина</w:t>
            </w:r>
          </w:p>
        </w:tc>
        <w:tc>
          <w:tcPr>
            <w:tcW w:w="1418"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2240</w:t>
            </w:r>
          </w:p>
        </w:tc>
        <w:tc>
          <w:tcPr>
            <w:tcW w:w="992"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hAnsi="Times New Roman" w:cs="Times New Roman"/>
                <w:sz w:val="24"/>
                <w:szCs w:val="24"/>
              </w:rPr>
            </w:pPr>
            <w:r w:rsidRPr="003455CA">
              <w:rPr>
                <w:rFonts w:ascii="Times New Roman" w:hAnsi="Times New Roman" w:cs="Times New Roman"/>
                <w:sz w:val="24"/>
                <w:szCs w:val="24"/>
              </w:rPr>
              <w:t>9</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92</w:t>
            </w:r>
          </w:p>
        </w:tc>
        <w:tc>
          <w:tcPr>
            <w:tcW w:w="1134" w:type="dxa"/>
            <w:tcBorders>
              <w:left w:val="single" w:sz="2" w:space="0" w:color="000000"/>
              <w:bottom w:val="single" w:sz="2" w:space="0" w:color="000000"/>
              <w:right w:val="single" w:sz="2" w:space="0" w:color="000000"/>
            </w:tcBorders>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В</w:t>
            </w:r>
          </w:p>
        </w:tc>
      </w:tr>
      <w:tr w:rsidR="00F800AC" w:rsidRPr="003455CA" w:rsidTr="00434CE4">
        <w:tc>
          <w:tcPr>
            <w:tcW w:w="577"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8</w:t>
            </w:r>
          </w:p>
        </w:tc>
        <w:tc>
          <w:tcPr>
            <w:tcW w:w="3544"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Баранина</w:t>
            </w:r>
          </w:p>
        </w:tc>
        <w:tc>
          <w:tcPr>
            <w:tcW w:w="1418"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2200</w:t>
            </w:r>
          </w:p>
        </w:tc>
        <w:tc>
          <w:tcPr>
            <w:tcW w:w="992"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hAnsi="Times New Roman" w:cs="Times New Roman"/>
                <w:sz w:val="24"/>
                <w:szCs w:val="24"/>
              </w:rPr>
            </w:pPr>
            <w:r w:rsidRPr="003455CA">
              <w:rPr>
                <w:rFonts w:ascii="Times New Roman" w:hAnsi="Times New Roman" w:cs="Times New Roman"/>
                <w:sz w:val="24"/>
                <w:szCs w:val="24"/>
              </w:rPr>
              <w:t>8</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100</w:t>
            </w:r>
          </w:p>
        </w:tc>
        <w:tc>
          <w:tcPr>
            <w:tcW w:w="1134" w:type="dxa"/>
            <w:tcBorders>
              <w:left w:val="single" w:sz="2" w:space="0" w:color="000000"/>
              <w:bottom w:val="single" w:sz="2" w:space="0" w:color="000000"/>
              <w:right w:val="single" w:sz="2" w:space="0" w:color="000000"/>
            </w:tcBorders>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С</w:t>
            </w:r>
          </w:p>
        </w:tc>
      </w:tr>
      <w:tr w:rsidR="00F800AC" w:rsidRPr="003455CA" w:rsidTr="00434CE4">
        <w:tc>
          <w:tcPr>
            <w:tcW w:w="577"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p>
        </w:tc>
        <w:tc>
          <w:tcPr>
            <w:tcW w:w="3544"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b/>
                <w:sz w:val="24"/>
                <w:szCs w:val="24"/>
              </w:rPr>
            </w:pPr>
            <w:r w:rsidRPr="003455CA">
              <w:rPr>
                <w:rFonts w:ascii="Times New Roman" w:eastAsia="Times New Roman" w:hAnsi="Times New Roman" w:cs="Times New Roman"/>
                <w:b/>
                <w:sz w:val="24"/>
                <w:szCs w:val="24"/>
              </w:rPr>
              <w:t>Общая сумма</w:t>
            </w:r>
          </w:p>
        </w:tc>
        <w:tc>
          <w:tcPr>
            <w:tcW w:w="1418"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26 902</w:t>
            </w:r>
          </w:p>
        </w:tc>
        <w:tc>
          <w:tcPr>
            <w:tcW w:w="992" w:type="dxa"/>
            <w:tcBorders>
              <w:left w:val="single" w:sz="2" w:space="0" w:color="000000"/>
              <w:bottom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hAnsi="Times New Roman" w:cs="Times New Roman"/>
                <w:sz w:val="24"/>
                <w:szCs w:val="24"/>
              </w:rPr>
            </w:pPr>
            <w:r w:rsidRPr="003455CA">
              <w:rPr>
                <w:rFonts w:ascii="Times New Roman" w:hAnsi="Times New Roman" w:cs="Times New Roman"/>
                <w:sz w:val="24"/>
                <w:szCs w:val="24"/>
              </w:rPr>
              <w:t>100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p>
        </w:tc>
        <w:tc>
          <w:tcPr>
            <w:tcW w:w="1134" w:type="dxa"/>
            <w:tcBorders>
              <w:left w:val="single" w:sz="2" w:space="0" w:color="000000"/>
              <w:bottom w:val="single" w:sz="2" w:space="0" w:color="000000"/>
              <w:right w:val="single" w:sz="2" w:space="0" w:color="000000"/>
            </w:tcBorders>
          </w:tcPr>
          <w:p w:rsidR="00F800AC" w:rsidRPr="003455CA" w:rsidRDefault="00F800AC" w:rsidP="00434CE4">
            <w:pPr>
              <w:pStyle w:val="TableContents"/>
              <w:spacing w:after="0" w:line="240" w:lineRule="auto"/>
              <w:contextualSpacing/>
              <w:jc w:val="center"/>
              <w:rPr>
                <w:rFonts w:ascii="Times New Roman" w:eastAsia="Times New Roman" w:hAnsi="Times New Roman" w:cs="Times New Roman"/>
                <w:sz w:val="24"/>
                <w:szCs w:val="24"/>
              </w:rPr>
            </w:pPr>
          </w:p>
        </w:tc>
      </w:tr>
    </w:tbl>
    <w:p w:rsidR="00F800AC" w:rsidRDefault="00F800AC" w:rsidP="001D5217">
      <w:pPr>
        <w:pStyle w:val="Standard"/>
        <w:shd w:val="clear" w:color="auto" w:fill="FFFFFF"/>
        <w:spacing w:after="0" w:line="360" w:lineRule="auto"/>
        <w:ind w:firstLine="426"/>
        <w:contextualSpacing/>
        <w:jc w:val="both"/>
        <w:rPr>
          <w:rFonts w:ascii="Times New Roman" w:eastAsia="Times New Roman" w:hAnsi="Times New Roman" w:cs="Times New Roman"/>
          <w:color w:val="000000" w:themeColor="text1"/>
          <w:sz w:val="24"/>
          <w:szCs w:val="24"/>
        </w:rPr>
      </w:pPr>
    </w:p>
    <w:p w:rsidR="001D5217" w:rsidRPr="002737CD" w:rsidRDefault="001D5217" w:rsidP="001D5217">
      <w:pPr>
        <w:pStyle w:val="Standard"/>
        <w:shd w:val="clear" w:color="auto" w:fill="FFFFFF"/>
        <w:spacing w:after="0" w:line="360" w:lineRule="auto"/>
        <w:ind w:firstLine="709"/>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Pr="002737CD">
        <w:rPr>
          <w:rFonts w:ascii="Times New Roman" w:eastAsia="Times New Roman" w:hAnsi="Times New Roman" w:cs="Times New Roman"/>
          <w:color w:val="000000" w:themeColor="text1"/>
          <w:sz w:val="24"/>
          <w:szCs w:val="24"/>
        </w:rPr>
        <w:t>Все позиции от начала таблицы до границы 80% — категория А</w:t>
      </w:r>
    </w:p>
    <w:p w:rsidR="001D5217" w:rsidRPr="002737CD" w:rsidRDefault="001D5217" w:rsidP="001D5217">
      <w:pPr>
        <w:pStyle w:val="Standard"/>
        <w:shd w:val="clear" w:color="auto" w:fill="FFFFFF"/>
        <w:spacing w:after="0" w:line="360" w:lineRule="auto"/>
        <w:ind w:firstLine="709"/>
        <w:contextualSpacing/>
        <w:jc w:val="both"/>
        <w:rPr>
          <w:rFonts w:ascii="Times New Roman" w:eastAsia="Times New Roman" w:hAnsi="Times New Roman" w:cs="Times New Roman"/>
          <w:color w:val="000000" w:themeColor="text1"/>
          <w:sz w:val="24"/>
          <w:szCs w:val="24"/>
        </w:rPr>
      </w:pPr>
      <w:r w:rsidRPr="002737CD">
        <w:rPr>
          <w:rFonts w:ascii="Times New Roman" w:eastAsia="Times New Roman" w:hAnsi="Times New Roman" w:cs="Times New Roman"/>
          <w:color w:val="000000" w:themeColor="text1"/>
          <w:sz w:val="24"/>
          <w:szCs w:val="24"/>
        </w:rPr>
        <w:t>Все позиции от границы 80% до границы 95% — категория В</w:t>
      </w:r>
    </w:p>
    <w:p w:rsidR="001D5217" w:rsidRPr="002737CD" w:rsidRDefault="001D5217" w:rsidP="001D5217">
      <w:pPr>
        <w:pStyle w:val="Standard"/>
        <w:shd w:val="clear" w:color="auto" w:fill="FFFFFF"/>
        <w:spacing w:after="0" w:line="360" w:lineRule="auto"/>
        <w:ind w:firstLine="709"/>
        <w:contextualSpacing/>
        <w:jc w:val="both"/>
        <w:rPr>
          <w:rFonts w:ascii="Times New Roman" w:eastAsia="Times New Roman" w:hAnsi="Times New Roman" w:cs="Times New Roman"/>
          <w:color w:val="000000" w:themeColor="text1"/>
          <w:sz w:val="24"/>
          <w:szCs w:val="24"/>
        </w:rPr>
      </w:pPr>
      <w:r w:rsidRPr="002737CD">
        <w:rPr>
          <w:rFonts w:ascii="Times New Roman" w:eastAsia="Times New Roman" w:hAnsi="Times New Roman" w:cs="Times New Roman"/>
          <w:color w:val="000000" w:themeColor="text1"/>
          <w:sz w:val="24"/>
          <w:szCs w:val="24"/>
        </w:rPr>
        <w:t>Все позиции от границы 95% до границы 100% — категория C</w:t>
      </w:r>
    </w:p>
    <w:p w:rsidR="001D5217" w:rsidRPr="00073A3F" w:rsidRDefault="001D5217" w:rsidP="001D5217">
      <w:pPr>
        <w:pStyle w:val="Standard"/>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rPr>
      </w:pPr>
      <w:r w:rsidRPr="00073A3F">
        <w:rPr>
          <w:rFonts w:ascii="Times New Roman" w:eastAsia="Times New Roman" w:hAnsi="Times New Roman" w:cs="Times New Roman"/>
          <w:color w:val="000000" w:themeColor="text1"/>
          <w:sz w:val="28"/>
          <w:szCs w:val="28"/>
        </w:rPr>
        <w:lastRenderedPageBreak/>
        <w:t>Расчет АВС-анализа позволяет только обобщить имеющуюся информацию и представить ее в удобном виде. Он является одним из инструментов при разработке портфельной стратегии компании [11, с. 18-19].</w:t>
      </w:r>
    </w:p>
    <w:p w:rsidR="001D5217" w:rsidRPr="00073A3F" w:rsidRDefault="001D5217" w:rsidP="001D5217">
      <w:pPr>
        <w:pStyle w:val="Standard"/>
        <w:numPr>
          <w:ilvl w:val="0"/>
          <w:numId w:val="11"/>
        </w:numPr>
        <w:shd w:val="clear" w:color="auto" w:fill="FFFFFF"/>
        <w:spacing w:after="0" w:line="360" w:lineRule="auto"/>
        <w:ind w:left="0" w:firstLine="709"/>
        <w:contextualSpacing/>
        <w:jc w:val="both"/>
        <w:rPr>
          <w:rFonts w:ascii="Times New Roman" w:eastAsia="Times New Roman" w:hAnsi="Times New Roman" w:cs="Times New Roman"/>
          <w:color w:val="000000" w:themeColor="text1"/>
          <w:sz w:val="28"/>
          <w:szCs w:val="28"/>
        </w:rPr>
      </w:pPr>
      <w:r w:rsidRPr="00073A3F">
        <w:rPr>
          <w:rFonts w:ascii="Times New Roman" w:eastAsia="Times New Roman" w:hAnsi="Times New Roman" w:cs="Times New Roman"/>
          <w:color w:val="000000" w:themeColor="text1"/>
          <w:sz w:val="28"/>
          <w:szCs w:val="28"/>
        </w:rPr>
        <w:t>Группа А – самые важные ресурсы, локомотивы кампании «Велес», приносят максимальную прибыль. Компания будет нести большие потери при резком снижении эффективности данной группы ресурсов. Ресурсы группы А должны жестко контролироваться, четко прогнозироваться, часто мониториться, быть максимально конкурентоспособными и не терять свои сильные стороны. На данную группу ресурсов должны быть выделены максимальные инвестиции, лучшие ресурсы.</w:t>
      </w:r>
    </w:p>
    <w:p w:rsidR="001D5217" w:rsidRPr="00073A3F" w:rsidRDefault="001D5217" w:rsidP="001D5217">
      <w:pPr>
        <w:pStyle w:val="Standard"/>
        <w:numPr>
          <w:ilvl w:val="0"/>
          <w:numId w:val="11"/>
        </w:numPr>
        <w:shd w:val="clear" w:color="auto" w:fill="FFFFFF"/>
        <w:spacing w:after="0" w:line="360" w:lineRule="auto"/>
        <w:ind w:left="0" w:firstLine="709"/>
        <w:contextualSpacing/>
        <w:jc w:val="both"/>
        <w:rPr>
          <w:rFonts w:ascii="Times New Roman" w:eastAsia="Times New Roman" w:hAnsi="Times New Roman" w:cs="Times New Roman"/>
          <w:color w:val="000000" w:themeColor="text1"/>
          <w:sz w:val="28"/>
          <w:szCs w:val="28"/>
        </w:rPr>
      </w:pPr>
      <w:r w:rsidRPr="00073A3F">
        <w:rPr>
          <w:rFonts w:ascii="Times New Roman" w:eastAsia="Times New Roman" w:hAnsi="Times New Roman" w:cs="Times New Roman"/>
          <w:color w:val="000000" w:themeColor="text1"/>
          <w:sz w:val="28"/>
          <w:szCs w:val="28"/>
        </w:rPr>
        <w:t>Группа В – группа ресурсов, которые обеспечивают хорошие стабильные продажи/ прибыль кампании. Данные ресурсы также важны для кампании, но могут модерироваться более спокойными и умеренными темпами. Инвестиции в данный вид ресурсов кампании не значительны и необходимы только для поддержания существующего уровня.</w:t>
      </w:r>
    </w:p>
    <w:p w:rsidR="001D5217" w:rsidRPr="00073A3F" w:rsidRDefault="001D5217" w:rsidP="001D5217">
      <w:pPr>
        <w:pStyle w:val="Standard"/>
        <w:numPr>
          <w:ilvl w:val="0"/>
          <w:numId w:val="11"/>
        </w:numPr>
        <w:shd w:val="clear" w:color="auto" w:fill="FFFFFF"/>
        <w:spacing w:after="0" w:line="360" w:lineRule="auto"/>
        <w:ind w:left="0" w:firstLine="709"/>
        <w:contextualSpacing/>
        <w:jc w:val="both"/>
        <w:rPr>
          <w:rFonts w:ascii="Times New Roman" w:eastAsia="Times New Roman" w:hAnsi="Times New Roman" w:cs="Times New Roman"/>
          <w:color w:val="000000" w:themeColor="text1"/>
          <w:sz w:val="28"/>
          <w:szCs w:val="28"/>
        </w:rPr>
      </w:pPr>
      <w:r w:rsidRPr="00073A3F">
        <w:rPr>
          <w:rFonts w:ascii="Times New Roman" w:eastAsia="Times New Roman" w:hAnsi="Times New Roman" w:cs="Times New Roman"/>
          <w:color w:val="000000" w:themeColor="text1"/>
          <w:sz w:val="28"/>
          <w:szCs w:val="28"/>
        </w:rPr>
        <w:t>Группа С – наименее важная группа в компании. Ресурсы, от которых, в скором времени, компания будет избавляться, либо изменять, улучшать.</w:t>
      </w:r>
    </w:p>
    <w:p w:rsidR="00CE7866" w:rsidRDefault="00CE7866" w:rsidP="001D5217">
      <w:pPr>
        <w:spacing w:after="0" w:line="360" w:lineRule="auto"/>
        <w:ind w:firstLine="709"/>
        <w:rPr>
          <w:rFonts w:ascii="Times New Roman" w:hAnsi="Times New Roman" w:cs="Times New Roman"/>
          <w:sz w:val="28"/>
          <w:szCs w:val="28"/>
        </w:rPr>
      </w:pPr>
    </w:p>
    <w:p w:rsidR="00CE7866" w:rsidRDefault="00CE7866" w:rsidP="00CE786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Цены реализации  на продукцию ООО «Велес» представлены в таблице 5. </w:t>
      </w:r>
    </w:p>
    <w:p w:rsidR="00CE7866" w:rsidRDefault="00CE7866" w:rsidP="00E94C60">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5 -</w:t>
      </w:r>
      <w:r w:rsidR="00E94C60">
        <w:rPr>
          <w:rFonts w:ascii="Times New Roman" w:hAnsi="Times New Roman" w:cs="Times New Roman"/>
          <w:sz w:val="28"/>
          <w:szCs w:val="28"/>
        </w:rPr>
        <w:t xml:space="preserve">Цены реализации  на продукцию ООО «Велес» </w:t>
      </w:r>
      <w:r w:rsidR="00E94C60" w:rsidRPr="00AC0479">
        <w:rPr>
          <w:rFonts w:ascii="Times New Roman" w:hAnsi="Times New Roman" w:cs="Times New Roman"/>
          <w:sz w:val="28"/>
          <w:szCs w:val="28"/>
        </w:rPr>
        <w:t>в 2018-2020 гг</w:t>
      </w:r>
      <w:r w:rsidR="00E94C60">
        <w:rPr>
          <w:rFonts w:ascii="Times New Roman" w:hAnsi="Times New Roman" w:cs="Times New Roman"/>
          <w:sz w:val="28"/>
          <w:szCs w:val="28"/>
        </w:rPr>
        <w:t>.</w:t>
      </w:r>
    </w:p>
    <w:tbl>
      <w:tblPr>
        <w:tblStyle w:val="a3"/>
        <w:tblW w:w="0" w:type="auto"/>
        <w:tblLook w:val="04A0"/>
      </w:tblPr>
      <w:tblGrid>
        <w:gridCol w:w="817"/>
        <w:gridCol w:w="3011"/>
        <w:gridCol w:w="1914"/>
        <w:gridCol w:w="1914"/>
        <w:gridCol w:w="1915"/>
      </w:tblGrid>
      <w:tr w:rsidR="00E94C60" w:rsidTr="00E94C60">
        <w:tc>
          <w:tcPr>
            <w:tcW w:w="817" w:type="dxa"/>
          </w:tcPr>
          <w:p w:rsidR="00E94C60" w:rsidRPr="00E94C60" w:rsidRDefault="00E94C60" w:rsidP="00E94C60">
            <w:pPr>
              <w:spacing w:line="360" w:lineRule="auto"/>
              <w:jc w:val="center"/>
              <w:rPr>
                <w:rFonts w:ascii="Times New Roman" w:hAnsi="Times New Roman" w:cs="Times New Roman"/>
                <w:sz w:val="24"/>
                <w:szCs w:val="24"/>
              </w:rPr>
            </w:pPr>
          </w:p>
        </w:tc>
        <w:tc>
          <w:tcPr>
            <w:tcW w:w="3011" w:type="dxa"/>
          </w:tcPr>
          <w:p w:rsidR="00E94C60" w:rsidRPr="00E94C60" w:rsidRDefault="00E94C60" w:rsidP="00E94C60">
            <w:pPr>
              <w:spacing w:line="360" w:lineRule="auto"/>
              <w:jc w:val="center"/>
              <w:rPr>
                <w:rFonts w:ascii="Times New Roman" w:hAnsi="Times New Roman" w:cs="Times New Roman"/>
                <w:sz w:val="24"/>
                <w:szCs w:val="24"/>
              </w:rPr>
            </w:pPr>
          </w:p>
        </w:tc>
        <w:tc>
          <w:tcPr>
            <w:tcW w:w="1914" w:type="dxa"/>
          </w:tcPr>
          <w:p w:rsidR="00E94C60" w:rsidRPr="00E94C60" w:rsidRDefault="00E94C60" w:rsidP="00E94C60">
            <w:pPr>
              <w:spacing w:line="360" w:lineRule="auto"/>
              <w:jc w:val="center"/>
              <w:rPr>
                <w:rFonts w:ascii="Times New Roman" w:hAnsi="Times New Roman" w:cs="Times New Roman"/>
                <w:sz w:val="24"/>
                <w:szCs w:val="24"/>
              </w:rPr>
            </w:pPr>
            <w:r w:rsidRPr="00E94C60">
              <w:rPr>
                <w:rFonts w:ascii="Times New Roman" w:eastAsia="Times New Roman" w:hAnsi="Times New Roman" w:cs="Times New Roman"/>
                <w:sz w:val="24"/>
                <w:szCs w:val="24"/>
              </w:rPr>
              <w:t>2018 год</w:t>
            </w:r>
          </w:p>
        </w:tc>
        <w:tc>
          <w:tcPr>
            <w:tcW w:w="1914" w:type="dxa"/>
          </w:tcPr>
          <w:p w:rsidR="00E94C60" w:rsidRPr="00E94C60" w:rsidRDefault="00E94C60" w:rsidP="00E94C60">
            <w:pPr>
              <w:spacing w:line="360" w:lineRule="auto"/>
              <w:jc w:val="center"/>
              <w:rPr>
                <w:rFonts w:ascii="Times New Roman" w:hAnsi="Times New Roman" w:cs="Times New Roman"/>
                <w:sz w:val="24"/>
                <w:szCs w:val="24"/>
              </w:rPr>
            </w:pPr>
            <w:r w:rsidRPr="00E94C60">
              <w:rPr>
                <w:rFonts w:ascii="Times New Roman" w:hAnsi="Times New Roman" w:cs="Times New Roman"/>
                <w:sz w:val="24"/>
                <w:szCs w:val="24"/>
              </w:rPr>
              <w:t>2019 год</w:t>
            </w:r>
          </w:p>
        </w:tc>
        <w:tc>
          <w:tcPr>
            <w:tcW w:w="1915" w:type="dxa"/>
          </w:tcPr>
          <w:p w:rsidR="00E94C60" w:rsidRPr="00E94C60" w:rsidRDefault="00E94C60" w:rsidP="00E94C60">
            <w:pPr>
              <w:spacing w:line="360" w:lineRule="auto"/>
              <w:jc w:val="center"/>
              <w:rPr>
                <w:rFonts w:ascii="Times New Roman" w:hAnsi="Times New Roman" w:cs="Times New Roman"/>
                <w:sz w:val="24"/>
                <w:szCs w:val="24"/>
              </w:rPr>
            </w:pPr>
            <w:r w:rsidRPr="00E94C60">
              <w:rPr>
                <w:rFonts w:ascii="Times New Roman" w:hAnsi="Times New Roman" w:cs="Times New Roman"/>
                <w:sz w:val="24"/>
                <w:szCs w:val="24"/>
              </w:rPr>
              <w:t>2020год</w:t>
            </w:r>
          </w:p>
        </w:tc>
      </w:tr>
      <w:tr w:rsidR="004A17C6" w:rsidTr="0075352B">
        <w:tc>
          <w:tcPr>
            <w:tcW w:w="817" w:type="dxa"/>
          </w:tcPr>
          <w:p w:rsidR="004A17C6" w:rsidRPr="00E94C60" w:rsidRDefault="004A17C6" w:rsidP="00E94C60">
            <w:pPr>
              <w:spacing w:line="360" w:lineRule="auto"/>
              <w:jc w:val="center"/>
              <w:rPr>
                <w:rFonts w:ascii="Times New Roman" w:hAnsi="Times New Roman" w:cs="Times New Roman"/>
                <w:sz w:val="24"/>
                <w:szCs w:val="24"/>
              </w:rPr>
            </w:pPr>
          </w:p>
        </w:tc>
        <w:tc>
          <w:tcPr>
            <w:tcW w:w="3011" w:type="dxa"/>
          </w:tcPr>
          <w:p w:rsidR="004A17C6" w:rsidRPr="00E94C60" w:rsidRDefault="004A17C6" w:rsidP="00E94C60">
            <w:pPr>
              <w:spacing w:line="360" w:lineRule="auto"/>
              <w:jc w:val="center"/>
              <w:rPr>
                <w:rFonts w:ascii="Times New Roman" w:hAnsi="Times New Roman" w:cs="Times New Roman"/>
                <w:sz w:val="24"/>
                <w:szCs w:val="24"/>
              </w:rPr>
            </w:pPr>
            <w:r w:rsidRPr="007D761A">
              <w:rPr>
                <w:rFonts w:ascii="Times New Roman" w:eastAsia="Times New Roman" w:hAnsi="Times New Roman" w:cs="Times New Roman"/>
                <w:sz w:val="24"/>
                <w:szCs w:val="24"/>
              </w:rPr>
              <w:t>Наименование товара</w:t>
            </w:r>
          </w:p>
        </w:tc>
        <w:tc>
          <w:tcPr>
            <w:tcW w:w="5743" w:type="dxa"/>
            <w:gridSpan w:val="3"/>
          </w:tcPr>
          <w:p w:rsidR="004A17C6" w:rsidRPr="00E94C60" w:rsidRDefault="004A17C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Цена, руб.</w:t>
            </w:r>
          </w:p>
        </w:tc>
      </w:tr>
      <w:tr w:rsidR="00E94C60" w:rsidTr="00E94C60">
        <w:tc>
          <w:tcPr>
            <w:tcW w:w="817"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1</w:t>
            </w:r>
          </w:p>
        </w:tc>
        <w:tc>
          <w:tcPr>
            <w:tcW w:w="3011"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Свинина</w:t>
            </w:r>
          </w:p>
        </w:tc>
        <w:tc>
          <w:tcPr>
            <w:tcW w:w="1914" w:type="dxa"/>
          </w:tcPr>
          <w:p w:rsidR="00E94C60" w:rsidRPr="00E94C60" w:rsidRDefault="00DA5515"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914"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1050</w:t>
            </w:r>
          </w:p>
        </w:tc>
        <w:tc>
          <w:tcPr>
            <w:tcW w:w="1915"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1120</w:t>
            </w:r>
          </w:p>
        </w:tc>
      </w:tr>
      <w:tr w:rsidR="00E94C60" w:rsidTr="00E94C60">
        <w:tc>
          <w:tcPr>
            <w:tcW w:w="817"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2</w:t>
            </w:r>
          </w:p>
        </w:tc>
        <w:tc>
          <w:tcPr>
            <w:tcW w:w="3011"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Курица</w:t>
            </w:r>
          </w:p>
        </w:tc>
        <w:tc>
          <w:tcPr>
            <w:tcW w:w="1914" w:type="dxa"/>
          </w:tcPr>
          <w:p w:rsidR="00E94C60" w:rsidRPr="00E94C60" w:rsidRDefault="00DA5515"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981</w:t>
            </w:r>
          </w:p>
        </w:tc>
        <w:tc>
          <w:tcPr>
            <w:tcW w:w="1914"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985</w:t>
            </w:r>
          </w:p>
        </w:tc>
        <w:tc>
          <w:tcPr>
            <w:tcW w:w="1915"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1050</w:t>
            </w:r>
          </w:p>
        </w:tc>
      </w:tr>
      <w:tr w:rsidR="00E94C60" w:rsidTr="00E94C60">
        <w:tc>
          <w:tcPr>
            <w:tcW w:w="817"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3</w:t>
            </w:r>
          </w:p>
        </w:tc>
        <w:tc>
          <w:tcPr>
            <w:tcW w:w="3011"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Рыба</w:t>
            </w:r>
          </w:p>
        </w:tc>
        <w:tc>
          <w:tcPr>
            <w:tcW w:w="1914" w:type="dxa"/>
          </w:tcPr>
          <w:p w:rsidR="00E94C60" w:rsidRPr="00E94C60" w:rsidRDefault="00B70561"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1225</w:t>
            </w:r>
          </w:p>
        </w:tc>
        <w:tc>
          <w:tcPr>
            <w:tcW w:w="1914"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1345</w:t>
            </w:r>
          </w:p>
        </w:tc>
        <w:tc>
          <w:tcPr>
            <w:tcW w:w="1915"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1560</w:t>
            </w:r>
          </w:p>
        </w:tc>
      </w:tr>
      <w:tr w:rsidR="00E94C60" w:rsidTr="00E94C60">
        <w:tc>
          <w:tcPr>
            <w:tcW w:w="817"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4</w:t>
            </w:r>
          </w:p>
        </w:tc>
        <w:tc>
          <w:tcPr>
            <w:tcW w:w="3011"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Полуфабрикаты мясные</w:t>
            </w:r>
          </w:p>
        </w:tc>
        <w:tc>
          <w:tcPr>
            <w:tcW w:w="1914" w:type="dxa"/>
          </w:tcPr>
          <w:p w:rsidR="00E94C60" w:rsidRPr="00E94C60" w:rsidRDefault="00B70561"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1013</w:t>
            </w:r>
          </w:p>
        </w:tc>
        <w:tc>
          <w:tcPr>
            <w:tcW w:w="1914"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1050</w:t>
            </w:r>
          </w:p>
        </w:tc>
        <w:tc>
          <w:tcPr>
            <w:tcW w:w="1915"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1070</w:t>
            </w:r>
          </w:p>
        </w:tc>
      </w:tr>
      <w:tr w:rsidR="00E94C60" w:rsidTr="00E94C60">
        <w:tc>
          <w:tcPr>
            <w:tcW w:w="817"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5</w:t>
            </w:r>
          </w:p>
        </w:tc>
        <w:tc>
          <w:tcPr>
            <w:tcW w:w="3011"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Индейка</w:t>
            </w:r>
          </w:p>
        </w:tc>
        <w:tc>
          <w:tcPr>
            <w:tcW w:w="1914" w:type="dxa"/>
          </w:tcPr>
          <w:p w:rsidR="00E94C60" w:rsidRPr="00E94C60" w:rsidRDefault="004A17C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818</w:t>
            </w:r>
          </w:p>
        </w:tc>
        <w:tc>
          <w:tcPr>
            <w:tcW w:w="1914"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912</w:t>
            </w:r>
          </w:p>
        </w:tc>
        <w:tc>
          <w:tcPr>
            <w:tcW w:w="1915"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1200</w:t>
            </w:r>
          </w:p>
        </w:tc>
      </w:tr>
      <w:tr w:rsidR="00E94C60" w:rsidTr="00E94C60">
        <w:tc>
          <w:tcPr>
            <w:tcW w:w="817"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lastRenderedPageBreak/>
              <w:t>6</w:t>
            </w:r>
          </w:p>
        </w:tc>
        <w:tc>
          <w:tcPr>
            <w:tcW w:w="3011"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Замороженные овощи</w:t>
            </w:r>
          </w:p>
        </w:tc>
        <w:tc>
          <w:tcPr>
            <w:tcW w:w="1914" w:type="dxa"/>
          </w:tcPr>
          <w:p w:rsidR="00E94C60" w:rsidRPr="00E94C60" w:rsidRDefault="004A17C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0,498</w:t>
            </w:r>
          </w:p>
        </w:tc>
        <w:tc>
          <w:tcPr>
            <w:tcW w:w="1914"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0,600</w:t>
            </w:r>
          </w:p>
        </w:tc>
        <w:tc>
          <w:tcPr>
            <w:tcW w:w="1915"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0,700</w:t>
            </w:r>
          </w:p>
        </w:tc>
      </w:tr>
      <w:tr w:rsidR="00E94C60" w:rsidTr="00E94C60">
        <w:tc>
          <w:tcPr>
            <w:tcW w:w="817"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7</w:t>
            </w:r>
          </w:p>
        </w:tc>
        <w:tc>
          <w:tcPr>
            <w:tcW w:w="3011"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Говядина</w:t>
            </w:r>
          </w:p>
        </w:tc>
        <w:tc>
          <w:tcPr>
            <w:tcW w:w="1914" w:type="dxa"/>
          </w:tcPr>
          <w:p w:rsidR="00E94C60" w:rsidRPr="00E94C60" w:rsidRDefault="004A17C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2266</w:t>
            </w:r>
          </w:p>
        </w:tc>
        <w:tc>
          <w:tcPr>
            <w:tcW w:w="1914"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2300</w:t>
            </w:r>
          </w:p>
        </w:tc>
        <w:tc>
          <w:tcPr>
            <w:tcW w:w="1915"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2600</w:t>
            </w:r>
          </w:p>
        </w:tc>
      </w:tr>
      <w:tr w:rsidR="00E94C60" w:rsidTr="00E94C60">
        <w:tc>
          <w:tcPr>
            <w:tcW w:w="817"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8</w:t>
            </w:r>
          </w:p>
        </w:tc>
        <w:tc>
          <w:tcPr>
            <w:tcW w:w="3011" w:type="dxa"/>
          </w:tcPr>
          <w:p w:rsidR="00E94C60" w:rsidRPr="00E94C60" w:rsidRDefault="00E94C60" w:rsidP="00E94C60">
            <w:pPr>
              <w:spacing w:line="360" w:lineRule="auto"/>
              <w:jc w:val="center"/>
              <w:rPr>
                <w:rFonts w:ascii="Times New Roman" w:hAnsi="Times New Roman" w:cs="Times New Roman"/>
                <w:sz w:val="24"/>
                <w:szCs w:val="24"/>
              </w:rPr>
            </w:pPr>
            <w:r w:rsidRPr="003455CA">
              <w:rPr>
                <w:rFonts w:ascii="Times New Roman" w:eastAsia="Times New Roman" w:hAnsi="Times New Roman" w:cs="Times New Roman"/>
                <w:sz w:val="24"/>
                <w:szCs w:val="24"/>
              </w:rPr>
              <w:t>Баранина</w:t>
            </w:r>
          </w:p>
        </w:tc>
        <w:tc>
          <w:tcPr>
            <w:tcW w:w="1914" w:type="dxa"/>
          </w:tcPr>
          <w:p w:rsidR="00E94C60" w:rsidRPr="00E94C60" w:rsidRDefault="004A17C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1104</w:t>
            </w:r>
          </w:p>
        </w:tc>
        <w:tc>
          <w:tcPr>
            <w:tcW w:w="1914"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1300</w:t>
            </w:r>
          </w:p>
        </w:tc>
        <w:tc>
          <w:tcPr>
            <w:tcW w:w="1915" w:type="dxa"/>
          </w:tcPr>
          <w:p w:rsidR="00E94C60" w:rsidRPr="00E94C60" w:rsidRDefault="00C64E96" w:rsidP="00E94C60">
            <w:pPr>
              <w:spacing w:line="360" w:lineRule="auto"/>
              <w:jc w:val="center"/>
              <w:rPr>
                <w:rFonts w:ascii="Times New Roman" w:hAnsi="Times New Roman" w:cs="Times New Roman"/>
                <w:sz w:val="24"/>
                <w:szCs w:val="24"/>
              </w:rPr>
            </w:pPr>
            <w:r>
              <w:rPr>
                <w:rFonts w:ascii="Times New Roman" w:hAnsi="Times New Roman" w:cs="Times New Roman"/>
                <w:sz w:val="24"/>
                <w:szCs w:val="24"/>
              </w:rPr>
              <w:t>1516</w:t>
            </w:r>
          </w:p>
        </w:tc>
      </w:tr>
    </w:tbl>
    <w:p w:rsidR="00CE7866" w:rsidRDefault="00CE7866" w:rsidP="001D5217">
      <w:pPr>
        <w:spacing w:after="0" w:line="360" w:lineRule="auto"/>
        <w:ind w:firstLine="709"/>
        <w:rPr>
          <w:rFonts w:ascii="Times New Roman" w:hAnsi="Times New Roman" w:cs="Times New Roman"/>
          <w:sz w:val="28"/>
          <w:szCs w:val="28"/>
        </w:rPr>
      </w:pPr>
    </w:p>
    <w:p w:rsidR="001D5217" w:rsidRPr="00AC0479" w:rsidRDefault="001D5217" w:rsidP="001D5217">
      <w:pPr>
        <w:spacing w:after="0" w:line="360" w:lineRule="auto"/>
        <w:ind w:firstLine="709"/>
        <w:rPr>
          <w:rFonts w:ascii="Times New Roman" w:hAnsi="Times New Roman" w:cs="Times New Roman"/>
          <w:sz w:val="28"/>
          <w:szCs w:val="28"/>
        </w:rPr>
      </w:pPr>
      <w:r w:rsidRPr="00AC0479">
        <w:rPr>
          <w:rFonts w:ascii="Times New Roman" w:hAnsi="Times New Roman" w:cs="Times New Roman"/>
          <w:sz w:val="28"/>
          <w:szCs w:val="28"/>
        </w:rPr>
        <w:t>Объем продаж ООО «Велес» за анализируемы</w:t>
      </w:r>
      <w:r w:rsidR="00AC0479">
        <w:rPr>
          <w:rFonts w:ascii="Times New Roman" w:hAnsi="Times New Roman" w:cs="Times New Roman"/>
          <w:sz w:val="28"/>
          <w:szCs w:val="28"/>
        </w:rPr>
        <w:t xml:space="preserve">й период представлен в таблице </w:t>
      </w:r>
      <w:r w:rsidR="00C64E96">
        <w:rPr>
          <w:rFonts w:ascii="Times New Roman" w:hAnsi="Times New Roman" w:cs="Times New Roman"/>
          <w:sz w:val="28"/>
          <w:szCs w:val="28"/>
        </w:rPr>
        <w:t>6</w:t>
      </w:r>
      <w:r w:rsidRPr="00AC0479">
        <w:rPr>
          <w:rFonts w:ascii="Times New Roman" w:hAnsi="Times New Roman" w:cs="Times New Roman"/>
          <w:sz w:val="28"/>
          <w:szCs w:val="28"/>
        </w:rPr>
        <w:t>.</w:t>
      </w:r>
    </w:p>
    <w:p w:rsidR="001D5217" w:rsidRPr="00AC0479" w:rsidRDefault="00AC0479" w:rsidP="001D5217">
      <w:pPr>
        <w:spacing w:after="0" w:line="360" w:lineRule="auto"/>
        <w:rPr>
          <w:rFonts w:ascii="Times New Roman" w:hAnsi="Times New Roman" w:cs="Times New Roman"/>
          <w:sz w:val="28"/>
          <w:szCs w:val="28"/>
        </w:rPr>
      </w:pPr>
      <w:r w:rsidRPr="00AC0479">
        <w:rPr>
          <w:rFonts w:ascii="Times New Roman" w:hAnsi="Times New Roman" w:cs="Times New Roman"/>
          <w:sz w:val="28"/>
          <w:szCs w:val="28"/>
        </w:rPr>
        <w:t xml:space="preserve">Таблица </w:t>
      </w:r>
      <w:r w:rsidR="00C64E96">
        <w:rPr>
          <w:rFonts w:ascii="Times New Roman" w:hAnsi="Times New Roman" w:cs="Times New Roman"/>
          <w:sz w:val="28"/>
          <w:szCs w:val="28"/>
        </w:rPr>
        <w:t>6</w:t>
      </w:r>
      <w:r w:rsidR="001D5217" w:rsidRPr="00AC0479">
        <w:rPr>
          <w:rFonts w:ascii="Times New Roman" w:hAnsi="Times New Roman" w:cs="Times New Roman"/>
          <w:sz w:val="28"/>
          <w:szCs w:val="28"/>
        </w:rPr>
        <w:t xml:space="preserve">- </w:t>
      </w:r>
      <w:r w:rsidRPr="00AC0479">
        <w:rPr>
          <w:rFonts w:ascii="Times New Roman" w:hAnsi="Times New Roman" w:cs="Times New Roman"/>
          <w:sz w:val="28"/>
          <w:szCs w:val="28"/>
        </w:rPr>
        <w:t>Объем продаж ООО «Велес» в 2018-2020</w:t>
      </w:r>
      <w:r w:rsidR="001D5217" w:rsidRPr="00AC0479">
        <w:rPr>
          <w:rFonts w:ascii="Times New Roman" w:hAnsi="Times New Roman" w:cs="Times New Roman"/>
          <w:sz w:val="28"/>
          <w:szCs w:val="28"/>
        </w:rPr>
        <w:t xml:space="preserve"> гг.</w:t>
      </w:r>
      <w:r w:rsidR="001D5217" w:rsidRPr="00AC0479">
        <w:rPr>
          <w:rStyle w:val="a6"/>
          <w:rFonts w:ascii="Times New Roman" w:hAnsi="Times New Roman" w:cs="Times New Roman"/>
          <w:sz w:val="28"/>
          <w:szCs w:val="28"/>
        </w:rPr>
        <w:footnoteReference w:id="3"/>
      </w:r>
    </w:p>
    <w:tbl>
      <w:tblPr>
        <w:tblW w:w="9791" w:type="dxa"/>
        <w:tblInd w:w="45" w:type="dxa"/>
        <w:tblLayout w:type="fixed"/>
        <w:tblCellMar>
          <w:left w:w="10" w:type="dxa"/>
          <w:right w:w="10" w:type="dxa"/>
        </w:tblCellMar>
        <w:tblLook w:val="04A0"/>
      </w:tblPr>
      <w:tblGrid>
        <w:gridCol w:w="577"/>
        <w:gridCol w:w="1843"/>
        <w:gridCol w:w="1134"/>
        <w:gridCol w:w="1418"/>
        <w:gridCol w:w="992"/>
        <w:gridCol w:w="1276"/>
        <w:gridCol w:w="1275"/>
        <w:gridCol w:w="1276"/>
      </w:tblGrid>
      <w:tr w:rsidR="001D5217" w:rsidRPr="003455CA" w:rsidTr="0075352B">
        <w:tc>
          <w:tcPr>
            <w:tcW w:w="577" w:type="dxa"/>
            <w:tcBorders>
              <w:top w:val="single" w:sz="4" w:space="0" w:color="auto"/>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b/>
                <w:sz w:val="24"/>
                <w:szCs w:val="24"/>
              </w:rPr>
            </w:pPr>
          </w:p>
        </w:tc>
        <w:tc>
          <w:tcPr>
            <w:tcW w:w="1843" w:type="dxa"/>
            <w:tcBorders>
              <w:top w:val="single" w:sz="4" w:space="0" w:color="auto"/>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b/>
                <w:sz w:val="24"/>
                <w:szCs w:val="24"/>
              </w:rPr>
            </w:pPr>
          </w:p>
        </w:tc>
        <w:tc>
          <w:tcPr>
            <w:tcW w:w="2552" w:type="dxa"/>
            <w:gridSpan w:val="2"/>
            <w:tcBorders>
              <w:top w:val="single" w:sz="4" w:space="0" w:color="auto"/>
              <w:left w:val="single" w:sz="2" w:space="0" w:color="000000"/>
              <w:bottom w:val="single" w:sz="2" w:space="0" w:color="000000"/>
            </w:tcBorders>
          </w:tcPr>
          <w:p w:rsidR="001D5217" w:rsidRPr="007D761A" w:rsidRDefault="00AC0479"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2018 </w:t>
            </w:r>
            <w:r w:rsidR="001D5217" w:rsidRPr="007D761A">
              <w:rPr>
                <w:rFonts w:ascii="Times New Roman" w:eastAsia="Times New Roman" w:hAnsi="Times New Roman" w:cs="Times New Roman"/>
                <w:sz w:val="24"/>
                <w:szCs w:val="24"/>
              </w:rPr>
              <w:t>год</w:t>
            </w:r>
          </w:p>
        </w:tc>
        <w:tc>
          <w:tcPr>
            <w:tcW w:w="2268" w:type="dxa"/>
            <w:gridSpan w:val="2"/>
            <w:tcBorders>
              <w:top w:val="single" w:sz="4" w:space="0" w:color="auto"/>
              <w:left w:val="single" w:sz="2" w:space="0" w:color="000000"/>
              <w:bottom w:val="single" w:sz="2" w:space="0" w:color="000000"/>
            </w:tcBorders>
          </w:tcPr>
          <w:p w:rsidR="001D5217" w:rsidRPr="007D761A" w:rsidRDefault="00AC0479"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2019</w:t>
            </w:r>
            <w:r w:rsidR="001D5217" w:rsidRPr="007D761A">
              <w:rPr>
                <w:rFonts w:ascii="Times New Roman" w:hAnsi="Times New Roman" w:cs="Times New Roman"/>
                <w:sz w:val="24"/>
                <w:szCs w:val="24"/>
              </w:rPr>
              <w:t xml:space="preserve"> год</w:t>
            </w:r>
          </w:p>
        </w:tc>
        <w:tc>
          <w:tcPr>
            <w:tcW w:w="2551"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D5217" w:rsidRPr="007D761A" w:rsidRDefault="00AC0479"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r w:rsidR="001D5217" w:rsidRPr="007D761A">
              <w:rPr>
                <w:rFonts w:ascii="Times New Roman" w:eastAsia="Times New Roman" w:hAnsi="Times New Roman" w:cs="Times New Roman"/>
                <w:sz w:val="24"/>
                <w:szCs w:val="24"/>
              </w:rPr>
              <w:t xml:space="preserve"> год</w:t>
            </w:r>
          </w:p>
        </w:tc>
      </w:tr>
      <w:tr w:rsidR="001D5217" w:rsidRPr="003455CA" w:rsidTr="0075352B">
        <w:tc>
          <w:tcPr>
            <w:tcW w:w="577" w:type="dxa"/>
            <w:tcBorders>
              <w:top w:val="single" w:sz="4" w:space="0" w:color="auto"/>
              <w:left w:val="single" w:sz="2" w:space="0" w:color="000000"/>
              <w:bottom w:val="single" w:sz="2" w:space="0" w:color="000000"/>
            </w:tcBorders>
            <w:tcMar>
              <w:top w:w="55" w:type="dxa"/>
              <w:left w:w="55" w:type="dxa"/>
              <w:bottom w:w="55" w:type="dxa"/>
              <w:right w:w="55" w:type="dxa"/>
            </w:tcMar>
          </w:tcPr>
          <w:p w:rsidR="001D5217" w:rsidRPr="007D761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7D761A">
              <w:rPr>
                <w:rFonts w:ascii="Times New Roman" w:eastAsia="Times New Roman" w:hAnsi="Times New Roman" w:cs="Times New Roman"/>
                <w:sz w:val="24"/>
                <w:szCs w:val="24"/>
              </w:rPr>
              <w:t>№</w:t>
            </w:r>
          </w:p>
        </w:tc>
        <w:tc>
          <w:tcPr>
            <w:tcW w:w="1843" w:type="dxa"/>
            <w:tcBorders>
              <w:top w:val="single" w:sz="4" w:space="0" w:color="auto"/>
              <w:left w:val="single" w:sz="2" w:space="0" w:color="000000"/>
              <w:bottom w:val="single" w:sz="2" w:space="0" w:color="000000"/>
            </w:tcBorders>
            <w:tcMar>
              <w:top w:w="55" w:type="dxa"/>
              <w:left w:w="55" w:type="dxa"/>
              <w:bottom w:w="55" w:type="dxa"/>
              <w:right w:w="55" w:type="dxa"/>
            </w:tcMar>
          </w:tcPr>
          <w:p w:rsidR="001D5217" w:rsidRPr="007D761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7D761A">
              <w:rPr>
                <w:rFonts w:ascii="Times New Roman" w:eastAsia="Times New Roman" w:hAnsi="Times New Roman" w:cs="Times New Roman"/>
                <w:sz w:val="24"/>
                <w:szCs w:val="24"/>
              </w:rPr>
              <w:t>Наименование товара</w:t>
            </w:r>
          </w:p>
        </w:tc>
        <w:tc>
          <w:tcPr>
            <w:tcW w:w="113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D5217" w:rsidRPr="007D761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7D761A">
              <w:rPr>
                <w:rFonts w:ascii="Times New Roman" w:eastAsia="Times New Roman" w:hAnsi="Times New Roman" w:cs="Times New Roman"/>
                <w:sz w:val="24"/>
                <w:szCs w:val="24"/>
              </w:rPr>
              <w:t>Объем продаж, шт</w:t>
            </w:r>
          </w:p>
        </w:tc>
        <w:tc>
          <w:tcPr>
            <w:tcW w:w="1418" w:type="dxa"/>
            <w:tcBorders>
              <w:top w:val="single" w:sz="4" w:space="0" w:color="auto"/>
              <w:left w:val="single" w:sz="2" w:space="0" w:color="000000"/>
              <w:bottom w:val="single" w:sz="2" w:space="0" w:color="000000"/>
            </w:tcBorders>
            <w:tcMar>
              <w:top w:w="55" w:type="dxa"/>
              <w:left w:w="55" w:type="dxa"/>
              <w:bottom w:w="55" w:type="dxa"/>
              <w:right w:w="55" w:type="dxa"/>
            </w:tcMar>
          </w:tcPr>
          <w:p w:rsidR="001D5217" w:rsidRPr="007D761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7D761A">
              <w:rPr>
                <w:rFonts w:ascii="Times New Roman" w:eastAsia="Times New Roman" w:hAnsi="Times New Roman" w:cs="Times New Roman"/>
                <w:sz w:val="24"/>
                <w:szCs w:val="24"/>
              </w:rPr>
              <w:t>Выручка, тыс. руб.</w:t>
            </w:r>
          </w:p>
        </w:tc>
        <w:tc>
          <w:tcPr>
            <w:tcW w:w="99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D5217" w:rsidRPr="007D761A" w:rsidRDefault="001D5217" w:rsidP="0075352B">
            <w:pPr>
              <w:pStyle w:val="TableContents"/>
              <w:spacing w:after="0" w:line="240" w:lineRule="auto"/>
              <w:contextualSpacing/>
              <w:jc w:val="center"/>
              <w:rPr>
                <w:rFonts w:ascii="Times New Roman" w:hAnsi="Times New Roman" w:cs="Times New Roman"/>
                <w:sz w:val="24"/>
                <w:szCs w:val="24"/>
              </w:rPr>
            </w:pPr>
            <w:r w:rsidRPr="007D761A">
              <w:rPr>
                <w:rFonts w:ascii="Times New Roman" w:eastAsia="Times New Roman" w:hAnsi="Times New Roman" w:cs="Times New Roman"/>
                <w:sz w:val="24"/>
                <w:szCs w:val="24"/>
              </w:rPr>
              <w:t>Объем продаж, шт</w:t>
            </w:r>
          </w:p>
        </w:tc>
        <w:tc>
          <w:tcPr>
            <w:tcW w:w="1276" w:type="dxa"/>
            <w:tcBorders>
              <w:top w:val="single" w:sz="4" w:space="0" w:color="auto"/>
              <w:left w:val="single" w:sz="2" w:space="0" w:color="000000"/>
              <w:bottom w:val="single" w:sz="2" w:space="0" w:color="000000"/>
            </w:tcBorders>
            <w:tcMar>
              <w:top w:w="55" w:type="dxa"/>
              <w:left w:w="55" w:type="dxa"/>
              <w:bottom w:w="55" w:type="dxa"/>
              <w:right w:w="55" w:type="dxa"/>
            </w:tcMar>
          </w:tcPr>
          <w:p w:rsidR="001D5217" w:rsidRPr="007D761A" w:rsidRDefault="001D5217" w:rsidP="0075352B">
            <w:pPr>
              <w:pStyle w:val="TableContents"/>
              <w:spacing w:after="0" w:line="240" w:lineRule="auto"/>
              <w:contextualSpacing/>
              <w:jc w:val="center"/>
              <w:rPr>
                <w:rFonts w:ascii="Times New Roman" w:hAnsi="Times New Roman" w:cs="Times New Roman"/>
                <w:sz w:val="24"/>
                <w:szCs w:val="24"/>
              </w:rPr>
            </w:pPr>
            <w:r w:rsidRPr="007D761A">
              <w:rPr>
                <w:rFonts w:ascii="Times New Roman" w:eastAsia="Times New Roman" w:hAnsi="Times New Roman" w:cs="Times New Roman"/>
                <w:sz w:val="24"/>
                <w:szCs w:val="24"/>
              </w:rPr>
              <w:t>Выручка, тыс.руб.</w:t>
            </w:r>
          </w:p>
        </w:tc>
        <w:tc>
          <w:tcPr>
            <w:tcW w:w="127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D5217" w:rsidRPr="007D761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7D761A">
              <w:rPr>
                <w:rFonts w:ascii="Times New Roman" w:eastAsia="Times New Roman" w:hAnsi="Times New Roman" w:cs="Times New Roman"/>
                <w:sz w:val="24"/>
                <w:szCs w:val="24"/>
              </w:rPr>
              <w:t>Объем продаж, шт</w:t>
            </w:r>
          </w:p>
        </w:tc>
        <w:tc>
          <w:tcPr>
            <w:tcW w:w="1276" w:type="dxa"/>
            <w:tcBorders>
              <w:top w:val="single" w:sz="4" w:space="0" w:color="auto"/>
              <w:left w:val="single" w:sz="2" w:space="0" w:color="000000"/>
              <w:bottom w:val="single" w:sz="2" w:space="0" w:color="000000"/>
              <w:right w:val="single" w:sz="2" w:space="0" w:color="000000"/>
            </w:tcBorders>
          </w:tcPr>
          <w:p w:rsidR="001D5217" w:rsidRPr="007D761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7D761A">
              <w:rPr>
                <w:rFonts w:ascii="Times New Roman" w:eastAsia="Times New Roman" w:hAnsi="Times New Roman" w:cs="Times New Roman"/>
                <w:sz w:val="24"/>
                <w:szCs w:val="24"/>
              </w:rPr>
              <w:t>Выручка, тыс.руб.</w:t>
            </w:r>
          </w:p>
        </w:tc>
      </w:tr>
      <w:tr w:rsidR="001D5217" w:rsidRPr="003455CA" w:rsidTr="0075352B">
        <w:tc>
          <w:tcPr>
            <w:tcW w:w="577"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1</w:t>
            </w:r>
          </w:p>
        </w:tc>
        <w:tc>
          <w:tcPr>
            <w:tcW w:w="1843"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Свинина</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6890                      </w:t>
            </w:r>
          </w:p>
        </w:tc>
        <w:tc>
          <w:tcPr>
            <w:tcW w:w="1418"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6890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3816</w:t>
            </w:r>
          </w:p>
        </w:tc>
        <w:tc>
          <w:tcPr>
            <w:tcW w:w="1276"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3816</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c>
          <w:tcPr>
            <w:tcW w:w="1276" w:type="dxa"/>
            <w:tcBorders>
              <w:left w:val="single" w:sz="2" w:space="0" w:color="000000"/>
              <w:bottom w:val="single" w:sz="2" w:space="0" w:color="000000"/>
              <w:right w:val="single" w:sz="2" w:space="0" w:color="000000"/>
            </w:tcBorders>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r>
      <w:tr w:rsidR="001D5217" w:rsidRPr="003455CA" w:rsidTr="0075352B">
        <w:tc>
          <w:tcPr>
            <w:tcW w:w="577"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2</w:t>
            </w:r>
          </w:p>
        </w:tc>
        <w:tc>
          <w:tcPr>
            <w:tcW w:w="1843"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Курица</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6012</w:t>
            </w:r>
          </w:p>
        </w:tc>
        <w:tc>
          <w:tcPr>
            <w:tcW w:w="1418"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5900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4923</w:t>
            </w:r>
          </w:p>
        </w:tc>
        <w:tc>
          <w:tcPr>
            <w:tcW w:w="1276"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4800</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c>
          <w:tcPr>
            <w:tcW w:w="1276" w:type="dxa"/>
            <w:tcBorders>
              <w:left w:val="single" w:sz="2" w:space="0" w:color="000000"/>
              <w:bottom w:val="single" w:sz="2" w:space="0" w:color="000000"/>
              <w:right w:val="single" w:sz="2" w:space="0" w:color="000000"/>
            </w:tcBorders>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4300</w:t>
            </w:r>
          </w:p>
        </w:tc>
      </w:tr>
      <w:tr w:rsidR="001D5217" w:rsidRPr="003455CA" w:rsidTr="0075352B">
        <w:tc>
          <w:tcPr>
            <w:tcW w:w="577"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3</w:t>
            </w:r>
          </w:p>
        </w:tc>
        <w:tc>
          <w:tcPr>
            <w:tcW w:w="1843"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Рыба</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4015</w:t>
            </w:r>
          </w:p>
        </w:tc>
        <w:tc>
          <w:tcPr>
            <w:tcW w:w="1418"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3455CA">
              <w:rPr>
                <w:rFonts w:ascii="Times New Roman" w:eastAsia="Times New Roman" w:hAnsi="Times New Roman" w:cs="Times New Roman"/>
                <w:sz w:val="24"/>
                <w:szCs w:val="24"/>
              </w:rPr>
              <w:t>920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2870</w:t>
            </w:r>
          </w:p>
        </w:tc>
        <w:tc>
          <w:tcPr>
            <w:tcW w:w="1276"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2800</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4020</w:t>
            </w:r>
          </w:p>
        </w:tc>
        <w:tc>
          <w:tcPr>
            <w:tcW w:w="1276" w:type="dxa"/>
            <w:tcBorders>
              <w:left w:val="single" w:sz="2" w:space="0" w:color="000000"/>
              <w:bottom w:val="single" w:sz="2" w:space="0" w:color="000000"/>
              <w:right w:val="single" w:sz="2" w:space="0" w:color="000000"/>
            </w:tcBorders>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3920</w:t>
            </w:r>
          </w:p>
        </w:tc>
      </w:tr>
      <w:tr w:rsidR="001D5217" w:rsidRPr="003455CA" w:rsidTr="0075352B">
        <w:tc>
          <w:tcPr>
            <w:tcW w:w="577"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4</w:t>
            </w:r>
          </w:p>
        </w:tc>
        <w:tc>
          <w:tcPr>
            <w:tcW w:w="1843"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Полуфабрикаты мясные</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2970</w:t>
            </w:r>
          </w:p>
        </w:tc>
        <w:tc>
          <w:tcPr>
            <w:tcW w:w="1418"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Pr="003455CA">
              <w:rPr>
                <w:rFonts w:ascii="Times New Roman" w:eastAsia="Times New Roman" w:hAnsi="Times New Roman" w:cs="Times New Roman"/>
                <w:sz w:val="24"/>
                <w:szCs w:val="24"/>
              </w:rPr>
              <w:t>11</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3901</w:t>
            </w:r>
          </w:p>
        </w:tc>
        <w:tc>
          <w:tcPr>
            <w:tcW w:w="1276"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4100</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3500</w:t>
            </w:r>
          </w:p>
        </w:tc>
        <w:tc>
          <w:tcPr>
            <w:tcW w:w="1276" w:type="dxa"/>
            <w:tcBorders>
              <w:left w:val="single" w:sz="2" w:space="0" w:color="000000"/>
              <w:bottom w:val="single" w:sz="2" w:space="0" w:color="000000"/>
              <w:right w:val="single" w:sz="2" w:space="0" w:color="000000"/>
            </w:tcBorders>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3711</w:t>
            </w:r>
          </w:p>
        </w:tc>
      </w:tr>
      <w:tr w:rsidR="001D5217" w:rsidRPr="003455CA" w:rsidTr="0075352B">
        <w:tc>
          <w:tcPr>
            <w:tcW w:w="577"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5</w:t>
            </w:r>
          </w:p>
        </w:tc>
        <w:tc>
          <w:tcPr>
            <w:tcW w:w="1843"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Индейка</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4790</w:t>
            </w:r>
          </w:p>
        </w:tc>
        <w:tc>
          <w:tcPr>
            <w:tcW w:w="1418"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Pr="003455CA">
              <w:rPr>
                <w:rFonts w:ascii="Times New Roman" w:eastAsia="Times New Roman" w:hAnsi="Times New Roman" w:cs="Times New Roman"/>
                <w:sz w:val="24"/>
                <w:szCs w:val="24"/>
              </w:rPr>
              <w:t>20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5790</w:t>
            </w:r>
          </w:p>
        </w:tc>
        <w:tc>
          <w:tcPr>
            <w:tcW w:w="1276"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5000</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2200</w:t>
            </w:r>
          </w:p>
        </w:tc>
        <w:tc>
          <w:tcPr>
            <w:tcW w:w="1276" w:type="dxa"/>
            <w:tcBorders>
              <w:left w:val="single" w:sz="2" w:space="0" w:color="000000"/>
              <w:bottom w:val="single" w:sz="2" w:space="0" w:color="000000"/>
              <w:right w:val="single" w:sz="2" w:space="0" w:color="000000"/>
            </w:tcBorders>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1920</w:t>
            </w:r>
          </w:p>
        </w:tc>
      </w:tr>
      <w:tr w:rsidR="001D5217" w:rsidRPr="003455CA" w:rsidTr="0075352B">
        <w:tc>
          <w:tcPr>
            <w:tcW w:w="577"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6</w:t>
            </w:r>
          </w:p>
        </w:tc>
        <w:tc>
          <w:tcPr>
            <w:tcW w:w="1843"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Замороженные овощи</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6020</w:t>
            </w:r>
          </w:p>
        </w:tc>
        <w:tc>
          <w:tcPr>
            <w:tcW w:w="1418"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5120</w:t>
            </w:r>
          </w:p>
        </w:tc>
        <w:tc>
          <w:tcPr>
            <w:tcW w:w="1276"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2600</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5120</w:t>
            </w:r>
          </w:p>
        </w:tc>
        <w:tc>
          <w:tcPr>
            <w:tcW w:w="1276" w:type="dxa"/>
            <w:tcBorders>
              <w:left w:val="single" w:sz="2" w:space="0" w:color="000000"/>
              <w:bottom w:val="single" w:sz="2" w:space="0" w:color="000000"/>
              <w:right w:val="single" w:sz="2" w:space="0" w:color="000000"/>
            </w:tcBorders>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2600</w:t>
            </w:r>
          </w:p>
        </w:tc>
      </w:tr>
      <w:tr w:rsidR="001D5217" w:rsidRPr="003455CA" w:rsidTr="0075352B">
        <w:tc>
          <w:tcPr>
            <w:tcW w:w="577"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7</w:t>
            </w:r>
          </w:p>
        </w:tc>
        <w:tc>
          <w:tcPr>
            <w:tcW w:w="1843"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Говядина</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1418"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3455CA">
              <w:rPr>
                <w:rFonts w:ascii="Times New Roman" w:eastAsia="Times New Roman" w:hAnsi="Times New Roman" w:cs="Times New Roman"/>
                <w:sz w:val="24"/>
                <w:szCs w:val="24"/>
              </w:rPr>
              <w:t>40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1000</w:t>
            </w:r>
          </w:p>
        </w:tc>
        <w:tc>
          <w:tcPr>
            <w:tcW w:w="1276"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2500</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3455CA">
              <w:rPr>
                <w:rFonts w:ascii="Times New Roman" w:eastAsia="Times New Roman" w:hAnsi="Times New Roman" w:cs="Times New Roman"/>
                <w:sz w:val="24"/>
                <w:szCs w:val="24"/>
              </w:rPr>
              <w:t>92</w:t>
            </w:r>
            <w:r>
              <w:rPr>
                <w:rFonts w:ascii="Times New Roman" w:eastAsia="Times New Roman" w:hAnsi="Times New Roman" w:cs="Times New Roman"/>
                <w:sz w:val="24"/>
                <w:szCs w:val="24"/>
              </w:rPr>
              <w:t>0</w:t>
            </w:r>
          </w:p>
        </w:tc>
        <w:tc>
          <w:tcPr>
            <w:tcW w:w="1276" w:type="dxa"/>
            <w:tcBorders>
              <w:left w:val="single" w:sz="2" w:space="0" w:color="000000"/>
              <w:bottom w:val="single" w:sz="2" w:space="0" w:color="000000"/>
              <w:right w:val="single" w:sz="2" w:space="0" w:color="000000"/>
            </w:tcBorders>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4240</w:t>
            </w:r>
          </w:p>
        </w:tc>
      </w:tr>
      <w:tr w:rsidR="001D5217" w:rsidRPr="003455CA" w:rsidTr="0075352B">
        <w:tc>
          <w:tcPr>
            <w:tcW w:w="577"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8</w:t>
            </w:r>
          </w:p>
        </w:tc>
        <w:tc>
          <w:tcPr>
            <w:tcW w:w="1843"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sidRPr="003455CA">
              <w:rPr>
                <w:rFonts w:ascii="Times New Roman" w:eastAsia="Times New Roman" w:hAnsi="Times New Roman" w:cs="Times New Roman"/>
                <w:sz w:val="24"/>
                <w:szCs w:val="24"/>
              </w:rPr>
              <w:t>Баранина</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18"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1104</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2890</w:t>
            </w:r>
          </w:p>
        </w:tc>
        <w:tc>
          <w:tcPr>
            <w:tcW w:w="1276"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3020</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1850</w:t>
            </w:r>
          </w:p>
        </w:tc>
        <w:tc>
          <w:tcPr>
            <w:tcW w:w="1276" w:type="dxa"/>
            <w:tcBorders>
              <w:left w:val="single" w:sz="2" w:space="0" w:color="000000"/>
              <w:bottom w:val="single" w:sz="2" w:space="0" w:color="000000"/>
              <w:right w:val="single" w:sz="2" w:space="0" w:color="000000"/>
            </w:tcBorders>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2200</w:t>
            </w:r>
          </w:p>
        </w:tc>
      </w:tr>
      <w:tr w:rsidR="001D5217" w:rsidRPr="003455CA" w:rsidTr="0075352B">
        <w:tc>
          <w:tcPr>
            <w:tcW w:w="577"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p>
        </w:tc>
        <w:tc>
          <w:tcPr>
            <w:tcW w:w="1843"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b/>
                <w:sz w:val="24"/>
                <w:szCs w:val="24"/>
              </w:rPr>
            </w:pPr>
            <w:r w:rsidRPr="003455CA">
              <w:rPr>
                <w:rFonts w:ascii="Times New Roman" w:eastAsia="Times New Roman" w:hAnsi="Times New Roman" w:cs="Times New Roman"/>
                <w:b/>
                <w:sz w:val="24"/>
                <w:szCs w:val="24"/>
              </w:rPr>
              <w:t>Общая сумма</w:t>
            </w:r>
          </w:p>
        </w:tc>
        <w:tc>
          <w:tcPr>
            <w:tcW w:w="11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p>
        </w:tc>
        <w:tc>
          <w:tcPr>
            <w:tcW w:w="1418" w:type="dxa"/>
            <w:tcBorders>
              <w:left w:val="single" w:sz="2" w:space="0" w:color="000000"/>
              <w:bottom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30785</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hAnsi="Times New Roman" w:cs="Times New Roman"/>
                <w:sz w:val="24"/>
                <w:szCs w:val="24"/>
              </w:rPr>
            </w:pPr>
          </w:p>
        </w:tc>
        <w:tc>
          <w:tcPr>
            <w:tcW w:w="1276" w:type="dxa"/>
            <w:tcBorders>
              <w:left w:val="single" w:sz="2" w:space="0" w:color="000000"/>
              <w:bottom w:val="single" w:sz="2" w:space="0" w:color="000000"/>
            </w:tcBorders>
            <w:tcMar>
              <w:top w:w="55" w:type="dxa"/>
              <w:left w:w="55" w:type="dxa"/>
              <w:bottom w:w="55" w:type="dxa"/>
              <w:right w:w="55" w:type="dxa"/>
            </w:tcMar>
          </w:tcPr>
          <w:p w:rsidR="001D5217" w:rsidRPr="006F2454" w:rsidRDefault="001D5217" w:rsidP="0075352B">
            <w:pPr>
              <w:pStyle w:val="TableContents"/>
              <w:spacing w:after="0" w:line="240" w:lineRule="auto"/>
              <w:contextualSpacing/>
              <w:jc w:val="center"/>
              <w:rPr>
                <w:rFonts w:ascii="Times New Roman" w:hAnsi="Times New Roman" w:cs="Times New Roman"/>
                <w:sz w:val="24"/>
                <w:szCs w:val="24"/>
              </w:rPr>
            </w:pPr>
            <w:r w:rsidRPr="006F2454">
              <w:rPr>
                <w:rFonts w:ascii="Times New Roman" w:hAnsi="Times New Roman" w:cs="Times New Roman"/>
                <w:sz w:val="24"/>
                <w:szCs w:val="24"/>
              </w:rPr>
              <w:t>28636</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p>
        </w:tc>
        <w:tc>
          <w:tcPr>
            <w:tcW w:w="1276" w:type="dxa"/>
            <w:tcBorders>
              <w:left w:val="single" w:sz="2" w:space="0" w:color="000000"/>
              <w:bottom w:val="single" w:sz="2" w:space="0" w:color="000000"/>
              <w:right w:val="single" w:sz="2" w:space="0" w:color="000000"/>
            </w:tcBorders>
          </w:tcPr>
          <w:p w:rsidR="001D5217" w:rsidRPr="003455CA" w:rsidRDefault="001D5217" w:rsidP="0075352B">
            <w:pPr>
              <w:pStyle w:val="TableContent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26902</w:t>
            </w:r>
          </w:p>
        </w:tc>
      </w:tr>
    </w:tbl>
    <w:p w:rsidR="001D5217" w:rsidRPr="00DA4653" w:rsidRDefault="001D5217" w:rsidP="001D5217">
      <w:pPr>
        <w:tabs>
          <w:tab w:val="left" w:pos="690"/>
        </w:tabs>
        <w:spacing w:after="0" w:line="360" w:lineRule="auto"/>
        <w:ind w:firstLine="709"/>
        <w:jc w:val="both"/>
        <w:rPr>
          <w:rFonts w:ascii="Times New Roman" w:hAnsi="Times New Roman" w:cs="Times New Roman"/>
          <w:sz w:val="28"/>
          <w:szCs w:val="28"/>
        </w:rPr>
      </w:pPr>
      <w:r w:rsidRPr="00DA4653">
        <w:rPr>
          <w:rFonts w:ascii="Times New Roman" w:hAnsi="Times New Roman" w:cs="Times New Roman"/>
          <w:sz w:val="28"/>
          <w:szCs w:val="28"/>
        </w:rPr>
        <w:t xml:space="preserve">Проанализировав объем продаж можно сделать вывод, что наибольшее количество товара было продано по следующим позициям: свинина, курица и рыба. Также на протяжении всего анализируемого периода наблюдается снижение объема продаж. Ассортимент продукции не меняется, но по сравнению с конкурентами является разнообразным. Также стоит отметить, что объем продаж индейки является непостоянным и сложно прогнозируемым. </w:t>
      </w:r>
    </w:p>
    <w:p w:rsidR="001D5217" w:rsidRPr="00DA4653" w:rsidRDefault="001D5217" w:rsidP="001D5217">
      <w:pPr>
        <w:pStyle w:val="a7"/>
        <w:shd w:val="clear" w:color="auto" w:fill="FFFFFF"/>
        <w:spacing w:before="0" w:beforeAutospacing="0" w:after="0" w:afterAutospacing="0" w:line="360" w:lineRule="auto"/>
        <w:ind w:firstLine="709"/>
        <w:jc w:val="both"/>
        <w:rPr>
          <w:sz w:val="28"/>
          <w:szCs w:val="28"/>
        </w:rPr>
      </w:pPr>
      <w:r w:rsidRPr="00DA4653">
        <w:rPr>
          <w:sz w:val="28"/>
          <w:szCs w:val="28"/>
          <w:shd w:val="clear" w:color="auto" w:fill="FFFFFF"/>
        </w:rPr>
        <w:t xml:space="preserve">На сегодняшний день на рынке Ярославля основными конкурентами </w:t>
      </w:r>
      <w:r w:rsidRPr="00DA4653">
        <w:rPr>
          <w:sz w:val="28"/>
          <w:szCs w:val="28"/>
        </w:rPr>
        <w:t xml:space="preserve">ООО «Велес» являются: </w:t>
      </w:r>
    </w:p>
    <w:p w:rsidR="001D5217" w:rsidRPr="00DA4653" w:rsidRDefault="001D5217" w:rsidP="001D5217">
      <w:pPr>
        <w:pStyle w:val="a7"/>
        <w:shd w:val="clear" w:color="auto" w:fill="FFFFFF"/>
        <w:spacing w:before="0" w:beforeAutospacing="0" w:after="0" w:afterAutospacing="0" w:line="360" w:lineRule="auto"/>
        <w:ind w:firstLine="709"/>
        <w:jc w:val="both"/>
        <w:rPr>
          <w:sz w:val="28"/>
          <w:szCs w:val="28"/>
        </w:rPr>
      </w:pPr>
      <w:r w:rsidRPr="00DA4653">
        <w:rPr>
          <w:sz w:val="28"/>
          <w:szCs w:val="28"/>
        </w:rPr>
        <w:t xml:space="preserve">ООО «Апрель плюс» (г. Ярославль, ул. Дачная, д. 7) </w:t>
      </w:r>
    </w:p>
    <w:p w:rsidR="001D5217" w:rsidRPr="00DA4653" w:rsidRDefault="001D5217" w:rsidP="001D5217">
      <w:pPr>
        <w:pStyle w:val="a7"/>
        <w:shd w:val="clear" w:color="auto" w:fill="FFFFFF"/>
        <w:spacing w:before="0" w:beforeAutospacing="0" w:after="0" w:afterAutospacing="0" w:line="360" w:lineRule="auto"/>
        <w:ind w:firstLine="709"/>
        <w:jc w:val="both"/>
        <w:rPr>
          <w:sz w:val="28"/>
          <w:szCs w:val="28"/>
        </w:rPr>
      </w:pPr>
      <w:r w:rsidRPr="00DA4653">
        <w:rPr>
          <w:sz w:val="28"/>
          <w:szCs w:val="28"/>
        </w:rPr>
        <w:t>ООО «Агробизнес» (г. Ярославль, Волжская набережная, д. 4)</w:t>
      </w:r>
    </w:p>
    <w:p w:rsidR="001D5217" w:rsidRDefault="001D5217" w:rsidP="001D5217">
      <w:pPr>
        <w:pStyle w:val="a7"/>
        <w:shd w:val="clear" w:color="auto" w:fill="FFFFFF"/>
        <w:spacing w:before="0" w:beforeAutospacing="0" w:after="0" w:afterAutospacing="0" w:line="360" w:lineRule="auto"/>
        <w:ind w:firstLine="709"/>
        <w:jc w:val="both"/>
        <w:rPr>
          <w:sz w:val="28"/>
          <w:szCs w:val="28"/>
        </w:rPr>
      </w:pPr>
      <w:r w:rsidRPr="00DA4653">
        <w:rPr>
          <w:sz w:val="28"/>
          <w:szCs w:val="28"/>
        </w:rPr>
        <w:lastRenderedPageBreak/>
        <w:t>ООО «Белый город» (г. Ярославль, проспект Октября, д. 52 ).</w:t>
      </w:r>
    </w:p>
    <w:p w:rsidR="00D47660" w:rsidRPr="00D47660" w:rsidRDefault="002A1EA7" w:rsidP="00D47660">
      <w:pPr>
        <w:pStyle w:val="ab"/>
        <w:spacing w:after="0" w:line="360" w:lineRule="auto"/>
        <w:ind w:left="0" w:firstLine="709"/>
        <w:jc w:val="both"/>
        <w:rPr>
          <w:rFonts w:ascii="Times New Roman" w:eastAsia="Times New Roman" w:hAnsi="Times New Roman"/>
          <w:color w:val="000000"/>
          <w:sz w:val="28"/>
          <w:szCs w:val="28"/>
          <w:lang w:eastAsia="ru-RU"/>
        </w:rPr>
      </w:pPr>
      <w:r w:rsidRPr="00D47660">
        <w:rPr>
          <w:rFonts w:ascii="Times New Roman" w:hAnsi="Times New Roman"/>
          <w:sz w:val="28"/>
          <w:szCs w:val="28"/>
        </w:rPr>
        <w:t xml:space="preserve">Продукция </w:t>
      </w:r>
      <w:r w:rsidR="00D47660" w:rsidRPr="00D47660">
        <w:rPr>
          <w:rFonts w:ascii="Times New Roman" w:hAnsi="Times New Roman"/>
          <w:sz w:val="28"/>
          <w:szCs w:val="28"/>
        </w:rPr>
        <w:t>реализуется розничных точках.</w:t>
      </w:r>
      <w:r w:rsidR="00D47660" w:rsidRPr="00D47660">
        <w:rPr>
          <w:rFonts w:ascii="Times New Roman" w:eastAsia="Times New Roman" w:hAnsi="Times New Roman"/>
          <w:color w:val="000000"/>
          <w:sz w:val="28"/>
          <w:szCs w:val="28"/>
          <w:lang w:eastAsia="ru-RU"/>
        </w:rPr>
        <w:t xml:space="preserve"> На сегодняшний день в Ярославской области действуют 512 розничных точек, в которые поставляется продукция компании. В ООО «Велес» создана система агентской сети ( сеть торговых представителей).</w:t>
      </w:r>
    </w:p>
    <w:p w:rsidR="00D47660" w:rsidRPr="00D47660" w:rsidRDefault="00D47660" w:rsidP="00D47660">
      <w:pPr>
        <w:pStyle w:val="ab"/>
        <w:spacing w:after="0" w:line="360" w:lineRule="auto"/>
        <w:ind w:left="0" w:firstLine="709"/>
        <w:jc w:val="both"/>
        <w:rPr>
          <w:rFonts w:ascii="Times New Roman" w:eastAsia="Times New Roman" w:hAnsi="Times New Roman"/>
          <w:color w:val="000000"/>
          <w:sz w:val="28"/>
          <w:szCs w:val="28"/>
          <w:lang w:eastAsia="ru-RU"/>
        </w:rPr>
      </w:pPr>
      <w:r w:rsidRPr="00D47660">
        <w:rPr>
          <w:rFonts w:ascii="Times New Roman" w:eastAsia="Times New Roman" w:hAnsi="Times New Roman"/>
          <w:color w:val="000000"/>
          <w:sz w:val="28"/>
          <w:szCs w:val="28"/>
          <w:lang w:eastAsia="ru-RU"/>
        </w:rPr>
        <w:t xml:space="preserve">На сегодняшний день в ООО «Велес» в штате компании 10 торговых представителей. Зоны ответственности каждого сотрудника достаточно большие.  </w:t>
      </w:r>
      <w:r w:rsidRPr="00D47660">
        <w:rPr>
          <w:rFonts w:ascii="Times New Roman" w:eastAsia="Times New Roman" w:hAnsi="Times New Roman"/>
          <w:sz w:val="28"/>
          <w:szCs w:val="28"/>
          <w:lang w:eastAsia="ru-RU"/>
        </w:rPr>
        <w:t xml:space="preserve">В ООО «Велес» создана сеть с территориальной структурой. Такая структура подразумевает закрепление за каждым представителем конкретной территории. </w:t>
      </w:r>
    </w:p>
    <w:p w:rsidR="00D47660" w:rsidRPr="00D47660" w:rsidRDefault="00D47660" w:rsidP="00D47660">
      <w:pPr>
        <w:spacing w:after="0" w:line="360" w:lineRule="auto"/>
        <w:ind w:firstLine="709"/>
        <w:jc w:val="both"/>
        <w:rPr>
          <w:rFonts w:ascii="Times New Roman" w:eastAsia="Times New Roman" w:hAnsi="Times New Roman" w:cs="Times New Roman"/>
          <w:sz w:val="28"/>
          <w:szCs w:val="28"/>
          <w:lang w:eastAsia="ru-RU"/>
        </w:rPr>
      </w:pPr>
      <w:r w:rsidRPr="00D47660">
        <w:rPr>
          <w:rFonts w:ascii="Times New Roman" w:eastAsia="Times New Roman" w:hAnsi="Times New Roman" w:cs="Times New Roman"/>
          <w:sz w:val="28"/>
          <w:szCs w:val="28"/>
          <w:lang w:eastAsia="ru-RU"/>
        </w:rPr>
        <w:t>Несмотря на разнообразие и величины клиентов ООО «Велес», компания удовлетворяет одни и те же потребности, в связи с этим  необходимость  разделения клиентов по сферам деятельности отсутствует.</w:t>
      </w:r>
    </w:p>
    <w:p w:rsidR="00380884" w:rsidRDefault="00D47660" w:rsidP="00865C3E">
      <w:pPr>
        <w:pStyle w:val="a7"/>
        <w:shd w:val="clear" w:color="auto" w:fill="FFFFFF"/>
        <w:spacing w:before="0" w:beforeAutospacing="0" w:after="0" w:afterAutospacing="0" w:line="360" w:lineRule="auto"/>
        <w:ind w:firstLine="709"/>
        <w:jc w:val="both"/>
        <w:rPr>
          <w:sz w:val="28"/>
          <w:szCs w:val="28"/>
        </w:rPr>
      </w:pPr>
      <w:r>
        <w:rPr>
          <w:sz w:val="28"/>
          <w:szCs w:val="28"/>
        </w:rPr>
        <w:t xml:space="preserve">Таким образом, </w:t>
      </w:r>
      <w:r w:rsidR="00865C3E">
        <w:rPr>
          <w:sz w:val="28"/>
          <w:szCs w:val="28"/>
        </w:rPr>
        <w:t xml:space="preserve">в параграфе проведен </w:t>
      </w:r>
      <w:r w:rsidR="00865C3E" w:rsidRPr="001D5217">
        <w:rPr>
          <w:sz w:val="28"/>
          <w:szCs w:val="28"/>
        </w:rPr>
        <w:t>анал</w:t>
      </w:r>
      <w:r w:rsidR="00865C3E">
        <w:rPr>
          <w:sz w:val="28"/>
          <w:szCs w:val="28"/>
        </w:rPr>
        <w:t xml:space="preserve">из ассортимента и объема продаж, представлены </w:t>
      </w:r>
      <w:r w:rsidR="0019512B">
        <w:rPr>
          <w:sz w:val="28"/>
          <w:szCs w:val="28"/>
        </w:rPr>
        <w:t>цены реализации продукции, пред</w:t>
      </w:r>
      <w:r w:rsidR="00865C3E">
        <w:rPr>
          <w:sz w:val="28"/>
          <w:szCs w:val="28"/>
        </w:rPr>
        <w:t>ставлена</w:t>
      </w:r>
      <w:r w:rsidR="0019512B">
        <w:rPr>
          <w:sz w:val="28"/>
          <w:szCs w:val="28"/>
        </w:rPr>
        <w:t xml:space="preserve"> информация о каналах сбыта продукции ООО «Велес».</w:t>
      </w:r>
    </w:p>
    <w:p w:rsidR="00884A1A" w:rsidRDefault="00884A1A" w:rsidP="00884A1A">
      <w:pPr>
        <w:spacing w:line="360" w:lineRule="auto"/>
        <w:jc w:val="center"/>
        <w:rPr>
          <w:rFonts w:ascii="Times New Roman" w:hAnsi="Times New Roman" w:cs="Times New Roman"/>
          <w:b/>
          <w:sz w:val="28"/>
          <w:szCs w:val="28"/>
        </w:rPr>
      </w:pPr>
      <w:r w:rsidRPr="00884A1A">
        <w:rPr>
          <w:rFonts w:ascii="Times New Roman" w:hAnsi="Times New Roman" w:cs="Times New Roman"/>
          <w:b/>
          <w:sz w:val="28"/>
          <w:szCs w:val="28"/>
        </w:rPr>
        <w:t>2.3 Первичный и сводный учет продаж продукции (работ, услуг) в ООО «Велес»</w:t>
      </w:r>
    </w:p>
    <w:p w:rsidR="00636717" w:rsidRPr="00636717" w:rsidRDefault="00636717" w:rsidP="0085766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36717">
        <w:rPr>
          <w:rFonts w:ascii="Times New Roman" w:eastAsia="Times New Roman" w:hAnsi="Times New Roman" w:cs="Times New Roman"/>
          <w:sz w:val="28"/>
          <w:szCs w:val="28"/>
          <w:lang w:eastAsia="ru-RU"/>
        </w:rPr>
        <w:t xml:space="preserve">Вся первичная документация бухгалтерского учета описана в ФЗ №402-ФЗ «О бухгалтерском учете». </w:t>
      </w:r>
      <w:r w:rsidR="00857667">
        <w:rPr>
          <w:rFonts w:ascii="Times New Roman" w:eastAsia="Times New Roman" w:hAnsi="Times New Roman" w:cs="Times New Roman"/>
          <w:sz w:val="28"/>
          <w:szCs w:val="28"/>
          <w:lang w:eastAsia="ru-RU"/>
        </w:rPr>
        <w:t>Все д</w:t>
      </w:r>
      <w:r w:rsidRPr="00636717">
        <w:rPr>
          <w:rFonts w:ascii="Times New Roman" w:eastAsia="Times New Roman" w:hAnsi="Times New Roman" w:cs="Times New Roman"/>
          <w:sz w:val="28"/>
          <w:szCs w:val="28"/>
          <w:lang w:eastAsia="ru-RU"/>
        </w:rPr>
        <w:t xml:space="preserve">окументы </w:t>
      </w:r>
      <w:r w:rsidR="00857667">
        <w:rPr>
          <w:rFonts w:ascii="Times New Roman" w:eastAsia="Times New Roman" w:hAnsi="Times New Roman" w:cs="Times New Roman"/>
          <w:sz w:val="28"/>
          <w:szCs w:val="28"/>
          <w:lang w:eastAsia="ru-RU"/>
        </w:rPr>
        <w:t>собираются и оформляются</w:t>
      </w:r>
      <w:r w:rsidRPr="00636717">
        <w:rPr>
          <w:rFonts w:ascii="Times New Roman" w:eastAsia="Times New Roman" w:hAnsi="Times New Roman" w:cs="Times New Roman"/>
          <w:sz w:val="28"/>
          <w:szCs w:val="28"/>
          <w:lang w:eastAsia="ru-RU"/>
        </w:rPr>
        <w:t xml:space="preserve"> в соответствии с </w:t>
      </w:r>
      <w:r w:rsidR="00857667">
        <w:rPr>
          <w:rFonts w:ascii="Times New Roman" w:eastAsia="Times New Roman" w:hAnsi="Times New Roman" w:cs="Times New Roman"/>
          <w:sz w:val="28"/>
          <w:szCs w:val="28"/>
          <w:lang w:eastAsia="ru-RU"/>
        </w:rPr>
        <w:t>действующим законодательством с целью</w:t>
      </w:r>
      <w:r w:rsidRPr="00636717">
        <w:rPr>
          <w:rFonts w:ascii="Times New Roman" w:eastAsia="Times New Roman" w:hAnsi="Times New Roman" w:cs="Times New Roman"/>
          <w:sz w:val="28"/>
          <w:szCs w:val="28"/>
          <w:lang w:eastAsia="ru-RU"/>
        </w:rPr>
        <w:t xml:space="preserve">, </w:t>
      </w:r>
      <w:r w:rsidR="00857667">
        <w:rPr>
          <w:rFonts w:ascii="Times New Roman" w:eastAsia="Times New Roman" w:hAnsi="Times New Roman" w:cs="Times New Roman"/>
          <w:sz w:val="28"/>
          <w:szCs w:val="28"/>
          <w:lang w:eastAsia="ru-RU"/>
        </w:rPr>
        <w:t>подтверждения</w:t>
      </w:r>
      <w:r w:rsidRPr="00636717">
        <w:rPr>
          <w:rFonts w:ascii="Times New Roman" w:eastAsia="Times New Roman" w:hAnsi="Times New Roman" w:cs="Times New Roman"/>
          <w:sz w:val="28"/>
          <w:szCs w:val="28"/>
          <w:lang w:eastAsia="ru-RU"/>
        </w:rPr>
        <w:t xml:space="preserve"> расход</w:t>
      </w:r>
      <w:r w:rsidR="00857667">
        <w:rPr>
          <w:rFonts w:ascii="Times New Roman" w:eastAsia="Times New Roman" w:hAnsi="Times New Roman" w:cs="Times New Roman"/>
          <w:sz w:val="28"/>
          <w:szCs w:val="28"/>
          <w:lang w:eastAsia="ru-RU"/>
        </w:rPr>
        <w:t>ов</w:t>
      </w:r>
      <w:r w:rsidRPr="00636717">
        <w:rPr>
          <w:rFonts w:ascii="Times New Roman" w:eastAsia="Times New Roman" w:hAnsi="Times New Roman" w:cs="Times New Roman"/>
          <w:sz w:val="28"/>
          <w:szCs w:val="28"/>
          <w:lang w:eastAsia="ru-RU"/>
        </w:rPr>
        <w:t xml:space="preserve"> и доказ</w:t>
      </w:r>
      <w:r w:rsidR="00857667">
        <w:rPr>
          <w:rFonts w:ascii="Times New Roman" w:eastAsia="Times New Roman" w:hAnsi="Times New Roman" w:cs="Times New Roman"/>
          <w:sz w:val="28"/>
          <w:szCs w:val="28"/>
          <w:lang w:eastAsia="ru-RU"/>
        </w:rPr>
        <w:t>ательства</w:t>
      </w:r>
      <w:r w:rsidRPr="00636717">
        <w:rPr>
          <w:rFonts w:ascii="Times New Roman" w:eastAsia="Times New Roman" w:hAnsi="Times New Roman" w:cs="Times New Roman"/>
          <w:sz w:val="28"/>
          <w:szCs w:val="28"/>
          <w:lang w:eastAsia="ru-RU"/>
        </w:rPr>
        <w:t xml:space="preserve"> ФНС правильность расчета налоговой базы.</w:t>
      </w:r>
    </w:p>
    <w:p w:rsidR="00636717" w:rsidRPr="00857667" w:rsidRDefault="00CC7A01" w:rsidP="0085766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Первичные документы составляются</w:t>
      </w:r>
      <w:r w:rsidR="00636717" w:rsidRPr="00636717">
        <w:rPr>
          <w:rFonts w:ascii="Times New Roman" w:eastAsia="Times New Roman" w:hAnsi="Times New Roman" w:cs="Times New Roman"/>
          <w:sz w:val="28"/>
          <w:szCs w:val="28"/>
          <w:lang w:eastAsia="ru-RU"/>
        </w:rPr>
        <w:t xml:space="preserve"> в момент осуществления хоз</w:t>
      </w:r>
      <w:r w:rsidR="00636717" w:rsidRPr="00857667">
        <w:rPr>
          <w:rFonts w:ascii="Times New Roman" w:eastAsia="Times New Roman" w:hAnsi="Times New Roman" w:cs="Times New Roman"/>
          <w:sz w:val="28"/>
          <w:szCs w:val="28"/>
          <w:lang w:eastAsia="ru-RU"/>
        </w:rPr>
        <w:t xml:space="preserve">яйственные </w:t>
      </w:r>
      <w:r w:rsidR="00636717" w:rsidRPr="00636717">
        <w:rPr>
          <w:rFonts w:ascii="Times New Roman" w:eastAsia="Times New Roman" w:hAnsi="Times New Roman" w:cs="Times New Roman"/>
          <w:sz w:val="28"/>
          <w:szCs w:val="28"/>
          <w:lang w:eastAsia="ru-RU"/>
        </w:rPr>
        <w:t xml:space="preserve">операции, так как документ подтверждают ее совершение. Как правило, это делает поставщик. Перечень первичной документации в бухгалтерии, сопровождающих сделку, зависит от типа сделки и может отличаться.  Особо внимательно нужно относиться к документам по сделкам, </w:t>
      </w:r>
      <w:r w:rsidR="00636717" w:rsidRPr="00636717">
        <w:rPr>
          <w:rFonts w:ascii="Times New Roman" w:eastAsia="Times New Roman" w:hAnsi="Times New Roman" w:cs="Times New Roman"/>
          <w:sz w:val="28"/>
          <w:szCs w:val="28"/>
          <w:lang w:eastAsia="ru-RU"/>
        </w:rPr>
        <w:lastRenderedPageBreak/>
        <w:t xml:space="preserve">в которых вы выступаете покупателем, так как это ваши расходы и вы больше поставщика заинтересованы в правильном оформлении документов. </w:t>
      </w:r>
    </w:p>
    <w:p w:rsidR="00636717" w:rsidRPr="00857667" w:rsidRDefault="00857667" w:rsidP="0085766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57667">
        <w:rPr>
          <w:rFonts w:ascii="Times New Roman" w:hAnsi="Times New Roman" w:cs="Times New Roman"/>
          <w:sz w:val="28"/>
          <w:szCs w:val="28"/>
          <w:shd w:val="clear" w:color="auto" w:fill="FFFFFF"/>
        </w:rPr>
        <w:t>Хранят первичную документацию минимум 5 лет. В этот период ФНС может в любой день запросить документы, чтобы провести проверку. Также документы могут понадобится в случае судебных споров.</w:t>
      </w:r>
    </w:p>
    <w:p w:rsidR="00656C74" w:rsidRPr="00857667" w:rsidRDefault="00656C74" w:rsidP="0085766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57667">
        <w:rPr>
          <w:rFonts w:ascii="Times New Roman" w:eastAsia="Times New Roman" w:hAnsi="Times New Roman" w:cs="Times New Roman"/>
          <w:sz w:val="28"/>
          <w:szCs w:val="28"/>
          <w:bdr w:val="none" w:sz="0" w:space="0" w:color="auto" w:frame="1"/>
          <w:lang w:eastAsia="ru-RU"/>
        </w:rPr>
        <w:t>Основанием для отгрузки готовой продукции покупа</w:t>
      </w:r>
      <w:r w:rsidRPr="00857667">
        <w:rPr>
          <w:rFonts w:ascii="Times New Roman" w:eastAsia="Times New Roman" w:hAnsi="Times New Roman" w:cs="Times New Roman"/>
          <w:sz w:val="28"/>
          <w:szCs w:val="28"/>
          <w:bdr w:val="none" w:sz="0" w:space="0" w:color="auto" w:frame="1"/>
          <w:lang w:eastAsia="ru-RU"/>
        </w:rPr>
        <w:softHyphen/>
        <w:t>телям или отпуска со склада служат приказы-накладные отдела маркетинга организации, в которые включены два документа: приказ складу и накладная на отпуск.</w:t>
      </w:r>
    </w:p>
    <w:p w:rsidR="00656C74" w:rsidRPr="00857667" w:rsidRDefault="00656C74" w:rsidP="0085766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57667">
        <w:rPr>
          <w:rFonts w:ascii="Times New Roman" w:eastAsia="Times New Roman" w:hAnsi="Times New Roman" w:cs="Times New Roman"/>
          <w:sz w:val="28"/>
          <w:szCs w:val="28"/>
          <w:bdr w:val="none" w:sz="0" w:space="0" w:color="auto" w:frame="1"/>
          <w:lang w:eastAsia="ru-RU"/>
        </w:rPr>
        <w:t>Приказ-накладная оформляется в двух экземплярах: один передается экспедитору для указания количества на</w:t>
      </w:r>
      <w:r w:rsidRPr="00857667">
        <w:rPr>
          <w:rFonts w:ascii="Times New Roman" w:eastAsia="Times New Roman" w:hAnsi="Times New Roman" w:cs="Times New Roman"/>
          <w:sz w:val="28"/>
          <w:szCs w:val="28"/>
          <w:bdr w:val="none" w:sz="0" w:space="0" w:color="auto" w:frame="1"/>
          <w:lang w:eastAsia="ru-RU"/>
        </w:rPr>
        <w:softHyphen/>
        <w:t>правляемых мест, суммы оплаченного тарифа за перевозку продукции до покупателя; второй экземпляр .остается у кладовщика, по нему в кар</w:t>
      </w:r>
      <w:r w:rsidRPr="00857667">
        <w:rPr>
          <w:rFonts w:ascii="Times New Roman" w:eastAsia="Times New Roman" w:hAnsi="Times New Roman" w:cs="Times New Roman"/>
          <w:sz w:val="28"/>
          <w:szCs w:val="28"/>
          <w:bdr w:val="none" w:sz="0" w:space="0" w:color="auto" w:frame="1"/>
          <w:lang w:eastAsia="ru-RU"/>
        </w:rPr>
        <w:softHyphen/>
        <w:t>точках складского учета проставляется количество отпу</w:t>
      </w:r>
      <w:r w:rsidRPr="00857667">
        <w:rPr>
          <w:rFonts w:ascii="Times New Roman" w:eastAsia="Times New Roman" w:hAnsi="Times New Roman" w:cs="Times New Roman"/>
          <w:sz w:val="28"/>
          <w:szCs w:val="28"/>
          <w:bdr w:val="none" w:sz="0" w:space="0" w:color="auto" w:frame="1"/>
          <w:lang w:eastAsia="ru-RU"/>
        </w:rPr>
        <w:softHyphen/>
        <w:t>щенной продукции и документ передается бухгалтеру.</w:t>
      </w:r>
    </w:p>
    <w:p w:rsidR="00656C74" w:rsidRPr="00857667" w:rsidRDefault="00656C74" w:rsidP="0085766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57667">
        <w:rPr>
          <w:rFonts w:ascii="Times New Roman" w:eastAsia="Times New Roman" w:hAnsi="Times New Roman" w:cs="Times New Roman"/>
          <w:sz w:val="28"/>
          <w:szCs w:val="28"/>
          <w:bdr w:val="none" w:sz="0" w:space="0" w:color="auto" w:frame="1"/>
          <w:lang w:eastAsia="ru-RU"/>
        </w:rPr>
        <w:t>На основании приказа-накладной и квитанции транс</w:t>
      </w:r>
      <w:r w:rsidRPr="00857667">
        <w:rPr>
          <w:rFonts w:ascii="Times New Roman" w:eastAsia="Times New Roman" w:hAnsi="Times New Roman" w:cs="Times New Roman"/>
          <w:sz w:val="28"/>
          <w:szCs w:val="28"/>
          <w:bdr w:val="none" w:sz="0" w:space="0" w:color="auto" w:frame="1"/>
          <w:lang w:eastAsia="ru-RU"/>
        </w:rPr>
        <w:softHyphen/>
        <w:t>портной организации бухгалтерия выписывает платежное требование для расчетов с покупателями через банк и счет-</w:t>
      </w:r>
      <w:r w:rsidRPr="00857667">
        <w:rPr>
          <w:rFonts w:ascii="Times New Roman" w:eastAsia="Times New Roman" w:hAnsi="Times New Roman" w:cs="Times New Roman"/>
          <w:sz w:val="28"/>
          <w:szCs w:val="28"/>
          <w:bdr w:val="none" w:sz="0" w:space="0" w:color="auto" w:frame="1"/>
          <w:lang w:eastAsia="ru-RU"/>
        </w:rPr>
        <w:softHyphen/>
        <w:t>фактуру. В нем указывается ассортимент, количество, про</w:t>
      </w:r>
      <w:r w:rsidRPr="00857667">
        <w:rPr>
          <w:rFonts w:ascii="Times New Roman" w:eastAsia="Times New Roman" w:hAnsi="Times New Roman" w:cs="Times New Roman"/>
          <w:sz w:val="28"/>
          <w:szCs w:val="28"/>
          <w:bdr w:val="none" w:sz="0" w:space="0" w:color="auto" w:frame="1"/>
          <w:lang w:eastAsia="ru-RU"/>
        </w:rPr>
        <w:softHyphen/>
        <w:t>дажная цена, стоимость тары и транспортный тариф, оплачиваемый покупателем.</w:t>
      </w:r>
    </w:p>
    <w:p w:rsidR="00656C74" w:rsidRPr="00857667" w:rsidRDefault="00656C74" w:rsidP="0085766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57667">
        <w:rPr>
          <w:rFonts w:ascii="Times New Roman" w:eastAsia="Times New Roman" w:hAnsi="Times New Roman" w:cs="Times New Roman"/>
          <w:sz w:val="28"/>
          <w:szCs w:val="28"/>
          <w:bdr w:val="none" w:sz="0" w:space="0" w:color="auto" w:frame="1"/>
          <w:lang w:eastAsia="ru-RU"/>
        </w:rPr>
        <w:t>Счета-фактуры обязаны выписывать все предприятия и организации, реализующие товары (работы или услуги), как облагаемые, так и не облагаемые налогом на добав</w:t>
      </w:r>
      <w:r w:rsidRPr="00857667">
        <w:rPr>
          <w:rFonts w:ascii="Times New Roman" w:eastAsia="Times New Roman" w:hAnsi="Times New Roman" w:cs="Times New Roman"/>
          <w:sz w:val="28"/>
          <w:szCs w:val="28"/>
          <w:bdr w:val="none" w:sz="0" w:space="0" w:color="auto" w:frame="1"/>
          <w:lang w:eastAsia="ru-RU"/>
        </w:rPr>
        <w:softHyphen/>
        <w:t>ленную стоимость. На основании счета-факту</w:t>
      </w:r>
      <w:r w:rsidR="007F153B">
        <w:rPr>
          <w:rFonts w:ascii="Times New Roman" w:eastAsia="Times New Roman" w:hAnsi="Times New Roman" w:cs="Times New Roman"/>
          <w:sz w:val="28"/>
          <w:szCs w:val="28"/>
          <w:bdr w:val="none" w:sz="0" w:space="0" w:color="auto" w:frame="1"/>
          <w:lang w:eastAsia="ru-RU"/>
        </w:rPr>
        <w:t>ры начис</w:t>
      </w:r>
      <w:r w:rsidR="007F153B">
        <w:rPr>
          <w:rFonts w:ascii="Times New Roman" w:eastAsia="Times New Roman" w:hAnsi="Times New Roman" w:cs="Times New Roman"/>
          <w:sz w:val="28"/>
          <w:szCs w:val="28"/>
          <w:bdr w:val="none" w:sz="0" w:space="0" w:color="auto" w:frame="1"/>
          <w:lang w:eastAsia="ru-RU"/>
        </w:rPr>
        <w:softHyphen/>
        <w:t xml:space="preserve">ляется НДС, подлежащий </w:t>
      </w:r>
      <w:r w:rsidRPr="00857667">
        <w:rPr>
          <w:rFonts w:ascii="Times New Roman" w:eastAsia="Times New Roman" w:hAnsi="Times New Roman" w:cs="Times New Roman"/>
          <w:sz w:val="28"/>
          <w:szCs w:val="28"/>
          <w:bdr w:val="none" w:sz="0" w:space="0" w:color="auto" w:frame="1"/>
          <w:lang w:eastAsia="ru-RU"/>
        </w:rPr>
        <w:t>уплате в бюджет. Покупателю товаров (работ, услуг) счет-фактура необходим для возме</w:t>
      </w:r>
      <w:r w:rsidRPr="00857667">
        <w:rPr>
          <w:rFonts w:ascii="Times New Roman" w:eastAsia="Times New Roman" w:hAnsi="Times New Roman" w:cs="Times New Roman"/>
          <w:sz w:val="28"/>
          <w:szCs w:val="28"/>
          <w:bdr w:val="none" w:sz="0" w:space="0" w:color="auto" w:frame="1"/>
          <w:lang w:eastAsia="ru-RU"/>
        </w:rPr>
        <w:softHyphen/>
        <w:t>щения НДС из бюджета.</w:t>
      </w:r>
    </w:p>
    <w:p w:rsidR="00656C74" w:rsidRPr="00857667" w:rsidRDefault="00656C74" w:rsidP="0085766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57667">
        <w:rPr>
          <w:rFonts w:ascii="Times New Roman" w:eastAsia="Times New Roman" w:hAnsi="Times New Roman" w:cs="Times New Roman"/>
          <w:sz w:val="28"/>
          <w:szCs w:val="28"/>
          <w:bdr w:val="none" w:sz="0" w:space="0" w:color="auto" w:frame="1"/>
          <w:lang w:eastAsia="ru-RU"/>
        </w:rPr>
        <w:t>Выписывается счет-фактура в двух экземплярах. Пер</w:t>
      </w:r>
      <w:r w:rsidRPr="00857667">
        <w:rPr>
          <w:rFonts w:ascii="Times New Roman" w:eastAsia="Times New Roman" w:hAnsi="Times New Roman" w:cs="Times New Roman"/>
          <w:sz w:val="28"/>
          <w:szCs w:val="28"/>
          <w:bdr w:val="none" w:sz="0" w:space="0" w:color="auto" w:frame="1"/>
          <w:lang w:eastAsia="ru-RU"/>
        </w:rPr>
        <w:softHyphen/>
        <w:t>вый передается покупателю, а второй остается у органи</w:t>
      </w:r>
      <w:r w:rsidRPr="00857667">
        <w:rPr>
          <w:rFonts w:ascii="Times New Roman" w:eastAsia="Times New Roman" w:hAnsi="Times New Roman" w:cs="Times New Roman"/>
          <w:sz w:val="28"/>
          <w:szCs w:val="28"/>
          <w:bdr w:val="none" w:sz="0" w:space="0" w:color="auto" w:frame="1"/>
          <w:lang w:eastAsia="ru-RU"/>
        </w:rPr>
        <w:softHyphen/>
        <w:t>зации, продавшей товар (выполнившей работы, оказавшей услуги). Счет-фактура может быть заполнен от руки, с ис</w:t>
      </w:r>
      <w:r w:rsidRPr="00857667">
        <w:rPr>
          <w:rFonts w:ascii="Times New Roman" w:eastAsia="Times New Roman" w:hAnsi="Times New Roman" w:cs="Times New Roman"/>
          <w:sz w:val="28"/>
          <w:szCs w:val="28"/>
          <w:bdr w:val="none" w:sz="0" w:space="0" w:color="auto" w:frame="1"/>
          <w:lang w:eastAsia="ru-RU"/>
        </w:rPr>
        <w:softHyphen/>
        <w:t>пользованием компьютера или пишущей машинки.</w:t>
      </w:r>
    </w:p>
    <w:p w:rsidR="00656C74" w:rsidRPr="00857667" w:rsidRDefault="00656C74" w:rsidP="0085766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57667">
        <w:rPr>
          <w:rFonts w:ascii="Times New Roman" w:eastAsia="Times New Roman" w:hAnsi="Times New Roman" w:cs="Times New Roman"/>
          <w:sz w:val="28"/>
          <w:szCs w:val="28"/>
          <w:bdr w:val="none" w:sz="0" w:space="0" w:color="auto" w:frame="1"/>
          <w:lang w:eastAsia="ru-RU"/>
        </w:rPr>
        <w:lastRenderedPageBreak/>
        <w:t>Счета-фактуры, полученные от поставщиков и выстав</w:t>
      </w:r>
      <w:r w:rsidRPr="00857667">
        <w:rPr>
          <w:rFonts w:ascii="Times New Roman" w:eastAsia="Times New Roman" w:hAnsi="Times New Roman" w:cs="Times New Roman"/>
          <w:sz w:val="28"/>
          <w:szCs w:val="28"/>
          <w:bdr w:val="none" w:sz="0" w:space="0" w:color="auto" w:frame="1"/>
          <w:lang w:eastAsia="ru-RU"/>
        </w:rPr>
        <w:softHyphen/>
        <w:t>ленные покупателям, хранятся в журнале учета счетов-</w:t>
      </w:r>
      <w:r w:rsidRPr="00857667">
        <w:rPr>
          <w:rFonts w:ascii="Times New Roman" w:eastAsia="Times New Roman" w:hAnsi="Times New Roman" w:cs="Times New Roman"/>
          <w:sz w:val="28"/>
          <w:szCs w:val="28"/>
          <w:bdr w:val="none" w:sz="0" w:space="0" w:color="auto" w:frame="1"/>
          <w:lang w:eastAsia="ru-RU"/>
        </w:rPr>
        <w:softHyphen/>
        <w:t>фактур.</w:t>
      </w:r>
    </w:p>
    <w:p w:rsidR="00656C74" w:rsidRPr="00857667" w:rsidRDefault="00656C74" w:rsidP="0085766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57667">
        <w:rPr>
          <w:rFonts w:ascii="Times New Roman" w:eastAsia="Times New Roman" w:hAnsi="Times New Roman" w:cs="Times New Roman"/>
          <w:sz w:val="28"/>
          <w:szCs w:val="28"/>
          <w:bdr w:val="none" w:sz="0" w:space="0" w:color="auto" w:frame="1"/>
          <w:lang w:eastAsia="ru-RU"/>
        </w:rPr>
        <w:t>Счета-фактуры, составленные продавцом, регистриру</w:t>
      </w:r>
      <w:r w:rsidRPr="00857667">
        <w:rPr>
          <w:rFonts w:ascii="Times New Roman" w:eastAsia="Times New Roman" w:hAnsi="Times New Roman" w:cs="Times New Roman"/>
          <w:sz w:val="28"/>
          <w:szCs w:val="28"/>
          <w:bdr w:val="none" w:sz="0" w:space="0" w:color="auto" w:frame="1"/>
          <w:lang w:eastAsia="ru-RU"/>
        </w:rPr>
        <w:softHyphen/>
        <w:t>ются в книге продаж. Они должны составляться в отно</w:t>
      </w:r>
      <w:r w:rsidRPr="00857667">
        <w:rPr>
          <w:rFonts w:ascii="Times New Roman" w:eastAsia="Times New Roman" w:hAnsi="Times New Roman" w:cs="Times New Roman"/>
          <w:sz w:val="28"/>
          <w:szCs w:val="28"/>
          <w:bdr w:val="none" w:sz="0" w:space="0" w:color="auto" w:frame="1"/>
          <w:lang w:eastAsia="ru-RU"/>
        </w:rPr>
        <w:softHyphen/>
        <w:t>шении всех товаров (работ, услуг), которые подлежат об</w:t>
      </w:r>
      <w:r w:rsidRPr="00857667">
        <w:rPr>
          <w:rFonts w:ascii="Times New Roman" w:eastAsia="Times New Roman" w:hAnsi="Times New Roman" w:cs="Times New Roman"/>
          <w:sz w:val="28"/>
          <w:szCs w:val="28"/>
          <w:bdr w:val="none" w:sz="0" w:space="0" w:color="auto" w:frame="1"/>
          <w:lang w:eastAsia="ru-RU"/>
        </w:rPr>
        <w:softHyphen/>
        <w:t xml:space="preserve">ложению НДС, в том числе по ставке 0 %, и освобождены </w:t>
      </w:r>
      <w:r w:rsidRPr="00857667">
        <w:rPr>
          <w:rFonts w:ascii="Times New Roman" w:eastAsia="Times New Roman" w:hAnsi="Times New Roman" w:cs="Times New Roman"/>
          <w:sz w:val="28"/>
          <w:szCs w:val="28"/>
          <w:bdr w:val="none" w:sz="0" w:space="0" w:color="auto" w:frame="1"/>
          <w:lang w:eastAsia="ru-RU"/>
        </w:rPr>
        <w:softHyphen/>
        <w:t>от налогообложения.</w:t>
      </w:r>
    </w:p>
    <w:p w:rsidR="00656C74" w:rsidRPr="00857667" w:rsidRDefault="00656C74" w:rsidP="0085766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57667">
        <w:rPr>
          <w:rFonts w:ascii="Times New Roman" w:eastAsia="Times New Roman" w:hAnsi="Times New Roman" w:cs="Times New Roman"/>
          <w:sz w:val="28"/>
          <w:szCs w:val="28"/>
          <w:bdr w:val="none" w:sz="0" w:space="0" w:color="auto" w:frame="1"/>
          <w:lang w:eastAsia="ru-RU"/>
        </w:rPr>
        <w:t>После отгрузки товаров (выполнения работ, оказания услуг) в счет уже полученных платежей в книге продаж де</w:t>
      </w:r>
      <w:r w:rsidRPr="00857667">
        <w:rPr>
          <w:rFonts w:ascii="Times New Roman" w:eastAsia="Times New Roman" w:hAnsi="Times New Roman" w:cs="Times New Roman"/>
          <w:sz w:val="28"/>
          <w:szCs w:val="28"/>
          <w:bdr w:val="none" w:sz="0" w:space="0" w:color="auto" w:frame="1"/>
          <w:lang w:eastAsia="ru-RU"/>
        </w:rPr>
        <w:softHyphen/>
        <w:t>лают корректировочную запись, которая уменьшает ранее начисленную сумму налога. Одновременно с этим постав</w:t>
      </w:r>
      <w:r w:rsidRPr="00857667">
        <w:rPr>
          <w:rFonts w:ascii="Times New Roman" w:eastAsia="Times New Roman" w:hAnsi="Times New Roman" w:cs="Times New Roman"/>
          <w:sz w:val="28"/>
          <w:szCs w:val="28"/>
          <w:bdr w:val="none" w:sz="0" w:space="0" w:color="auto" w:frame="1"/>
          <w:lang w:eastAsia="ru-RU"/>
        </w:rPr>
        <w:softHyphen/>
        <w:t>щик выписывает счет-фактуру (в двух экземплярах) на фактическую отгрузку и записывает его в книгу продаж.</w:t>
      </w:r>
    </w:p>
    <w:p w:rsidR="00884A1A" w:rsidRPr="00A82193" w:rsidRDefault="00656C74" w:rsidP="00A8219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57667">
        <w:rPr>
          <w:rFonts w:ascii="Times New Roman" w:eastAsia="Times New Roman" w:hAnsi="Times New Roman" w:cs="Times New Roman"/>
          <w:sz w:val="28"/>
          <w:szCs w:val="28"/>
          <w:bdr w:val="none" w:sz="0" w:space="0" w:color="auto" w:frame="1"/>
          <w:lang w:eastAsia="ru-RU"/>
        </w:rPr>
        <w:t>Данные платежных требований ежедневно записываются в ведомости учета реализации продукции (работ, услуг).</w:t>
      </w:r>
    </w:p>
    <w:p w:rsidR="006F28E9" w:rsidRPr="006F28E9" w:rsidRDefault="006F28E9" w:rsidP="008F042A">
      <w:pPr>
        <w:spacing w:after="0" w:line="360" w:lineRule="auto"/>
        <w:jc w:val="center"/>
        <w:rPr>
          <w:rFonts w:ascii="Times New Roman" w:hAnsi="Times New Roman" w:cs="Times New Roman"/>
          <w:b/>
          <w:sz w:val="28"/>
          <w:szCs w:val="28"/>
        </w:rPr>
      </w:pPr>
      <w:r w:rsidRPr="006F28E9">
        <w:rPr>
          <w:rFonts w:ascii="Times New Roman" w:hAnsi="Times New Roman" w:cs="Times New Roman"/>
          <w:b/>
          <w:sz w:val="28"/>
          <w:szCs w:val="28"/>
        </w:rPr>
        <w:t xml:space="preserve">2.4 Аналитический и </w:t>
      </w:r>
      <w:r w:rsidRPr="00610205">
        <w:rPr>
          <w:rFonts w:ascii="Times New Roman" w:hAnsi="Times New Roman" w:cs="Times New Roman"/>
          <w:b/>
          <w:sz w:val="28"/>
          <w:szCs w:val="28"/>
        </w:rPr>
        <w:t>синтетический учет продаж продукции (работ, услуг)</w:t>
      </w:r>
      <w:r w:rsidR="007F153B">
        <w:rPr>
          <w:rFonts w:ascii="Times New Roman" w:hAnsi="Times New Roman" w:cs="Times New Roman"/>
          <w:b/>
          <w:sz w:val="28"/>
          <w:szCs w:val="28"/>
        </w:rPr>
        <w:t xml:space="preserve"> </w:t>
      </w:r>
      <w:r w:rsidR="00610205" w:rsidRPr="00610205">
        <w:rPr>
          <w:rFonts w:ascii="Times New Roman" w:eastAsia="Times New Roman" w:hAnsi="Times New Roman" w:cs="Times New Roman"/>
          <w:b/>
          <w:sz w:val="28"/>
          <w:szCs w:val="28"/>
          <w:lang w:eastAsia="ru-RU"/>
        </w:rPr>
        <w:t>ООО «Велес»</w:t>
      </w:r>
    </w:p>
    <w:p w:rsidR="0063673E" w:rsidRPr="001F4D81" w:rsidRDefault="0063673E" w:rsidP="008F042A">
      <w:pPr>
        <w:spacing w:after="0" w:line="360" w:lineRule="auto"/>
        <w:ind w:firstLine="709"/>
        <w:jc w:val="both"/>
        <w:rPr>
          <w:rFonts w:ascii="Times New Roman" w:eastAsia="Times New Roman" w:hAnsi="Times New Roman" w:cs="Times New Roman"/>
          <w:sz w:val="28"/>
          <w:szCs w:val="28"/>
          <w:lang w:eastAsia="ru-RU"/>
        </w:rPr>
      </w:pPr>
      <w:r w:rsidRPr="001F4D81">
        <w:rPr>
          <w:rFonts w:ascii="Times New Roman" w:eastAsia="Times New Roman" w:hAnsi="Times New Roman" w:cs="Times New Roman"/>
          <w:sz w:val="28"/>
          <w:szCs w:val="28"/>
          <w:lang w:eastAsia="ru-RU"/>
        </w:rPr>
        <w:t xml:space="preserve">В Плане счетов бухгалтерского учета финансово-хозяйственной деятельности </w:t>
      </w:r>
      <w:r w:rsidR="00610205">
        <w:rPr>
          <w:rFonts w:ascii="Times New Roman" w:eastAsia="Times New Roman" w:hAnsi="Times New Roman" w:cs="Times New Roman"/>
          <w:sz w:val="28"/>
          <w:szCs w:val="28"/>
          <w:lang w:eastAsia="ru-RU"/>
        </w:rPr>
        <w:t>ООО «Велес»</w:t>
      </w:r>
      <w:r w:rsidRPr="001F4D81">
        <w:rPr>
          <w:rFonts w:ascii="Times New Roman" w:eastAsia="Times New Roman" w:hAnsi="Times New Roman" w:cs="Times New Roman"/>
          <w:sz w:val="28"/>
          <w:szCs w:val="28"/>
          <w:lang w:eastAsia="ru-RU"/>
        </w:rPr>
        <w:t xml:space="preserve"> для обобщения информации о доходах и расходах, связанных с обычными видами деятельности хозяйствующего субъекта и определения финансового результата предусмотрен счет 90 «Продажи». Данный счет используется не только для исчисления результата от продажи пр</w:t>
      </w:r>
      <w:r w:rsidR="00FB2678">
        <w:rPr>
          <w:rFonts w:ascii="Times New Roman" w:eastAsia="Times New Roman" w:hAnsi="Times New Roman" w:cs="Times New Roman"/>
          <w:sz w:val="28"/>
          <w:szCs w:val="28"/>
          <w:lang w:eastAsia="ru-RU"/>
        </w:rPr>
        <w:t xml:space="preserve">одукции </w:t>
      </w:r>
      <w:r w:rsidRPr="001F4D81">
        <w:rPr>
          <w:rFonts w:ascii="Times New Roman" w:eastAsia="Times New Roman" w:hAnsi="Times New Roman" w:cs="Times New Roman"/>
          <w:sz w:val="28"/>
          <w:szCs w:val="28"/>
          <w:lang w:eastAsia="ru-RU"/>
        </w:rPr>
        <w:t>за отчетный месяц, но и для формирования накопительных данных к отчету о прибылях и убытках.</w:t>
      </w:r>
    </w:p>
    <w:p w:rsidR="00B42DB8" w:rsidRDefault="00B42DB8" w:rsidP="00B42DB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Учетной политики организации ф</w:t>
      </w:r>
      <w:r w:rsidR="0063673E" w:rsidRPr="001F4D81">
        <w:rPr>
          <w:rFonts w:ascii="Times New Roman" w:eastAsia="Times New Roman" w:hAnsi="Times New Roman" w:cs="Times New Roman"/>
          <w:sz w:val="28"/>
          <w:szCs w:val="28"/>
          <w:lang w:eastAsia="ru-RU"/>
        </w:rPr>
        <w:t>инансовый результат от обычных видов деятельности определяется как разница между доходами и расходами по ним.К доходам от обычных видов дея</w:t>
      </w:r>
      <w:r>
        <w:rPr>
          <w:rFonts w:ascii="Times New Roman" w:eastAsia="Times New Roman" w:hAnsi="Times New Roman" w:cs="Times New Roman"/>
          <w:sz w:val="28"/>
          <w:szCs w:val="28"/>
          <w:lang w:eastAsia="ru-RU"/>
        </w:rPr>
        <w:t xml:space="preserve">тельности относят: </w:t>
      </w:r>
      <w:r w:rsidR="0063673E" w:rsidRPr="001F4D81">
        <w:rPr>
          <w:rFonts w:ascii="Times New Roman" w:eastAsia="Times New Roman" w:hAnsi="Times New Roman" w:cs="Times New Roman"/>
          <w:sz w:val="28"/>
          <w:szCs w:val="28"/>
          <w:lang w:eastAsia="ru-RU"/>
        </w:rPr>
        <w:t>выручка</w:t>
      </w:r>
      <w:r>
        <w:rPr>
          <w:rFonts w:ascii="Times New Roman" w:eastAsia="Times New Roman" w:hAnsi="Times New Roman" w:cs="Times New Roman"/>
          <w:sz w:val="28"/>
          <w:szCs w:val="28"/>
          <w:lang w:eastAsia="ru-RU"/>
        </w:rPr>
        <w:t xml:space="preserve"> от продажи продукции и товаров.Поступившие денежные средства считаются выручкой, если: </w:t>
      </w:r>
    </w:p>
    <w:p w:rsidR="0063673E" w:rsidRPr="00B42DB8" w:rsidRDefault="0063673E" w:rsidP="00B42DB8">
      <w:pPr>
        <w:pStyle w:val="ab"/>
        <w:numPr>
          <w:ilvl w:val="0"/>
          <w:numId w:val="9"/>
        </w:numPr>
        <w:spacing w:after="0" w:line="360" w:lineRule="auto"/>
        <w:ind w:left="0" w:firstLine="709"/>
        <w:jc w:val="both"/>
        <w:rPr>
          <w:rFonts w:ascii="Times New Roman" w:eastAsia="Times New Roman" w:hAnsi="Times New Roman"/>
          <w:sz w:val="28"/>
          <w:szCs w:val="28"/>
          <w:lang w:eastAsia="ru-RU"/>
        </w:rPr>
      </w:pPr>
      <w:r w:rsidRPr="00B42DB8">
        <w:rPr>
          <w:rFonts w:ascii="Times New Roman" w:eastAsia="Times New Roman" w:hAnsi="Times New Roman"/>
          <w:sz w:val="28"/>
          <w:szCs w:val="28"/>
          <w:lang w:eastAsia="ru-RU"/>
        </w:rPr>
        <w:t xml:space="preserve">право на получение выручки </w:t>
      </w:r>
      <w:r w:rsidR="00B42DB8">
        <w:rPr>
          <w:rFonts w:ascii="Times New Roman" w:eastAsia="Times New Roman" w:hAnsi="Times New Roman"/>
          <w:sz w:val="28"/>
          <w:szCs w:val="28"/>
          <w:lang w:eastAsia="ru-RU"/>
        </w:rPr>
        <w:t>ООО «Велес»</w:t>
      </w:r>
      <w:r w:rsidRPr="00B42DB8">
        <w:rPr>
          <w:rFonts w:ascii="Times New Roman" w:eastAsia="Times New Roman" w:hAnsi="Times New Roman"/>
          <w:sz w:val="28"/>
          <w:szCs w:val="28"/>
          <w:lang w:eastAsia="ru-RU"/>
        </w:rPr>
        <w:t xml:space="preserve"> вытекает из конкретного договора или подтверждено иным соответствующим образом;</w:t>
      </w:r>
    </w:p>
    <w:p w:rsidR="001F4D81" w:rsidRDefault="0063673E" w:rsidP="001F4D81">
      <w:pPr>
        <w:pStyle w:val="ab"/>
        <w:numPr>
          <w:ilvl w:val="0"/>
          <w:numId w:val="9"/>
        </w:numPr>
        <w:spacing w:after="0" w:line="360" w:lineRule="auto"/>
        <w:jc w:val="both"/>
        <w:rPr>
          <w:rFonts w:ascii="Times New Roman" w:eastAsia="Times New Roman" w:hAnsi="Times New Roman"/>
          <w:sz w:val="28"/>
          <w:szCs w:val="28"/>
          <w:lang w:eastAsia="ru-RU"/>
        </w:rPr>
      </w:pPr>
      <w:r w:rsidRPr="001F4D81">
        <w:rPr>
          <w:rFonts w:ascii="Times New Roman" w:eastAsia="Times New Roman" w:hAnsi="Times New Roman"/>
          <w:sz w:val="28"/>
          <w:szCs w:val="28"/>
          <w:lang w:eastAsia="ru-RU"/>
        </w:rPr>
        <w:t>сумма выручки может быть определена;</w:t>
      </w:r>
    </w:p>
    <w:p w:rsidR="001F4D81" w:rsidRDefault="0063673E" w:rsidP="001F4D81">
      <w:pPr>
        <w:pStyle w:val="ab"/>
        <w:numPr>
          <w:ilvl w:val="0"/>
          <w:numId w:val="9"/>
        </w:numPr>
        <w:spacing w:after="0" w:line="360" w:lineRule="auto"/>
        <w:ind w:left="0" w:firstLine="709"/>
        <w:jc w:val="both"/>
        <w:rPr>
          <w:rFonts w:ascii="Times New Roman" w:eastAsia="Times New Roman" w:hAnsi="Times New Roman"/>
          <w:sz w:val="28"/>
          <w:szCs w:val="28"/>
          <w:lang w:eastAsia="ru-RU"/>
        </w:rPr>
      </w:pPr>
      <w:r w:rsidRPr="001F4D81">
        <w:rPr>
          <w:rFonts w:ascii="Times New Roman" w:eastAsia="Times New Roman" w:hAnsi="Times New Roman"/>
          <w:sz w:val="28"/>
          <w:szCs w:val="28"/>
          <w:lang w:eastAsia="ru-RU"/>
        </w:rPr>
        <w:lastRenderedPageBreak/>
        <w:t xml:space="preserve">имеется уверенность в том, что в результате конкретной операции произойдет увеличение экономических выгод </w:t>
      </w:r>
      <w:r w:rsidR="007F153B">
        <w:rPr>
          <w:rFonts w:ascii="Times New Roman" w:eastAsia="Times New Roman" w:hAnsi="Times New Roman"/>
          <w:sz w:val="28"/>
          <w:szCs w:val="28"/>
          <w:lang w:eastAsia="ru-RU"/>
        </w:rPr>
        <w:t>ООО «Велес»</w:t>
      </w:r>
      <w:r w:rsidRPr="001F4D81">
        <w:rPr>
          <w:rFonts w:ascii="Times New Roman" w:eastAsia="Times New Roman" w:hAnsi="Times New Roman"/>
          <w:sz w:val="28"/>
          <w:szCs w:val="28"/>
          <w:lang w:eastAsia="ru-RU"/>
        </w:rPr>
        <w:t>;</w:t>
      </w:r>
    </w:p>
    <w:p w:rsidR="001F4D81" w:rsidRDefault="0063673E" w:rsidP="001F4D81">
      <w:pPr>
        <w:pStyle w:val="ab"/>
        <w:numPr>
          <w:ilvl w:val="0"/>
          <w:numId w:val="9"/>
        </w:numPr>
        <w:spacing w:after="0" w:line="360" w:lineRule="auto"/>
        <w:ind w:left="0" w:firstLine="709"/>
        <w:jc w:val="both"/>
        <w:rPr>
          <w:rFonts w:ascii="Times New Roman" w:eastAsia="Times New Roman" w:hAnsi="Times New Roman"/>
          <w:sz w:val="28"/>
          <w:szCs w:val="28"/>
          <w:lang w:eastAsia="ru-RU"/>
        </w:rPr>
      </w:pPr>
      <w:r w:rsidRPr="001F4D81">
        <w:rPr>
          <w:rFonts w:ascii="Times New Roman" w:eastAsia="Times New Roman" w:hAnsi="Times New Roman"/>
          <w:sz w:val="28"/>
          <w:szCs w:val="28"/>
          <w:lang w:eastAsia="ru-RU"/>
        </w:rPr>
        <w:t xml:space="preserve">право собственности (владения, использования, распоряжения) на продукцию перешло от </w:t>
      </w:r>
      <w:r w:rsidR="00FB2678">
        <w:rPr>
          <w:rFonts w:ascii="Times New Roman" w:eastAsia="Times New Roman" w:hAnsi="Times New Roman"/>
          <w:sz w:val="28"/>
          <w:szCs w:val="28"/>
          <w:lang w:eastAsia="ru-RU"/>
        </w:rPr>
        <w:t>ООО «Велес»</w:t>
      </w:r>
      <w:r w:rsidRPr="001F4D81">
        <w:rPr>
          <w:rFonts w:ascii="Times New Roman" w:eastAsia="Times New Roman" w:hAnsi="Times New Roman"/>
          <w:sz w:val="28"/>
          <w:szCs w:val="28"/>
          <w:lang w:eastAsia="ru-RU"/>
        </w:rPr>
        <w:t xml:space="preserve"> к покупателю и;</w:t>
      </w:r>
    </w:p>
    <w:p w:rsidR="0063673E" w:rsidRPr="001F4D81" w:rsidRDefault="0063673E" w:rsidP="001F4D81">
      <w:pPr>
        <w:pStyle w:val="ab"/>
        <w:numPr>
          <w:ilvl w:val="0"/>
          <w:numId w:val="9"/>
        </w:numPr>
        <w:spacing w:after="0" w:line="360" w:lineRule="auto"/>
        <w:ind w:left="0" w:firstLine="709"/>
        <w:jc w:val="both"/>
        <w:rPr>
          <w:rFonts w:ascii="Times New Roman" w:eastAsia="Times New Roman" w:hAnsi="Times New Roman"/>
          <w:sz w:val="28"/>
          <w:szCs w:val="28"/>
          <w:lang w:eastAsia="ru-RU"/>
        </w:rPr>
      </w:pPr>
      <w:r w:rsidRPr="001F4D81">
        <w:rPr>
          <w:rFonts w:ascii="Times New Roman" w:eastAsia="Times New Roman" w:hAnsi="Times New Roman"/>
          <w:sz w:val="28"/>
          <w:szCs w:val="28"/>
          <w:lang w:eastAsia="ru-RU"/>
        </w:rPr>
        <w:t>расходы, которые совершены или предстоят в связи с этой операцией, могут быть определены.</w:t>
      </w:r>
    </w:p>
    <w:p w:rsidR="0063673E" w:rsidRPr="001F4D81" w:rsidRDefault="0063673E" w:rsidP="001F4D81">
      <w:pPr>
        <w:spacing w:after="0" w:line="360" w:lineRule="auto"/>
        <w:ind w:firstLine="709"/>
        <w:jc w:val="both"/>
        <w:rPr>
          <w:rFonts w:ascii="Times New Roman" w:eastAsia="Times New Roman" w:hAnsi="Times New Roman" w:cs="Times New Roman"/>
          <w:sz w:val="28"/>
          <w:szCs w:val="28"/>
          <w:lang w:eastAsia="ru-RU"/>
        </w:rPr>
      </w:pPr>
      <w:r w:rsidRPr="001F4D81">
        <w:rPr>
          <w:rFonts w:ascii="Times New Roman" w:eastAsia="Times New Roman" w:hAnsi="Times New Roman" w:cs="Times New Roman"/>
          <w:sz w:val="28"/>
          <w:szCs w:val="28"/>
          <w:lang w:eastAsia="ru-RU"/>
        </w:rPr>
        <w:t xml:space="preserve">Если в отношении денежных средств и иных активов, полученных </w:t>
      </w:r>
      <w:r w:rsidR="00FB2678">
        <w:rPr>
          <w:rFonts w:ascii="Times New Roman" w:eastAsia="Times New Roman" w:hAnsi="Times New Roman"/>
          <w:sz w:val="28"/>
          <w:szCs w:val="28"/>
          <w:lang w:eastAsia="ru-RU"/>
        </w:rPr>
        <w:t>ООО «Велес»</w:t>
      </w:r>
      <w:r w:rsidRPr="001F4D81">
        <w:rPr>
          <w:rFonts w:ascii="Times New Roman" w:eastAsia="Times New Roman" w:hAnsi="Times New Roman" w:cs="Times New Roman"/>
          <w:sz w:val="28"/>
          <w:szCs w:val="28"/>
          <w:lang w:eastAsia="ru-RU"/>
        </w:rPr>
        <w:t xml:space="preserve"> в оплату, не исполнено хотя бы одно из </w:t>
      </w:r>
      <w:r w:rsidR="00FB2678">
        <w:rPr>
          <w:rFonts w:ascii="Times New Roman" w:eastAsia="Times New Roman" w:hAnsi="Times New Roman" w:cs="Times New Roman"/>
          <w:sz w:val="28"/>
          <w:szCs w:val="28"/>
          <w:lang w:eastAsia="ru-RU"/>
        </w:rPr>
        <w:t xml:space="preserve">вышеперечисленных </w:t>
      </w:r>
      <w:r w:rsidRPr="001F4D81">
        <w:rPr>
          <w:rFonts w:ascii="Times New Roman" w:eastAsia="Times New Roman" w:hAnsi="Times New Roman" w:cs="Times New Roman"/>
          <w:sz w:val="28"/>
          <w:szCs w:val="28"/>
          <w:lang w:eastAsia="ru-RU"/>
        </w:rPr>
        <w:t>условий, то в бухгалтерском учете признается не выручка, а кредиторская задолженность.</w:t>
      </w:r>
    </w:p>
    <w:p w:rsidR="0063673E" w:rsidRPr="001F4D81" w:rsidRDefault="0063673E" w:rsidP="001F4D81">
      <w:pPr>
        <w:spacing w:after="0" w:line="360" w:lineRule="auto"/>
        <w:ind w:firstLine="709"/>
        <w:jc w:val="both"/>
        <w:rPr>
          <w:rFonts w:ascii="Times New Roman" w:eastAsia="Times New Roman" w:hAnsi="Times New Roman" w:cs="Times New Roman"/>
          <w:sz w:val="28"/>
          <w:szCs w:val="28"/>
          <w:lang w:eastAsia="ru-RU"/>
        </w:rPr>
      </w:pPr>
      <w:r w:rsidRPr="001F4D81">
        <w:rPr>
          <w:rFonts w:ascii="Times New Roman" w:eastAsia="Times New Roman" w:hAnsi="Times New Roman" w:cs="Times New Roman"/>
          <w:sz w:val="28"/>
          <w:szCs w:val="28"/>
          <w:lang w:eastAsia="ru-RU"/>
        </w:rPr>
        <w:t>Выручка в денежном выражении принимается к бухгалтерскому учету в сумме, равной величине поступления денежных средств и иного имущества и (или) величине дебиторской задолженности.</w:t>
      </w:r>
    </w:p>
    <w:p w:rsidR="0063673E" w:rsidRPr="001F4D81" w:rsidRDefault="0063673E" w:rsidP="001F4D81">
      <w:pPr>
        <w:spacing w:after="0" w:line="360" w:lineRule="auto"/>
        <w:ind w:firstLine="709"/>
        <w:jc w:val="both"/>
        <w:rPr>
          <w:rFonts w:ascii="Times New Roman" w:eastAsia="Times New Roman" w:hAnsi="Times New Roman" w:cs="Times New Roman"/>
          <w:sz w:val="28"/>
          <w:szCs w:val="28"/>
          <w:lang w:eastAsia="ru-RU"/>
        </w:rPr>
      </w:pPr>
      <w:r w:rsidRPr="001F4D81">
        <w:rPr>
          <w:rFonts w:ascii="Times New Roman" w:eastAsia="Times New Roman" w:hAnsi="Times New Roman" w:cs="Times New Roman"/>
          <w:sz w:val="28"/>
          <w:szCs w:val="28"/>
          <w:lang w:eastAsia="ru-RU"/>
        </w:rPr>
        <w:t>Расходами по обычным видам деятельности считаются расходы, связанные с приоб</w:t>
      </w:r>
      <w:r w:rsidR="00FB2678">
        <w:rPr>
          <w:rFonts w:ascii="Times New Roman" w:eastAsia="Times New Roman" w:hAnsi="Times New Roman" w:cs="Times New Roman"/>
          <w:sz w:val="28"/>
          <w:szCs w:val="28"/>
          <w:lang w:eastAsia="ru-RU"/>
        </w:rPr>
        <w:t>ретением и реализацией товаров.</w:t>
      </w:r>
      <w:r w:rsidR="007F153B">
        <w:rPr>
          <w:rFonts w:ascii="Times New Roman" w:eastAsia="Times New Roman" w:hAnsi="Times New Roman" w:cs="Times New Roman"/>
          <w:sz w:val="28"/>
          <w:szCs w:val="28"/>
          <w:lang w:eastAsia="ru-RU"/>
        </w:rPr>
        <w:t xml:space="preserve"> </w:t>
      </w:r>
      <w:r w:rsidRPr="001F4D81">
        <w:rPr>
          <w:rFonts w:ascii="Times New Roman" w:eastAsia="Times New Roman" w:hAnsi="Times New Roman" w:cs="Times New Roman"/>
          <w:sz w:val="28"/>
          <w:szCs w:val="28"/>
          <w:lang w:eastAsia="ru-RU"/>
        </w:rPr>
        <w:t xml:space="preserve">На базе расходов по обычным видам деятельности </w:t>
      </w:r>
      <w:r w:rsidR="00FB2678">
        <w:rPr>
          <w:rFonts w:ascii="Times New Roman" w:eastAsia="Times New Roman" w:hAnsi="Times New Roman"/>
          <w:sz w:val="28"/>
          <w:szCs w:val="28"/>
          <w:lang w:eastAsia="ru-RU"/>
        </w:rPr>
        <w:t>ООО «Велес»</w:t>
      </w:r>
      <w:r w:rsidRPr="001F4D81">
        <w:rPr>
          <w:rFonts w:ascii="Times New Roman" w:eastAsia="Times New Roman" w:hAnsi="Times New Roman" w:cs="Times New Roman"/>
          <w:sz w:val="28"/>
          <w:szCs w:val="28"/>
          <w:lang w:eastAsia="ru-RU"/>
        </w:rPr>
        <w:t>формирует себестоимость проданных товаров, которая включает</w:t>
      </w:r>
      <w:r w:rsidR="00FB2678">
        <w:rPr>
          <w:rFonts w:ascii="Times New Roman" w:eastAsia="Times New Roman" w:hAnsi="Times New Roman" w:cs="Times New Roman"/>
          <w:sz w:val="28"/>
          <w:szCs w:val="28"/>
          <w:lang w:eastAsia="ru-RU"/>
        </w:rPr>
        <w:t xml:space="preserve">ся в  </w:t>
      </w:r>
      <w:r w:rsidRPr="001F4D81">
        <w:rPr>
          <w:rFonts w:ascii="Times New Roman" w:eastAsia="Times New Roman" w:hAnsi="Times New Roman" w:cs="Times New Roman"/>
          <w:sz w:val="28"/>
          <w:szCs w:val="28"/>
          <w:lang w:eastAsia="ru-RU"/>
        </w:rPr>
        <w:t xml:space="preserve"> коммерческие и управленческие расходы.</w:t>
      </w:r>
    </w:p>
    <w:p w:rsidR="00FB2678" w:rsidRDefault="0063673E" w:rsidP="00FB2678">
      <w:pPr>
        <w:spacing w:after="0" w:line="360" w:lineRule="auto"/>
        <w:ind w:firstLine="709"/>
        <w:jc w:val="both"/>
        <w:rPr>
          <w:rFonts w:ascii="Times New Roman" w:eastAsia="Times New Roman" w:hAnsi="Times New Roman" w:cs="Times New Roman"/>
          <w:sz w:val="28"/>
          <w:szCs w:val="28"/>
          <w:lang w:eastAsia="ru-RU"/>
        </w:rPr>
      </w:pPr>
      <w:r w:rsidRPr="001F4D81">
        <w:rPr>
          <w:rFonts w:ascii="Times New Roman" w:eastAsia="Times New Roman" w:hAnsi="Times New Roman" w:cs="Times New Roman"/>
          <w:sz w:val="28"/>
          <w:szCs w:val="28"/>
          <w:lang w:eastAsia="ru-RU"/>
        </w:rPr>
        <w:t>Таким образом, на счете 90 «Продажи» отражаются выручка и себестоимость:</w:t>
      </w:r>
      <w:r w:rsidR="00FB2678" w:rsidRPr="001F4D81">
        <w:rPr>
          <w:rFonts w:ascii="Times New Roman" w:eastAsia="Times New Roman" w:hAnsi="Times New Roman" w:cs="Times New Roman"/>
          <w:sz w:val="28"/>
          <w:szCs w:val="28"/>
          <w:lang w:eastAsia="ru-RU"/>
        </w:rPr>
        <w:t>проданных товаров</w:t>
      </w:r>
      <w:r w:rsidRPr="001F4D81">
        <w:rPr>
          <w:rFonts w:ascii="Times New Roman" w:eastAsia="Times New Roman" w:hAnsi="Times New Roman" w:cs="Times New Roman"/>
          <w:sz w:val="28"/>
          <w:szCs w:val="28"/>
          <w:lang w:eastAsia="ru-RU"/>
        </w:rPr>
        <w:t xml:space="preserve">;услуг по перевозке </w:t>
      </w:r>
      <w:r w:rsidR="00FB2678">
        <w:rPr>
          <w:rFonts w:ascii="Times New Roman" w:eastAsia="Times New Roman" w:hAnsi="Times New Roman" w:cs="Times New Roman"/>
          <w:sz w:val="28"/>
          <w:szCs w:val="28"/>
          <w:lang w:eastAsia="ru-RU"/>
        </w:rPr>
        <w:t>товаров.</w:t>
      </w:r>
    </w:p>
    <w:p w:rsidR="0075352B" w:rsidRDefault="0063673E" w:rsidP="00FB2678">
      <w:pPr>
        <w:spacing w:after="0" w:line="360" w:lineRule="auto"/>
        <w:ind w:firstLine="709"/>
        <w:jc w:val="both"/>
        <w:rPr>
          <w:rFonts w:ascii="Times New Roman" w:eastAsia="Times New Roman" w:hAnsi="Times New Roman" w:cs="Times New Roman"/>
          <w:sz w:val="28"/>
          <w:szCs w:val="28"/>
          <w:lang w:eastAsia="ru-RU"/>
        </w:rPr>
      </w:pPr>
      <w:r w:rsidRPr="001F4D81">
        <w:rPr>
          <w:rFonts w:ascii="Times New Roman" w:eastAsia="Times New Roman" w:hAnsi="Times New Roman" w:cs="Times New Roman"/>
          <w:sz w:val="28"/>
          <w:szCs w:val="28"/>
          <w:lang w:eastAsia="ru-RU"/>
        </w:rPr>
        <w:t>По отношению к балансу счет 90 «Продажи»</w:t>
      </w:r>
      <w:r w:rsidR="00610205">
        <w:rPr>
          <w:rFonts w:ascii="Times New Roman" w:eastAsia="Times New Roman" w:hAnsi="Times New Roman" w:cs="Times New Roman"/>
          <w:sz w:val="28"/>
          <w:szCs w:val="28"/>
          <w:lang w:eastAsia="ru-RU"/>
        </w:rPr>
        <w:t xml:space="preserve"> является активно-пассивным</w:t>
      </w:r>
      <w:r w:rsidRPr="001F4D81">
        <w:rPr>
          <w:rFonts w:ascii="Times New Roman" w:eastAsia="Times New Roman" w:hAnsi="Times New Roman" w:cs="Times New Roman"/>
          <w:sz w:val="28"/>
          <w:szCs w:val="28"/>
          <w:lang w:eastAsia="ru-RU"/>
        </w:rPr>
        <w:t xml:space="preserve">. По кредиту его отражается выручка и поступление доходов от обычных видов деятельности в </w:t>
      </w:r>
      <w:r w:rsidR="00FB2678">
        <w:rPr>
          <w:rFonts w:ascii="Times New Roman" w:eastAsia="Times New Roman" w:hAnsi="Times New Roman" w:cs="Times New Roman"/>
          <w:sz w:val="28"/>
          <w:szCs w:val="28"/>
          <w:lang w:eastAsia="ru-RU"/>
        </w:rPr>
        <w:t xml:space="preserve">корреспонденции со счетом 62 </w:t>
      </w:r>
      <w:r w:rsidRPr="001F4D81">
        <w:rPr>
          <w:rFonts w:ascii="Times New Roman" w:eastAsia="Times New Roman" w:hAnsi="Times New Roman" w:cs="Times New Roman"/>
          <w:sz w:val="28"/>
          <w:szCs w:val="28"/>
          <w:lang w:eastAsia="ru-RU"/>
        </w:rPr>
        <w:t xml:space="preserve"> «Расчеты с покупателями и заказчиками». В дебет счета списывается себестоимость реализуемых товаров, продукции, работ, услуг</w:t>
      </w:r>
      <w:r w:rsidR="00FB2678">
        <w:rPr>
          <w:rFonts w:ascii="Times New Roman" w:eastAsia="Times New Roman" w:hAnsi="Times New Roman" w:cs="Times New Roman"/>
          <w:sz w:val="28"/>
          <w:szCs w:val="28"/>
          <w:lang w:eastAsia="ru-RU"/>
        </w:rPr>
        <w:t xml:space="preserve"> с кредита счетов: 41 «Товары»</w:t>
      </w:r>
      <w:r w:rsidRPr="001F4D81">
        <w:rPr>
          <w:rFonts w:ascii="Times New Roman" w:eastAsia="Times New Roman" w:hAnsi="Times New Roman" w:cs="Times New Roman"/>
          <w:sz w:val="28"/>
          <w:szCs w:val="28"/>
          <w:lang w:eastAsia="ru-RU"/>
        </w:rPr>
        <w:t>, а также расходы, с</w:t>
      </w:r>
      <w:r w:rsidR="00FB2678">
        <w:rPr>
          <w:rFonts w:ascii="Times New Roman" w:eastAsia="Times New Roman" w:hAnsi="Times New Roman" w:cs="Times New Roman"/>
          <w:sz w:val="28"/>
          <w:szCs w:val="28"/>
          <w:lang w:eastAsia="ru-RU"/>
        </w:rPr>
        <w:t>вязанные с процессом реализации</w:t>
      </w:r>
      <w:r w:rsidRPr="001F4D81">
        <w:rPr>
          <w:rFonts w:ascii="Times New Roman" w:eastAsia="Times New Roman" w:hAnsi="Times New Roman" w:cs="Times New Roman"/>
          <w:sz w:val="28"/>
          <w:szCs w:val="28"/>
          <w:lang w:eastAsia="ru-RU"/>
        </w:rPr>
        <w:t xml:space="preserve"> - со счета 44 «Расходы на продажу».</w:t>
      </w:r>
    </w:p>
    <w:p w:rsidR="0075352B" w:rsidRPr="0075352B" w:rsidRDefault="00FB2678" w:rsidP="0075352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bdr w:val="none" w:sz="0" w:space="0" w:color="auto" w:frame="1"/>
          <w:lang w:eastAsia="ru-RU"/>
        </w:rPr>
        <w:t>В бухгалтерском учете  ООО «Велес» п</w:t>
      </w:r>
      <w:r w:rsidR="0075352B" w:rsidRPr="0075352B">
        <w:rPr>
          <w:rFonts w:ascii="Times New Roman" w:eastAsia="Times New Roman" w:hAnsi="Times New Roman" w:cs="Times New Roman"/>
          <w:color w:val="000000"/>
          <w:sz w:val="28"/>
          <w:szCs w:val="28"/>
          <w:bdr w:val="none" w:sz="0" w:space="0" w:color="auto" w:frame="1"/>
          <w:lang w:eastAsia="ru-RU"/>
        </w:rPr>
        <w:t xml:space="preserve">осле отражения отгрузки продукции, товаров в учете </w:t>
      </w:r>
      <w:r>
        <w:rPr>
          <w:rFonts w:ascii="Times New Roman" w:eastAsia="Times New Roman" w:hAnsi="Times New Roman" w:cs="Times New Roman"/>
          <w:color w:val="000000"/>
          <w:sz w:val="28"/>
          <w:szCs w:val="28"/>
          <w:bdr w:val="none" w:sz="0" w:space="0" w:color="auto" w:frame="1"/>
          <w:lang w:eastAsia="ru-RU"/>
        </w:rPr>
        <w:t xml:space="preserve">отражается </w:t>
      </w:r>
      <w:r w:rsidR="0075352B" w:rsidRPr="0075352B">
        <w:rPr>
          <w:rFonts w:ascii="Times New Roman" w:eastAsia="Times New Roman" w:hAnsi="Times New Roman" w:cs="Times New Roman"/>
          <w:color w:val="000000"/>
          <w:sz w:val="28"/>
          <w:szCs w:val="28"/>
          <w:bdr w:val="none" w:sz="0" w:space="0" w:color="auto" w:frame="1"/>
          <w:lang w:eastAsia="ru-RU"/>
        </w:rPr>
        <w:t>начисление налогов, являющихся составной час</w:t>
      </w:r>
      <w:r w:rsidR="0075352B" w:rsidRPr="0075352B">
        <w:rPr>
          <w:rFonts w:ascii="Times New Roman" w:eastAsia="Times New Roman" w:hAnsi="Times New Roman" w:cs="Times New Roman"/>
          <w:color w:val="000000"/>
          <w:sz w:val="28"/>
          <w:szCs w:val="28"/>
          <w:bdr w:val="none" w:sz="0" w:space="0" w:color="auto" w:frame="1"/>
          <w:lang w:eastAsia="ru-RU"/>
        </w:rPr>
        <w:softHyphen/>
        <w:t>тью цены (налог на добавленную стоимость, акцизы).</w:t>
      </w:r>
    </w:p>
    <w:p w:rsidR="0075352B" w:rsidRPr="0075352B" w:rsidRDefault="0075352B" w:rsidP="0075352B">
      <w:pPr>
        <w:shd w:val="clear" w:color="auto" w:fill="FFFFFF"/>
        <w:spacing w:after="0" w:line="360" w:lineRule="auto"/>
        <w:ind w:firstLine="709"/>
        <w:jc w:val="both"/>
        <w:rPr>
          <w:rFonts w:ascii="Georgia" w:eastAsia="Times New Roman" w:hAnsi="Georgia" w:cs="Times New Roman"/>
          <w:color w:val="595959"/>
          <w:sz w:val="28"/>
          <w:szCs w:val="28"/>
          <w:lang w:eastAsia="ru-RU"/>
        </w:rPr>
      </w:pPr>
      <w:r w:rsidRPr="0075352B">
        <w:rPr>
          <w:rFonts w:ascii="Times New Roman" w:eastAsia="Times New Roman" w:hAnsi="Times New Roman" w:cs="Times New Roman"/>
          <w:color w:val="000000"/>
          <w:sz w:val="28"/>
          <w:szCs w:val="28"/>
          <w:bdr w:val="none" w:sz="0" w:space="0" w:color="auto" w:frame="1"/>
          <w:lang w:eastAsia="ru-RU"/>
        </w:rPr>
        <w:lastRenderedPageBreak/>
        <w:t>Для учета сумм НДС, полученных от покупателей в со</w:t>
      </w:r>
      <w:r w:rsidRPr="0075352B">
        <w:rPr>
          <w:rFonts w:ascii="Times New Roman" w:eastAsia="Times New Roman" w:hAnsi="Times New Roman" w:cs="Times New Roman"/>
          <w:color w:val="000000"/>
          <w:sz w:val="28"/>
          <w:szCs w:val="28"/>
          <w:bdr w:val="none" w:sz="0" w:space="0" w:color="auto" w:frame="1"/>
          <w:lang w:eastAsia="ru-RU"/>
        </w:rPr>
        <w:softHyphen/>
        <w:t>ставе выручки, использу</w:t>
      </w:r>
      <w:r w:rsidR="00FB2678">
        <w:rPr>
          <w:rFonts w:ascii="Times New Roman" w:eastAsia="Times New Roman" w:hAnsi="Times New Roman" w:cs="Times New Roman"/>
          <w:color w:val="000000"/>
          <w:sz w:val="28"/>
          <w:szCs w:val="28"/>
          <w:bdr w:val="none" w:sz="0" w:space="0" w:color="auto" w:frame="1"/>
          <w:lang w:eastAsia="ru-RU"/>
        </w:rPr>
        <w:t>ется</w:t>
      </w:r>
      <w:r w:rsidR="007F153B">
        <w:rPr>
          <w:rFonts w:ascii="Times New Roman" w:eastAsia="Times New Roman" w:hAnsi="Times New Roman" w:cs="Times New Roman"/>
          <w:color w:val="000000"/>
          <w:sz w:val="28"/>
          <w:szCs w:val="28"/>
          <w:bdr w:val="none" w:sz="0" w:space="0" w:color="auto" w:frame="1"/>
          <w:lang w:eastAsia="ru-RU"/>
        </w:rPr>
        <w:t xml:space="preserve"> </w:t>
      </w:r>
      <w:r w:rsidRPr="0075352B">
        <w:rPr>
          <w:rFonts w:ascii="Times New Roman" w:eastAsia="Times New Roman" w:hAnsi="Times New Roman" w:cs="Times New Roman"/>
          <w:color w:val="000000"/>
          <w:sz w:val="28"/>
          <w:szCs w:val="28"/>
          <w:bdr w:val="none" w:sz="0" w:space="0" w:color="auto" w:frame="1"/>
          <w:lang w:eastAsia="ru-RU"/>
        </w:rPr>
        <w:t>субсчет 90.3.</w:t>
      </w:r>
    </w:p>
    <w:p w:rsidR="0075352B" w:rsidRPr="0075352B" w:rsidRDefault="0075352B" w:rsidP="0075352B">
      <w:pPr>
        <w:shd w:val="clear" w:color="auto" w:fill="FFFFFF"/>
        <w:spacing w:after="0" w:line="360" w:lineRule="auto"/>
        <w:ind w:firstLine="709"/>
        <w:jc w:val="both"/>
        <w:rPr>
          <w:rFonts w:ascii="Georgia" w:eastAsia="Times New Roman" w:hAnsi="Georgia" w:cs="Times New Roman"/>
          <w:color w:val="595959"/>
          <w:sz w:val="28"/>
          <w:szCs w:val="28"/>
          <w:lang w:eastAsia="ru-RU"/>
        </w:rPr>
      </w:pPr>
      <w:r w:rsidRPr="0075352B">
        <w:rPr>
          <w:rFonts w:ascii="Times New Roman" w:eastAsia="Times New Roman" w:hAnsi="Times New Roman" w:cs="Times New Roman"/>
          <w:color w:val="000000"/>
          <w:sz w:val="28"/>
          <w:szCs w:val="28"/>
          <w:bdr w:val="none" w:sz="0" w:space="0" w:color="auto" w:frame="1"/>
          <w:lang w:eastAsia="ru-RU"/>
        </w:rPr>
        <w:t>Моментом определения налоговой базы по НДС является наиболее ранняя из наступивших дат:день отгрузки (передачи) товаров, иму</w:t>
      </w:r>
      <w:r w:rsidRPr="0075352B">
        <w:rPr>
          <w:rFonts w:ascii="Times New Roman" w:eastAsia="Times New Roman" w:hAnsi="Times New Roman" w:cs="Times New Roman"/>
          <w:color w:val="000000"/>
          <w:sz w:val="28"/>
          <w:szCs w:val="28"/>
          <w:bdr w:val="none" w:sz="0" w:space="0" w:color="auto" w:frame="1"/>
          <w:lang w:eastAsia="ru-RU"/>
        </w:rPr>
        <w:softHyphen/>
        <w:t>щественных прав;день оплаты, частичной оплаты в сче</w:t>
      </w:r>
      <w:r w:rsidR="00D067AB">
        <w:rPr>
          <w:rFonts w:ascii="Times New Roman" w:eastAsia="Times New Roman" w:hAnsi="Times New Roman" w:cs="Times New Roman"/>
          <w:color w:val="000000"/>
          <w:sz w:val="28"/>
          <w:szCs w:val="28"/>
          <w:bdr w:val="none" w:sz="0" w:space="0" w:color="auto" w:frame="1"/>
          <w:lang w:eastAsia="ru-RU"/>
        </w:rPr>
        <w:t>т предстоящих поставок товаров</w:t>
      </w:r>
      <w:r w:rsidRPr="0075352B">
        <w:rPr>
          <w:rFonts w:ascii="Times New Roman" w:eastAsia="Times New Roman" w:hAnsi="Times New Roman" w:cs="Times New Roman"/>
          <w:color w:val="000000"/>
          <w:sz w:val="28"/>
          <w:szCs w:val="28"/>
          <w:bdr w:val="none" w:sz="0" w:space="0" w:color="auto" w:frame="1"/>
          <w:lang w:eastAsia="ru-RU"/>
        </w:rPr>
        <w:t>, подлежащих передаче имущественных прав, то есть день получения аванса.</w:t>
      </w:r>
    </w:p>
    <w:p w:rsidR="0075352B" w:rsidRPr="0075352B" w:rsidRDefault="0075352B" w:rsidP="0075352B">
      <w:pPr>
        <w:shd w:val="clear" w:color="auto" w:fill="FFFFFF"/>
        <w:spacing w:after="0" w:line="360" w:lineRule="auto"/>
        <w:ind w:firstLine="709"/>
        <w:jc w:val="both"/>
        <w:rPr>
          <w:rFonts w:ascii="Georgia" w:eastAsia="Times New Roman" w:hAnsi="Georgia" w:cs="Times New Roman"/>
          <w:color w:val="595959"/>
          <w:sz w:val="28"/>
          <w:szCs w:val="28"/>
          <w:lang w:eastAsia="ru-RU"/>
        </w:rPr>
      </w:pPr>
      <w:r w:rsidRPr="0075352B">
        <w:rPr>
          <w:rFonts w:ascii="Times New Roman" w:eastAsia="Times New Roman" w:hAnsi="Times New Roman" w:cs="Times New Roman"/>
          <w:color w:val="000000"/>
          <w:sz w:val="28"/>
          <w:szCs w:val="28"/>
          <w:bdr w:val="none" w:sz="0" w:space="0" w:color="auto" w:frame="1"/>
          <w:lang w:eastAsia="ru-RU"/>
        </w:rPr>
        <w:t>Сумма НДС, подлежащая уплате с авансов, исчисляет</w:t>
      </w:r>
      <w:r w:rsidRPr="0075352B">
        <w:rPr>
          <w:rFonts w:ascii="Times New Roman" w:eastAsia="Times New Roman" w:hAnsi="Times New Roman" w:cs="Times New Roman"/>
          <w:color w:val="000000"/>
          <w:sz w:val="28"/>
          <w:szCs w:val="28"/>
          <w:bdr w:val="none" w:sz="0" w:space="0" w:color="auto" w:frame="1"/>
          <w:lang w:eastAsia="ru-RU"/>
        </w:rPr>
        <w:softHyphen/>
        <w:t>ся по расчетной ставке. При получении аванса</w:t>
      </w:r>
      <w:r w:rsidR="00D067AB">
        <w:rPr>
          <w:rFonts w:ascii="Times New Roman" w:eastAsia="Times New Roman" w:hAnsi="Times New Roman" w:cs="Times New Roman"/>
          <w:color w:val="000000"/>
          <w:sz w:val="28"/>
          <w:szCs w:val="28"/>
          <w:bdr w:val="none" w:sz="0" w:space="0" w:color="auto" w:frame="1"/>
          <w:lang w:eastAsia="ru-RU"/>
        </w:rPr>
        <w:t xml:space="preserve"> ООО «Велес»</w:t>
      </w:r>
      <w:r w:rsidR="007F153B">
        <w:rPr>
          <w:rFonts w:ascii="Times New Roman" w:eastAsia="Times New Roman" w:hAnsi="Times New Roman" w:cs="Times New Roman"/>
          <w:color w:val="000000"/>
          <w:sz w:val="28"/>
          <w:szCs w:val="28"/>
          <w:bdr w:val="none" w:sz="0" w:space="0" w:color="auto" w:frame="1"/>
          <w:lang w:eastAsia="ru-RU"/>
        </w:rPr>
        <w:t xml:space="preserve"> </w:t>
      </w:r>
      <w:r w:rsidRPr="0075352B">
        <w:rPr>
          <w:rFonts w:ascii="Times New Roman" w:eastAsia="Times New Roman" w:hAnsi="Times New Roman" w:cs="Times New Roman"/>
          <w:color w:val="000000"/>
          <w:sz w:val="28"/>
          <w:szCs w:val="28"/>
          <w:bdr w:val="none" w:sz="0" w:space="0" w:color="auto" w:frame="1"/>
          <w:lang w:eastAsia="ru-RU"/>
        </w:rPr>
        <w:t>обязан:</w:t>
      </w:r>
    </w:p>
    <w:p w:rsidR="0075352B" w:rsidRPr="0075352B" w:rsidRDefault="006B16A1" w:rsidP="0075352B">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1. </w:t>
      </w:r>
      <w:r w:rsidR="0075352B" w:rsidRPr="0075352B">
        <w:rPr>
          <w:rFonts w:ascii="Times New Roman" w:eastAsia="Times New Roman" w:hAnsi="Times New Roman" w:cs="Times New Roman"/>
          <w:color w:val="000000"/>
          <w:sz w:val="28"/>
          <w:szCs w:val="28"/>
          <w:bdr w:val="none" w:sz="0" w:space="0" w:color="auto" w:frame="1"/>
          <w:lang w:eastAsia="ru-RU"/>
        </w:rPr>
        <w:t>исчислить с его суммы НДС.</w:t>
      </w:r>
    </w:p>
    <w:p w:rsidR="0075352B" w:rsidRPr="0075352B" w:rsidRDefault="006B16A1" w:rsidP="0075352B">
      <w:pPr>
        <w:shd w:val="clear" w:color="auto" w:fill="FFFFFF"/>
        <w:spacing w:after="0" w:line="360" w:lineRule="auto"/>
        <w:ind w:firstLine="709"/>
        <w:jc w:val="both"/>
        <w:rPr>
          <w:rFonts w:ascii="Georgia" w:eastAsia="Times New Roman" w:hAnsi="Georgia" w:cs="Times New Roman"/>
          <w:color w:val="595959"/>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2. </w:t>
      </w:r>
      <w:r w:rsidR="0075352B" w:rsidRPr="0075352B">
        <w:rPr>
          <w:rFonts w:ascii="Times New Roman" w:eastAsia="Times New Roman" w:hAnsi="Times New Roman" w:cs="Times New Roman"/>
          <w:color w:val="000000"/>
          <w:sz w:val="28"/>
          <w:szCs w:val="28"/>
          <w:bdr w:val="none" w:sz="0" w:space="0" w:color="auto" w:frame="1"/>
          <w:lang w:eastAsia="ru-RU"/>
        </w:rPr>
        <w:t>выписать на эту сумму счет-фактуру в единствен</w:t>
      </w:r>
      <w:r w:rsidR="0075352B" w:rsidRPr="0075352B">
        <w:rPr>
          <w:rFonts w:ascii="Times New Roman" w:eastAsia="Times New Roman" w:hAnsi="Times New Roman" w:cs="Times New Roman"/>
          <w:color w:val="000000"/>
          <w:sz w:val="28"/>
          <w:szCs w:val="28"/>
          <w:bdr w:val="none" w:sz="0" w:space="0" w:color="auto" w:frame="1"/>
          <w:lang w:eastAsia="ru-RU"/>
        </w:rPr>
        <w:softHyphen/>
        <w:t>ном экземпляре и зарегистрировать его в книге продаж.</w:t>
      </w:r>
    </w:p>
    <w:p w:rsidR="00D067AB" w:rsidRDefault="0075352B" w:rsidP="0075352B">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75352B">
        <w:rPr>
          <w:rFonts w:ascii="Times New Roman" w:eastAsia="Times New Roman" w:hAnsi="Times New Roman" w:cs="Times New Roman"/>
          <w:color w:val="000000"/>
          <w:sz w:val="28"/>
          <w:szCs w:val="28"/>
          <w:bdr w:val="none" w:sz="0" w:space="0" w:color="auto" w:frame="1"/>
          <w:lang w:eastAsia="ru-RU"/>
        </w:rPr>
        <w:t xml:space="preserve">При отгрузке товаров </w:t>
      </w:r>
      <w:r w:rsidR="00D067AB">
        <w:rPr>
          <w:rFonts w:ascii="Times New Roman" w:eastAsia="Times New Roman" w:hAnsi="Times New Roman" w:cs="Times New Roman"/>
          <w:color w:val="000000"/>
          <w:sz w:val="28"/>
          <w:szCs w:val="28"/>
          <w:bdr w:val="none" w:sz="0" w:space="0" w:color="auto" w:frame="1"/>
          <w:lang w:eastAsia="ru-RU"/>
        </w:rPr>
        <w:t>,</w:t>
      </w:r>
      <w:r w:rsidRPr="0075352B">
        <w:rPr>
          <w:rFonts w:ascii="Times New Roman" w:eastAsia="Times New Roman" w:hAnsi="Times New Roman" w:cs="Times New Roman"/>
          <w:color w:val="000000"/>
          <w:sz w:val="28"/>
          <w:szCs w:val="28"/>
          <w:bdr w:val="none" w:sz="0" w:space="0" w:color="auto" w:frame="1"/>
          <w:lang w:eastAsia="ru-RU"/>
        </w:rPr>
        <w:t>в счет которых ранее была получена предоплата, даже если ее размер составлял 100 % ст</w:t>
      </w:r>
      <w:r w:rsidR="00D067AB">
        <w:rPr>
          <w:rFonts w:ascii="Times New Roman" w:eastAsia="Times New Roman" w:hAnsi="Times New Roman" w:cs="Times New Roman"/>
          <w:color w:val="000000"/>
          <w:sz w:val="28"/>
          <w:szCs w:val="28"/>
          <w:bdr w:val="none" w:sz="0" w:space="0" w:color="auto" w:frame="1"/>
          <w:lang w:eastAsia="ru-RU"/>
        </w:rPr>
        <w:t xml:space="preserve">оимости отгруженных товаров </w:t>
      </w:r>
      <w:r w:rsidRPr="0075352B">
        <w:rPr>
          <w:rFonts w:ascii="Times New Roman" w:eastAsia="Times New Roman" w:hAnsi="Times New Roman" w:cs="Times New Roman"/>
          <w:color w:val="000000"/>
          <w:sz w:val="28"/>
          <w:szCs w:val="28"/>
          <w:bdr w:val="none" w:sz="0" w:space="0" w:color="auto" w:frame="1"/>
          <w:lang w:eastAsia="ru-RU"/>
        </w:rPr>
        <w:t xml:space="preserve">, </w:t>
      </w:r>
      <w:r w:rsidR="00D067AB">
        <w:rPr>
          <w:rFonts w:ascii="Times New Roman" w:eastAsia="Times New Roman" w:hAnsi="Times New Roman" w:cs="Times New Roman"/>
          <w:color w:val="000000"/>
          <w:sz w:val="28"/>
          <w:szCs w:val="28"/>
          <w:bdr w:val="none" w:sz="0" w:space="0" w:color="auto" w:frame="1"/>
          <w:lang w:eastAsia="ru-RU"/>
        </w:rPr>
        <w:t>ООО «Велес»:</w:t>
      </w:r>
    </w:p>
    <w:p w:rsidR="00D067AB" w:rsidRPr="00D067AB" w:rsidRDefault="0075352B" w:rsidP="00D067AB">
      <w:pPr>
        <w:pStyle w:val="ab"/>
        <w:numPr>
          <w:ilvl w:val="0"/>
          <w:numId w:val="17"/>
        </w:numPr>
        <w:shd w:val="clear" w:color="auto" w:fill="FFFFFF"/>
        <w:spacing w:after="0" w:line="360" w:lineRule="auto"/>
        <w:ind w:left="0" w:firstLine="709"/>
        <w:jc w:val="both"/>
        <w:rPr>
          <w:rFonts w:ascii="Georgia" w:eastAsia="Times New Roman" w:hAnsi="Georgia"/>
          <w:color w:val="595959"/>
          <w:sz w:val="28"/>
          <w:szCs w:val="28"/>
          <w:lang w:eastAsia="ru-RU"/>
        </w:rPr>
      </w:pPr>
      <w:r w:rsidRPr="00D067AB">
        <w:rPr>
          <w:rFonts w:ascii="Times New Roman" w:eastAsia="Times New Roman" w:hAnsi="Times New Roman"/>
          <w:color w:val="000000"/>
          <w:sz w:val="28"/>
          <w:szCs w:val="28"/>
          <w:bdr w:val="none" w:sz="0" w:space="0" w:color="auto" w:frame="1"/>
          <w:lang w:eastAsia="ru-RU"/>
        </w:rPr>
        <w:t xml:space="preserve"> начисляет НДС со стоимости отгруженных товаров, не включа</w:t>
      </w:r>
      <w:r w:rsidRPr="00D067AB">
        <w:rPr>
          <w:rFonts w:ascii="Times New Roman" w:eastAsia="Times New Roman" w:hAnsi="Times New Roman"/>
          <w:color w:val="000000"/>
          <w:sz w:val="28"/>
          <w:szCs w:val="28"/>
          <w:bdr w:val="none" w:sz="0" w:space="0" w:color="auto" w:frame="1"/>
          <w:lang w:eastAsia="ru-RU"/>
        </w:rPr>
        <w:softHyphen/>
        <w:t>ющей налог;</w:t>
      </w:r>
    </w:p>
    <w:p w:rsidR="00D067AB" w:rsidRPr="00D067AB" w:rsidRDefault="0075352B" w:rsidP="00D067AB">
      <w:pPr>
        <w:pStyle w:val="ab"/>
        <w:numPr>
          <w:ilvl w:val="0"/>
          <w:numId w:val="17"/>
        </w:numPr>
        <w:shd w:val="clear" w:color="auto" w:fill="FFFFFF"/>
        <w:spacing w:after="0" w:line="360" w:lineRule="auto"/>
        <w:ind w:left="0" w:firstLine="709"/>
        <w:jc w:val="both"/>
        <w:rPr>
          <w:rFonts w:ascii="Georgia" w:eastAsia="Times New Roman" w:hAnsi="Georgia"/>
          <w:color w:val="595959"/>
          <w:sz w:val="28"/>
          <w:szCs w:val="28"/>
          <w:lang w:eastAsia="ru-RU"/>
        </w:rPr>
      </w:pPr>
      <w:r w:rsidRPr="00D067AB">
        <w:rPr>
          <w:rFonts w:ascii="Times New Roman" w:eastAsia="Times New Roman" w:hAnsi="Times New Roman"/>
          <w:color w:val="000000"/>
          <w:sz w:val="28"/>
          <w:szCs w:val="28"/>
          <w:bdr w:val="none" w:sz="0" w:space="0" w:color="auto" w:frame="1"/>
          <w:lang w:eastAsia="ru-RU"/>
        </w:rPr>
        <w:t>выписывает в двух экземплярах счет-фактуру, кото</w:t>
      </w:r>
      <w:r w:rsidRPr="00D067AB">
        <w:rPr>
          <w:rFonts w:ascii="Times New Roman" w:eastAsia="Times New Roman" w:hAnsi="Times New Roman"/>
          <w:color w:val="000000"/>
          <w:sz w:val="28"/>
          <w:szCs w:val="28"/>
          <w:bdr w:val="none" w:sz="0" w:space="0" w:color="auto" w:frame="1"/>
          <w:lang w:eastAsia="ru-RU"/>
        </w:rPr>
        <w:softHyphen/>
        <w:t>рый регистрируется в книге продаж;</w:t>
      </w:r>
    </w:p>
    <w:p w:rsidR="00D067AB" w:rsidRPr="00D067AB" w:rsidRDefault="0075352B" w:rsidP="00D067AB">
      <w:pPr>
        <w:pStyle w:val="ab"/>
        <w:numPr>
          <w:ilvl w:val="0"/>
          <w:numId w:val="17"/>
        </w:numPr>
        <w:shd w:val="clear" w:color="auto" w:fill="FFFFFF"/>
        <w:spacing w:after="0" w:line="360" w:lineRule="auto"/>
        <w:ind w:left="0" w:firstLine="709"/>
        <w:jc w:val="both"/>
        <w:rPr>
          <w:rFonts w:ascii="Georgia" w:eastAsia="Times New Roman" w:hAnsi="Georgia"/>
          <w:color w:val="595959"/>
          <w:sz w:val="28"/>
          <w:szCs w:val="28"/>
          <w:lang w:eastAsia="ru-RU"/>
        </w:rPr>
      </w:pPr>
      <w:r w:rsidRPr="00D067AB">
        <w:rPr>
          <w:rFonts w:ascii="Times New Roman" w:eastAsia="Times New Roman" w:hAnsi="Times New Roman"/>
          <w:color w:val="000000"/>
          <w:sz w:val="28"/>
          <w:szCs w:val="28"/>
          <w:bdr w:val="none" w:sz="0" w:space="0" w:color="auto" w:frame="1"/>
          <w:lang w:eastAsia="ru-RU"/>
        </w:rPr>
        <w:t>ранее выписанный на сумму предоплаты счет-фак</w:t>
      </w:r>
      <w:r w:rsidRPr="00D067AB">
        <w:rPr>
          <w:rFonts w:ascii="Times New Roman" w:eastAsia="Times New Roman" w:hAnsi="Times New Roman"/>
          <w:color w:val="000000"/>
          <w:sz w:val="28"/>
          <w:szCs w:val="28"/>
          <w:bdr w:val="none" w:sz="0" w:space="0" w:color="auto" w:frame="1"/>
          <w:lang w:eastAsia="ru-RU"/>
        </w:rPr>
        <w:softHyphen/>
        <w:t>туру регистрирует в книге покупок;</w:t>
      </w:r>
    </w:p>
    <w:p w:rsidR="00D067AB" w:rsidRPr="00D067AB" w:rsidRDefault="0075352B" w:rsidP="00D067AB">
      <w:pPr>
        <w:pStyle w:val="ab"/>
        <w:numPr>
          <w:ilvl w:val="0"/>
          <w:numId w:val="17"/>
        </w:numPr>
        <w:shd w:val="clear" w:color="auto" w:fill="FFFFFF"/>
        <w:spacing w:after="0" w:line="360" w:lineRule="auto"/>
        <w:ind w:left="0" w:firstLine="709"/>
        <w:jc w:val="both"/>
        <w:rPr>
          <w:rFonts w:ascii="Georgia" w:eastAsia="Times New Roman" w:hAnsi="Georgia"/>
          <w:color w:val="595959"/>
          <w:sz w:val="28"/>
          <w:szCs w:val="28"/>
          <w:lang w:eastAsia="ru-RU"/>
        </w:rPr>
      </w:pPr>
      <w:r w:rsidRPr="00D067AB">
        <w:rPr>
          <w:rFonts w:ascii="Times New Roman" w:eastAsia="Times New Roman" w:hAnsi="Times New Roman"/>
          <w:color w:val="000000"/>
          <w:sz w:val="28"/>
          <w:szCs w:val="28"/>
          <w:bdr w:val="none" w:sz="0" w:space="0" w:color="auto" w:frame="1"/>
          <w:lang w:eastAsia="ru-RU"/>
        </w:rPr>
        <w:t xml:space="preserve">принимает к вычету НДС, начисленный с суммы предоплаты (частичной оплаты), полученной в счет предстоящей поставки товаров. </w:t>
      </w:r>
    </w:p>
    <w:p w:rsidR="0075352B" w:rsidRPr="00D067AB" w:rsidRDefault="0075352B" w:rsidP="00D067AB">
      <w:pPr>
        <w:pStyle w:val="ab"/>
        <w:shd w:val="clear" w:color="auto" w:fill="FFFFFF"/>
        <w:spacing w:after="0" w:line="360" w:lineRule="auto"/>
        <w:ind w:left="0" w:firstLine="709"/>
        <w:jc w:val="both"/>
        <w:rPr>
          <w:rFonts w:ascii="Georgia" w:eastAsia="Times New Roman" w:hAnsi="Georgia"/>
          <w:color w:val="595959"/>
          <w:sz w:val="28"/>
          <w:szCs w:val="28"/>
          <w:lang w:eastAsia="ru-RU"/>
        </w:rPr>
      </w:pPr>
      <w:r w:rsidRPr="00D067AB">
        <w:rPr>
          <w:rFonts w:ascii="Times New Roman" w:eastAsia="Times New Roman" w:hAnsi="Times New Roman"/>
          <w:color w:val="000000"/>
          <w:sz w:val="28"/>
          <w:szCs w:val="28"/>
          <w:bdr w:val="none" w:sz="0" w:space="0" w:color="auto" w:frame="1"/>
          <w:lang w:eastAsia="ru-RU"/>
        </w:rPr>
        <w:t>Если произведена частичная отгрузка товаров (стоимость отгруженных товаров меньше, чем сумма полученного аванса), то НДС к вычету принимается также только в части стоимости отгруженного товара</w:t>
      </w:r>
      <w:r w:rsidR="000441FF">
        <w:rPr>
          <w:rFonts w:ascii="Times New Roman" w:eastAsia="Times New Roman" w:hAnsi="Times New Roman"/>
          <w:color w:val="000000"/>
          <w:sz w:val="28"/>
          <w:szCs w:val="28"/>
          <w:bdr w:val="none" w:sz="0" w:space="0" w:color="auto" w:frame="1"/>
          <w:lang w:eastAsia="ru-RU"/>
        </w:rPr>
        <w:t>.</w:t>
      </w:r>
    </w:p>
    <w:p w:rsidR="00905309" w:rsidRPr="00232125" w:rsidRDefault="00930776" w:rsidP="00232125">
      <w:pPr>
        <w:jc w:val="center"/>
        <w:rPr>
          <w:rFonts w:ascii="Times New Roman" w:hAnsi="Times New Roman" w:cs="Times New Roman"/>
          <w:b/>
          <w:sz w:val="28"/>
          <w:szCs w:val="28"/>
        </w:rPr>
      </w:pPr>
      <w:r w:rsidRPr="00930776">
        <w:rPr>
          <w:rFonts w:ascii="Times New Roman" w:hAnsi="Times New Roman" w:cs="Times New Roman"/>
          <w:b/>
          <w:sz w:val="28"/>
          <w:szCs w:val="28"/>
        </w:rPr>
        <w:t>2.5 Учет расходов на продажу и их распределение</w:t>
      </w:r>
      <w:r w:rsidR="007F153B">
        <w:rPr>
          <w:rFonts w:ascii="Times New Roman" w:hAnsi="Times New Roman" w:cs="Times New Roman"/>
          <w:b/>
          <w:sz w:val="28"/>
          <w:szCs w:val="28"/>
        </w:rPr>
        <w:t xml:space="preserve"> </w:t>
      </w:r>
      <w:r w:rsidR="00367AD6" w:rsidRPr="00367AD6">
        <w:rPr>
          <w:rFonts w:ascii="Times New Roman" w:eastAsia="Times New Roman" w:hAnsi="Times New Roman" w:cs="Times New Roman"/>
          <w:b/>
          <w:sz w:val="28"/>
          <w:szCs w:val="28"/>
          <w:lang w:eastAsia="ru-RU"/>
        </w:rPr>
        <w:t>ООО «Велес»</w:t>
      </w:r>
    </w:p>
    <w:p w:rsidR="00047CCC" w:rsidRPr="00047CCC" w:rsidRDefault="00A41C0A" w:rsidP="00444220">
      <w:pPr>
        <w:shd w:val="clear" w:color="auto" w:fill="FFFFFF"/>
        <w:spacing w:after="0" w:line="360" w:lineRule="auto"/>
        <w:ind w:firstLine="709"/>
        <w:jc w:val="both"/>
        <w:rPr>
          <w:rFonts w:ascii="Georgia" w:eastAsia="Times New Roman" w:hAnsi="Georgia" w:cs="Times New Roman"/>
          <w:sz w:val="28"/>
          <w:szCs w:val="28"/>
          <w:lang w:eastAsia="ru-RU"/>
        </w:rPr>
      </w:pPr>
      <w:r>
        <w:rPr>
          <w:rFonts w:ascii="Times New Roman" w:eastAsia="Times New Roman" w:hAnsi="Times New Roman" w:cs="Times New Roman"/>
          <w:sz w:val="28"/>
          <w:szCs w:val="28"/>
          <w:lang w:eastAsia="ru-RU"/>
        </w:rPr>
        <w:t>Согласно Учетной политики организации</w:t>
      </w:r>
      <w:r>
        <w:rPr>
          <w:rFonts w:ascii="Times New Roman" w:eastAsia="Times New Roman" w:hAnsi="Times New Roman" w:cs="Times New Roman"/>
          <w:sz w:val="28"/>
          <w:szCs w:val="28"/>
          <w:bdr w:val="none" w:sz="0" w:space="0" w:color="auto" w:frame="1"/>
          <w:lang w:eastAsia="ru-RU"/>
        </w:rPr>
        <w:t>к</w:t>
      </w:r>
      <w:r w:rsidR="00047CCC" w:rsidRPr="00047CCC">
        <w:rPr>
          <w:rFonts w:ascii="Times New Roman" w:eastAsia="Times New Roman" w:hAnsi="Times New Roman" w:cs="Times New Roman"/>
          <w:sz w:val="28"/>
          <w:szCs w:val="28"/>
          <w:bdr w:val="none" w:sz="0" w:space="0" w:color="auto" w:frame="1"/>
          <w:lang w:eastAsia="ru-RU"/>
        </w:rPr>
        <w:t xml:space="preserve"> расходам на продажу (коммерческим, внепроизводственным) относят расходы по сбыту продукции, оплачиваемой поставщиком.</w:t>
      </w:r>
    </w:p>
    <w:p w:rsidR="00047CCC" w:rsidRPr="00444220" w:rsidRDefault="00047CCC" w:rsidP="00444220">
      <w:pPr>
        <w:shd w:val="clear" w:color="auto" w:fill="FFFFFF"/>
        <w:spacing w:after="0" w:line="360" w:lineRule="auto"/>
        <w:ind w:firstLine="709"/>
        <w:jc w:val="both"/>
        <w:rPr>
          <w:rFonts w:ascii="Georgia" w:eastAsia="Times New Roman" w:hAnsi="Georgia" w:cs="Times New Roman"/>
          <w:sz w:val="28"/>
          <w:szCs w:val="28"/>
          <w:lang w:eastAsia="ru-RU"/>
        </w:rPr>
      </w:pPr>
      <w:r w:rsidRPr="00047CCC">
        <w:rPr>
          <w:rFonts w:ascii="Times New Roman" w:eastAsia="Times New Roman" w:hAnsi="Times New Roman" w:cs="Times New Roman"/>
          <w:sz w:val="28"/>
          <w:szCs w:val="28"/>
          <w:bdr w:val="none" w:sz="0" w:space="0" w:color="auto" w:frame="1"/>
          <w:lang w:eastAsia="ru-RU"/>
        </w:rPr>
        <w:lastRenderedPageBreak/>
        <w:t>В состав расходов на продажу включают:</w:t>
      </w:r>
    </w:p>
    <w:p w:rsidR="00047CCC" w:rsidRPr="00444220" w:rsidRDefault="00047CCC" w:rsidP="003668AF">
      <w:pPr>
        <w:pStyle w:val="ab"/>
        <w:numPr>
          <w:ilvl w:val="0"/>
          <w:numId w:val="16"/>
        </w:numPr>
        <w:shd w:val="clear" w:color="auto" w:fill="FFFFFF"/>
        <w:spacing w:after="0" w:line="360" w:lineRule="auto"/>
        <w:ind w:left="0" w:firstLine="709"/>
        <w:jc w:val="both"/>
        <w:rPr>
          <w:rFonts w:ascii="Georgia" w:eastAsia="Times New Roman" w:hAnsi="Georgia"/>
          <w:sz w:val="28"/>
          <w:szCs w:val="28"/>
          <w:lang w:eastAsia="ru-RU"/>
        </w:rPr>
      </w:pPr>
      <w:r w:rsidRPr="00444220">
        <w:rPr>
          <w:rFonts w:ascii="Times New Roman" w:eastAsia="Times New Roman" w:hAnsi="Times New Roman"/>
          <w:sz w:val="28"/>
          <w:szCs w:val="28"/>
          <w:bdr w:val="none" w:sz="0" w:space="0" w:color="auto" w:frame="1"/>
          <w:lang w:eastAsia="ru-RU"/>
        </w:rPr>
        <w:t>расходы на тару и упаковку изделий на складах готовой продукции;</w:t>
      </w:r>
    </w:p>
    <w:p w:rsidR="00047CCC" w:rsidRPr="00444220" w:rsidRDefault="00047CCC" w:rsidP="003668AF">
      <w:pPr>
        <w:pStyle w:val="ab"/>
        <w:numPr>
          <w:ilvl w:val="0"/>
          <w:numId w:val="16"/>
        </w:numPr>
        <w:shd w:val="clear" w:color="auto" w:fill="FFFFFF"/>
        <w:spacing w:after="0" w:line="360" w:lineRule="auto"/>
        <w:ind w:hanging="11"/>
        <w:jc w:val="both"/>
        <w:rPr>
          <w:rFonts w:ascii="Georgia" w:eastAsia="Times New Roman" w:hAnsi="Georgia"/>
          <w:sz w:val="28"/>
          <w:szCs w:val="28"/>
          <w:lang w:eastAsia="ru-RU"/>
        </w:rPr>
      </w:pPr>
      <w:r w:rsidRPr="00444220">
        <w:rPr>
          <w:rFonts w:ascii="Times New Roman" w:eastAsia="Times New Roman" w:hAnsi="Times New Roman"/>
          <w:sz w:val="28"/>
          <w:szCs w:val="28"/>
          <w:bdr w:val="none" w:sz="0" w:space="0" w:color="auto" w:frame="1"/>
          <w:lang w:eastAsia="ru-RU"/>
        </w:rPr>
        <w:t xml:space="preserve"> расходы на транспортировку продукции;</w:t>
      </w:r>
    </w:p>
    <w:p w:rsidR="00047CCC" w:rsidRPr="00444220" w:rsidRDefault="00047CCC" w:rsidP="003668AF">
      <w:pPr>
        <w:pStyle w:val="ab"/>
        <w:numPr>
          <w:ilvl w:val="0"/>
          <w:numId w:val="16"/>
        </w:numPr>
        <w:shd w:val="clear" w:color="auto" w:fill="FFFFFF"/>
        <w:spacing w:after="0" w:line="360" w:lineRule="auto"/>
        <w:ind w:hanging="11"/>
        <w:jc w:val="both"/>
        <w:rPr>
          <w:rFonts w:ascii="Georgia" w:eastAsia="Times New Roman" w:hAnsi="Georgia"/>
          <w:sz w:val="28"/>
          <w:szCs w:val="28"/>
          <w:lang w:eastAsia="ru-RU"/>
        </w:rPr>
      </w:pPr>
      <w:r w:rsidRPr="00444220">
        <w:rPr>
          <w:rFonts w:ascii="Times New Roman" w:eastAsia="Times New Roman" w:hAnsi="Times New Roman"/>
          <w:sz w:val="28"/>
          <w:szCs w:val="28"/>
          <w:bdr w:val="none" w:sz="0" w:space="0" w:color="auto" w:frame="1"/>
          <w:lang w:eastAsia="ru-RU"/>
        </w:rPr>
        <w:t>затраты на рекламу;</w:t>
      </w:r>
    </w:p>
    <w:p w:rsidR="00047CCC" w:rsidRPr="00444220" w:rsidRDefault="00047CCC" w:rsidP="003668AF">
      <w:pPr>
        <w:pStyle w:val="ab"/>
        <w:numPr>
          <w:ilvl w:val="0"/>
          <w:numId w:val="16"/>
        </w:numPr>
        <w:shd w:val="clear" w:color="auto" w:fill="FFFFFF"/>
        <w:spacing w:after="0" w:line="360" w:lineRule="auto"/>
        <w:ind w:hanging="11"/>
        <w:jc w:val="both"/>
        <w:rPr>
          <w:rFonts w:ascii="Georgia" w:eastAsia="Times New Roman" w:hAnsi="Georgia"/>
          <w:sz w:val="28"/>
          <w:szCs w:val="28"/>
          <w:lang w:eastAsia="ru-RU"/>
        </w:rPr>
      </w:pPr>
      <w:r w:rsidRPr="00444220">
        <w:rPr>
          <w:rFonts w:ascii="Times New Roman" w:eastAsia="Times New Roman" w:hAnsi="Times New Roman"/>
          <w:sz w:val="28"/>
          <w:szCs w:val="28"/>
          <w:bdr w:val="none" w:sz="0" w:space="0" w:color="auto" w:frame="1"/>
          <w:lang w:eastAsia="ru-RU"/>
        </w:rPr>
        <w:t>прочие расходы по сбыту.</w:t>
      </w:r>
    </w:p>
    <w:p w:rsidR="00047CCC" w:rsidRPr="00047CCC" w:rsidRDefault="00A41C0A" w:rsidP="00444220">
      <w:pPr>
        <w:shd w:val="clear" w:color="auto" w:fill="FFFFFF"/>
        <w:spacing w:after="0" w:line="360" w:lineRule="auto"/>
        <w:ind w:firstLine="709"/>
        <w:jc w:val="both"/>
        <w:rPr>
          <w:rFonts w:ascii="Georgia" w:eastAsia="Times New Roman" w:hAnsi="Georgia" w:cs="Times New Roman"/>
          <w:sz w:val="28"/>
          <w:szCs w:val="28"/>
          <w:lang w:eastAsia="ru-RU"/>
        </w:rPr>
      </w:pPr>
      <w:r>
        <w:rPr>
          <w:rFonts w:ascii="Times New Roman" w:eastAsia="Times New Roman" w:hAnsi="Times New Roman" w:cs="Times New Roman"/>
          <w:sz w:val="28"/>
          <w:szCs w:val="28"/>
          <w:bdr w:val="none" w:sz="0" w:space="0" w:color="auto" w:frame="1"/>
          <w:lang w:eastAsia="ru-RU"/>
        </w:rPr>
        <w:t>В ООО «Велес» у</w:t>
      </w:r>
      <w:r w:rsidR="00047CCC" w:rsidRPr="00047CCC">
        <w:rPr>
          <w:rFonts w:ascii="Times New Roman" w:eastAsia="Times New Roman" w:hAnsi="Times New Roman" w:cs="Times New Roman"/>
          <w:sz w:val="28"/>
          <w:szCs w:val="28"/>
          <w:bdr w:val="none" w:sz="0" w:space="0" w:color="auto" w:frame="1"/>
          <w:lang w:eastAsia="ru-RU"/>
        </w:rPr>
        <w:t>чет р</w:t>
      </w:r>
      <w:r>
        <w:rPr>
          <w:rFonts w:ascii="Times New Roman" w:eastAsia="Times New Roman" w:hAnsi="Times New Roman" w:cs="Times New Roman"/>
          <w:sz w:val="28"/>
          <w:szCs w:val="28"/>
          <w:bdr w:val="none" w:sz="0" w:space="0" w:color="auto" w:frame="1"/>
          <w:lang w:eastAsia="ru-RU"/>
        </w:rPr>
        <w:t>асходов по сбыту продукции ведется</w:t>
      </w:r>
      <w:r w:rsidR="00047CCC" w:rsidRPr="00047CCC">
        <w:rPr>
          <w:rFonts w:ascii="Times New Roman" w:eastAsia="Times New Roman" w:hAnsi="Times New Roman" w:cs="Times New Roman"/>
          <w:sz w:val="28"/>
          <w:szCs w:val="28"/>
          <w:bdr w:val="none" w:sz="0" w:space="0" w:color="auto" w:frame="1"/>
          <w:lang w:eastAsia="ru-RU"/>
        </w:rPr>
        <w:t xml:space="preserve"> на счете 44 «Расходы на продажу». Счет активный, балансовый калькуляционный.</w:t>
      </w:r>
    </w:p>
    <w:p w:rsidR="00047CCC" w:rsidRPr="00047CCC" w:rsidRDefault="00047CCC" w:rsidP="00444220">
      <w:pPr>
        <w:shd w:val="clear" w:color="auto" w:fill="FFFFFF"/>
        <w:spacing w:after="0" w:line="360" w:lineRule="auto"/>
        <w:ind w:firstLine="709"/>
        <w:jc w:val="both"/>
        <w:rPr>
          <w:rFonts w:ascii="Georgia" w:eastAsia="Times New Roman" w:hAnsi="Georgia" w:cs="Times New Roman"/>
          <w:sz w:val="28"/>
          <w:szCs w:val="28"/>
          <w:lang w:eastAsia="ru-RU"/>
        </w:rPr>
      </w:pPr>
      <w:r w:rsidRPr="00047CCC">
        <w:rPr>
          <w:rFonts w:ascii="Times New Roman" w:eastAsia="Times New Roman" w:hAnsi="Times New Roman" w:cs="Times New Roman"/>
          <w:sz w:val="28"/>
          <w:szCs w:val="28"/>
          <w:bdr w:val="none" w:sz="0" w:space="0" w:color="auto" w:frame="1"/>
          <w:lang w:eastAsia="ru-RU"/>
        </w:rPr>
        <w:t>По дебету счета 44 накапливаются суммы произведенных организацией расходов, связанных с продажей продукции. Эти суммы списываются полностью или частично в дебет счета 90 «Продажи»: Д-т 90 К-т 44.</w:t>
      </w:r>
    </w:p>
    <w:p w:rsidR="00047CCC" w:rsidRPr="00047CCC" w:rsidRDefault="00047CCC" w:rsidP="00444220">
      <w:pPr>
        <w:shd w:val="clear" w:color="auto" w:fill="FFFFFF"/>
        <w:spacing w:after="0" w:line="360" w:lineRule="auto"/>
        <w:ind w:firstLine="709"/>
        <w:jc w:val="both"/>
        <w:rPr>
          <w:rFonts w:ascii="Georgia" w:eastAsia="Times New Roman" w:hAnsi="Georgia" w:cs="Times New Roman"/>
          <w:sz w:val="28"/>
          <w:szCs w:val="28"/>
          <w:lang w:eastAsia="ru-RU"/>
        </w:rPr>
      </w:pPr>
      <w:r w:rsidRPr="00047CCC">
        <w:rPr>
          <w:rFonts w:ascii="Times New Roman" w:eastAsia="Times New Roman" w:hAnsi="Times New Roman" w:cs="Times New Roman"/>
          <w:sz w:val="28"/>
          <w:szCs w:val="28"/>
          <w:bdr w:val="none" w:sz="0" w:space="0" w:color="auto" w:frame="1"/>
          <w:lang w:eastAsia="ru-RU"/>
        </w:rPr>
        <w:t>При частичном списании расходы на продажу распределяются между отдельными видами отгруженной продукции пропорционально их производственной себестоимости; объему реализованной продукции или другим способом.</w:t>
      </w:r>
    </w:p>
    <w:p w:rsidR="00047CCC" w:rsidRPr="00047CCC" w:rsidRDefault="00047CCC" w:rsidP="00444220">
      <w:pPr>
        <w:shd w:val="clear" w:color="auto" w:fill="FFFFFF"/>
        <w:spacing w:after="0" w:line="360" w:lineRule="auto"/>
        <w:ind w:firstLine="709"/>
        <w:jc w:val="both"/>
        <w:rPr>
          <w:rFonts w:ascii="Georgia" w:eastAsia="Times New Roman" w:hAnsi="Georgia" w:cs="Times New Roman"/>
          <w:sz w:val="28"/>
          <w:szCs w:val="28"/>
          <w:lang w:eastAsia="ru-RU"/>
        </w:rPr>
      </w:pPr>
      <w:r w:rsidRPr="00047CCC">
        <w:rPr>
          <w:rFonts w:ascii="Times New Roman" w:eastAsia="Times New Roman" w:hAnsi="Times New Roman" w:cs="Times New Roman"/>
          <w:sz w:val="28"/>
          <w:szCs w:val="28"/>
          <w:bdr w:val="none" w:sz="0" w:space="0" w:color="auto" w:frame="1"/>
          <w:lang w:eastAsia="ru-RU"/>
        </w:rPr>
        <w:t>Если в отчетном месяце реализуется только часть выпущенной продукции, то сумму расходов на продажу распределяют между реализованной продукцией.</w:t>
      </w:r>
    </w:p>
    <w:p w:rsidR="00380884" w:rsidRPr="008622D0" w:rsidRDefault="00047CCC" w:rsidP="008622D0">
      <w:pPr>
        <w:shd w:val="clear" w:color="auto" w:fill="FFFFFF"/>
        <w:spacing w:after="0" w:line="360" w:lineRule="auto"/>
        <w:ind w:firstLine="709"/>
        <w:jc w:val="both"/>
        <w:rPr>
          <w:rFonts w:ascii="Georgia" w:eastAsia="Times New Roman" w:hAnsi="Georgia" w:cs="Times New Roman"/>
          <w:sz w:val="28"/>
          <w:szCs w:val="28"/>
          <w:lang w:eastAsia="ru-RU"/>
        </w:rPr>
      </w:pPr>
      <w:r w:rsidRPr="00047CCC">
        <w:rPr>
          <w:rFonts w:ascii="Times New Roman" w:eastAsia="Times New Roman" w:hAnsi="Times New Roman" w:cs="Times New Roman"/>
          <w:sz w:val="28"/>
          <w:szCs w:val="28"/>
          <w:bdr w:val="none" w:sz="0" w:space="0" w:color="auto" w:frame="1"/>
          <w:lang w:eastAsia="ru-RU"/>
        </w:rPr>
        <w:t>Аналитический учет по счету 44 ве</w:t>
      </w:r>
      <w:r w:rsidR="00A41C0A">
        <w:rPr>
          <w:rFonts w:ascii="Times New Roman" w:eastAsia="Times New Roman" w:hAnsi="Times New Roman" w:cs="Times New Roman"/>
          <w:sz w:val="28"/>
          <w:szCs w:val="28"/>
          <w:bdr w:val="none" w:sz="0" w:space="0" w:color="auto" w:frame="1"/>
          <w:lang w:eastAsia="ru-RU"/>
        </w:rPr>
        <w:t xml:space="preserve">дется </w:t>
      </w:r>
      <w:r w:rsidRPr="00047CCC">
        <w:rPr>
          <w:rFonts w:ascii="Times New Roman" w:eastAsia="Times New Roman" w:hAnsi="Times New Roman" w:cs="Times New Roman"/>
          <w:sz w:val="28"/>
          <w:szCs w:val="28"/>
          <w:bdr w:val="none" w:sz="0" w:space="0" w:color="auto" w:frame="1"/>
          <w:lang w:eastAsia="ru-RU"/>
        </w:rPr>
        <w:t xml:space="preserve"> по видам и статьям расходов </w:t>
      </w:r>
      <w:r w:rsidR="006E5A19">
        <w:rPr>
          <w:rFonts w:ascii="Times New Roman" w:eastAsia="Times New Roman" w:hAnsi="Times New Roman" w:cs="Times New Roman"/>
          <w:sz w:val="28"/>
          <w:szCs w:val="28"/>
          <w:bdr w:val="none" w:sz="0" w:space="0" w:color="auto" w:frame="1"/>
          <w:lang w:eastAsia="ru-RU"/>
        </w:rPr>
        <w:t xml:space="preserve">с отражением </w:t>
      </w:r>
      <w:r w:rsidRPr="00047CCC">
        <w:rPr>
          <w:rFonts w:ascii="Times New Roman" w:eastAsia="Times New Roman" w:hAnsi="Times New Roman" w:cs="Times New Roman"/>
          <w:sz w:val="28"/>
          <w:szCs w:val="28"/>
          <w:bdr w:val="none" w:sz="0" w:space="0" w:color="auto" w:frame="1"/>
          <w:lang w:eastAsia="ru-RU"/>
        </w:rPr>
        <w:t>в ведомости № 15.</w:t>
      </w:r>
    </w:p>
    <w:p w:rsidR="0036099E" w:rsidRDefault="00905309" w:rsidP="007579AD">
      <w:pPr>
        <w:pStyle w:val="a7"/>
        <w:shd w:val="clear" w:color="auto" w:fill="FFFFFF"/>
        <w:spacing w:before="0" w:beforeAutospacing="0" w:after="150" w:afterAutospacing="0" w:line="360" w:lineRule="auto"/>
        <w:jc w:val="center"/>
        <w:rPr>
          <w:rFonts w:ascii="Verdana" w:hAnsi="Verdana"/>
          <w:color w:val="333333"/>
          <w:sz w:val="21"/>
          <w:szCs w:val="21"/>
        </w:rPr>
      </w:pPr>
      <w:r w:rsidRPr="002128D3">
        <w:rPr>
          <w:b/>
          <w:sz w:val="28"/>
          <w:szCs w:val="28"/>
        </w:rPr>
        <w:t>2.6 Определение финансовых результат</w:t>
      </w:r>
      <w:r w:rsidR="002128D3" w:rsidRPr="002128D3">
        <w:rPr>
          <w:b/>
          <w:sz w:val="28"/>
          <w:szCs w:val="28"/>
        </w:rPr>
        <w:t>ов от продажи продукции (работ,</w:t>
      </w:r>
      <w:r w:rsidR="007F153B">
        <w:rPr>
          <w:b/>
          <w:sz w:val="28"/>
          <w:szCs w:val="28"/>
        </w:rPr>
        <w:t xml:space="preserve"> </w:t>
      </w:r>
      <w:r w:rsidRPr="002128D3">
        <w:rPr>
          <w:b/>
          <w:sz w:val="28"/>
          <w:szCs w:val="28"/>
        </w:rPr>
        <w:t>услуг)и закрытие счета 90 «Продажи</w:t>
      </w:r>
      <w:r w:rsidR="007579AD">
        <w:rPr>
          <w:rStyle w:val="a8"/>
          <w:rFonts w:ascii="Verdana" w:hAnsi="Verdana"/>
          <w:color w:val="333333"/>
          <w:sz w:val="21"/>
          <w:szCs w:val="21"/>
        </w:rPr>
        <w:t>»</w:t>
      </w:r>
      <w:r w:rsidR="00367AD6" w:rsidRPr="00367AD6">
        <w:rPr>
          <w:b/>
          <w:sz w:val="28"/>
          <w:szCs w:val="28"/>
        </w:rPr>
        <w:t>ООО «Велес»</w:t>
      </w:r>
    </w:p>
    <w:p w:rsidR="007579AD" w:rsidRPr="00182F92" w:rsidRDefault="0036099E" w:rsidP="0074213A">
      <w:pPr>
        <w:spacing w:line="360" w:lineRule="auto"/>
        <w:ind w:firstLine="708"/>
        <w:jc w:val="both"/>
        <w:rPr>
          <w:rFonts w:ascii="Times New Roman" w:hAnsi="Times New Roman" w:cs="Times New Roman"/>
          <w:sz w:val="28"/>
          <w:szCs w:val="28"/>
          <w:lang w:eastAsia="ru-RU"/>
        </w:rPr>
      </w:pPr>
      <w:r w:rsidRPr="00182F92">
        <w:rPr>
          <w:rFonts w:ascii="Times New Roman" w:hAnsi="Times New Roman" w:cs="Times New Roman"/>
          <w:sz w:val="28"/>
          <w:szCs w:val="28"/>
          <w:lang w:eastAsia="ru-RU"/>
        </w:rPr>
        <w:t>Бухгалтерские счета, участвующие в формировании финансового результата</w:t>
      </w:r>
      <w:r w:rsidR="0074213A">
        <w:rPr>
          <w:rFonts w:ascii="Times New Roman" w:hAnsi="Times New Roman" w:cs="Times New Roman"/>
          <w:sz w:val="28"/>
          <w:szCs w:val="28"/>
          <w:lang w:eastAsia="ru-RU"/>
        </w:rPr>
        <w:t xml:space="preserve"> ООО «Велес»</w:t>
      </w:r>
      <w:r w:rsidRPr="00182F92">
        <w:rPr>
          <w:rFonts w:ascii="Times New Roman" w:hAnsi="Times New Roman" w:cs="Times New Roman"/>
          <w:sz w:val="28"/>
          <w:szCs w:val="28"/>
          <w:lang w:eastAsia="ru-RU"/>
        </w:rPr>
        <w:t>, представлены на рисунке 2.</w:t>
      </w:r>
    </w:p>
    <w:p w:rsidR="00DF3BA2" w:rsidRPr="00DF3BA2" w:rsidRDefault="007579AD" w:rsidP="00DF3BA2">
      <w:pPr>
        <w:spacing w:line="360" w:lineRule="auto"/>
        <w:jc w:val="center"/>
        <w:rPr>
          <w:rStyle w:val="a8"/>
          <w:rFonts w:ascii="Times New Roman" w:hAnsi="Times New Roman" w:cs="Times New Roman"/>
          <w:bCs w:val="0"/>
          <w:sz w:val="28"/>
          <w:szCs w:val="28"/>
        </w:rPr>
      </w:pPr>
      <w:r>
        <w:rPr>
          <w:rFonts w:ascii="Times New Roman" w:hAnsi="Times New Roman" w:cs="Times New Roman"/>
          <w:b/>
          <w:noProof/>
          <w:sz w:val="28"/>
          <w:szCs w:val="28"/>
          <w:lang w:eastAsia="ru-RU"/>
        </w:rPr>
        <w:lastRenderedPageBreak/>
        <w:drawing>
          <wp:inline distT="0" distB="0" distL="0" distR="0">
            <wp:extent cx="5486400" cy="3200400"/>
            <wp:effectExtent l="0" t="1905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F3BA2" w:rsidRPr="00C46D90" w:rsidRDefault="00D42628" w:rsidP="00C46D90">
      <w:pPr>
        <w:pStyle w:val="a7"/>
        <w:shd w:val="clear" w:color="auto" w:fill="FFFFFF"/>
        <w:spacing w:before="0" w:beforeAutospacing="0" w:after="0" w:afterAutospacing="0" w:line="360" w:lineRule="auto"/>
        <w:jc w:val="center"/>
        <w:rPr>
          <w:rStyle w:val="a8"/>
          <w:b w:val="0"/>
          <w:sz w:val="28"/>
          <w:szCs w:val="28"/>
        </w:rPr>
      </w:pPr>
      <w:r>
        <w:rPr>
          <w:rStyle w:val="a8"/>
          <w:b w:val="0"/>
          <w:sz w:val="28"/>
          <w:szCs w:val="28"/>
        </w:rPr>
        <w:t>Рисунок 2</w:t>
      </w:r>
      <w:r w:rsidR="00DF3BA2" w:rsidRPr="00DF3BA2">
        <w:rPr>
          <w:rStyle w:val="a8"/>
          <w:b w:val="0"/>
          <w:sz w:val="28"/>
          <w:szCs w:val="28"/>
        </w:rPr>
        <w:t xml:space="preserve"> – Отражение финансового результата </w:t>
      </w:r>
      <w:r w:rsidR="0074213A">
        <w:rPr>
          <w:rStyle w:val="a8"/>
          <w:b w:val="0"/>
          <w:sz w:val="28"/>
          <w:szCs w:val="28"/>
        </w:rPr>
        <w:t xml:space="preserve">ООО «Велес» </w:t>
      </w:r>
      <w:r w:rsidR="00DF3BA2" w:rsidRPr="00DF3BA2">
        <w:rPr>
          <w:rStyle w:val="a8"/>
          <w:b w:val="0"/>
          <w:sz w:val="28"/>
          <w:szCs w:val="28"/>
        </w:rPr>
        <w:t>в бухгалтерском учете</w:t>
      </w:r>
      <w:r w:rsidR="0074213A">
        <w:rPr>
          <w:rStyle w:val="a8"/>
          <w:b w:val="0"/>
          <w:sz w:val="28"/>
          <w:szCs w:val="28"/>
        </w:rPr>
        <w:t xml:space="preserve"> организации</w:t>
      </w:r>
    </w:p>
    <w:p w:rsidR="00C46D90" w:rsidRDefault="00AF7944" w:rsidP="00C46D90">
      <w:pPr>
        <w:pStyle w:val="a7"/>
        <w:shd w:val="clear" w:color="auto" w:fill="FFFFFF"/>
        <w:spacing w:before="0" w:beforeAutospacing="0" w:after="0" w:afterAutospacing="0" w:line="360" w:lineRule="auto"/>
        <w:ind w:firstLine="709"/>
        <w:jc w:val="both"/>
        <w:rPr>
          <w:sz w:val="28"/>
          <w:szCs w:val="28"/>
        </w:rPr>
      </w:pPr>
      <w:r>
        <w:rPr>
          <w:sz w:val="28"/>
          <w:szCs w:val="28"/>
        </w:rPr>
        <w:t>Как уже говорилось выше, ООО «Велес» получает</w:t>
      </w:r>
      <w:r w:rsidR="00905309" w:rsidRPr="00C46D90">
        <w:rPr>
          <w:sz w:val="28"/>
          <w:szCs w:val="28"/>
        </w:rPr>
        <w:t xml:space="preserve"> основную част</w:t>
      </w:r>
      <w:r>
        <w:rPr>
          <w:sz w:val="28"/>
          <w:szCs w:val="28"/>
        </w:rPr>
        <w:t xml:space="preserve">ь прибыли от продажи продукции </w:t>
      </w:r>
      <w:r w:rsidR="00905309" w:rsidRPr="00C46D90">
        <w:rPr>
          <w:sz w:val="28"/>
          <w:szCs w:val="28"/>
        </w:rPr>
        <w:t xml:space="preserve">(реализационный финансовый результат). Прибыль от </w:t>
      </w:r>
      <w:r>
        <w:rPr>
          <w:sz w:val="28"/>
          <w:szCs w:val="28"/>
        </w:rPr>
        <w:t>продажи продукции</w:t>
      </w:r>
      <w:r w:rsidR="000441FF">
        <w:rPr>
          <w:sz w:val="28"/>
          <w:szCs w:val="28"/>
        </w:rPr>
        <w:t xml:space="preserve"> в организации</w:t>
      </w:r>
      <w:r w:rsidR="00905309" w:rsidRPr="00C46D90">
        <w:rPr>
          <w:sz w:val="28"/>
          <w:szCs w:val="28"/>
        </w:rPr>
        <w:t xml:space="preserve"> определяют как разницу между выручкой от продажи продукции  в действующих ценах без НДС и акцизов, экспортных пошлин и других вычетов, предусмотренных законодательством Российской Федерации, и затратами на продажу. </w:t>
      </w:r>
    </w:p>
    <w:p w:rsidR="00C46D90" w:rsidRDefault="00905309" w:rsidP="00C46D90">
      <w:pPr>
        <w:pStyle w:val="a7"/>
        <w:shd w:val="clear" w:color="auto" w:fill="FFFFFF"/>
        <w:spacing w:before="0" w:beforeAutospacing="0" w:after="0" w:afterAutospacing="0" w:line="360" w:lineRule="auto"/>
        <w:ind w:firstLine="709"/>
        <w:jc w:val="both"/>
        <w:rPr>
          <w:sz w:val="28"/>
          <w:szCs w:val="28"/>
        </w:rPr>
      </w:pPr>
      <w:r w:rsidRPr="00C46D90">
        <w:rPr>
          <w:rStyle w:val="a8"/>
          <w:b w:val="0"/>
          <w:sz w:val="28"/>
          <w:szCs w:val="28"/>
        </w:rPr>
        <w:t>Финансовый результат</w:t>
      </w:r>
      <w:r w:rsidR="000441FF">
        <w:rPr>
          <w:sz w:val="28"/>
          <w:szCs w:val="28"/>
        </w:rPr>
        <w:t xml:space="preserve">ООО «Велес» </w:t>
      </w:r>
      <w:r w:rsidRPr="00C46D90">
        <w:rPr>
          <w:rStyle w:val="a8"/>
          <w:b w:val="0"/>
          <w:sz w:val="28"/>
          <w:szCs w:val="28"/>
        </w:rPr>
        <w:t xml:space="preserve"> от продажи продукции (работ,</w:t>
      </w:r>
      <w:r w:rsidR="00C46D90" w:rsidRPr="00C46D90">
        <w:rPr>
          <w:rStyle w:val="a8"/>
          <w:b w:val="0"/>
          <w:sz w:val="28"/>
          <w:szCs w:val="28"/>
        </w:rPr>
        <w:t xml:space="preserve"> услуг) определяют по счету 90 «</w:t>
      </w:r>
      <w:r w:rsidRPr="00C46D90">
        <w:rPr>
          <w:rStyle w:val="a8"/>
          <w:b w:val="0"/>
          <w:sz w:val="28"/>
          <w:szCs w:val="28"/>
        </w:rPr>
        <w:t>Продажи</w:t>
      </w:r>
      <w:r w:rsidR="00C46D90" w:rsidRPr="00C46D90">
        <w:rPr>
          <w:rStyle w:val="a8"/>
          <w:b w:val="0"/>
          <w:sz w:val="28"/>
          <w:szCs w:val="28"/>
        </w:rPr>
        <w:t>»</w:t>
      </w:r>
      <w:r w:rsidRPr="00C46D90">
        <w:rPr>
          <w:rStyle w:val="a8"/>
          <w:b w:val="0"/>
          <w:sz w:val="28"/>
          <w:szCs w:val="28"/>
        </w:rPr>
        <w:t>.</w:t>
      </w:r>
      <w:r w:rsidRPr="00C46D90">
        <w:rPr>
          <w:b/>
          <w:sz w:val="28"/>
          <w:szCs w:val="28"/>
        </w:rPr>
        <w:t> </w:t>
      </w:r>
      <w:r w:rsidRPr="00C46D90">
        <w:rPr>
          <w:sz w:val="28"/>
          <w:szCs w:val="28"/>
        </w:rPr>
        <w:t xml:space="preserve">Этот счет предназначен для обобщения информации о доходах и расходах, связанных с обычными видами деятельности </w:t>
      </w:r>
      <w:r w:rsidR="000441FF">
        <w:rPr>
          <w:sz w:val="28"/>
          <w:szCs w:val="28"/>
        </w:rPr>
        <w:t>ООО «Велес»</w:t>
      </w:r>
      <w:r w:rsidRPr="00C46D90">
        <w:rPr>
          <w:sz w:val="28"/>
          <w:szCs w:val="28"/>
        </w:rPr>
        <w:t>, а также для определения финансового результата по ним. На этом счете отражаются, в частности, выручка и себестоимость:</w:t>
      </w:r>
    </w:p>
    <w:p w:rsidR="00C46D90" w:rsidRDefault="00905309" w:rsidP="00C46D90">
      <w:pPr>
        <w:pStyle w:val="a7"/>
        <w:numPr>
          <w:ilvl w:val="0"/>
          <w:numId w:val="1"/>
        </w:numPr>
        <w:shd w:val="clear" w:color="auto" w:fill="FFFFFF"/>
        <w:spacing w:before="0" w:beforeAutospacing="0" w:after="0" w:afterAutospacing="0" w:line="360" w:lineRule="auto"/>
        <w:ind w:left="0" w:firstLine="709"/>
        <w:jc w:val="both"/>
        <w:rPr>
          <w:sz w:val="28"/>
          <w:szCs w:val="28"/>
        </w:rPr>
      </w:pPr>
      <w:r w:rsidRPr="00C46D90">
        <w:rPr>
          <w:sz w:val="28"/>
          <w:szCs w:val="28"/>
        </w:rPr>
        <w:t xml:space="preserve">по </w:t>
      </w:r>
      <w:r w:rsidR="000441FF">
        <w:rPr>
          <w:sz w:val="28"/>
          <w:szCs w:val="28"/>
        </w:rPr>
        <w:t xml:space="preserve">реализованным и приобретенным </w:t>
      </w:r>
      <w:r w:rsidRPr="00C46D90">
        <w:rPr>
          <w:sz w:val="28"/>
          <w:szCs w:val="28"/>
        </w:rPr>
        <w:t>товарам;</w:t>
      </w:r>
    </w:p>
    <w:p w:rsidR="00C46D90" w:rsidRDefault="00905309" w:rsidP="00C46D90">
      <w:pPr>
        <w:pStyle w:val="a7"/>
        <w:numPr>
          <w:ilvl w:val="0"/>
          <w:numId w:val="1"/>
        </w:numPr>
        <w:shd w:val="clear" w:color="auto" w:fill="FFFFFF"/>
        <w:spacing w:before="0" w:beforeAutospacing="0" w:after="0" w:afterAutospacing="0" w:line="360" w:lineRule="auto"/>
        <w:ind w:left="0" w:firstLine="709"/>
        <w:jc w:val="both"/>
        <w:rPr>
          <w:sz w:val="28"/>
          <w:szCs w:val="28"/>
        </w:rPr>
      </w:pPr>
      <w:r w:rsidRPr="00C46D90">
        <w:rPr>
          <w:sz w:val="28"/>
          <w:szCs w:val="28"/>
        </w:rPr>
        <w:t>услугам связи и по перевозке грузов;</w:t>
      </w:r>
    </w:p>
    <w:p w:rsidR="00C46D90" w:rsidRDefault="00905309" w:rsidP="00C46D90">
      <w:pPr>
        <w:pStyle w:val="a7"/>
        <w:numPr>
          <w:ilvl w:val="0"/>
          <w:numId w:val="1"/>
        </w:numPr>
        <w:shd w:val="clear" w:color="auto" w:fill="FFFFFF"/>
        <w:spacing w:before="0" w:beforeAutospacing="0" w:after="0" w:afterAutospacing="0" w:line="360" w:lineRule="auto"/>
        <w:ind w:left="0" w:firstLine="709"/>
        <w:jc w:val="both"/>
        <w:rPr>
          <w:sz w:val="28"/>
          <w:szCs w:val="28"/>
        </w:rPr>
      </w:pPr>
      <w:r w:rsidRPr="00C46D90">
        <w:rPr>
          <w:sz w:val="28"/>
          <w:szCs w:val="28"/>
        </w:rPr>
        <w:t>транспортно-экспедиционным и по</w:t>
      </w:r>
      <w:r w:rsidR="000441FF">
        <w:rPr>
          <w:sz w:val="28"/>
          <w:szCs w:val="28"/>
        </w:rPr>
        <w:t>грузочно-разгрузочным операциям.</w:t>
      </w:r>
    </w:p>
    <w:p w:rsidR="00905309" w:rsidRPr="00677646" w:rsidRDefault="00C46D90" w:rsidP="000441FF">
      <w:pPr>
        <w:pStyle w:val="a7"/>
        <w:shd w:val="clear" w:color="auto" w:fill="FFFFFF"/>
        <w:spacing w:before="0" w:beforeAutospacing="0" w:after="0" w:afterAutospacing="0" w:line="360" w:lineRule="auto"/>
        <w:ind w:firstLine="709"/>
        <w:jc w:val="both"/>
        <w:rPr>
          <w:sz w:val="28"/>
          <w:szCs w:val="28"/>
        </w:rPr>
      </w:pPr>
      <w:r w:rsidRPr="00677646">
        <w:rPr>
          <w:sz w:val="28"/>
          <w:szCs w:val="28"/>
        </w:rPr>
        <w:lastRenderedPageBreak/>
        <w:t xml:space="preserve">К </w:t>
      </w:r>
      <w:r w:rsidR="00905309" w:rsidRPr="00677646">
        <w:rPr>
          <w:sz w:val="28"/>
          <w:szCs w:val="28"/>
        </w:rPr>
        <w:t>счету 90 откры</w:t>
      </w:r>
      <w:r w:rsidR="000441FF">
        <w:rPr>
          <w:sz w:val="28"/>
          <w:szCs w:val="28"/>
        </w:rPr>
        <w:t>ты следующие</w:t>
      </w:r>
      <w:r w:rsidR="007F153B">
        <w:rPr>
          <w:sz w:val="28"/>
          <w:szCs w:val="28"/>
        </w:rPr>
        <w:t xml:space="preserve"> </w:t>
      </w:r>
      <w:r w:rsidR="00F86C3D" w:rsidRPr="00677646">
        <w:rPr>
          <w:sz w:val="28"/>
          <w:szCs w:val="28"/>
        </w:rPr>
        <w:t>субсчета, кото</w:t>
      </w:r>
      <w:r w:rsidR="000441FF">
        <w:rPr>
          <w:sz w:val="28"/>
          <w:szCs w:val="28"/>
        </w:rPr>
        <w:t xml:space="preserve">рые представлены в таблице </w:t>
      </w:r>
      <w:r w:rsidR="00137E60">
        <w:rPr>
          <w:sz w:val="28"/>
          <w:szCs w:val="28"/>
        </w:rPr>
        <w:t>7</w:t>
      </w:r>
      <w:r w:rsidR="00F86C3D" w:rsidRPr="00677646">
        <w:rPr>
          <w:sz w:val="28"/>
          <w:szCs w:val="28"/>
        </w:rPr>
        <w:t>.</w:t>
      </w:r>
    </w:p>
    <w:p w:rsidR="00F86C3D" w:rsidRDefault="00137E60" w:rsidP="00C46D90">
      <w:pPr>
        <w:pStyle w:val="a7"/>
        <w:shd w:val="clear" w:color="auto" w:fill="FFFFFF"/>
        <w:spacing w:before="0" w:beforeAutospacing="0" w:after="0" w:afterAutospacing="0" w:line="360" w:lineRule="auto"/>
        <w:ind w:left="709"/>
        <w:jc w:val="both"/>
        <w:rPr>
          <w:rFonts w:ascii="Verdana" w:hAnsi="Verdana"/>
          <w:color w:val="333333"/>
          <w:sz w:val="21"/>
          <w:szCs w:val="21"/>
        </w:rPr>
      </w:pPr>
      <w:r>
        <w:rPr>
          <w:sz w:val="28"/>
          <w:szCs w:val="28"/>
        </w:rPr>
        <w:t>Таблица 7</w:t>
      </w:r>
      <w:r w:rsidR="00F86C3D">
        <w:rPr>
          <w:sz w:val="28"/>
          <w:szCs w:val="28"/>
        </w:rPr>
        <w:t>- Субсчета 90 счета «Продажи»</w:t>
      </w:r>
    </w:p>
    <w:tbl>
      <w:tblPr>
        <w:tblStyle w:val="a3"/>
        <w:tblW w:w="0" w:type="auto"/>
        <w:tblInd w:w="709" w:type="dxa"/>
        <w:tblLook w:val="04A0"/>
      </w:tblPr>
      <w:tblGrid>
        <w:gridCol w:w="1413"/>
        <w:gridCol w:w="7223"/>
      </w:tblGrid>
      <w:tr w:rsidR="00C46D90" w:rsidTr="00C46D90">
        <w:tc>
          <w:tcPr>
            <w:tcW w:w="1413" w:type="dxa"/>
          </w:tcPr>
          <w:p w:rsidR="00C46D90" w:rsidRPr="00677646" w:rsidRDefault="00C46D90" w:rsidP="00C46D90">
            <w:pPr>
              <w:pStyle w:val="a7"/>
              <w:spacing w:before="0" w:beforeAutospacing="0" w:after="0" w:afterAutospacing="0" w:line="360" w:lineRule="auto"/>
              <w:jc w:val="both"/>
            </w:pPr>
            <w:r w:rsidRPr="00677646">
              <w:t>90.01  </w:t>
            </w:r>
          </w:p>
        </w:tc>
        <w:tc>
          <w:tcPr>
            <w:tcW w:w="7223" w:type="dxa"/>
          </w:tcPr>
          <w:p w:rsidR="00C46D90" w:rsidRPr="00677646" w:rsidRDefault="00C46D90" w:rsidP="00C46D90">
            <w:pPr>
              <w:pStyle w:val="a7"/>
              <w:shd w:val="clear" w:color="auto" w:fill="FFFFFF"/>
              <w:spacing w:before="0" w:beforeAutospacing="0" w:after="150" w:afterAutospacing="0"/>
            </w:pPr>
            <w:r w:rsidRPr="00677646">
              <w:t>«Выручка»</w:t>
            </w:r>
          </w:p>
        </w:tc>
      </w:tr>
      <w:tr w:rsidR="00C46D90" w:rsidTr="00C46D90">
        <w:tc>
          <w:tcPr>
            <w:tcW w:w="1413" w:type="dxa"/>
          </w:tcPr>
          <w:p w:rsidR="00C46D90" w:rsidRPr="00677646" w:rsidRDefault="00C46D90" w:rsidP="00C46D90">
            <w:pPr>
              <w:pStyle w:val="a7"/>
              <w:spacing w:before="0" w:beforeAutospacing="0" w:after="0" w:afterAutospacing="0" w:line="360" w:lineRule="auto"/>
              <w:jc w:val="both"/>
            </w:pPr>
            <w:r w:rsidRPr="00677646">
              <w:t>90.01.1</w:t>
            </w:r>
          </w:p>
        </w:tc>
        <w:tc>
          <w:tcPr>
            <w:tcW w:w="7223" w:type="dxa"/>
          </w:tcPr>
          <w:p w:rsidR="00C46D90" w:rsidRPr="00677646" w:rsidRDefault="00C46D90" w:rsidP="00C46D90">
            <w:pPr>
              <w:pStyle w:val="a7"/>
              <w:shd w:val="clear" w:color="auto" w:fill="FFFFFF"/>
              <w:spacing w:before="0" w:beforeAutospacing="0" w:after="150" w:afterAutospacing="0"/>
            </w:pPr>
            <w:r w:rsidRPr="00677646">
              <w:t>«Выручка по деятельности с основной системой налогообложения»</w:t>
            </w:r>
          </w:p>
        </w:tc>
      </w:tr>
      <w:tr w:rsidR="00C46D90" w:rsidTr="00C46D90">
        <w:tc>
          <w:tcPr>
            <w:tcW w:w="1413" w:type="dxa"/>
          </w:tcPr>
          <w:p w:rsidR="00C46D90" w:rsidRPr="00677646" w:rsidRDefault="00C46D90" w:rsidP="00C46D90">
            <w:pPr>
              <w:pStyle w:val="a7"/>
              <w:spacing w:before="0" w:beforeAutospacing="0" w:after="0" w:afterAutospacing="0" w:line="360" w:lineRule="auto"/>
              <w:jc w:val="both"/>
            </w:pPr>
            <w:r w:rsidRPr="00677646">
              <w:t>90.01.2</w:t>
            </w:r>
          </w:p>
        </w:tc>
        <w:tc>
          <w:tcPr>
            <w:tcW w:w="7223" w:type="dxa"/>
          </w:tcPr>
          <w:p w:rsidR="00C46D90" w:rsidRPr="00677646" w:rsidRDefault="00C46D90" w:rsidP="008251F4">
            <w:pPr>
              <w:pStyle w:val="a7"/>
              <w:shd w:val="clear" w:color="auto" w:fill="FFFFFF"/>
              <w:spacing w:before="0" w:beforeAutospacing="0" w:after="150" w:afterAutospacing="0"/>
            </w:pPr>
            <w:r w:rsidRPr="00677646">
              <w:t>«Выручка по отдельным видам деятельности с особым порядком    налогообложения</w:t>
            </w:r>
            <w:r w:rsidR="008251F4" w:rsidRPr="00677646">
              <w:t>»</w:t>
            </w:r>
          </w:p>
        </w:tc>
      </w:tr>
      <w:tr w:rsidR="00C46D90" w:rsidTr="00C46D90">
        <w:tc>
          <w:tcPr>
            <w:tcW w:w="1413" w:type="dxa"/>
          </w:tcPr>
          <w:p w:rsidR="00C46D90" w:rsidRPr="00677646" w:rsidRDefault="00C46D90" w:rsidP="00C46D90">
            <w:pPr>
              <w:pStyle w:val="a7"/>
              <w:spacing w:before="0" w:beforeAutospacing="0" w:after="0" w:afterAutospacing="0" w:line="360" w:lineRule="auto"/>
              <w:jc w:val="both"/>
            </w:pPr>
            <w:r w:rsidRPr="00677646">
              <w:t>90.02   </w:t>
            </w:r>
          </w:p>
        </w:tc>
        <w:tc>
          <w:tcPr>
            <w:tcW w:w="7223" w:type="dxa"/>
          </w:tcPr>
          <w:p w:rsidR="00C46D90" w:rsidRPr="00677646" w:rsidRDefault="008251F4" w:rsidP="008251F4">
            <w:pPr>
              <w:pStyle w:val="a7"/>
              <w:shd w:val="clear" w:color="auto" w:fill="FFFFFF"/>
              <w:spacing w:before="0" w:beforeAutospacing="0" w:after="150" w:afterAutospacing="0"/>
            </w:pPr>
            <w:r w:rsidRPr="00677646">
              <w:t>«</w:t>
            </w:r>
            <w:r w:rsidR="00C46D90" w:rsidRPr="00677646">
              <w:t>Себестоимость продаж</w:t>
            </w:r>
            <w:r w:rsidRPr="00677646">
              <w:t>»</w:t>
            </w:r>
          </w:p>
        </w:tc>
      </w:tr>
      <w:tr w:rsidR="00C46D90" w:rsidTr="00C46D90">
        <w:tc>
          <w:tcPr>
            <w:tcW w:w="1413" w:type="dxa"/>
          </w:tcPr>
          <w:p w:rsidR="00C46D90" w:rsidRPr="00677646" w:rsidRDefault="00C46D90" w:rsidP="00C46D90">
            <w:pPr>
              <w:pStyle w:val="a7"/>
              <w:spacing w:before="0" w:beforeAutospacing="0" w:after="0" w:afterAutospacing="0" w:line="360" w:lineRule="auto"/>
              <w:jc w:val="both"/>
            </w:pPr>
            <w:r w:rsidRPr="00677646">
              <w:t>90.02.1</w:t>
            </w:r>
          </w:p>
        </w:tc>
        <w:tc>
          <w:tcPr>
            <w:tcW w:w="7223" w:type="dxa"/>
          </w:tcPr>
          <w:p w:rsidR="00C46D90" w:rsidRPr="00677646" w:rsidRDefault="008251F4" w:rsidP="00C46D90">
            <w:pPr>
              <w:pStyle w:val="a7"/>
              <w:shd w:val="clear" w:color="auto" w:fill="FFFFFF"/>
              <w:spacing w:before="0" w:beforeAutospacing="0" w:after="150" w:afterAutospacing="0"/>
            </w:pPr>
            <w:r w:rsidRPr="00677646">
              <w:t>«</w:t>
            </w:r>
            <w:r w:rsidR="00C46D90" w:rsidRPr="00677646">
              <w:t>Себестоимость продаж по деятельности с основной системой налогообложения»</w:t>
            </w:r>
          </w:p>
        </w:tc>
      </w:tr>
      <w:tr w:rsidR="00C46D90" w:rsidTr="00C46D90">
        <w:tc>
          <w:tcPr>
            <w:tcW w:w="1413" w:type="dxa"/>
          </w:tcPr>
          <w:p w:rsidR="00C46D90" w:rsidRPr="00677646" w:rsidRDefault="00C46D90" w:rsidP="00C46D90">
            <w:pPr>
              <w:pStyle w:val="a7"/>
              <w:spacing w:before="0" w:beforeAutospacing="0" w:after="0" w:afterAutospacing="0" w:line="360" w:lineRule="auto"/>
              <w:jc w:val="both"/>
            </w:pPr>
            <w:r w:rsidRPr="00677646">
              <w:t>90.02.2</w:t>
            </w:r>
          </w:p>
        </w:tc>
        <w:tc>
          <w:tcPr>
            <w:tcW w:w="7223" w:type="dxa"/>
          </w:tcPr>
          <w:p w:rsidR="00C46D90" w:rsidRPr="00677646" w:rsidRDefault="00677646" w:rsidP="00C46D90">
            <w:pPr>
              <w:pStyle w:val="a7"/>
              <w:shd w:val="clear" w:color="auto" w:fill="FFFFFF"/>
              <w:spacing w:before="0" w:beforeAutospacing="0" w:after="150" w:afterAutospacing="0"/>
            </w:pPr>
            <w:r w:rsidRPr="00677646">
              <w:t>«</w:t>
            </w:r>
            <w:r w:rsidR="00C46D90" w:rsidRPr="00677646">
              <w:t xml:space="preserve">Себестоимость продаж по отдельным видам деятельности с особым порядком </w:t>
            </w:r>
            <w:r w:rsidRPr="00677646">
              <w:t>налогообложения»</w:t>
            </w:r>
          </w:p>
        </w:tc>
      </w:tr>
      <w:tr w:rsidR="00C46D90" w:rsidTr="00C46D90">
        <w:tc>
          <w:tcPr>
            <w:tcW w:w="1413" w:type="dxa"/>
          </w:tcPr>
          <w:p w:rsidR="00C46D90" w:rsidRPr="00677646" w:rsidRDefault="00C46D90" w:rsidP="00C46D90">
            <w:pPr>
              <w:pStyle w:val="a7"/>
              <w:spacing w:before="0" w:beforeAutospacing="0" w:after="0" w:afterAutospacing="0" w:line="360" w:lineRule="auto"/>
              <w:jc w:val="both"/>
            </w:pPr>
            <w:r w:rsidRPr="00677646">
              <w:t xml:space="preserve">90.03    </w:t>
            </w:r>
          </w:p>
        </w:tc>
        <w:tc>
          <w:tcPr>
            <w:tcW w:w="7223" w:type="dxa"/>
          </w:tcPr>
          <w:p w:rsidR="00C46D90" w:rsidRPr="00677646" w:rsidRDefault="00137E60" w:rsidP="00C46D90">
            <w:pPr>
              <w:pStyle w:val="a7"/>
              <w:shd w:val="clear" w:color="auto" w:fill="FFFFFF"/>
              <w:spacing w:before="0" w:beforeAutospacing="0" w:after="150" w:afterAutospacing="0"/>
            </w:pPr>
            <w:r>
              <w:t>«Налог на добавленную стоимость»</w:t>
            </w:r>
          </w:p>
        </w:tc>
      </w:tr>
      <w:tr w:rsidR="00C46D90" w:rsidTr="00C46D90">
        <w:tc>
          <w:tcPr>
            <w:tcW w:w="1413" w:type="dxa"/>
          </w:tcPr>
          <w:p w:rsidR="00C46D90" w:rsidRPr="00677646" w:rsidRDefault="00C46D90" w:rsidP="00C46D90">
            <w:pPr>
              <w:pStyle w:val="a7"/>
              <w:spacing w:before="0" w:beforeAutospacing="0" w:after="0" w:afterAutospacing="0" w:line="360" w:lineRule="auto"/>
              <w:jc w:val="both"/>
            </w:pPr>
            <w:r w:rsidRPr="00677646">
              <w:t>90.07   </w:t>
            </w:r>
          </w:p>
        </w:tc>
        <w:tc>
          <w:tcPr>
            <w:tcW w:w="7223" w:type="dxa"/>
          </w:tcPr>
          <w:p w:rsidR="00C46D90" w:rsidRPr="00677646" w:rsidRDefault="00677646" w:rsidP="00C46D90">
            <w:pPr>
              <w:pStyle w:val="a7"/>
              <w:shd w:val="clear" w:color="auto" w:fill="FFFFFF"/>
              <w:spacing w:before="0" w:beforeAutospacing="0" w:after="150" w:afterAutospacing="0"/>
            </w:pPr>
            <w:r w:rsidRPr="00677646">
              <w:t>«Расходы на продажу»</w:t>
            </w:r>
          </w:p>
        </w:tc>
      </w:tr>
      <w:tr w:rsidR="00C46D90" w:rsidTr="00C46D90">
        <w:tc>
          <w:tcPr>
            <w:tcW w:w="1413" w:type="dxa"/>
          </w:tcPr>
          <w:p w:rsidR="00C46D90" w:rsidRPr="00677646" w:rsidRDefault="00C46D90" w:rsidP="00C46D90">
            <w:pPr>
              <w:pStyle w:val="a7"/>
              <w:spacing w:before="0" w:beforeAutospacing="0" w:after="0" w:afterAutospacing="0" w:line="360" w:lineRule="auto"/>
              <w:jc w:val="both"/>
            </w:pPr>
            <w:r w:rsidRPr="00677646">
              <w:t>90.07.1</w:t>
            </w:r>
          </w:p>
        </w:tc>
        <w:tc>
          <w:tcPr>
            <w:tcW w:w="7223" w:type="dxa"/>
          </w:tcPr>
          <w:p w:rsidR="00C46D90" w:rsidRPr="00677646" w:rsidRDefault="00677646" w:rsidP="00C46D90">
            <w:pPr>
              <w:pStyle w:val="a7"/>
              <w:shd w:val="clear" w:color="auto" w:fill="FFFFFF"/>
              <w:spacing w:before="0" w:beforeAutospacing="0" w:after="150" w:afterAutospacing="0"/>
            </w:pPr>
            <w:r w:rsidRPr="00677646">
              <w:t>«</w:t>
            </w:r>
            <w:r w:rsidR="00C46D90" w:rsidRPr="00677646">
              <w:t>Расходы на продажу по деятельности с ос</w:t>
            </w:r>
            <w:r w:rsidRPr="00677646">
              <w:t>новной системой налогообложения»</w:t>
            </w:r>
          </w:p>
        </w:tc>
      </w:tr>
      <w:tr w:rsidR="00C46D90" w:rsidTr="00C46D90">
        <w:tc>
          <w:tcPr>
            <w:tcW w:w="1413" w:type="dxa"/>
          </w:tcPr>
          <w:p w:rsidR="00C46D90" w:rsidRPr="00677646" w:rsidRDefault="00C46D90" w:rsidP="00C46D90">
            <w:pPr>
              <w:pStyle w:val="a7"/>
              <w:spacing w:before="0" w:beforeAutospacing="0" w:after="0" w:afterAutospacing="0" w:line="360" w:lineRule="auto"/>
              <w:jc w:val="both"/>
            </w:pPr>
            <w:r w:rsidRPr="00677646">
              <w:t>90.07.2</w:t>
            </w:r>
          </w:p>
        </w:tc>
        <w:tc>
          <w:tcPr>
            <w:tcW w:w="7223" w:type="dxa"/>
          </w:tcPr>
          <w:p w:rsidR="00C46D90" w:rsidRPr="00677646" w:rsidRDefault="00677646" w:rsidP="00C46D90">
            <w:pPr>
              <w:pStyle w:val="a7"/>
              <w:shd w:val="clear" w:color="auto" w:fill="FFFFFF"/>
              <w:spacing w:before="0" w:beforeAutospacing="0" w:after="150" w:afterAutospacing="0"/>
            </w:pPr>
            <w:r w:rsidRPr="00677646">
              <w:t>«</w:t>
            </w:r>
            <w:r w:rsidR="00C46D90" w:rsidRPr="00677646">
              <w:t>Расходы на продажу по отдельным видам деятельности с особым порядком</w:t>
            </w:r>
            <w:r w:rsidRPr="00677646">
              <w:t>  налогообложения»</w:t>
            </w:r>
          </w:p>
        </w:tc>
      </w:tr>
      <w:tr w:rsidR="00C46D90" w:rsidTr="00C46D90">
        <w:tc>
          <w:tcPr>
            <w:tcW w:w="1413" w:type="dxa"/>
          </w:tcPr>
          <w:p w:rsidR="00C46D90" w:rsidRPr="00677646" w:rsidRDefault="00C46D90" w:rsidP="00C46D90">
            <w:pPr>
              <w:pStyle w:val="a7"/>
              <w:spacing w:before="0" w:beforeAutospacing="0" w:after="0" w:afterAutospacing="0" w:line="360" w:lineRule="auto"/>
              <w:jc w:val="both"/>
            </w:pPr>
            <w:r w:rsidRPr="00677646">
              <w:t>90.08   </w:t>
            </w:r>
          </w:p>
        </w:tc>
        <w:tc>
          <w:tcPr>
            <w:tcW w:w="7223" w:type="dxa"/>
          </w:tcPr>
          <w:p w:rsidR="00C46D90" w:rsidRPr="00677646" w:rsidRDefault="00677646" w:rsidP="00C46D90">
            <w:pPr>
              <w:pStyle w:val="a7"/>
              <w:shd w:val="clear" w:color="auto" w:fill="FFFFFF"/>
              <w:spacing w:before="0" w:beforeAutospacing="0" w:after="150" w:afterAutospacing="0"/>
            </w:pPr>
            <w:r w:rsidRPr="00677646">
              <w:t>«Управленческие расходы»</w:t>
            </w:r>
          </w:p>
        </w:tc>
      </w:tr>
      <w:tr w:rsidR="00C46D90" w:rsidTr="00C46D90">
        <w:tc>
          <w:tcPr>
            <w:tcW w:w="1413" w:type="dxa"/>
          </w:tcPr>
          <w:p w:rsidR="00C46D90" w:rsidRPr="00677646" w:rsidRDefault="00C46D90" w:rsidP="00C46D90">
            <w:pPr>
              <w:pStyle w:val="a7"/>
              <w:spacing w:before="0" w:beforeAutospacing="0" w:after="0" w:afterAutospacing="0" w:line="360" w:lineRule="auto"/>
              <w:jc w:val="both"/>
            </w:pPr>
            <w:r w:rsidRPr="00677646">
              <w:t>90.08.1</w:t>
            </w:r>
          </w:p>
        </w:tc>
        <w:tc>
          <w:tcPr>
            <w:tcW w:w="7223" w:type="dxa"/>
          </w:tcPr>
          <w:p w:rsidR="00C46D90" w:rsidRPr="00677646" w:rsidRDefault="00677646" w:rsidP="00C46D90">
            <w:pPr>
              <w:pStyle w:val="a7"/>
              <w:shd w:val="clear" w:color="auto" w:fill="FFFFFF"/>
              <w:spacing w:before="0" w:beforeAutospacing="0" w:after="150" w:afterAutospacing="0"/>
            </w:pPr>
            <w:r w:rsidRPr="00677646">
              <w:t>«</w:t>
            </w:r>
            <w:r w:rsidR="00C46D90" w:rsidRPr="00677646">
              <w:t xml:space="preserve">Управленческие расходы по деятельности с основной системой </w:t>
            </w:r>
            <w:r w:rsidRPr="00677646">
              <w:t>налогообложения»</w:t>
            </w:r>
          </w:p>
        </w:tc>
      </w:tr>
      <w:tr w:rsidR="00C46D90" w:rsidTr="00C46D90">
        <w:tc>
          <w:tcPr>
            <w:tcW w:w="1413" w:type="dxa"/>
          </w:tcPr>
          <w:p w:rsidR="00C46D90" w:rsidRPr="00677646" w:rsidRDefault="00C46D90" w:rsidP="00C46D90">
            <w:pPr>
              <w:pStyle w:val="a7"/>
              <w:spacing w:before="0" w:beforeAutospacing="0" w:after="0" w:afterAutospacing="0" w:line="360" w:lineRule="auto"/>
              <w:jc w:val="both"/>
            </w:pPr>
            <w:r w:rsidRPr="00677646">
              <w:t>90.08.2</w:t>
            </w:r>
          </w:p>
        </w:tc>
        <w:tc>
          <w:tcPr>
            <w:tcW w:w="7223" w:type="dxa"/>
          </w:tcPr>
          <w:p w:rsidR="00C46D90" w:rsidRPr="00677646" w:rsidRDefault="00677646" w:rsidP="00C46D90">
            <w:pPr>
              <w:pStyle w:val="a7"/>
              <w:shd w:val="clear" w:color="auto" w:fill="FFFFFF"/>
              <w:spacing w:before="0" w:beforeAutospacing="0" w:after="150" w:afterAutospacing="0"/>
            </w:pPr>
            <w:r w:rsidRPr="00677646">
              <w:t>«</w:t>
            </w:r>
            <w:r w:rsidR="00C46D90" w:rsidRPr="00677646">
              <w:t>Управленческие расходы по отдельным видам деятельности с особым порядком налогообложения»</w:t>
            </w:r>
          </w:p>
        </w:tc>
      </w:tr>
      <w:tr w:rsidR="00C46D90" w:rsidTr="00C46D90">
        <w:tc>
          <w:tcPr>
            <w:tcW w:w="1413" w:type="dxa"/>
          </w:tcPr>
          <w:p w:rsidR="00C46D90" w:rsidRPr="00677646" w:rsidRDefault="00C46D90" w:rsidP="00C46D90">
            <w:pPr>
              <w:pStyle w:val="a7"/>
              <w:spacing w:before="0" w:beforeAutospacing="0" w:after="0" w:afterAutospacing="0" w:line="360" w:lineRule="auto"/>
              <w:jc w:val="both"/>
            </w:pPr>
            <w:r w:rsidRPr="00677646">
              <w:t>90.09   </w:t>
            </w:r>
          </w:p>
        </w:tc>
        <w:tc>
          <w:tcPr>
            <w:tcW w:w="7223" w:type="dxa"/>
          </w:tcPr>
          <w:p w:rsidR="00C46D90" w:rsidRPr="00677646" w:rsidRDefault="00677646" w:rsidP="00C46D90">
            <w:pPr>
              <w:pStyle w:val="a7"/>
              <w:shd w:val="clear" w:color="auto" w:fill="FFFFFF"/>
              <w:spacing w:before="0" w:beforeAutospacing="0" w:after="150" w:afterAutospacing="0"/>
            </w:pPr>
            <w:r w:rsidRPr="00677646">
              <w:t>«Прибыль / убыток от продаж»</w:t>
            </w:r>
          </w:p>
        </w:tc>
      </w:tr>
    </w:tbl>
    <w:p w:rsidR="00C46D90" w:rsidRPr="00C46D90" w:rsidRDefault="00C46D90" w:rsidP="00C46D90">
      <w:pPr>
        <w:pStyle w:val="a7"/>
        <w:shd w:val="clear" w:color="auto" w:fill="FFFFFF"/>
        <w:spacing w:before="0" w:beforeAutospacing="0" w:after="0" w:afterAutospacing="0" w:line="360" w:lineRule="auto"/>
        <w:ind w:left="709"/>
        <w:jc w:val="both"/>
        <w:rPr>
          <w:sz w:val="28"/>
          <w:szCs w:val="28"/>
        </w:rPr>
      </w:pPr>
    </w:p>
    <w:p w:rsidR="006145D4" w:rsidRDefault="00905309" w:rsidP="006145D4">
      <w:pPr>
        <w:pStyle w:val="a7"/>
        <w:shd w:val="clear" w:color="auto" w:fill="FFFFFF"/>
        <w:spacing w:before="0" w:beforeAutospacing="0" w:after="0" w:afterAutospacing="0" w:line="360" w:lineRule="auto"/>
        <w:jc w:val="both"/>
        <w:rPr>
          <w:rStyle w:val="a8"/>
          <w:rFonts w:ascii="Verdana" w:hAnsi="Verdana"/>
          <w:sz w:val="22"/>
          <w:szCs w:val="21"/>
        </w:rPr>
      </w:pPr>
      <w:r w:rsidRPr="006145D4">
        <w:rPr>
          <w:sz w:val="28"/>
          <w:szCs w:val="28"/>
        </w:rPr>
        <w:t>     Сум</w:t>
      </w:r>
      <w:r w:rsidR="00137E60">
        <w:rPr>
          <w:sz w:val="28"/>
          <w:szCs w:val="28"/>
        </w:rPr>
        <w:t xml:space="preserve">ма выручки от продажи продукции ООО «Велес» </w:t>
      </w:r>
      <w:r w:rsidRPr="006145D4">
        <w:rPr>
          <w:sz w:val="28"/>
          <w:szCs w:val="28"/>
        </w:rPr>
        <w:t xml:space="preserve"> отражается по к</w:t>
      </w:r>
      <w:r w:rsidR="006145D4">
        <w:rPr>
          <w:sz w:val="28"/>
          <w:szCs w:val="28"/>
        </w:rPr>
        <w:t>редиту субсчета 90.01 «Выручка» и дебету счета 62 «Р</w:t>
      </w:r>
      <w:r w:rsidRPr="006145D4">
        <w:rPr>
          <w:sz w:val="28"/>
          <w:szCs w:val="28"/>
        </w:rPr>
        <w:t>асче</w:t>
      </w:r>
      <w:r w:rsidR="006145D4">
        <w:rPr>
          <w:sz w:val="28"/>
          <w:szCs w:val="28"/>
        </w:rPr>
        <w:t>ты с покупателями и заказчиками»</w:t>
      </w:r>
      <w:r w:rsidRPr="006145D4">
        <w:rPr>
          <w:sz w:val="28"/>
          <w:szCs w:val="28"/>
        </w:rPr>
        <w:t>. Одно</w:t>
      </w:r>
      <w:r w:rsidR="00137E60">
        <w:rPr>
          <w:sz w:val="28"/>
          <w:szCs w:val="28"/>
        </w:rPr>
        <w:t>временно себестоимость проданной</w:t>
      </w:r>
      <w:r w:rsidRPr="006145D4">
        <w:rPr>
          <w:sz w:val="28"/>
          <w:szCs w:val="28"/>
        </w:rPr>
        <w:t xml:space="preserve"> пр</w:t>
      </w:r>
      <w:r w:rsidR="00137E60">
        <w:rPr>
          <w:sz w:val="28"/>
          <w:szCs w:val="28"/>
        </w:rPr>
        <w:t>одукции</w:t>
      </w:r>
      <w:r w:rsidRPr="006145D4">
        <w:rPr>
          <w:sz w:val="28"/>
          <w:szCs w:val="28"/>
        </w:rPr>
        <w:t xml:space="preserve"> сп</w:t>
      </w:r>
      <w:r w:rsidR="006145D4">
        <w:rPr>
          <w:sz w:val="28"/>
          <w:szCs w:val="28"/>
        </w:rPr>
        <w:t>исывается с кредита счетов: 43 «Готовая продукция», 41 «Товары», 44 «Расходы на продажу», 20 «Основное производство» и другие в дебет субсчета 90.02 «Себестоимость продаж»</w:t>
      </w:r>
      <w:r w:rsidRPr="006145D4">
        <w:rPr>
          <w:sz w:val="28"/>
          <w:szCs w:val="28"/>
        </w:rPr>
        <w:t xml:space="preserve">. Начисленные по проданной продукции </w:t>
      </w:r>
      <w:r w:rsidR="00137E60">
        <w:rPr>
          <w:sz w:val="28"/>
          <w:szCs w:val="28"/>
        </w:rPr>
        <w:t xml:space="preserve">ООО «Велес» </w:t>
      </w:r>
      <w:r w:rsidRPr="006145D4">
        <w:rPr>
          <w:sz w:val="28"/>
          <w:szCs w:val="28"/>
        </w:rPr>
        <w:t>суммы НДС и акцизов отра</w:t>
      </w:r>
      <w:r w:rsidR="006145D4">
        <w:rPr>
          <w:sz w:val="28"/>
          <w:szCs w:val="28"/>
        </w:rPr>
        <w:t>жают по дебету субсчетов 90.03 «Налог на добавленную стоимость» и 90.04 «Акцизы»</w:t>
      </w:r>
      <w:r w:rsidRPr="006145D4">
        <w:rPr>
          <w:sz w:val="28"/>
          <w:szCs w:val="28"/>
        </w:rPr>
        <w:t xml:space="preserve"> и кред</w:t>
      </w:r>
      <w:r w:rsidR="006145D4">
        <w:rPr>
          <w:sz w:val="28"/>
          <w:szCs w:val="28"/>
        </w:rPr>
        <w:t>иту счета 68 «Расчеты по налогам и сборам»</w:t>
      </w:r>
      <w:r w:rsidRPr="006145D4">
        <w:rPr>
          <w:sz w:val="28"/>
          <w:szCs w:val="28"/>
        </w:rPr>
        <w:t>.</w:t>
      </w:r>
      <w:r w:rsidRPr="006145D4">
        <w:rPr>
          <w:rStyle w:val="a8"/>
          <w:rFonts w:ascii="Verdana" w:hAnsi="Verdana"/>
          <w:sz w:val="22"/>
          <w:szCs w:val="21"/>
        </w:rPr>
        <w:t> </w:t>
      </w:r>
    </w:p>
    <w:p w:rsidR="006145D4" w:rsidRPr="006145D4" w:rsidRDefault="00137E60" w:rsidP="006145D4">
      <w:pPr>
        <w:pStyle w:val="a7"/>
        <w:shd w:val="clear" w:color="auto" w:fill="FFFFFF"/>
        <w:spacing w:before="0" w:beforeAutospacing="0" w:after="0" w:afterAutospacing="0" w:line="360" w:lineRule="auto"/>
        <w:ind w:firstLine="709"/>
        <w:jc w:val="both"/>
        <w:rPr>
          <w:rStyle w:val="a8"/>
          <w:b w:val="0"/>
          <w:sz w:val="28"/>
          <w:szCs w:val="28"/>
        </w:rPr>
      </w:pPr>
      <w:r>
        <w:rPr>
          <w:rStyle w:val="a8"/>
          <w:b w:val="0"/>
          <w:sz w:val="28"/>
          <w:szCs w:val="28"/>
        </w:rPr>
        <w:lastRenderedPageBreak/>
        <w:t xml:space="preserve">В бухгалтерском учете </w:t>
      </w:r>
      <w:r>
        <w:rPr>
          <w:sz w:val="28"/>
          <w:szCs w:val="28"/>
        </w:rPr>
        <w:t xml:space="preserve">ООО «Велес» </w:t>
      </w:r>
      <w:r>
        <w:rPr>
          <w:rStyle w:val="a8"/>
          <w:b w:val="0"/>
          <w:sz w:val="28"/>
          <w:szCs w:val="28"/>
        </w:rPr>
        <w:t>с</w:t>
      </w:r>
      <w:r w:rsidR="004D2C94">
        <w:rPr>
          <w:rStyle w:val="a8"/>
          <w:b w:val="0"/>
          <w:sz w:val="28"/>
          <w:szCs w:val="28"/>
        </w:rPr>
        <w:t>убсчет 90.09 «Прибыль (убыток) от продаж»</w:t>
      </w:r>
      <w:r w:rsidR="00905309" w:rsidRPr="006145D4">
        <w:rPr>
          <w:rStyle w:val="a8"/>
          <w:b w:val="0"/>
          <w:sz w:val="28"/>
          <w:szCs w:val="28"/>
        </w:rPr>
        <w:t xml:space="preserve"> предназначен для выявления финансового результата от продаж за отчетный месяц. Записи по</w:t>
      </w:r>
      <w:r w:rsidR="007F153B">
        <w:rPr>
          <w:rStyle w:val="a8"/>
          <w:b w:val="0"/>
          <w:sz w:val="28"/>
          <w:szCs w:val="28"/>
        </w:rPr>
        <w:t xml:space="preserve"> </w:t>
      </w:r>
      <w:r>
        <w:rPr>
          <w:rStyle w:val="a8"/>
          <w:b w:val="0"/>
          <w:sz w:val="28"/>
          <w:szCs w:val="28"/>
        </w:rPr>
        <w:t xml:space="preserve">субсчетам 90.01, 90.02, 90.03, </w:t>
      </w:r>
      <w:r w:rsidR="00905309" w:rsidRPr="006145D4">
        <w:rPr>
          <w:rStyle w:val="a8"/>
          <w:b w:val="0"/>
          <w:sz w:val="28"/>
          <w:szCs w:val="28"/>
        </w:rPr>
        <w:t>90.07, 90.08 производят накопительно в течение отчетного года. Ежемесячно сопоставлением совокупного дебетового оборота по субсчетам 90.02, 90.03, 90.07, 90.08  и кредитового оборота по субсчету 90.01 определяют финансовый результат от продаж за отчетный месяц. Выявленную прибыль или убыток ежемесячно заключительными проводками списыва</w:t>
      </w:r>
      <w:r w:rsidR="004D2C94">
        <w:rPr>
          <w:rStyle w:val="a8"/>
          <w:b w:val="0"/>
          <w:sz w:val="28"/>
          <w:szCs w:val="28"/>
        </w:rPr>
        <w:t>ют с субсчета 90.09 на счет 99 «Прибыли и убытки»</w:t>
      </w:r>
      <w:r w:rsidR="00905309" w:rsidRPr="006145D4">
        <w:rPr>
          <w:rStyle w:val="a8"/>
          <w:b w:val="0"/>
          <w:sz w:val="28"/>
          <w:szCs w:val="28"/>
        </w:rPr>
        <w:t xml:space="preserve">. </w:t>
      </w:r>
    </w:p>
    <w:p w:rsidR="00905309" w:rsidRPr="006145D4" w:rsidRDefault="00905309" w:rsidP="006145D4">
      <w:pPr>
        <w:pStyle w:val="a7"/>
        <w:shd w:val="clear" w:color="auto" w:fill="FFFFFF"/>
        <w:spacing w:before="0" w:beforeAutospacing="0" w:after="0" w:afterAutospacing="0" w:line="360" w:lineRule="auto"/>
        <w:ind w:firstLine="709"/>
        <w:jc w:val="both"/>
        <w:rPr>
          <w:b/>
          <w:sz w:val="28"/>
          <w:szCs w:val="28"/>
        </w:rPr>
      </w:pPr>
      <w:r w:rsidRPr="006145D4">
        <w:rPr>
          <w:rStyle w:val="a8"/>
          <w:b w:val="0"/>
          <w:sz w:val="28"/>
          <w:szCs w:val="28"/>
        </w:rPr>
        <w:t xml:space="preserve">Таким </w:t>
      </w:r>
      <w:r w:rsidR="004D2C94">
        <w:rPr>
          <w:rStyle w:val="a8"/>
          <w:b w:val="0"/>
          <w:sz w:val="28"/>
          <w:szCs w:val="28"/>
        </w:rPr>
        <w:t>образом, синтетический счет 90 «Продажи»</w:t>
      </w:r>
      <w:r w:rsidRPr="006145D4">
        <w:rPr>
          <w:rStyle w:val="a8"/>
          <w:b w:val="0"/>
          <w:sz w:val="28"/>
          <w:szCs w:val="28"/>
        </w:rPr>
        <w:t xml:space="preserve"> ежемесячно закрывается и сальдо на отчетную дату не имеет. По окончании отчетного года все субсчет</w:t>
      </w:r>
      <w:r w:rsidR="004D2C94">
        <w:rPr>
          <w:rStyle w:val="a8"/>
          <w:b w:val="0"/>
          <w:sz w:val="28"/>
          <w:szCs w:val="28"/>
        </w:rPr>
        <w:t>а, открытые к счету 90 «Продажи»</w:t>
      </w:r>
      <w:r w:rsidRPr="006145D4">
        <w:rPr>
          <w:rStyle w:val="a8"/>
          <w:b w:val="0"/>
          <w:sz w:val="28"/>
          <w:szCs w:val="28"/>
        </w:rPr>
        <w:t xml:space="preserve"> (кроме субсчета 90.09), закрываются внутре</w:t>
      </w:r>
      <w:r w:rsidR="004D2C94">
        <w:rPr>
          <w:rStyle w:val="a8"/>
          <w:b w:val="0"/>
          <w:sz w:val="28"/>
          <w:szCs w:val="28"/>
        </w:rPr>
        <w:t>нними записями на субсчет 90-9 «Прибыль (убыток) от продаж»</w:t>
      </w:r>
      <w:r w:rsidRPr="006145D4">
        <w:rPr>
          <w:rStyle w:val="a8"/>
          <w:b w:val="0"/>
          <w:sz w:val="28"/>
          <w:szCs w:val="28"/>
        </w:rPr>
        <w:t>.</w:t>
      </w:r>
    </w:p>
    <w:p w:rsidR="000A2571" w:rsidRPr="000A2571" w:rsidRDefault="00905309" w:rsidP="000A2571">
      <w:pPr>
        <w:pStyle w:val="a7"/>
        <w:shd w:val="clear" w:color="auto" w:fill="FFFFFF"/>
        <w:spacing w:before="0" w:beforeAutospacing="0" w:after="0" w:afterAutospacing="0" w:line="360" w:lineRule="auto"/>
        <w:ind w:firstLine="709"/>
        <w:jc w:val="both"/>
        <w:rPr>
          <w:sz w:val="28"/>
          <w:szCs w:val="28"/>
        </w:rPr>
      </w:pPr>
      <w:r w:rsidRPr="000A2571">
        <w:rPr>
          <w:rStyle w:val="a8"/>
          <w:b w:val="0"/>
          <w:sz w:val="28"/>
          <w:szCs w:val="28"/>
        </w:rPr>
        <w:t>Для обобщения информации об операционных и внереализационных доходах</w:t>
      </w:r>
      <w:r w:rsidR="000A2571">
        <w:rPr>
          <w:rStyle w:val="a8"/>
          <w:b w:val="0"/>
          <w:sz w:val="28"/>
          <w:szCs w:val="28"/>
        </w:rPr>
        <w:t xml:space="preserve"> и расходах используют счет 91 «</w:t>
      </w:r>
      <w:r w:rsidRPr="000A2571">
        <w:rPr>
          <w:rStyle w:val="a8"/>
          <w:b w:val="0"/>
          <w:sz w:val="28"/>
          <w:szCs w:val="28"/>
        </w:rPr>
        <w:t>Прочие доходы и</w:t>
      </w:r>
      <w:r w:rsidR="000A2571">
        <w:rPr>
          <w:rStyle w:val="a8"/>
          <w:b w:val="0"/>
          <w:sz w:val="28"/>
          <w:szCs w:val="28"/>
        </w:rPr>
        <w:t xml:space="preserve"> расходы»</w:t>
      </w:r>
      <w:r w:rsidRPr="000A2571">
        <w:rPr>
          <w:rStyle w:val="a8"/>
          <w:b w:val="0"/>
          <w:sz w:val="28"/>
          <w:szCs w:val="28"/>
        </w:rPr>
        <w:t>.</w:t>
      </w:r>
      <w:r w:rsidR="000A2571" w:rsidRPr="000A2571">
        <w:rPr>
          <w:sz w:val="28"/>
          <w:szCs w:val="28"/>
        </w:rPr>
        <w:t>К</w:t>
      </w:r>
      <w:r w:rsidRPr="000A2571">
        <w:rPr>
          <w:sz w:val="28"/>
          <w:szCs w:val="28"/>
        </w:rPr>
        <w:t xml:space="preserve"> счету 91 откры</w:t>
      </w:r>
      <w:r w:rsidR="000A2571" w:rsidRPr="000A2571">
        <w:rPr>
          <w:sz w:val="28"/>
          <w:szCs w:val="28"/>
        </w:rPr>
        <w:t>вают следующие субсчета: 91.01  «Прочие доходы», 91.02  «Прочие расходы»,91.09  «</w:t>
      </w:r>
      <w:r w:rsidRPr="000A2571">
        <w:rPr>
          <w:sz w:val="28"/>
          <w:szCs w:val="28"/>
        </w:rPr>
        <w:t>С</w:t>
      </w:r>
      <w:r w:rsidR="000A2571" w:rsidRPr="000A2571">
        <w:rPr>
          <w:sz w:val="28"/>
          <w:szCs w:val="28"/>
        </w:rPr>
        <w:t>альдо прочих доходов и расходов».</w:t>
      </w:r>
    </w:p>
    <w:p w:rsidR="00C60746" w:rsidRDefault="00C60746" w:rsidP="000A2571">
      <w:pPr>
        <w:pStyle w:val="a7"/>
        <w:shd w:val="clear" w:color="auto" w:fill="FFFFFF"/>
        <w:spacing w:before="0" w:beforeAutospacing="0" w:after="0" w:afterAutospacing="0" w:line="360" w:lineRule="auto"/>
        <w:ind w:firstLine="709"/>
        <w:jc w:val="both"/>
        <w:rPr>
          <w:rStyle w:val="a8"/>
          <w:b w:val="0"/>
          <w:sz w:val="28"/>
          <w:szCs w:val="28"/>
        </w:rPr>
      </w:pPr>
      <w:r>
        <w:rPr>
          <w:rStyle w:val="a8"/>
          <w:b w:val="0"/>
          <w:sz w:val="28"/>
          <w:szCs w:val="28"/>
        </w:rPr>
        <w:t>На субсчете 91.01 «Прочие доходы»</w:t>
      </w:r>
      <w:r w:rsidR="00905309" w:rsidRPr="000A2571">
        <w:rPr>
          <w:rStyle w:val="a8"/>
          <w:b w:val="0"/>
          <w:sz w:val="28"/>
          <w:szCs w:val="28"/>
        </w:rPr>
        <w:t xml:space="preserve"> учитывают поступления активов, признаваемых прочими доходами (за исключением чрезвыч</w:t>
      </w:r>
      <w:r>
        <w:rPr>
          <w:rStyle w:val="a8"/>
          <w:b w:val="0"/>
          <w:sz w:val="28"/>
          <w:szCs w:val="28"/>
        </w:rPr>
        <w:t xml:space="preserve">айных). </w:t>
      </w:r>
    </w:p>
    <w:p w:rsidR="00C60746" w:rsidRDefault="00C60746" w:rsidP="000A2571">
      <w:pPr>
        <w:pStyle w:val="a7"/>
        <w:shd w:val="clear" w:color="auto" w:fill="FFFFFF"/>
        <w:spacing w:before="0" w:beforeAutospacing="0" w:after="0" w:afterAutospacing="0" w:line="360" w:lineRule="auto"/>
        <w:ind w:firstLine="709"/>
        <w:jc w:val="both"/>
        <w:rPr>
          <w:rStyle w:val="a8"/>
          <w:b w:val="0"/>
          <w:sz w:val="28"/>
          <w:szCs w:val="28"/>
        </w:rPr>
      </w:pPr>
      <w:r>
        <w:rPr>
          <w:rStyle w:val="a8"/>
          <w:b w:val="0"/>
          <w:sz w:val="28"/>
          <w:szCs w:val="28"/>
        </w:rPr>
        <w:t>На субсчете 91.02 «Прочие расходы»</w:t>
      </w:r>
      <w:r w:rsidR="00905309" w:rsidRPr="000A2571">
        <w:rPr>
          <w:rStyle w:val="a8"/>
          <w:b w:val="0"/>
          <w:sz w:val="28"/>
          <w:szCs w:val="28"/>
        </w:rPr>
        <w:t xml:space="preserve"> учитывают операционные и внереализационные расходы, признаваемые прочими расходами (за исключение</w:t>
      </w:r>
      <w:r>
        <w:rPr>
          <w:rStyle w:val="a8"/>
          <w:b w:val="0"/>
          <w:sz w:val="28"/>
          <w:szCs w:val="28"/>
        </w:rPr>
        <w:t xml:space="preserve">м чрезвычайных). </w:t>
      </w:r>
    </w:p>
    <w:p w:rsidR="00C60746" w:rsidRDefault="00C60746" w:rsidP="000A2571">
      <w:pPr>
        <w:pStyle w:val="a7"/>
        <w:shd w:val="clear" w:color="auto" w:fill="FFFFFF"/>
        <w:spacing w:before="0" w:beforeAutospacing="0" w:after="0" w:afterAutospacing="0" w:line="360" w:lineRule="auto"/>
        <w:ind w:firstLine="709"/>
        <w:jc w:val="both"/>
        <w:rPr>
          <w:rStyle w:val="a8"/>
          <w:b w:val="0"/>
          <w:sz w:val="28"/>
          <w:szCs w:val="28"/>
        </w:rPr>
      </w:pPr>
      <w:r>
        <w:rPr>
          <w:rStyle w:val="a8"/>
          <w:b w:val="0"/>
          <w:sz w:val="28"/>
          <w:szCs w:val="28"/>
        </w:rPr>
        <w:t>Субсчет 91.09 «</w:t>
      </w:r>
      <w:r w:rsidR="00905309" w:rsidRPr="000A2571">
        <w:rPr>
          <w:rStyle w:val="a8"/>
          <w:b w:val="0"/>
          <w:sz w:val="28"/>
          <w:szCs w:val="28"/>
        </w:rPr>
        <w:t>С</w:t>
      </w:r>
      <w:r>
        <w:rPr>
          <w:rStyle w:val="a8"/>
          <w:b w:val="0"/>
          <w:sz w:val="28"/>
          <w:szCs w:val="28"/>
        </w:rPr>
        <w:t>альдо прочих доходов и расходов»</w:t>
      </w:r>
      <w:r w:rsidR="00905309" w:rsidRPr="000A2571">
        <w:rPr>
          <w:rStyle w:val="a8"/>
          <w:b w:val="0"/>
          <w:sz w:val="28"/>
          <w:szCs w:val="28"/>
        </w:rPr>
        <w:t xml:space="preserve"> используется для выявления сальдо прочих доходов и расходов за отчетный месяц. Записи по субсчетам 91.01 и 91.02 производят накопительно в течение отчетного года. Ежемесячно сопоставлением дебетового оборота по субсчету 91.01 и кредитового оборота по субсчету 91.02 определяется сальдо прочих доходов и расходов. Это сальдо ежемесячно (заключительными оборотами) списывает</w:t>
      </w:r>
      <w:r>
        <w:rPr>
          <w:rStyle w:val="a8"/>
          <w:b w:val="0"/>
          <w:sz w:val="28"/>
          <w:szCs w:val="28"/>
        </w:rPr>
        <w:t>ся с субсчета 91.09 на счет 99 «Прибыли и убытки»</w:t>
      </w:r>
      <w:r w:rsidR="00905309" w:rsidRPr="000A2571">
        <w:rPr>
          <w:rStyle w:val="a8"/>
          <w:b w:val="0"/>
          <w:sz w:val="28"/>
          <w:szCs w:val="28"/>
        </w:rPr>
        <w:t>.</w:t>
      </w:r>
    </w:p>
    <w:p w:rsidR="00854E5E" w:rsidRDefault="00905309" w:rsidP="00854E5E">
      <w:pPr>
        <w:pStyle w:val="a7"/>
        <w:shd w:val="clear" w:color="auto" w:fill="FFFFFF"/>
        <w:spacing w:before="0" w:beforeAutospacing="0" w:after="0" w:afterAutospacing="0" w:line="360" w:lineRule="auto"/>
        <w:ind w:firstLine="709"/>
        <w:jc w:val="both"/>
        <w:rPr>
          <w:sz w:val="28"/>
          <w:szCs w:val="28"/>
        </w:rPr>
      </w:pPr>
      <w:r w:rsidRPr="000A2571">
        <w:rPr>
          <w:rStyle w:val="a8"/>
          <w:b w:val="0"/>
          <w:sz w:val="28"/>
          <w:szCs w:val="28"/>
        </w:rPr>
        <w:lastRenderedPageBreak/>
        <w:t xml:space="preserve"> Таким обр</w:t>
      </w:r>
      <w:r w:rsidR="00C60746">
        <w:rPr>
          <w:rStyle w:val="a8"/>
          <w:b w:val="0"/>
          <w:sz w:val="28"/>
          <w:szCs w:val="28"/>
        </w:rPr>
        <w:t>азом, на отчетную дату счет 91 «Прочие доходы и расходы»</w:t>
      </w:r>
      <w:r w:rsidRPr="000A2571">
        <w:rPr>
          <w:rStyle w:val="a8"/>
          <w:b w:val="0"/>
          <w:sz w:val="28"/>
          <w:szCs w:val="28"/>
        </w:rPr>
        <w:t xml:space="preserve"> сальдо не имеет. По окончании отчетного года субсчета 91.01 и 91.02 закрываются внутренними записями на субсчет 91.09.</w:t>
      </w:r>
    </w:p>
    <w:p w:rsidR="005B0005" w:rsidRDefault="00B01E2C" w:rsidP="00854E5E">
      <w:pPr>
        <w:pStyle w:val="a7"/>
        <w:shd w:val="clear" w:color="auto" w:fill="FFFFFF"/>
        <w:spacing w:before="0" w:beforeAutospacing="0" w:after="0" w:afterAutospacing="0" w:line="360" w:lineRule="auto"/>
        <w:ind w:firstLine="709"/>
        <w:jc w:val="both"/>
        <w:rPr>
          <w:sz w:val="28"/>
          <w:szCs w:val="28"/>
        </w:rPr>
      </w:pPr>
      <w:r>
        <w:rPr>
          <w:sz w:val="28"/>
          <w:szCs w:val="28"/>
        </w:rPr>
        <w:t xml:space="preserve">Стоит отметить, что </w:t>
      </w:r>
      <w:r w:rsidR="005B0005">
        <w:rPr>
          <w:sz w:val="28"/>
          <w:szCs w:val="28"/>
        </w:rPr>
        <w:t>с</w:t>
      </w:r>
      <w:r w:rsidR="00905309" w:rsidRPr="00854E5E">
        <w:rPr>
          <w:sz w:val="28"/>
          <w:szCs w:val="28"/>
        </w:rPr>
        <w:t xml:space="preserve">остав операционных доходов и расходов </w:t>
      </w:r>
      <w:r>
        <w:rPr>
          <w:sz w:val="28"/>
          <w:szCs w:val="28"/>
        </w:rPr>
        <w:t xml:space="preserve">ООО «Велес» </w:t>
      </w:r>
      <w:r w:rsidR="00905309" w:rsidRPr="00854E5E">
        <w:rPr>
          <w:sz w:val="28"/>
          <w:szCs w:val="28"/>
        </w:rPr>
        <w:t>опреде</w:t>
      </w:r>
      <w:r>
        <w:rPr>
          <w:sz w:val="28"/>
          <w:szCs w:val="28"/>
        </w:rPr>
        <w:t>ляется в соотве</w:t>
      </w:r>
      <w:r w:rsidR="005B0005">
        <w:rPr>
          <w:sz w:val="28"/>
          <w:szCs w:val="28"/>
        </w:rPr>
        <w:t>т</w:t>
      </w:r>
      <w:r>
        <w:rPr>
          <w:sz w:val="28"/>
          <w:szCs w:val="28"/>
        </w:rPr>
        <w:t xml:space="preserve">ствии с </w:t>
      </w:r>
      <w:r w:rsidR="00905309" w:rsidRPr="00854E5E">
        <w:rPr>
          <w:sz w:val="28"/>
          <w:szCs w:val="28"/>
        </w:rPr>
        <w:t xml:space="preserve"> ПБУ 9/99 и ПБУ 10/99. </w:t>
      </w:r>
    </w:p>
    <w:p w:rsidR="00B27A84" w:rsidRPr="009400B5" w:rsidRDefault="00905309" w:rsidP="00B27A84">
      <w:pPr>
        <w:pStyle w:val="a7"/>
        <w:shd w:val="clear" w:color="auto" w:fill="FFFFFF"/>
        <w:spacing w:before="0" w:beforeAutospacing="0" w:after="0" w:afterAutospacing="0" w:line="360" w:lineRule="auto"/>
        <w:jc w:val="both"/>
        <w:rPr>
          <w:sz w:val="28"/>
          <w:szCs w:val="28"/>
        </w:rPr>
      </w:pPr>
      <w:r w:rsidRPr="009400B5">
        <w:rPr>
          <w:sz w:val="28"/>
          <w:szCs w:val="28"/>
        </w:rPr>
        <w:t>     В соответствии с ПБУ 9/99 и 10/99 внереализационными доходами и расходами являются:</w:t>
      </w:r>
    </w:p>
    <w:p w:rsidR="00B27A84" w:rsidRDefault="00905309" w:rsidP="00B27A84">
      <w:pPr>
        <w:pStyle w:val="a7"/>
        <w:numPr>
          <w:ilvl w:val="0"/>
          <w:numId w:val="2"/>
        </w:numPr>
        <w:shd w:val="clear" w:color="auto" w:fill="FFFFFF"/>
        <w:spacing w:before="0" w:beforeAutospacing="0" w:after="0" w:afterAutospacing="0" w:line="360" w:lineRule="auto"/>
        <w:ind w:left="0" w:firstLine="709"/>
        <w:jc w:val="both"/>
        <w:rPr>
          <w:sz w:val="28"/>
          <w:szCs w:val="28"/>
        </w:rPr>
      </w:pPr>
      <w:r w:rsidRPr="00B27A84">
        <w:rPr>
          <w:sz w:val="28"/>
          <w:szCs w:val="28"/>
        </w:rPr>
        <w:t>штрафы, пени, неустойки за нарушения условий договоров, полученные и уплаченные;</w:t>
      </w:r>
    </w:p>
    <w:p w:rsidR="00B27A84" w:rsidRDefault="00905309" w:rsidP="00B27A84">
      <w:pPr>
        <w:pStyle w:val="a7"/>
        <w:numPr>
          <w:ilvl w:val="0"/>
          <w:numId w:val="2"/>
        </w:numPr>
        <w:shd w:val="clear" w:color="auto" w:fill="FFFFFF"/>
        <w:spacing w:before="0" w:beforeAutospacing="0" w:after="0" w:afterAutospacing="0" w:line="360" w:lineRule="auto"/>
        <w:ind w:left="0" w:firstLine="709"/>
        <w:jc w:val="both"/>
        <w:rPr>
          <w:sz w:val="28"/>
          <w:szCs w:val="28"/>
        </w:rPr>
      </w:pPr>
      <w:r w:rsidRPr="00B27A84">
        <w:rPr>
          <w:sz w:val="28"/>
          <w:szCs w:val="28"/>
        </w:rPr>
        <w:t>активы, полученные и переданные безвозмездно, в том числе по договору дарения;</w:t>
      </w:r>
    </w:p>
    <w:p w:rsidR="00B27A84" w:rsidRDefault="00905309" w:rsidP="00B27A84">
      <w:pPr>
        <w:pStyle w:val="a7"/>
        <w:numPr>
          <w:ilvl w:val="0"/>
          <w:numId w:val="2"/>
        </w:numPr>
        <w:shd w:val="clear" w:color="auto" w:fill="FFFFFF"/>
        <w:spacing w:before="0" w:beforeAutospacing="0" w:after="0" w:afterAutospacing="0" w:line="360" w:lineRule="auto"/>
        <w:ind w:left="0" w:firstLine="709"/>
        <w:jc w:val="both"/>
        <w:rPr>
          <w:sz w:val="28"/>
          <w:szCs w:val="28"/>
        </w:rPr>
      </w:pPr>
      <w:r w:rsidRPr="00B27A84">
        <w:rPr>
          <w:sz w:val="28"/>
          <w:szCs w:val="28"/>
        </w:rPr>
        <w:t>поступления в возмещение и возмещение причиненных организации убытков;</w:t>
      </w:r>
    </w:p>
    <w:p w:rsidR="00B27A84" w:rsidRDefault="00905309" w:rsidP="00B27A84">
      <w:pPr>
        <w:pStyle w:val="a7"/>
        <w:numPr>
          <w:ilvl w:val="0"/>
          <w:numId w:val="2"/>
        </w:numPr>
        <w:shd w:val="clear" w:color="auto" w:fill="FFFFFF"/>
        <w:spacing w:before="0" w:beforeAutospacing="0" w:after="0" w:afterAutospacing="0" w:line="360" w:lineRule="auto"/>
        <w:ind w:left="0" w:firstLine="709"/>
        <w:jc w:val="both"/>
        <w:rPr>
          <w:sz w:val="28"/>
          <w:szCs w:val="28"/>
        </w:rPr>
      </w:pPr>
      <w:r w:rsidRPr="00B27A84">
        <w:rPr>
          <w:sz w:val="28"/>
          <w:szCs w:val="28"/>
        </w:rPr>
        <w:t>прибыль прошлых лет, выявленная в отчетном году, и убытки прошлых лет, признанные в отчетном году;</w:t>
      </w:r>
    </w:p>
    <w:p w:rsidR="00B27A84" w:rsidRDefault="00905309" w:rsidP="00B27A84">
      <w:pPr>
        <w:pStyle w:val="a7"/>
        <w:numPr>
          <w:ilvl w:val="0"/>
          <w:numId w:val="2"/>
        </w:numPr>
        <w:shd w:val="clear" w:color="auto" w:fill="FFFFFF"/>
        <w:spacing w:before="0" w:beforeAutospacing="0" w:after="0" w:afterAutospacing="0" w:line="360" w:lineRule="auto"/>
        <w:ind w:left="0" w:firstLine="709"/>
        <w:jc w:val="both"/>
        <w:rPr>
          <w:sz w:val="28"/>
          <w:szCs w:val="28"/>
        </w:rPr>
      </w:pPr>
      <w:r w:rsidRPr="00B27A84">
        <w:rPr>
          <w:sz w:val="28"/>
          <w:szCs w:val="28"/>
        </w:rPr>
        <w:t>суммы кредиторской, депонентской и дебиторской задолженности, по которым истек срок исковой давности;</w:t>
      </w:r>
    </w:p>
    <w:p w:rsidR="00B27A84" w:rsidRDefault="00905309" w:rsidP="00B27A84">
      <w:pPr>
        <w:pStyle w:val="a7"/>
        <w:numPr>
          <w:ilvl w:val="0"/>
          <w:numId w:val="2"/>
        </w:numPr>
        <w:shd w:val="clear" w:color="auto" w:fill="FFFFFF"/>
        <w:spacing w:before="0" w:beforeAutospacing="0" w:after="0" w:afterAutospacing="0" w:line="360" w:lineRule="auto"/>
        <w:ind w:left="0" w:firstLine="709"/>
        <w:jc w:val="both"/>
        <w:rPr>
          <w:sz w:val="28"/>
          <w:szCs w:val="28"/>
        </w:rPr>
      </w:pPr>
      <w:r w:rsidRPr="00B27A84">
        <w:rPr>
          <w:sz w:val="28"/>
          <w:szCs w:val="28"/>
        </w:rPr>
        <w:t>курсовые разницы;</w:t>
      </w:r>
    </w:p>
    <w:p w:rsidR="00B27A84" w:rsidRDefault="00905309" w:rsidP="00B27A84">
      <w:pPr>
        <w:pStyle w:val="a7"/>
        <w:numPr>
          <w:ilvl w:val="0"/>
          <w:numId w:val="2"/>
        </w:numPr>
        <w:shd w:val="clear" w:color="auto" w:fill="FFFFFF"/>
        <w:spacing w:before="0" w:beforeAutospacing="0" w:after="0" w:afterAutospacing="0" w:line="360" w:lineRule="auto"/>
        <w:ind w:left="0" w:firstLine="709"/>
        <w:jc w:val="both"/>
        <w:rPr>
          <w:sz w:val="28"/>
          <w:szCs w:val="28"/>
        </w:rPr>
      </w:pPr>
      <w:r w:rsidRPr="00B27A84">
        <w:rPr>
          <w:sz w:val="28"/>
          <w:szCs w:val="28"/>
        </w:rPr>
        <w:t>сумма дооценки и уценки активов;</w:t>
      </w:r>
    </w:p>
    <w:p w:rsidR="00B27A84" w:rsidRDefault="00905309" w:rsidP="00B27A84">
      <w:pPr>
        <w:pStyle w:val="a7"/>
        <w:numPr>
          <w:ilvl w:val="0"/>
          <w:numId w:val="2"/>
        </w:numPr>
        <w:shd w:val="clear" w:color="auto" w:fill="FFFFFF"/>
        <w:spacing w:before="0" w:beforeAutospacing="0" w:after="0" w:afterAutospacing="0" w:line="360" w:lineRule="auto"/>
        <w:ind w:left="0" w:firstLine="709"/>
        <w:jc w:val="both"/>
        <w:rPr>
          <w:sz w:val="28"/>
          <w:szCs w:val="28"/>
        </w:rPr>
      </w:pPr>
      <w:r w:rsidRPr="00B27A84">
        <w:rPr>
          <w:sz w:val="28"/>
          <w:szCs w:val="28"/>
        </w:rPr>
        <w:t>перечисление средств, связанных с благотворительной деятельностью, расходы на осуществление спортивных мероприятий, отдыха, развлечений, мероприятий культурно-просветительского характера и иных аналогичных мероприятий;</w:t>
      </w:r>
    </w:p>
    <w:p w:rsidR="00A13FE8" w:rsidRPr="00B27A84" w:rsidRDefault="00905309" w:rsidP="00B27A84">
      <w:pPr>
        <w:pStyle w:val="a7"/>
        <w:numPr>
          <w:ilvl w:val="0"/>
          <w:numId w:val="2"/>
        </w:numPr>
        <w:shd w:val="clear" w:color="auto" w:fill="FFFFFF"/>
        <w:spacing w:before="0" w:beforeAutospacing="0" w:after="0" w:afterAutospacing="0" w:line="360" w:lineRule="auto"/>
        <w:ind w:left="0" w:firstLine="709"/>
        <w:jc w:val="both"/>
        <w:rPr>
          <w:sz w:val="28"/>
          <w:szCs w:val="28"/>
        </w:rPr>
      </w:pPr>
      <w:r w:rsidRPr="00B27A84">
        <w:rPr>
          <w:sz w:val="28"/>
          <w:szCs w:val="28"/>
        </w:rPr>
        <w:t>прочие внереализационные доходы и расходы.</w:t>
      </w:r>
    </w:p>
    <w:p w:rsidR="00A13FE8" w:rsidRPr="00A13FE8" w:rsidRDefault="00A13FE8" w:rsidP="00973559">
      <w:pPr>
        <w:pStyle w:val="a7"/>
        <w:shd w:val="clear" w:color="auto" w:fill="FFFFFF"/>
        <w:spacing w:before="0" w:beforeAutospacing="0" w:after="0" w:afterAutospacing="0" w:line="360" w:lineRule="auto"/>
        <w:ind w:firstLine="709"/>
        <w:jc w:val="both"/>
        <w:rPr>
          <w:rFonts w:ascii="Verdana" w:hAnsi="Verdana"/>
          <w:color w:val="333333"/>
          <w:sz w:val="21"/>
          <w:szCs w:val="21"/>
        </w:rPr>
      </w:pPr>
      <w:r w:rsidRPr="00412F23">
        <w:rPr>
          <w:sz w:val="28"/>
          <w:szCs w:val="28"/>
        </w:rPr>
        <w:t xml:space="preserve">Счет 99 «Прибыли и убытки» предназначен для обобщения информации о формировании конечного финансового результата деятельности организации за отчетный период.  Кредит счета отражает доходы и прибыли, дебет- расходы и убытки. </w:t>
      </w:r>
    </w:p>
    <w:p w:rsidR="00A13FE8" w:rsidRPr="005B0005" w:rsidRDefault="00A13FE8" w:rsidP="00973559">
      <w:pPr>
        <w:pStyle w:val="a9"/>
        <w:spacing w:line="360" w:lineRule="auto"/>
        <w:jc w:val="both"/>
        <w:rPr>
          <w:rFonts w:ascii="Times New Roman" w:hAnsi="Times New Roman"/>
          <w:sz w:val="28"/>
          <w:szCs w:val="28"/>
        </w:rPr>
      </w:pPr>
      <w:r w:rsidRPr="00412F23">
        <w:rPr>
          <w:rFonts w:ascii="Times New Roman" w:hAnsi="Times New Roman"/>
          <w:sz w:val="28"/>
          <w:szCs w:val="28"/>
        </w:rPr>
        <w:t xml:space="preserve">   К счету 99 «Прибыли и убытки» </w:t>
      </w:r>
      <w:r w:rsidR="005B0005">
        <w:rPr>
          <w:rFonts w:ascii="Times New Roman" w:hAnsi="Times New Roman"/>
          <w:sz w:val="28"/>
          <w:szCs w:val="28"/>
        </w:rPr>
        <w:t>в бухгалтерском учете</w:t>
      </w:r>
      <w:r w:rsidR="005B0005" w:rsidRPr="005B0005">
        <w:rPr>
          <w:rFonts w:ascii="Times New Roman" w:hAnsi="Times New Roman"/>
          <w:sz w:val="28"/>
          <w:szCs w:val="28"/>
        </w:rPr>
        <w:t xml:space="preserve"> ООО «Велес» открыты </w:t>
      </w:r>
      <w:r w:rsidRPr="005B0005">
        <w:rPr>
          <w:rFonts w:ascii="Times New Roman" w:hAnsi="Times New Roman"/>
          <w:sz w:val="28"/>
          <w:szCs w:val="28"/>
        </w:rPr>
        <w:t>следующие субсчета:</w:t>
      </w:r>
    </w:p>
    <w:p w:rsidR="00A13FE8" w:rsidRPr="00412F23" w:rsidRDefault="00A13FE8" w:rsidP="00973559">
      <w:pPr>
        <w:pStyle w:val="a9"/>
        <w:spacing w:line="360" w:lineRule="auto"/>
        <w:jc w:val="both"/>
        <w:rPr>
          <w:rFonts w:ascii="Times New Roman" w:hAnsi="Times New Roman"/>
          <w:sz w:val="28"/>
          <w:szCs w:val="28"/>
        </w:rPr>
      </w:pPr>
      <w:r w:rsidRPr="00412F23">
        <w:rPr>
          <w:rFonts w:ascii="Times New Roman" w:hAnsi="Times New Roman"/>
          <w:sz w:val="28"/>
          <w:szCs w:val="28"/>
        </w:rPr>
        <w:lastRenderedPageBreak/>
        <w:t xml:space="preserve">   99-1 «От обычных видов деятельности»; </w:t>
      </w:r>
    </w:p>
    <w:p w:rsidR="00A13FE8" w:rsidRPr="00412F23" w:rsidRDefault="00A13FE8" w:rsidP="00973559">
      <w:pPr>
        <w:pStyle w:val="a9"/>
        <w:spacing w:line="360" w:lineRule="auto"/>
        <w:jc w:val="both"/>
        <w:rPr>
          <w:rFonts w:ascii="Times New Roman" w:hAnsi="Times New Roman"/>
          <w:sz w:val="28"/>
          <w:szCs w:val="28"/>
        </w:rPr>
      </w:pPr>
      <w:r w:rsidRPr="00412F23">
        <w:rPr>
          <w:rFonts w:ascii="Times New Roman" w:hAnsi="Times New Roman"/>
          <w:sz w:val="28"/>
          <w:szCs w:val="28"/>
        </w:rPr>
        <w:t xml:space="preserve">   99-2 «Сальдо прочих доходов и расходов»; </w:t>
      </w:r>
    </w:p>
    <w:p w:rsidR="00A13FE8" w:rsidRPr="00412F23" w:rsidRDefault="00A13FE8" w:rsidP="00973559">
      <w:pPr>
        <w:pStyle w:val="a9"/>
        <w:spacing w:line="360" w:lineRule="auto"/>
        <w:jc w:val="both"/>
        <w:rPr>
          <w:rFonts w:ascii="Times New Roman" w:hAnsi="Times New Roman"/>
          <w:sz w:val="28"/>
          <w:szCs w:val="28"/>
        </w:rPr>
      </w:pPr>
      <w:r w:rsidRPr="00412F23">
        <w:rPr>
          <w:rFonts w:ascii="Times New Roman" w:hAnsi="Times New Roman"/>
          <w:sz w:val="28"/>
          <w:szCs w:val="28"/>
        </w:rPr>
        <w:t xml:space="preserve">   99-3 «Налог на прибыль/на вмененный доход»; </w:t>
      </w:r>
    </w:p>
    <w:p w:rsidR="00A13FE8" w:rsidRPr="00412F23" w:rsidRDefault="00A13FE8" w:rsidP="00973559">
      <w:pPr>
        <w:pStyle w:val="a9"/>
        <w:spacing w:line="360" w:lineRule="auto"/>
        <w:jc w:val="both"/>
        <w:rPr>
          <w:rFonts w:ascii="Times New Roman" w:hAnsi="Times New Roman"/>
          <w:sz w:val="28"/>
          <w:szCs w:val="28"/>
        </w:rPr>
      </w:pPr>
      <w:r w:rsidRPr="00412F23">
        <w:rPr>
          <w:rFonts w:ascii="Times New Roman" w:hAnsi="Times New Roman"/>
          <w:sz w:val="28"/>
          <w:szCs w:val="28"/>
        </w:rPr>
        <w:t xml:space="preserve">   99-4 «Штрафы, пени по налогам и сборам»;</w:t>
      </w:r>
    </w:p>
    <w:p w:rsidR="00A13FE8" w:rsidRPr="00412F23" w:rsidRDefault="00A13FE8" w:rsidP="00973559">
      <w:pPr>
        <w:pStyle w:val="a9"/>
        <w:spacing w:line="360" w:lineRule="auto"/>
        <w:jc w:val="both"/>
        <w:rPr>
          <w:rFonts w:ascii="Times New Roman" w:hAnsi="Times New Roman"/>
          <w:sz w:val="28"/>
          <w:szCs w:val="28"/>
        </w:rPr>
      </w:pPr>
      <w:r w:rsidRPr="00412F23">
        <w:rPr>
          <w:rFonts w:ascii="Times New Roman" w:hAnsi="Times New Roman"/>
          <w:sz w:val="28"/>
          <w:szCs w:val="28"/>
        </w:rPr>
        <w:t xml:space="preserve">   99-9 «Финанс</w:t>
      </w:r>
      <w:r>
        <w:rPr>
          <w:rFonts w:ascii="Times New Roman" w:hAnsi="Times New Roman"/>
          <w:sz w:val="28"/>
          <w:szCs w:val="28"/>
        </w:rPr>
        <w:t>овый результат отчетного года»</w:t>
      </w:r>
      <w:r w:rsidRPr="00412F23">
        <w:rPr>
          <w:rFonts w:ascii="Times New Roman" w:hAnsi="Times New Roman"/>
          <w:sz w:val="28"/>
          <w:szCs w:val="28"/>
        </w:rPr>
        <w:t xml:space="preserve">. </w:t>
      </w:r>
    </w:p>
    <w:p w:rsidR="00A13FE8" w:rsidRPr="00412F23" w:rsidRDefault="00A13FE8" w:rsidP="00973559">
      <w:pPr>
        <w:pStyle w:val="a9"/>
        <w:spacing w:line="360" w:lineRule="auto"/>
        <w:jc w:val="both"/>
        <w:rPr>
          <w:rFonts w:ascii="Times New Roman" w:hAnsi="Times New Roman"/>
          <w:sz w:val="28"/>
          <w:szCs w:val="28"/>
        </w:rPr>
      </w:pPr>
      <w:r w:rsidRPr="00412F23">
        <w:rPr>
          <w:rFonts w:ascii="Times New Roman" w:hAnsi="Times New Roman"/>
          <w:sz w:val="28"/>
          <w:szCs w:val="28"/>
        </w:rPr>
        <w:t xml:space="preserve">   На субсчете 99-1 «От обычных видов деятельности» отражается прибыль или убыток от обычных видов </w:t>
      </w:r>
      <w:r w:rsidRPr="00FB198A">
        <w:rPr>
          <w:rFonts w:ascii="Times New Roman" w:hAnsi="Times New Roman"/>
          <w:sz w:val="28"/>
          <w:szCs w:val="28"/>
        </w:rPr>
        <w:t xml:space="preserve">деятельности </w:t>
      </w:r>
      <w:r w:rsidR="00FB198A" w:rsidRPr="00FB198A">
        <w:rPr>
          <w:rFonts w:ascii="Times New Roman" w:hAnsi="Times New Roman"/>
          <w:sz w:val="28"/>
          <w:szCs w:val="28"/>
        </w:rPr>
        <w:t>ООО «Велес»</w:t>
      </w:r>
      <w:r w:rsidRPr="00412F23">
        <w:rPr>
          <w:rFonts w:ascii="Times New Roman" w:hAnsi="Times New Roman"/>
          <w:sz w:val="28"/>
          <w:szCs w:val="28"/>
        </w:rPr>
        <w:t xml:space="preserve"> за отчетный период в корреспонденции со счетом 90/9 «Прибыль/убыток от продаж». По окончании отчетного года при составлении годовой бухгалтерской отчетности </w:t>
      </w:r>
      <w:r w:rsidR="00FB198A" w:rsidRPr="00FB198A">
        <w:rPr>
          <w:rFonts w:ascii="Times New Roman" w:hAnsi="Times New Roman"/>
          <w:sz w:val="28"/>
          <w:szCs w:val="28"/>
        </w:rPr>
        <w:t>ООО «Велес»</w:t>
      </w:r>
      <w:r w:rsidRPr="00412F23">
        <w:rPr>
          <w:rFonts w:ascii="Times New Roman" w:hAnsi="Times New Roman"/>
          <w:sz w:val="28"/>
          <w:szCs w:val="28"/>
        </w:rPr>
        <w:t xml:space="preserve">сальдо субсчета 99-1 «От обычных видов деятельности» в сумме чистой прибыли (убытка) относится на субсчет 99-7. </w:t>
      </w:r>
    </w:p>
    <w:p w:rsidR="00A13FE8" w:rsidRPr="00412F23" w:rsidRDefault="00A13FE8" w:rsidP="00973559">
      <w:pPr>
        <w:pStyle w:val="a9"/>
        <w:spacing w:line="360" w:lineRule="auto"/>
        <w:jc w:val="both"/>
        <w:rPr>
          <w:rFonts w:ascii="Times New Roman" w:hAnsi="Times New Roman"/>
          <w:sz w:val="28"/>
          <w:szCs w:val="28"/>
        </w:rPr>
      </w:pPr>
      <w:r w:rsidRPr="00412F23">
        <w:rPr>
          <w:rFonts w:ascii="Times New Roman" w:hAnsi="Times New Roman"/>
          <w:sz w:val="28"/>
          <w:szCs w:val="28"/>
        </w:rPr>
        <w:t xml:space="preserve">   На субсчете 99-2 «Сальдо прочих доходов и расходов» отражается сальдо прочих доходов и расходов за отчетный пер</w:t>
      </w:r>
      <w:r w:rsidR="00714C62">
        <w:rPr>
          <w:rFonts w:ascii="Times New Roman" w:hAnsi="Times New Roman"/>
          <w:sz w:val="28"/>
          <w:szCs w:val="28"/>
        </w:rPr>
        <w:t>иод в корреспонденции со сч. 91-</w:t>
      </w:r>
      <w:r w:rsidRPr="00412F23">
        <w:rPr>
          <w:rFonts w:ascii="Times New Roman" w:hAnsi="Times New Roman"/>
          <w:sz w:val="28"/>
          <w:szCs w:val="28"/>
        </w:rPr>
        <w:t xml:space="preserve">9. Сальдо прочих доходов и расходов в конце отчетного года списывается на субсчет 99-9. </w:t>
      </w:r>
    </w:p>
    <w:p w:rsidR="00A13FE8" w:rsidRPr="00412F23" w:rsidRDefault="00A13FE8" w:rsidP="00973559">
      <w:pPr>
        <w:pStyle w:val="a9"/>
        <w:spacing w:line="360" w:lineRule="auto"/>
        <w:jc w:val="both"/>
        <w:rPr>
          <w:rFonts w:ascii="Times New Roman" w:hAnsi="Times New Roman"/>
          <w:sz w:val="28"/>
          <w:szCs w:val="28"/>
        </w:rPr>
      </w:pPr>
      <w:r w:rsidRPr="00412F23">
        <w:rPr>
          <w:rFonts w:ascii="Times New Roman" w:hAnsi="Times New Roman"/>
          <w:sz w:val="28"/>
          <w:szCs w:val="28"/>
        </w:rPr>
        <w:t xml:space="preserve">   Начисленные платежи налога на прибыль, платежи по перерасчетам по этому налогу из фактической прибыли отражают по дебету счета 99-3 в корреспонденции со счетом 68 «Расчеты по налогам и сборам». В конце года субсчет 99-3 «Налог на прибыль» закрывается на субсчет 99-9. </w:t>
      </w:r>
    </w:p>
    <w:p w:rsidR="00A13FE8" w:rsidRPr="00412F23" w:rsidRDefault="00A13FE8" w:rsidP="00973559">
      <w:pPr>
        <w:pStyle w:val="a9"/>
        <w:spacing w:line="360" w:lineRule="auto"/>
        <w:jc w:val="both"/>
        <w:rPr>
          <w:rFonts w:ascii="Times New Roman" w:hAnsi="Times New Roman"/>
          <w:sz w:val="28"/>
          <w:szCs w:val="28"/>
        </w:rPr>
      </w:pPr>
      <w:r w:rsidRPr="00412F23">
        <w:rPr>
          <w:rFonts w:ascii="Times New Roman" w:hAnsi="Times New Roman"/>
          <w:sz w:val="28"/>
          <w:szCs w:val="28"/>
        </w:rPr>
        <w:t xml:space="preserve">   Суммы причитающихся налоговы</w:t>
      </w:r>
      <w:r w:rsidR="002608D3">
        <w:rPr>
          <w:rFonts w:ascii="Times New Roman" w:hAnsi="Times New Roman"/>
          <w:sz w:val="28"/>
          <w:szCs w:val="28"/>
        </w:rPr>
        <w:t>х санкций отражают по дебету счета</w:t>
      </w:r>
      <w:r w:rsidRPr="00412F23">
        <w:rPr>
          <w:rFonts w:ascii="Times New Roman" w:hAnsi="Times New Roman"/>
          <w:sz w:val="28"/>
          <w:szCs w:val="28"/>
        </w:rPr>
        <w:t xml:space="preserve"> 99-4 «Штрафы, пени по налогам» в корреспонденции со счетом 68 «Расчеты по налогам и сборам». По кредиту субсчета 99-4 отражается списание убытка от начисления налоговых санкций в конце отчетного года в корреспонденции с субсчетом 99-9.  </w:t>
      </w:r>
    </w:p>
    <w:p w:rsidR="00A13FE8" w:rsidRPr="00A40A50" w:rsidRDefault="00A13FE8" w:rsidP="00973559">
      <w:pPr>
        <w:pStyle w:val="a9"/>
        <w:spacing w:line="360" w:lineRule="auto"/>
        <w:jc w:val="both"/>
        <w:rPr>
          <w:rFonts w:ascii="Times New Roman" w:hAnsi="Times New Roman"/>
          <w:sz w:val="28"/>
          <w:szCs w:val="28"/>
        </w:rPr>
      </w:pPr>
      <w:r w:rsidRPr="00412F23">
        <w:rPr>
          <w:rFonts w:ascii="Times New Roman" w:hAnsi="Times New Roman"/>
          <w:sz w:val="28"/>
          <w:szCs w:val="28"/>
        </w:rPr>
        <w:t xml:space="preserve">   Хозяйственные операции отражают на счете 99 нарастающим итогом с начала года. Сопоставлением кредитового и дебетового оборотов по счету 99 определяют конечный финансовый </w:t>
      </w:r>
      <w:r w:rsidRPr="00714C62">
        <w:rPr>
          <w:rFonts w:ascii="Times New Roman" w:hAnsi="Times New Roman"/>
          <w:sz w:val="28"/>
          <w:szCs w:val="28"/>
        </w:rPr>
        <w:t xml:space="preserve">результат </w:t>
      </w:r>
      <w:r w:rsidR="00714C62" w:rsidRPr="00714C62">
        <w:rPr>
          <w:rFonts w:ascii="Times New Roman" w:hAnsi="Times New Roman"/>
          <w:sz w:val="28"/>
          <w:szCs w:val="28"/>
        </w:rPr>
        <w:t xml:space="preserve">ООО «Велес» </w:t>
      </w:r>
      <w:r w:rsidRPr="00714C62">
        <w:rPr>
          <w:rFonts w:ascii="Times New Roman" w:hAnsi="Times New Roman"/>
          <w:sz w:val="28"/>
          <w:szCs w:val="28"/>
        </w:rPr>
        <w:t>за</w:t>
      </w:r>
      <w:r w:rsidRPr="00412F23">
        <w:rPr>
          <w:rFonts w:ascii="Times New Roman" w:hAnsi="Times New Roman"/>
          <w:sz w:val="28"/>
          <w:szCs w:val="28"/>
        </w:rPr>
        <w:t xml:space="preserve"> отчетный период. Превышение кредитового оборота над дебетовым отражается в качестве сальдо по кредиту счета 99 и характеризует размер </w:t>
      </w:r>
      <w:r w:rsidRPr="00714C62">
        <w:rPr>
          <w:rFonts w:ascii="Times New Roman" w:hAnsi="Times New Roman"/>
          <w:sz w:val="28"/>
          <w:szCs w:val="28"/>
        </w:rPr>
        <w:t xml:space="preserve">прибыли </w:t>
      </w:r>
      <w:r w:rsidR="00714C62" w:rsidRPr="00714C62">
        <w:rPr>
          <w:rFonts w:ascii="Times New Roman" w:hAnsi="Times New Roman"/>
          <w:sz w:val="28"/>
          <w:szCs w:val="28"/>
        </w:rPr>
        <w:t xml:space="preserve">ООО </w:t>
      </w:r>
      <w:r w:rsidR="00714C62" w:rsidRPr="00714C62">
        <w:rPr>
          <w:rFonts w:ascii="Times New Roman" w:hAnsi="Times New Roman"/>
          <w:sz w:val="28"/>
          <w:szCs w:val="28"/>
        </w:rPr>
        <w:lastRenderedPageBreak/>
        <w:t>«Велес»</w:t>
      </w:r>
      <w:r w:rsidRPr="00714C62">
        <w:rPr>
          <w:rFonts w:ascii="Times New Roman" w:hAnsi="Times New Roman"/>
          <w:sz w:val="28"/>
          <w:szCs w:val="28"/>
        </w:rPr>
        <w:t>, а превышение дебетового оборота над кр</w:t>
      </w:r>
      <w:r w:rsidRPr="00412F23">
        <w:rPr>
          <w:rFonts w:ascii="Times New Roman" w:hAnsi="Times New Roman"/>
          <w:sz w:val="28"/>
          <w:szCs w:val="28"/>
        </w:rPr>
        <w:t xml:space="preserve">едитовым записывается как сальдо по дебету счета 99 и характеризует размер </w:t>
      </w:r>
      <w:r w:rsidRPr="00714C62">
        <w:rPr>
          <w:rFonts w:ascii="Times New Roman" w:hAnsi="Times New Roman"/>
          <w:sz w:val="28"/>
          <w:szCs w:val="28"/>
        </w:rPr>
        <w:t xml:space="preserve">убытка </w:t>
      </w:r>
      <w:r w:rsidR="00714C62" w:rsidRPr="00714C62">
        <w:rPr>
          <w:rFonts w:ascii="Times New Roman" w:hAnsi="Times New Roman"/>
          <w:sz w:val="28"/>
          <w:szCs w:val="28"/>
        </w:rPr>
        <w:t>ООО «Велес»</w:t>
      </w:r>
      <w:r w:rsidRPr="00714C62">
        <w:rPr>
          <w:rFonts w:ascii="Times New Roman" w:hAnsi="Times New Roman"/>
          <w:sz w:val="28"/>
          <w:szCs w:val="28"/>
        </w:rPr>
        <w:t>.</w:t>
      </w:r>
      <w:r w:rsidRPr="00412F23">
        <w:rPr>
          <w:rFonts w:ascii="Times New Roman" w:hAnsi="Times New Roman"/>
          <w:sz w:val="28"/>
          <w:szCs w:val="28"/>
        </w:rPr>
        <w:t xml:space="preserve"> Счет 99 имеет одностороннее сальдо. По окончании отчетного года счет 99 «Прибыли и убытки» закрывается. Заключительной записью декабря сумму чистой прибыли списывают с дебета счета 99 в кредит счета 84 «Нераспределенная прибыль (непокрытый убыток)». Сумма убытка списывается с кредита счета 99 в дебет счета 84. </w:t>
      </w:r>
      <w:r>
        <w:rPr>
          <w:rFonts w:ascii="Times New Roman" w:hAnsi="Times New Roman"/>
          <w:sz w:val="28"/>
          <w:szCs w:val="28"/>
        </w:rPr>
        <w:t>Схема закрытия счет</w:t>
      </w:r>
      <w:r w:rsidR="00714C62">
        <w:rPr>
          <w:rFonts w:ascii="Times New Roman" w:hAnsi="Times New Roman"/>
          <w:sz w:val="28"/>
          <w:szCs w:val="28"/>
        </w:rPr>
        <w:t>а 99 в бухгалтерском учете ООО «Велес» представлена на рисунке 3.</w:t>
      </w:r>
    </w:p>
    <w:p w:rsidR="00A40A50" w:rsidRPr="00A40A50" w:rsidRDefault="00A40A50" w:rsidP="00973559">
      <w:pPr>
        <w:pStyle w:val="a9"/>
        <w:spacing w:line="360" w:lineRule="auto"/>
        <w:jc w:val="both"/>
        <w:rPr>
          <w:rFonts w:ascii="Times New Roman" w:hAnsi="Times New Roman"/>
          <w:sz w:val="28"/>
          <w:szCs w:val="28"/>
        </w:rPr>
      </w:pPr>
    </w:p>
    <w:p w:rsidR="00A13FE8" w:rsidRDefault="00795253" w:rsidP="00973559">
      <w:pPr>
        <w:pStyle w:val="a9"/>
        <w:spacing w:line="360" w:lineRule="auto"/>
        <w:jc w:val="center"/>
        <w:rPr>
          <w:rFonts w:ascii="Times New Roman" w:hAnsi="Times New Roman"/>
          <w:sz w:val="28"/>
          <w:szCs w:val="28"/>
        </w:rPr>
      </w:pPr>
      <w:r w:rsidRPr="00795253">
        <w:rPr>
          <w:noProof/>
          <w:lang w:eastAsia="ru-RU"/>
        </w:rPr>
        <w:pict>
          <v:shapetype id="_x0000_t32" coordsize="21600,21600" o:spt="32" o:oned="t" path="m,l21600,21600e" filled="f">
            <v:path arrowok="t" fillok="f" o:connecttype="none"/>
            <o:lock v:ext="edit" shapetype="t"/>
          </v:shapetype>
          <v:shape id="Прямая со стрелкой 7" o:spid="_x0000_s1026" type="#_x0000_t32" style="position:absolute;left:0;text-align:left;margin-left:239.7pt;margin-top:10.5pt;width:149.25pt;height:32.2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" strokeweight=".5pt">
            <v:stroke endarrow="block" joinstyle="miter"/>
          </v:shape>
        </w:pict>
      </w:r>
      <w:r w:rsidRPr="00795253">
        <w:rPr>
          <w:noProof/>
          <w:lang w:eastAsia="ru-RU"/>
        </w:rPr>
        <w:pict>
          <v:shape id="Прямая со стрелкой 6" o:spid="_x0000_s1031" type="#_x0000_t32" style="position:absolute;left:0;text-align:left;margin-left:86.7pt;margin-top:14.25pt;width:153pt;height:2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" strokeweight=".5pt">
            <v:stroke endarrow="block" joinstyle="miter"/>
          </v:shape>
        </w:pict>
      </w:r>
      <w:r w:rsidR="00A13FE8" w:rsidRPr="00412F23">
        <w:rPr>
          <w:rFonts w:ascii="Times New Roman" w:hAnsi="Times New Roman"/>
          <w:sz w:val="28"/>
          <w:szCs w:val="28"/>
        </w:rPr>
        <w:t>Дебет счета 99 Кредит счета 84</w:t>
      </w:r>
    </w:p>
    <w:p w:rsidR="00A13FE8" w:rsidRDefault="00795253" w:rsidP="00973559">
      <w:pPr>
        <w:pStyle w:val="a9"/>
        <w:spacing w:line="360" w:lineRule="auto"/>
        <w:jc w:val="both"/>
        <w:rPr>
          <w:rFonts w:ascii="Times New Roman" w:hAnsi="Times New Roman"/>
          <w:sz w:val="28"/>
          <w:szCs w:val="28"/>
        </w:rPr>
      </w:pPr>
      <w:r w:rsidRPr="00795253">
        <w:rPr>
          <w:noProof/>
          <w:lang w:eastAsia="ru-RU"/>
        </w:rPr>
        <w:pict>
          <v:rect id="Прямоугольник 4" o:spid="_x0000_s1030" style="position:absolute;left:0;text-align:left;margin-left:37.95pt;margin-top:18.6pt;width:400.5pt;height:49.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" strokeweight="1pt">
            <v:textbox>
              <w:txbxContent>
                <w:p w:rsidR="00523225" w:rsidRPr="00993E11" w:rsidRDefault="00523225" w:rsidP="00A13FE8">
                  <w:pPr>
                    <w:pStyle w:val="a9"/>
                    <w:spacing w:line="276" w:lineRule="auto"/>
                    <w:jc w:val="center"/>
                    <w:rPr>
                      <w:rFonts w:ascii="Times New Roman" w:hAnsi="Times New Roman"/>
                      <w:sz w:val="28"/>
                      <w:szCs w:val="28"/>
                    </w:rPr>
                  </w:pPr>
                  <w:r w:rsidRPr="00993E11">
                    <w:rPr>
                      <w:rFonts w:ascii="Times New Roman" w:hAnsi="Times New Roman"/>
                      <w:sz w:val="28"/>
                      <w:szCs w:val="28"/>
                    </w:rPr>
                    <w:t>списана чистая прибыль, полученная организацией за отчетный год</w:t>
                  </w:r>
                </w:p>
                <w:p w:rsidR="00523225" w:rsidRDefault="00523225" w:rsidP="00A13FE8">
                  <w:pPr>
                    <w:jc w:val="center"/>
                  </w:pPr>
                </w:p>
              </w:txbxContent>
            </v:textbox>
          </v:rect>
        </w:pict>
      </w:r>
    </w:p>
    <w:p w:rsidR="00A13FE8" w:rsidRDefault="00A13FE8" w:rsidP="00973559">
      <w:pPr>
        <w:pStyle w:val="a9"/>
        <w:spacing w:line="360" w:lineRule="auto"/>
        <w:jc w:val="both"/>
        <w:rPr>
          <w:rFonts w:ascii="Times New Roman" w:hAnsi="Times New Roman"/>
          <w:sz w:val="28"/>
          <w:szCs w:val="28"/>
        </w:rPr>
      </w:pPr>
    </w:p>
    <w:p w:rsidR="00A13FE8" w:rsidRDefault="00A13FE8" w:rsidP="00973559">
      <w:pPr>
        <w:pStyle w:val="a9"/>
        <w:spacing w:line="360" w:lineRule="auto"/>
        <w:ind w:firstLine="0"/>
        <w:jc w:val="both"/>
        <w:rPr>
          <w:rFonts w:ascii="Times New Roman" w:hAnsi="Times New Roman"/>
          <w:sz w:val="28"/>
          <w:szCs w:val="28"/>
        </w:rPr>
      </w:pPr>
    </w:p>
    <w:p w:rsidR="00A13FE8" w:rsidRDefault="00795253" w:rsidP="00973559">
      <w:pPr>
        <w:pStyle w:val="a9"/>
        <w:spacing w:line="360" w:lineRule="auto"/>
        <w:jc w:val="center"/>
        <w:rPr>
          <w:rFonts w:ascii="Times New Roman" w:hAnsi="Times New Roman"/>
          <w:sz w:val="28"/>
          <w:szCs w:val="28"/>
        </w:rPr>
      </w:pPr>
      <w:r w:rsidRPr="00795253">
        <w:rPr>
          <w:noProof/>
          <w:lang w:eastAsia="ru-RU"/>
        </w:rPr>
        <w:pict>
          <v:shape id="Прямая со стрелкой 3" o:spid="_x0000_s1029" type="#_x0000_t32" style="position:absolute;left:0;text-align:left;margin-left:239.7pt;margin-top:15.75pt;width:149.25pt;height:27.7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" strokeweight=".5pt">
            <v:stroke endarrow="block" joinstyle="miter"/>
          </v:shape>
        </w:pict>
      </w:r>
      <w:r w:rsidRPr="00795253">
        <w:rPr>
          <w:noProof/>
          <w:lang w:eastAsia="ru-RU"/>
        </w:rPr>
        <w:pict>
          <v:shape id="Прямая со стрелкой 2" o:spid="_x0000_s1028" type="#_x0000_t32" style="position:absolute;left:0;text-align:left;margin-left:95.7pt;margin-top:15.75pt;width:2in;height:27.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" strokeweight=".5pt">
            <v:stroke endarrow="block" joinstyle="miter"/>
          </v:shape>
        </w:pict>
      </w:r>
      <w:r w:rsidR="00A13FE8" w:rsidRPr="00412F23">
        <w:rPr>
          <w:rFonts w:ascii="Times New Roman" w:hAnsi="Times New Roman"/>
          <w:sz w:val="28"/>
          <w:szCs w:val="28"/>
        </w:rPr>
        <w:t>Дебет счета 84Кредит счета 99</w:t>
      </w:r>
    </w:p>
    <w:p w:rsidR="00A13FE8" w:rsidRDefault="00795253" w:rsidP="00973559">
      <w:pPr>
        <w:pStyle w:val="a9"/>
        <w:spacing w:line="360" w:lineRule="auto"/>
        <w:jc w:val="both"/>
        <w:rPr>
          <w:rFonts w:ascii="Times New Roman" w:hAnsi="Times New Roman"/>
          <w:sz w:val="28"/>
          <w:szCs w:val="28"/>
        </w:rPr>
      </w:pPr>
      <w:r w:rsidRPr="00795253">
        <w:rPr>
          <w:noProof/>
          <w:lang w:eastAsia="ru-RU"/>
        </w:rPr>
        <w:pict>
          <v:rect id="Прямоугольник 1" o:spid="_x0000_s1027" style="position:absolute;left:0;text-align:left;margin-left:42pt;margin-top:19.45pt;width:400.5pt;height:49.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" strokeweight="1pt">
            <v:textbox>
              <w:txbxContent>
                <w:p w:rsidR="00523225" w:rsidRPr="00412F23" w:rsidRDefault="00523225" w:rsidP="00A13FE8">
                  <w:pPr>
                    <w:pStyle w:val="a9"/>
                    <w:spacing w:line="276" w:lineRule="auto"/>
                    <w:jc w:val="center"/>
                    <w:rPr>
                      <w:rFonts w:ascii="Times New Roman" w:hAnsi="Times New Roman"/>
                      <w:sz w:val="28"/>
                      <w:szCs w:val="28"/>
                    </w:rPr>
                  </w:pPr>
                  <w:r w:rsidRPr="00412F23">
                    <w:rPr>
                      <w:rFonts w:ascii="Times New Roman" w:hAnsi="Times New Roman"/>
                      <w:sz w:val="28"/>
                      <w:szCs w:val="28"/>
                    </w:rPr>
                    <w:t>сп</w:t>
                  </w:r>
                  <w:r>
                    <w:rPr>
                      <w:rFonts w:ascii="Times New Roman" w:hAnsi="Times New Roman"/>
                      <w:sz w:val="28"/>
                      <w:szCs w:val="28"/>
                    </w:rPr>
                    <w:t xml:space="preserve">исан чистый убыток, полученный </w:t>
                  </w:r>
                  <w:r w:rsidRPr="00412F23">
                    <w:rPr>
                      <w:rFonts w:ascii="Times New Roman" w:hAnsi="Times New Roman"/>
                      <w:sz w:val="28"/>
                      <w:szCs w:val="28"/>
                    </w:rPr>
                    <w:t>организацией за отчетный год</w:t>
                  </w:r>
                </w:p>
                <w:p w:rsidR="00523225" w:rsidRDefault="00523225" w:rsidP="00A13FE8">
                  <w:pPr>
                    <w:jc w:val="center"/>
                  </w:pPr>
                </w:p>
              </w:txbxContent>
            </v:textbox>
          </v:rect>
        </w:pict>
      </w:r>
    </w:p>
    <w:p w:rsidR="00A13FE8" w:rsidRDefault="00A13FE8" w:rsidP="00973559">
      <w:pPr>
        <w:pStyle w:val="a9"/>
        <w:spacing w:line="360" w:lineRule="auto"/>
        <w:jc w:val="both"/>
        <w:rPr>
          <w:rFonts w:ascii="Times New Roman" w:hAnsi="Times New Roman"/>
          <w:sz w:val="28"/>
          <w:szCs w:val="28"/>
        </w:rPr>
      </w:pPr>
    </w:p>
    <w:p w:rsidR="00A13FE8" w:rsidRPr="00791A01" w:rsidRDefault="00A13FE8" w:rsidP="00973559">
      <w:pPr>
        <w:pStyle w:val="a9"/>
        <w:spacing w:line="360" w:lineRule="auto"/>
        <w:jc w:val="both"/>
        <w:rPr>
          <w:rFonts w:ascii="Times New Roman" w:hAnsi="Times New Roman"/>
          <w:b/>
          <w:sz w:val="28"/>
          <w:szCs w:val="28"/>
        </w:rPr>
      </w:pPr>
    </w:p>
    <w:p w:rsidR="00A13FE8" w:rsidRPr="0091661D" w:rsidRDefault="00D42628" w:rsidP="00973559">
      <w:pPr>
        <w:pStyle w:val="a9"/>
        <w:spacing w:line="360" w:lineRule="auto"/>
        <w:jc w:val="center"/>
        <w:rPr>
          <w:rFonts w:ascii="Times New Roman" w:hAnsi="Times New Roman"/>
          <w:sz w:val="28"/>
          <w:szCs w:val="28"/>
        </w:rPr>
      </w:pPr>
      <w:r w:rsidRPr="0091661D">
        <w:rPr>
          <w:rFonts w:ascii="Times New Roman" w:hAnsi="Times New Roman"/>
          <w:sz w:val="28"/>
          <w:szCs w:val="28"/>
        </w:rPr>
        <w:t xml:space="preserve">Рисунок </w:t>
      </w:r>
      <w:r w:rsidR="001A6DAA" w:rsidRPr="0091661D">
        <w:rPr>
          <w:rFonts w:ascii="Times New Roman" w:hAnsi="Times New Roman"/>
          <w:sz w:val="28"/>
          <w:szCs w:val="28"/>
        </w:rPr>
        <w:t>3</w:t>
      </w:r>
      <w:r w:rsidR="00A13FE8" w:rsidRPr="0091661D">
        <w:rPr>
          <w:rFonts w:ascii="Times New Roman" w:hAnsi="Times New Roman"/>
          <w:sz w:val="28"/>
          <w:szCs w:val="28"/>
        </w:rPr>
        <w:t xml:space="preserve"> - Закрытие счета 99 «Прибыли и убытки</w:t>
      </w:r>
    </w:p>
    <w:p w:rsidR="000443A7" w:rsidRDefault="00A13FE8" w:rsidP="00973559">
      <w:pPr>
        <w:pStyle w:val="a9"/>
        <w:spacing w:line="360" w:lineRule="auto"/>
        <w:jc w:val="both"/>
        <w:rPr>
          <w:rFonts w:ascii="Times New Roman" w:hAnsi="Times New Roman"/>
          <w:sz w:val="28"/>
          <w:szCs w:val="28"/>
        </w:rPr>
      </w:pPr>
      <w:r>
        <w:rPr>
          <w:rFonts w:ascii="Times New Roman" w:hAnsi="Times New Roman"/>
          <w:sz w:val="28"/>
          <w:szCs w:val="28"/>
        </w:rPr>
        <w:t>Основная задача а</w:t>
      </w:r>
      <w:r w:rsidRPr="00412F23">
        <w:rPr>
          <w:rFonts w:ascii="Times New Roman" w:hAnsi="Times New Roman"/>
          <w:sz w:val="28"/>
          <w:szCs w:val="28"/>
        </w:rPr>
        <w:t>налитическ</w:t>
      </w:r>
      <w:r>
        <w:rPr>
          <w:rFonts w:ascii="Times New Roman" w:hAnsi="Times New Roman"/>
          <w:sz w:val="28"/>
          <w:szCs w:val="28"/>
        </w:rPr>
        <w:t>ого</w:t>
      </w:r>
      <w:r w:rsidRPr="00412F23">
        <w:rPr>
          <w:rFonts w:ascii="Times New Roman" w:hAnsi="Times New Roman"/>
          <w:sz w:val="28"/>
          <w:szCs w:val="28"/>
        </w:rPr>
        <w:t xml:space="preserve"> учет</w:t>
      </w:r>
      <w:r>
        <w:rPr>
          <w:rFonts w:ascii="Times New Roman" w:hAnsi="Times New Roman"/>
          <w:sz w:val="28"/>
          <w:szCs w:val="28"/>
        </w:rPr>
        <w:t>а</w:t>
      </w:r>
      <w:r w:rsidRPr="00412F23">
        <w:rPr>
          <w:rFonts w:ascii="Times New Roman" w:hAnsi="Times New Roman"/>
          <w:sz w:val="28"/>
          <w:szCs w:val="28"/>
        </w:rPr>
        <w:t xml:space="preserve"> по счету 99 </w:t>
      </w:r>
      <w:r>
        <w:rPr>
          <w:rFonts w:ascii="Times New Roman" w:hAnsi="Times New Roman"/>
          <w:sz w:val="28"/>
          <w:szCs w:val="28"/>
        </w:rPr>
        <w:t xml:space="preserve">заключается в обеспечении </w:t>
      </w:r>
      <w:r w:rsidRPr="00412F23">
        <w:rPr>
          <w:rFonts w:ascii="Times New Roman" w:hAnsi="Times New Roman"/>
          <w:sz w:val="28"/>
          <w:szCs w:val="28"/>
        </w:rPr>
        <w:t>формировани</w:t>
      </w:r>
      <w:r>
        <w:rPr>
          <w:rFonts w:ascii="Times New Roman" w:hAnsi="Times New Roman"/>
          <w:sz w:val="28"/>
          <w:szCs w:val="28"/>
        </w:rPr>
        <w:t>я</w:t>
      </w:r>
      <w:r w:rsidRPr="00412F23">
        <w:rPr>
          <w:rFonts w:ascii="Times New Roman" w:hAnsi="Times New Roman"/>
          <w:sz w:val="28"/>
          <w:szCs w:val="28"/>
        </w:rPr>
        <w:t xml:space="preserve"> данных, </w:t>
      </w:r>
      <w:r>
        <w:rPr>
          <w:rFonts w:ascii="Times New Roman" w:hAnsi="Times New Roman"/>
          <w:sz w:val="28"/>
          <w:szCs w:val="28"/>
        </w:rPr>
        <w:t>которые необходимы</w:t>
      </w:r>
      <w:r w:rsidRPr="00412F23">
        <w:rPr>
          <w:rFonts w:ascii="Times New Roman" w:hAnsi="Times New Roman"/>
          <w:sz w:val="28"/>
          <w:szCs w:val="28"/>
        </w:rPr>
        <w:t xml:space="preserve"> для составления о</w:t>
      </w:r>
      <w:r>
        <w:rPr>
          <w:rFonts w:ascii="Times New Roman" w:hAnsi="Times New Roman"/>
          <w:sz w:val="28"/>
          <w:szCs w:val="28"/>
        </w:rPr>
        <w:t>тчета о финансовых результатах.</w:t>
      </w:r>
    </w:p>
    <w:p w:rsidR="00551AA1" w:rsidRPr="00BF09C7" w:rsidRDefault="000443A7" w:rsidP="00551AA1">
      <w:pPr>
        <w:spacing w:after="0" w:line="360" w:lineRule="auto"/>
        <w:ind w:firstLine="709"/>
        <w:jc w:val="both"/>
        <w:rPr>
          <w:rFonts w:ascii="Times New Roman" w:eastAsia="Times New Roman" w:hAnsi="Times New Roman" w:cs="Times New Roman"/>
          <w:color w:val="000000"/>
          <w:sz w:val="28"/>
          <w:szCs w:val="28"/>
          <w:lang w:eastAsia="ru-RU"/>
        </w:rPr>
      </w:pPr>
      <w:r w:rsidRPr="004065C6">
        <w:rPr>
          <w:rFonts w:ascii="Times New Roman" w:hAnsi="Times New Roman"/>
          <w:sz w:val="28"/>
          <w:szCs w:val="28"/>
        </w:rPr>
        <w:t xml:space="preserve">Таким образом, </w:t>
      </w:r>
      <w:r w:rsidR="00551AA1" w:rsidRPr="004065C6">
        <w:rPr>
          <w:rFonts w:ascii="Times New Roman" w:eastAsia="Times New Roman" w:hAnsi="Times New Roman" w:cs="Times New Roman"/>
          <w:sz w:val="28"/>
          <w:szCs w:val="28"/>
          <w:lang w:eastAsia="ru-RU"/>
        </w:rPr>
        <w:t xml:space="preserve">учет </w:t>
      </w:r>
      <w:r w:rsidR="00551AA1" w:rsidRPr="00261DD0">
        <w:rPr>
          <w:rFonts w:ascii="Times New Roman" w:hAnsi="Times New Roman" w:cs="Times New Roman"/>
          <w:sz w:val="28"/>
          <w:szCs w:val="28"/>
        </w:rPr>
        <w:t xml:space="preserve">продаж продукции </w:t>
      </w:r>
      <w:r w:rsidR="00551AA1" w:rsidRPr="00BF09C7">
        <w:rPr>
          <w:rFonts w:ascii="Times New Roman" w:eastAsia="Times New Roman" w:hAnsi="Times New Roman" w:cs="Times New Roman"/>
          <w:color w:val="000000"/>
          <w:sz w:val="28"/>
          <w:szCs w:val="28"/>
          <w:lang w:eastAsia="ru-RU"/>
        </w:rPr>
        <w:t xml:space="preserve">является одним из важнейших аспектов эффективного использования денежных средств </w:t>
      </w:r>
      <w:r w:rsidR="00714C62">
        <w:rPr>
          <w:rFonts w:ascii="Times New Roman" w:eastAsia="Times New Roman" w:hAnsi="Times New Roman" w:cs="Times New Roman"/>
          <w:color w:val="000000"/>
          <w:sz w:val="28"/>
          <w:szCs w:val="28"/>
          <w:lang w:eastAsia="ru-RU"/>
        </w:rPr>
        <w:t>ООО «Велес»</w:t>
      </w:r>
      <w:r w:rsidR="00551AA1" w:rsidRPr="00BF09C7">
        <w:rPr>
          <w:rFonts w:ascii="Times New Roman" w:eastAsia="Times New Roman" w:hAnsi="Times New Roman" w:cs="Times New Roman"/>
          <w:color w:val="000000"/>
          <w:sz w:val="28"/>
          <w:szCs w:val="28"/>
          <w:lang w:eastAsia="ru-RU"/>
        </w:rPr>
        <w:t>.</w:t>
      </w:r>
      <w:r w:rsidR="00551AA1">
        <w:rPr>
          <w:rFonts w:ascii="Times New Roman" w:eastAsia="Times New Roman" w:hAnsi="Times New Roman" w:cs="Times New Roman"/>
          <w:color w:val="000000"/>
          <w:sz w:val="28"/>
          <w:szCs w:val="28"/>
          <w:lang w:eastAsia="ru-RU"/>
        </w:rPr>
        <w:t>Д</w:t>
      </w:r>
      <w:r w:rsidR="00551AA1" w:rsidRPr="00BF09C7">
        <w:rPr>
          <w:rFonts w:ascii="Times New Roman" w:eastAsia="Times New Roman" w:hAnsi="Times New Roman" w:cs="Times New Roman"/>
          <w:color w:val="000000"/>
          <w:sz w:val="28"/>
          <w:szCs w:val="28"/>
          <w:lang w:eastAsia="ru-RU"/>
        </w:rPr>
        <w:t>ля эффективного использования денежных средств</w:t>
      </w:r>
      <w:r w:rsidR="00714C62">
        <w:rPr>
          <w:rFonts w:ascii="Times New Roman" w:eastAsia="Times New Roman" w:hAnsi="Times New Roman" w:cs="Times New Roman"/>
          <w:color w:val="000000"/>
          <w:sz w:val="28"/>
          <w:szCs w:val="28"/>
          <w:lang w:eastAsia="ru-RU"/>
        </w:rPr>
        <w:t>организации</w:t>
      </w:r>
      <w:r w:rsidR="00551AA1" w:rsidRPr="00BF09C7">
        <w:rPr>
          <w:rFonts w:ascii="Times New Roman" w:eastAsia="Times New Roman" w:hAnsi="Times New Roman" w:cs="Times New Roman"/>
          <w:color w:val="000000"/>
          <w:sz w:val="28"/>
          <w:szCs w:val="28"/>
          <w:lang w:eastAsia="ru-RU"/>
        </w:rPr>
        <w:t xml:space="preserve"> необходимо уметь грамотно вести</w:t>
      </w:r>
      <w:r w:rsidR="00551AA1">
        <w:rPr>
          <w:rFonts w:ascii="Times New Roman" w:eastAsia="Times New Roman" w:hAnsi="Times New Roman" w:cs="Times New Roman"/>
          <w:color w:val="000000"/>
          <w:sz w:val="28"/>
          <w:szCs w:val="28"/>
          <w:lang w:eastAsia="ru-RU"/>
        </w:rPr>
        <w:t xml:space="preserve"> их</w:t>
      </w:r>
      <w:r w:rsidR="00551AA1" w:rsidRPr="00BF09C7">
        <w:rPr>
          <w:rFonts w:ascii="Times New Roman" w:eastAsia="Times New Roman" w:hAnsi="Times New Roman" w:cs="Times New Roman"/>
          <w:color w:val="000000"/>
          <w:sz w:val="28"/>
          <w:szCs w:val="28"/>
          <w:lang w:eastAsia="ru-RU"/>
        </w:rPr>
        <w:t xml:space="preserve"> учет. Для правильного ведения учета денежных средств</w:t>
      </w:r>
      <w:r w:rsidR="00551AA1">
        <w:rPr>
          <w:rFonts w:ascii="Times New Roman" w:eastAsia="Times New Roman" w:hAnsi="Times New Roman" w:cs="Times New Roman"/>
          <w:color w:val="000000"/>
          <w:sz w:val="28"/>
          <w:szCs w:val="28"/>
          <w:lang w:eastAsia="ru-RU"/>
        </w:rPr>
        <w:t>,</w:t>
      </w:r>
      <w:r w:rsidR="00551AA1" w:rsidRPr="00BF09C7">
        <w:rPr>
          <w:rFonts w:ascii="Times New Roman" w:eastAsia="Times New Roman" w:hAnsi="Times New Roman" w:cs="Times New Roman"/>
          <w:color w:val="000000"/>
          <w:sz w:val="28"/>
          <w:szCs w:val="28"/>
          <w:lang w:eastAsia="ru-RU"/>
        </w:rPr>
        <w:t xml:space="preserve"> требуется знание многочисленных законодательных и постоянно изменяющихся норм, правил и порядка, регламентирующих их учет. Достигнуть желаемых результатов финансово - хозяйственной деятельности и устойчивого финансового состояния возможно лишь при достаточном и </w:t>
      </w:r>
      <w:r w:rsidR="00551AA1" w:rsidRPr="00BF09C7">
        <w:rPr>
          <w:rFonts w:ascii="Times New Roman" w:eastAsia="Times New Roman" w:hAnsi="Times New Roman" w:cs="Times New Roman"/>
          <w:color w:val="000000"/>
          <w:sz w:val="28"/>
          <w:szCs w:val="28"/>
          <w:lang w:eastAsia="ru-RU"/>
        </w:rPr>
        <w:lastRenderedPageBreak/>
        <w:t xml:space="preserve">согласованном контроле над движением </w:t>
      </w:r>
      <w:r w:rsidR="00551AA1" w:rsidRPr="00261DD0">
        <w:rPr>
          <w:rFonts w:ascii="Times New Roman" w:eastAsia="Times New Roman" w:hAnsi="Times New Roman" w:cs="Times New Roman"/>
          <w:color w:val="000000"/>
          <w:sz w:val="28"/>
          <w:szCs w:val="28"/>
          <w:lang w:eastAsia="ru-RU"/>
        </w:rPr>
        <w:t>продукции между поставщиком и покупателем.</w:t>
      </w:r>
    </w:p>
    <w:p w:rsidR="00551AA1" w:rsidRPr="00BF09C7" w:rsidRDefault="00551AA1" w:rsidP="00551AA1">
      <w:pPr>
        <w:spacing w:after="0" w:line="360" w:lineRule="auto"/>
        <w:ind w:firstLine="709"/>
        <w:jc w:val="both"/>
        <w:rPr>
          <w:rFonts w:ascii="Times New Roman" w:eastAsia="Times New Roman" w:hAnsi="Times New Roman" w:cs="Times New Roman"/>
          <w:color w:val="000000"/>
          <w:sz w:val="28"/>
          <w:szCs w:val="28"/>
          <w:lang w:eastAsia="ru-RU"/>
        </w:rPr>
      </w:pPr>
    </w:p>
    <w:p w:rsidR="00820CA4" w:rsidRDefault="00820CA4" w:rsidP="00973559">
      <w:pPr>
        <w:pStyle w:val="a9"/>
        <w:spacing w:line="360" w:lineRule="auto"/>
        <w:jc w:val="both"/>
        <w:rPr>
          <w:rFonts w:ascii="Times New Roman" w:hAnsi="Times New Roman"/>
          <w:color w:val="FF0000"/>
          <w:sz w:val="28"/>
          <w:szCs w:val="28"/>
        </w:rPr>
      </w:pPr>
    </w:p>
    <w:p w:rsidR="00820CA4" w:rsidRPr="00820CA4" w:rsidRDefault="00820CA4" w:rsidP="00820CA4"/>
    <w:p w:rsidR="00820CA4" w:rsidRDefault="00820CA4"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Default="00714C62" w:rsidP="00820CA4"/>
    <w:p w:rsidR="00714C62" w:rsidRPr="00820CA4" w:rsidRDefault="00714C62" w:rsidP="00820CA4"/>
    <w:p w:rsidR="00820CA4" w:rsidRPr="00820CA4" w:rsidRDefault="00820CA4" w:rsidP="00820CA4"/>
    <w:p w:rsidR="00820CA4" w:rsidRPr="00820CA4" w:rsidRDefault="00820CA4" w:rsidP="00820CA4"/>
    <w:p w:rsidR="00820CA4" w:rsidRPr="00820CA4" w:rsidRDefault="00820CA4" w:rsidP="00820CA4"/>
    <w:p w:rsidR="00820CA4" w:rsidRPr="00551AA1" w:rsidRDefault="00551AA1" w:rsidP="00551AA1">
      <w:pPr>
        <w:jc w:val="center"/>
        <w:rPr>
          <w:rFonts w:ascii="Times New Roman" w:hAnsi="Times New Roman" w:cs="Times New Roman"/>
          <w:b/>
          <w:sz w:val="28"/>
          <w:szCs w:val="28"/>
        </w:rPr>
      </w:pPr>
      <w:r w:rsidRPr="00551AA1">
        <w:rPr>
          <w:rFonts w:ascii="Times New Roman" w:hAnsi="Times New Roman" w:cs="Times New Roman"/>
          <w:b/>
          <w:sz w:val="28"/>
          <w:szCs w:val="28"/>
        </w:rPr>
        <w:lastRenderedPageBreak/>
        <w:t>ЗАКЛЮЧЕНИЕ</w:t>
      </w:r>
    </w:p>
    <w:p w:rsidR="00B863CF" w:rsidRPr="004065C6" w:rsidRDefault="00757F93" w:rsidP="00B863CF">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4065C6">
        <w:rPr>
          <w:rFonts w:ascii="Times New Roman" w:eastAsia="Times New Roman" w:hAnsi="Times New Roman" w:cs="Times New Roman"/>
          <w:sz w:val="28"/>
          <w:szCs w:val="28"/>
          <w:shd w:val="clear" w:color="auto" w:fill="FFFFFF"/>
          <w:lang w:eastAsia="ru-RU"/>
        </w:rPr>
        <w:t>К</w:t>
      </w:r>
      <w:r w:rsidRPr="00757F93">
        <w:rPr>
          <w:rFonts w:ascii="Times New Roman" w:eastAsia="Times New Roman" w:hAnsi="Times New Roman" w:cs="Times New Roman"/>
          <w:sz w:val="28"/>
          <w:szCs w:val="28"/>
          <w:shd w:val="clear" w:color="auto" w:fill="FFFFFF"/>
          <w:lang w:eastAsia="ru-RU"/>
        </w:rPr>
        <w:t>аждое предприятие в условиях рынка стремится производить те товары и услуги, которые дают наибольшую прибыль. Ее получение является условием экономического роста предприятия, в то же время в условиях рынка нет гарантий, что предприятие получит прибыль. Это, прежде всего, зависит от того, насколько правильно предприятие определяет адекватно спросу перечень (ассортимент), количество и качество товаров, которое оно собирается производить, и методы их реализации, а также одно их обстоятельство: правильного определения неудовлетворенных желаний покупателей и ориентации предприятия на их производство, уровни издержек производства, которые должны быть меньше, чем доходы, полученные от продажи своей продукции.</w:t>
      </w:r>
    </w:p>
    <w:p w:rsidR="00757F93" w:rsidRDefault="00757F93" w:rsidP="00B863CF">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757F93">
        <w:rPr>
          <w:rFonts w:ascii="Times New Roman" w:eastAsia="Times New Roman" w:hAnsi="Times New Roman" w:cs="Times New Roman"/>
          <w:sz w:val="28"/>
          <w:szCs w:val="28"/>
          <w:shd w:val="clear" w:color="auto" w:fill="FFFFFF"/>
          <w:lang w:eastAsia="ru-RU"/>
        </w:rPr>
        <w:t>В условиях рыночной системы каждый производитель выходит на рынок со своей продукцией самостоятельно, и то предприятие, которое создает для себя лучшие условия продажи своих товаров на рынке, будет находиться в лучшем положении по сравнению с другими, выпускающими аналогичную продукцию.</w:t>
      </w:r>
    </w:p>
    <w:p w:rsidR="004065C6" w:rsidRDefault="004065C6" w:rsidP="00B863C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В первой главе работы рассмотрены теоретические основы ведения и организации бухгалтерского учета </w:t>
      </w:r>
      <w:r>
        <w:rPr>
          <w:rFonts w:ascii="Times New Roman" w:hAnsi="Times New Roman" w:cs="Times New Roman"/>
          <w:sz w:val="28"/>
          <w:szCs w:val="28"/>
        </w:rPr>
        <w:t>продаж продукции (работ, услуг)</w:t>
      </w:r>
      <w:r>
        <w:rPr>
          <w:rFonts w:ascii="Times New Roman" w:eastAsia="Times New Roman" w:hAnsi="Times New Roman" w:cs="Times New Roman"/>
          <w:color w:val="000000"/>
          <w:sz w:val="28"/>
          <w:szCs w:val="28"/>
          <w:lang w:eastAsia="ru-RU"/>
        </w:rPr>
        <w:t>. Рассмотрены проблемные вопросы, связанные с учетом, определена актуальная нормативно-правовая база, действующая на сегодняшний день.</w:t>
      </w:r>
    </w:p>
    <w:p w:rsidR="0087669C" w:rsidRDefault="0087669C" w:rsidP="00B863C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 второй главе работы проведен анализ организации и ведения бухгалтерского учета в ООО «Велес». </w:t>
      </w:r>
    </w:p>
    <w:p w:rsidR="0087669C" w:rsidRPr="001F4D81" w:rsidRDefault="0087669C" w:rsidP="0087669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В результате проведенного анализа выявлено, что </w:t>
      </w:r>
      <w:r>
        <w:rPr>
          <w:rFonts w:ascii="Times New Roman" w:eastAsia="Times New Roman" w:hAnsi="Times New Roman" w:cs="Times New Roman"/>
          <w:sz w:val="28"/>
          <w:szCs w:val="28"/>
          <w:lang w:eastAsia="ru-RU"/>
        </w:rPr>
        <w:t>в</w:t>
      </w:r>
      <w:r w:rsidRPr="001F4D81">
        <w:rPr>
          <w:rFonts w:ascii="Times New Roman" w:eastAsia="Times New Roman" w:hAnsi="Times New Roman" w:cs="Times New Roman"/>
          <w:sz w:val="28"/>
          <w:szCs w:val="28"/>
          <w:lang w:eastAsia="ru-RU"/>
        </w:rPr>
        <w:t xml:space="preserve"> Плане счетов бухгалтерского учета финансово-хозяйственной деятельности </w:t>
      </w:r>
      <w:r>
        <w:rPr>
          <w:rFonts w:ascii="Times New Roman" w:eastAsia="Times New Roman" w:hAnsi="Times New Roman" w:cs="Times New Roman"/>
          <w:sz w:val="28"/>
          <w:szCs w:val="28"/>
          <w:lang w:eastAsia="ru-RU"/>
        </w:rPr>
        <w:t>ООО «Велес»</w:t>
      </w:r>
      <w:r w:rsidRPr="001F4D81">
        <w:rPr>
          <w:rFonts w:ascii="Times New Roman" w:eastAsia="Times New Roman" w:hAnsi="Times New Roman" w:cs="Times New Roman"/>
          <w:sz w:val="28"/>
          <w:szCs w:val="28"/>
          <w:lang w:eastAsia="ru-RU"/>
        </w:rPr>
        <w:t xml:space="preserve"> для обобщения информации о доходах и расходах, связанных с обычными видами деятельности хозяйствующего субъекта и определения финансового результата предусмотрен счет 90 «Продажи». Данный счет используется не только для исчисления результата от продажи продукции, работ, услуг за </w:t>
      </w:r>
      <w:r w:rsidRPr="001F4D81">
        <w:rPr>
          <w:rFonts w:ascii="Times New Roman" w:eastAsia="Times New Roman" w:hAnsi="Times New Roman" w:cs="Times New Roman"/>
          <w:sz w:val="28"/>
          <w:szCs w:val="28"/>
          <w:lang w:eastAsia="ru-RU"/>
        </w:rPr>
        <w:lastRenderedPageBreak/>
        <w:t>отчетный месяц, но и для формирования накопительных данных к отчету о прибылях и убытках.</w:t>
      </w:r>
    </w:p>
    <w:p w:rsidR="0087669C" w:rsidRPr="00FE3C7B" w:rsidRDefault="00FE3C7B" w:rsidP="00FE3C7B">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Анализ финансовых результатов деятельности ООО «Велес» п</w:t>
      </w:r>
      <w:r>
        <w:rPr>
          <w:rFonts w:ascii="Times New Roman" w:hAnsi="Times New Roman" w:cs="Times New Roman"/>
          <w:sz w:val="28"/>
          <w:szCs w:val="28"/>
        </w:rPr>
        <w:t>оказал, что</w:t>
      </w:r>
      <w:r w:rsidR="0087669C" w:rsidRPr="00BB459A">
        <w:rPr>
          <w:rFonts w:ascii="Times New Roman" w:hAnsi="Times New Roman" w:cs="Times New Roman"/>
          <w:sz w:val="28"/>
          <w:szCs w:val="28"/>
        </w:rPr>
        <w:t xml:space="preserve">, чистая прибыль снижается на протяжении всего анализируемого периода. В 2019 году показатель снизился на 180 тыс. руб. (22,5 %), а в 2020 году на 175 тыс. руб. (28 %). При этом, по всем финансовым показателям, влияющим на чистую прибыль, в течение анализируемого периода наблюдается снижение. Так, выручка ООО «Велес» в 2020 году по сравнению с 2019 уменьшилась на 1734 тыс. руб., что составляет 6,4 %. В 2019 году снижение выручки составило 9,3%. </w:t>
      </w:r>
    </w:p>
    <w:p w:rsidR="0087669C" w:rsidRPr="00BB459A" w:rsidRDefault="0087669C" w:rsidP="0087669C">
      <w:pPr>
        <w:tabs>
          <w:tab w:val="left" w:pos="855"/>
        </w:tabs>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 xml:space="preserve">Показатели кредиторская и дебиторская задолженности, а также сумма заемных средств увеличивается. В анализируемом периоде у ООО «Велес» рост  кредиторской задолженности,  </w:t>
      </w:r>
      <w:r w:rsidR="00FE3C7B">
        <w:rPr>
          <w:rFonts w:ascii="Times New Roman" w:hAnsi="Times New Roman" w:cs="Times New Roman"/>
          <w:sz w:val="28"/>
          <w:szCs w:val="28"/>
        </w:rPr>
        <w:t>в 2020 году по отношению к 2019</w:t>
      </w:r>
      <w:r w:rsidRPr="00BB459A">
        <w:rPr>
          <w:rFonts w:ascii="Times New Roman" w:hAnsi="Times New Roman" w:cs="Times New Roman"/>
          <w:sz w:val="28"/>
          <w:szCs w:val="28"/>
        </w:rPr>
        <w:t xml:space="preserve"> он составил 23% ежегодно. Это связано с увеличением объема продаж, а также  расширением компании. 91 % кредиторской задолженности составляет задолженность перед поставщиками. </w:t>
      </w:r>
    </w:p>
    <w:p w:rsidR="0087669C" w:rsidRPr="00BB459A" w:rsidRDefault="0087669C" w:rsidP="0087669C">
      <w:pPr>
        <w:tabs>
          <w:tab w:val="left" w:pos="855"/>
        </w:tabs>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 xml:space="preserve">Активное развитие требует финансовых вложений, в связи с чем при нехватке собственных средств наблюдается рост заемных. </w:t>
      </w:r>
    </w:p>
    <w:p w:rsidR="0087669C" w:rsidRDefault="0087669C" w:rsidP="0087669C">
      <w:pPr>
        <w:spacing w:after="0" w:line="360" w:lineRule="auto"/>
        <w:ind w:firstLine="709"/>
        <w:jc w:val="both"/>
        <w:rPr>
          <w:rFonts w:ascii="Times New Roman" w:hAnsi="Times New Roman" w:cs="Times New Roman"/>
          <w:sz w:val="28"/>
          <w:szCs w:val="28"/>
        </w:rPr>
      </w:pPr>
      <w:r w:rsidRPr="00BB459A">
        <w:rPr>
          <w:rFonts w:ascii="Times New Roman" w:hAnsi="Times New Roman" w:cs="Times New Roman"/>
          <w:sz w:val="28"/>
          <w:szCs w:val="28"/>
        </w:rPr>
        <w:t>В то же время дебиторская задолженность увеличивается. Рост данного показателя носит для организации негативный характер. Это снижает платежеспособность предприятия. В связи с этим необходимо менеджерам по продажам более активно проводить работу, направленную на снижение данного показателя.</w:t>
      </w:r>
    </w:p>
    <w:p w:rsidR="00A3785C" w:rsidRPr="00FE3C7B" w:rsidRDefault="00A3785C" w:rsidP="00A3785C">
      <w:pPr>
        <w:spacing w:after="0" w:line="360" w:lineRule="auto"/>
        <w:ind w:right="57" w:firstLine="709"/>
        <w:contextualSpacing/>
        <w:jc w:val="both"/>
        <w:rPr>
          <w:rFonts w:ascii="Times New Roman" w:eastAsia="Times New Roman" w:hAnsi="Times New Roman" w:cs="Times New Roman"/>
          <w:color w:val="000000" w:themeColor="text1"/>
          <w:sz w:val="28"/>
          <w:szCs w:val="28"/>
        </w:rPr>
      </w:pPr>
      <w:r w:rsidRPr="00FE3C7B">
        <w:rPr>
          <w:rFonts w:ascii="Times New Roman" w:hAnsi="Times New Roman" w:cs="Times New Roman"/>
          <w:sz w:val="28"/>
          <w:szCs w:val="28"/>
        </w:rPr>
        <w:t>Ассортиментный анализ показал, что к группе</w:t>
      </w:r>
      <w:r w:rsidR="007F153B">
        <w:rPr>
          <w:rFonts w:ascii="Times New Roman" w:hAnsi="Times New Roman" w:cs="Times New Roman"/>
          <w:sz w:val="28"/>
          <w:szCs w:val="28"/>
        </w:rPr>
        <w:t xml:space="preserve"> </w:t>
      </w:r>
      <w:r w:rsidRPr="00FE3C7B">
        <w:rPr>
          <w:rFonts w:ascii="Times New Roman" w:eastAsia="Times New Roman" w:hAnsi="Times New Roman" w:cs="Times New Roman"/>
          <w:color w:val="000000" w:themeColor="text1"/>
          <w:sz w:val="28"/>
          <w:szCs w:val="28"/>
        </w:rPr>
        <w:t>А – самые важные ресурсы, локомотивы кампании «В</w:t>
      </w:r>
      <w:r w:rsidR="007F153B">
        <w:rPr>
          <w:rFonts w:ascii="Times New Roman" w:eastAsia="Times New Roman" w:hAnsi="Times New Roman" w:cs="Times New Roman"/>
          <w:color w:val="000000" w:themeColor="text1"/>
          <w:sz w:val="28"/>
          <w:szCs w:val="28"/>
        </w:rPr>
        <w:t xml:space="preserve">елес», которые приносят </w:t>
      </w:r>
      <w:r w:rsidRPr="00FE3C7B">
        <w:rPr>
          <w:rFonts w:ascii="Times New Roman" w:eastAsia="Times New Roman" w:hAnsi="Times New Roman" w:cs="Times New Roman"/>
          <w:color w:val="000000" w:themeColor="text1"/>
          <w:sz w:val="28"/>
          <w:szCs w:val="28"/>
        </w:rPr>
        <w:t xml:space="preserve"> максимальную прибыль относятся свинина, </w:t>
      </w:r>
      <w:r w:rsidRPr="00FE3C7B">
        <w:rPr>
          <w:rFonts w:ascii="Times New Roman" w:eastAsia="Times New Roman" w:hAnsi="Times New Roman" w:cs="Times New Roman"/>
          <w:sz w:val="28"/>
          <w:szCs w:val="28"/>
        </w:rPr>
        <w:t xml:space="preserve">курица,  рыба,  полуфабрикаты мясные,  индейка. К </w:t>
      </w:r>
      <w:r w:rsidRPr="00FE3C7B">
        <w:rPr>
          <w:rFonts w:ascii="Times New Roman" w:eastAsia="Times New Roman" w:hAnsi="Times New Roman" w:cs="Times New Roman"/>
          <w:color w:val="000000" w:themeColor="text1"/>
          <w:sz w:val="28"/>
          <w:szCs w:val="28"/>
        </w:rPr>
        <w:t>группе В – группа ресурсов, которые обеспечивают хорошие стабильные продажи/ прибыль кампании- замороженные овощи и говядина. К группе С – баранина.</w:t>
      </w:r>
      <w:r w:rsidRPr="00FE3C7B">
        <w:rPr>
          <w:rFonts w:ascii="Times New Roman" w:hAnsi="Times New Roman" w:cs="Times New Roman"/>
          <w:sz w:val="28"/>
          <w:szCs w:val="28"/>
        </w:rPr>
        <w:t xml:space="preserve"> Ассортимент продукции не меняется, но по сравнению с конкурентами является разнообразным.</w:t>
      </w:r>
    </w:p>
    <w:p w:rsidR="004F66CE" w:rsidRPr="00FE3C7B" w:rsidRDefault="00A3785C" w:rsidP="00A3785C">
      <w:pPr>
        <w:tabs>
          <w:tab w:val="left" w:pos="690"/>
        </w:tabs>
        <w:spacing w:after="0" w:line="360" w:lineRule="auto"/>
        <w:ind w:firstLine="709"/>
        <w:jc w:val="both"/>
        <w:rPr>
          <w:rFonts w:ascii="Times New Roman" w:hAnsi="Times New Roman" w:cs="Times New Roman"/>
          <w:sz w:val="28"/>
          <w:szCs w:val="28"/>
        </w:rPr>
      </w:pPr>
      <w:r w:rsidRPr="00FE3C7B">
        <w:rPr>
          <w:rFonts w:ascii="Times New Roman" w:hAnsi="Times New Roman" w:cs="Times New Roman"/>
          <w:sz w:val="28"/>
          <w:szCs w:val="28"/>
        </w:rPr>
        <w:lastRenderedPageBreak/>
        <w:t xml:space="preserve">Анализ объема продаж показал, что наибольшее количество товара было продано по следующим позициям: свинина, курица и рыба. На протяжении всего анализируемого периода наблюдается снижение объема продаж. Объем продаж индейки является непостоянным и сложно прогнозируемым. </w:t>
      </w:r>
    </w:p>
    <w:p w:rsidR="00BF09C7" w:rsidRPr="00BF09C7" w:rsidRDefault="00BF09C7" w:rsidP="00261DD0">
      <w:pPr>
        <w:spacing w:after="0" w:line="360" w:lineRule="auto"/>
        <w:ind w:firstLine="709"/>
        <w:rPr>
          <w:rFonts w:ascii="Times New Roman" w:eastAsia="Times New Roman" w:hAnsi="Times New Roman" w:cs="Times New Roman"/>
          <w:color w:val="000000"/>
          <w:sz w:val="28"/>
          <w:szCs w:val="28"/>
          <w:lang w:eastAsia="ru-RU"/>
        </w:rPr>
      </w:pPr>
      <w:r w:rsidRPr="00BF09C7">
        <w:rPr>
          <w:rFonts w:ascii="Times New Roman" w:eastAsia="Times New Roman" w:hAnsi="Times New Roman" w:cs="Times New Roman"/>
          <w:color w:val="000000"/>
          <w:sz w:val="28"/>
          <w:szCs w:val="28"/>
          <w:lang w:eastAsia="ru-RU"/>
        </w:rPr>
        <w:t xml:space="preserve">Также в работе представлены в виде таблиц типичные бухгалтерские операции по отражению </w:t>
      </w:r>
      <w:r w:rsidR="000B69F1" w:rsidRPr="00261DD0">
        <w:rPr>
          <w:rFonts w:ascii="Times New Roman" w:hAnsi="Times New Roman" w:cs="Times New Roman"/>
          <w:sz w:val="28"/>
          <w:szCs w:val="28"/>
        </w:rPr>
        <w:t>учета продаж продукции (работ, услуг)</w:t>
      </w:r>
      <w:r w:rsidRPr="00BF09C7">
        <w:rPr>
          <w:rFonts w:ascii="Times New Roman" w:eastAsia="Times New Roman" w:hAnsi="Times New Roman" w:cs="Times New Roman"/>
          <w:color w:val="000000"/>
          <w:sz w:val="28"/>
          <w:szCs w:val="28"/>
          <w:lang w:eastAsia="ru-RU"/>
        </w:rPr>
        <w:t>.</w:t>
      </w:r>
    </w:p>
    <w:p w:rsidR="00BF09C7" w:rsidRPr="00BF09C7" w:rsidRDefault="00BF09C7" w:rsidP="00184BEB">
      <w:pPr>
        <w:spacing w:after="0" w:line="360" w:lineRule="auto"/>
        <w:ind w:firstLine="709"/>
        <w:jc w:val="both"/>
        <w:rPr>
          <w:rFonts w:ascii="Times New Roman" w:eastAsia="Times New Roman" w:hAnsi="Times New Roman" w:cs="Times New Roman"/>
          <w:color w:val="000000"/>
          <w:sz w:val="28"/>
          <w:szCs w:val="28"/>
          <w:lang w:eastAsia="ru-RU"/>
        </w:rPr>
      </w:pPr>
      <w:r w:rsidRPr="00BF09C7">
        <w:rPr>
          <w:rFonts w:ascii="Times New Roman" w:eastAsia="Times New Roman" w:hAnsi="Times New Roman" w:cs="Times New Roman"/>
          <w:color w:val="000000"/>
          <w:sz w:val="28"/>
          <w:szCs w:val="28"/>
          <w:lang w:eastAsia="ru-RU"/>
        </w:rPr>
        <w:t xml:space="preserve">Таким образом, учет </w:t>
      </w:r>
      <w:r w:rsidR="00DF00FC" w:rsidRPr="00261DD0">
        <w:rPr>
          <w:rFonts w:ascii="Times New Roman" w:hAnsi="Times New Roman" w:cs="Times New Roman"/>
          <w:sz w:val="28"/>
          <w:szCs w:val="28"/>
        </w:rPr>
        <w:t xml:space="preserve">продаж продукции (работ, услуг) </w:t>
      </w:r>
      <w:r w:rsidRPr="00BF09C7">
        <w:rPr>
          <w:rFonts w:ascii="Times New Roman" w:eastAsia="Times New Roman" w:hAnsi="Times New Roman" w:cs="Times New Roman"/>
          <w:color w:val="000000"/>
          <w:sz w:val="28"/>
          <w:szCs w:val="28"/>
          <w:lang w:eastAsia="ru-RU"/>
        </w:rPr>
        <w:t xml:space="preserve"> является одним из важнейших аспектов эффективного использования денежных средств компании.</w:t>
      </w:r>
    </w:p>
    <w:p w:rsidR="00BF09C7" w:rsidRPr="00BF09C7" w:rsidRDefault="00BF09C7" w:rsidP="00184BEB">
      <w:pPr>
        <w:spacing w:after="0" w:line="360" w:lineRule="auto"/>
        <w:ind w:firstLine="709"/>
        <w:jc w:val="both"/>
        <w:rPr>
          <w:rFonts w:ascii="Times New Roman" w:eastAsia="Times New Roman" w:hAnsi="Times New Roman" w:cs="Times New Roman"/>
          <w:color w:val="000000"/>
          <w:sz w:val="28"/>
          <w:szCs w:val="28"/>
          <w:lang w:eastAsia="ru-RU"/>
        </w:rPr>
      </w:pPr>
      <w:r w:rsidRPr="00BF09C7">
        <w:rPr>
          <w:rFonts w:ascii="Times New Roman" w:eastAsia="Times New Roman" w:hAnsi="Times New Roman" w:cs="Times New Roman"/>
          <w:color w:val="000000"/>
          <w:sz w:val="28"/>
          <w:szCs w:val="28"/>
          <w:lang w:eastAsia="ru-RU"/>
        </w:rPr>
        <w:t>Сделан вывод, что для эффективного использования денежных средств</w:t>
      </w:r>
      <w:r w:rsidR="00714C62">
        <w:rPr>
          <w:rFonts w:ascii="Times New Roman" w:eastAsia="Times New Roman" w:hAnsi="Times New Roman" w:cs="Times New Roman"/>
          <w:color w:val="000000"/>
          <w:sz w:val="28"/>
          <w:szCs w:val="28"/>
          <w:lang w:eastAsia="ru-RU"/>
        </w:rPr>
        <w:t>ООО «Велес»</w:t>
      </w:r>
      <w:r w:rsidRPr="00BF09C7">
        <w:rPr>
          <w:rFonts w:ascii="Times New Roman" w:eastAsia="Times New Roman" w:hAnsi="Times New Roman" w:cs="Times New Roman"/>
          <w:color w:val="000000"/>
          <w:sz w:val="28"/>
          <w:szCs w:val="28"/>
          <w:lang w:eastAsia="ru-RU"/>
        </w:rPr>
        <w:t xml:space="preserve"> необходимо уметь грамотно вести</w:t>
      </w:r>
      <w:r w:rsidR="00551AA1">
        <w:rPr>
          <w:rFonts w:ascii="Times New Roman" w:eastAsia="Times New Roman" w:hAnsi="Times New Roman" w:cs="Times New Roman"/>
          <w:color w:val="000000"/>
          <w:sz w:val="28"/>
          <w:szCs w:val="28"/>
          <w:lang w:eastAsia="ru-RU"/>
        </w:rPr>
        <w:t xml:space="preserve"> их</w:t>
      </w:r>
      <w:r w:rsidRPr="00BF09C7">
        <w:rPr>
          <w:rFonts w:ascii="Times New Roman" w:eastAsia="Times New Roman" w:hAnsi="Times New Roman" w:cs="Times New Roman"/>
          <w:color w:val="000000"/>
          <w:sz w:val="28"/>
          <w:szCs w:val="28"/>
          <w:lang w:eastAsia="ru-RU"/>
        </w:rPr>
        <w:t xml:space="preserve"> учет. Для правильного ведения учета денежных средств</w:t>
      </w:r>
      <w:r w:rsidR="00A763C1">
        <w:rPr>
          <w:rFonts w:ascii="Times New Roman" w:eastAsia="Times New Roman" w:hAnsi="Times New Roman" w:cs="Times New Roman"/>
          <w:color w:val="000000"/>
          <w:sz w:val="28"/>
          <w:szCs w:val="28"/>
          <w:lang w:eastAsia="ru-RU"/>
        </w:rPr>
        <w:t>,</w:t>
      </w:r>
      <w:r w:rsidRPr="00BF09C7">
        <w:rPr>
          <w:rFonts w:ascii="Times New Roman" w:eastAsia="Times New Roman" w:hAnsi="Times New Roman" w:cs="Times New Roman"/>
          <w:color w:val="000000"/>
          <w:sz w:val="28"/>
          <w:szCs w:val="28"/>
          <w:lang w:eastAsia="ru-RU"/>
        </w:rPr>
        <w:t xml:space="preserve"> требуется знание многочисленных законодательных и постоянно изменяющихся норм, правил и порядка, регламентирующих их учет. Достигнуть желаемых результатов финансово - хозяйственной деятельности и устойчивого финансового состояния возможно лишь при достаточном и согласованном контроле над движением </w:t>
      </w:r>
      <w:r w:rsidR="005C4169" w:rsidRPr="00261DD0">
        <w:rPr>
          <w:rFonts w:ascii="Times New Roman" w:eastAsia="Times New Roman" w:hAnsi="Times New Roman" w:cs="Times New Roman"/>
          <w:color w:val="000000"/>
          <w:sz w:val="28"/>
          <w:szCs w:val="28"/>
          <w:lang w:eastAsia="ru-RU"/>
        </w:rPr>
        <w:t>продукции между</w:t>
      </w:r>
      <w:r w:rsidR="00B051F3" w:rsidRPr="00261DD0">
        <w:rPr>
          <w:rFonts w:ascii="Times New Roman" w:eastAsia="Times New Roman" w:hAnsi="Times New Roman" w:cs="Times New Roman"/>
          <w:color w:val="000000"/>
          <w:sz w:val="28"/>
          <w:szCs w:val="28"/>
          <w:lang w:eastAsia="ru-RU"/>
        </w:rPr>
        <w:t>поставщиком и покупателем.</w:t>
      </w:r>
    </w:p>
    <w:p w:rsidR="00820CA4" w:rsidRPr="00261DD0" w:rsidRDefault="00820CA4" w:rsidP="00184BEB">
      <w:pPr>
        <w:spacing w:after="0" w:line="360" w:lineRule="auto"/>
        <w:ind w:firstLine="709"/>
        <w:jc w:val="both"/>
        <w:rPr>
          <w:sz w:val="28"/>
          <w:szCs w:val="28"/>
        </w:rPr>
      </w:pPr>
    </w:p>
    <w:p w:rsidR="00820CA4" w:rsidRPr="00820CA4" w:rsidRDefault="00820CA4" w:rsidP="00820CA4"/>
    <w:p w:rsidR="00820CA4" w:rsidRPr="00820CA4" w:rsidRDefault="00820CA4" w:rsidP="00820CA4"/>
    <w:p w:rsidR="00820CA4" w:rsidRPr="00820CA4" w:rsidRDefault="00820CA4" w:rsidP="00820CA4"/>
    <w:p w:rsidR="00820CA4" w:rsidRDefault="00820CA4" w:rsidP="00820CA4"/>
    <w:p w:rsidR="00820CA4" w:rsidRDefault="00820CA4" w:rsidP="00820CA4">
      <w:pPr>
        <w:tabs>
          <w:tab w:val="left" w:pos="2280"/>
        </w:tabs>
      </w:pPr>
      <w:r>
        <w:tab/>
      </w:r>
    </w:p>
    <w:p w:rsidR="00FE3C7B" w:rsidRDefault="00FE3C7B" w:rsidP="00820CA4">
      <w:pPr>
        <w:tabs>
          <w:tab w:val="left" w:pos="2280"/>
        </w:tabs>
      </w:pPr>
    </w:p>
    <w:p w:rsidR="00FE3C7B" w:rsidRDefault="00FE3C7B" w:rsidP="00820CA4">
      <w:pPr>
        <w:tabs>
          <w:tab w:val="left" w:pos="2280"/>
        </w:tabs>
      </w:pPr>
    </w:p>
    <w:p w:rsidR="00FE3C7B" w:rsidRDefault="00FE3C7B" w:rsidP="00820CA4">
      <w:pPr>
        <w:tabs>
          <w:tab w:val="left" w:pos="2280"/>
        </w:tabs>
      </w:pPr>
    </w:p>
    <w:p w:rsidR="00FE3C7B" w:rsidRDefault="00FE3C7B" w:rsidP="00820CA4">
      <w:pPr>
        <w:tabs>
          <w:tab w:val="left" w:pos="2280"/>
        </w:tabs>
      </w:pPr>
    </w:p>
    <w:p w:rsidR="00FE3C7B" w:rsidRDefault="00FE3C7B" w:rsidP="00820CA4">
      <w:pPr>
        <w:tabs>
          <w:tab w:val="left" w:pos="2280"/>
        </w:tabs>
      </w:pPr>
    </w:p>
    <w:p w:rsidR="00BD03D4" w:rsidRDefault="00BD03D4" w:rsidP="0091661D">
      <w:pPr>
        <w:tabs>
          <w:tab w:val="left" w:pos="2280"/>
        </w:tabs>
        <w:rPr>
          <w:rFonts w:ascii="Times New Roman" w:hAnsi="Times New Roman" w:cs="Times New Roman"/>
          <w:b/>
          <w:sz w:val="28"/>
          <w:szCs w:val="28"/>
        </w:rPr>
      </w:pPr>
    </w:p>
    <w:p w:rsidR="00803012" w:rsidRDefault="00803012" w:rsidP="0091661D">
      <w:pPr>
        <w:tabs>
          <w:tab w:val="left" w:pos="2280"/>
        </w:tabs>
        <w:rPr>
          <w:rFonts w:ascii="Times New Roman" w:hAnsi="Times New Roman" w:cs="Times New Roman"/>
          <w:b/>
          <w:sz w:val="28"/>
          <w:szCs w:val="28"/>
        </w:rPr>
      </w:pPr>
    </w:p>
    <w:p w:rsidR="00820CA4" w:rsidRDefault="00820CA4" w:rsidP="00F21FC0">
      <w:pPr>
        <w:tabs>
          <w:tab w:val="left" w:pos="2280"/>
        </w:tabs>
        <w:jc w:val="center"/>
        <w:rPr>
          <w:rFonts w:ascii="Times New Roman" w:hAnsi="Times New Roman" w:cs="Times New Roman"/>
          <w:b/>
          <w:sz w:val="28"/>
          <w:szCs w:val="28"/>
        </w:rPr>
      </w:pPr>
      <w:r w:rsidRPr="00BB459A">
        <w:rPr>
          <w:rFonts w:ascii="Times New Roman" w:hAnsi="Times New Roman" w:cs="Times New Roman"/>
          <w:b/>
          <w:sz w:val="28"/>
          <w:szCs w:val="28"/>
        </w:rPr>
        <w:t>СПИСОК ИСПОЛЬЗОВАННОЙ ЛИТЕРАТУРЫ</w:t>
      </w:r>
    </w:p>
    <w:p w:rsidR="009502C0" w:rsidRPr="0010338E" w:rsidRDefault="009502C0" w:rsidP="009502C0">
      <w:pPr>
        <w:pStyle w:val="1"/>
        <w:numPr>
          <w:ilvl w:val="0"/>
          <w:numId w:val="3"/>
        </w:numPr>
        <w:spacing w:before="0" w:beforeAutospacing="0" w:after="0" w:afterAutospacing="0" w:line="360" w:lineRule="auto"/>
        <w:ind w:left="0" w:firstLine="0"/>
        <w:jc w:val="both"/>
        <w:rPr>
          <w:b w:val="0"/>
          <w:sz w:val="28"/>
          <w:szCs w:val="28"/>
        </w:rPr>
      </w:pPr>
      <w:r w:rsidRPr="0010338E">
        <w:rPr>
          <w:b w:val="0"/>
          <w:bCs w:val="0"/>
          <w:color w:val="000000"/>
          <w:sz w:val="28"/>
          <w:szCs w:val="28"/>
        </w:rPr>
        <w:t xml:space="preserve">Гражданский кодекс Российской Федерации от 30.11.1994 N 51-ФЗ (ред. от 03.08.2020) </w:t>
      </w:r>
      <w:r w:rsidRPr="0010338E">
        <w:rPr>
          <w:b w:val="0"/>
          <w:sz w:val="28"/>
          <w:szCs w:val="28"/>
        </w:rPr>
        <w:t xml:space="preserve">(с изм. и доп., вступ. в силу с </w:t>
      </w:r>
      <w:r w:rsidR="00716A50">
        <w:rPr>
          <w:b w:val="0"/>
          <w:sz w:val="28"/>
          <w:szCs w:val="28"/>
        </w:rPr>
        <w:t>01.01.2021</w:t>
      </w:r>
      <w:r w:rsidRPr="0010338E">
        <w:rPr>
          <w:b w:val="0"/>
          <w:sz w:val="28"/>
          <w:szCs w:val="28"/>
        </w:rPr>
        <w:t>)</w:t>
      </w:r>
      <w:r w:rsidRPr="0010338E">
        <w:rPr>
          <w:sz w:val="28"/>
          <w:szCs w:val="28"/>
        </w:rPr>
        <w:t xml:space="preserve">// </w:t>
      </w:r>
      <w:r w:rsidRPr="0010338E">
        <w:rPr>
          <w:b w:val="0"/>
          <w:sz w:val="28"/>
          <w:szCs w:val="28"/>
        </w:rPr>
        <w:t>Собрание законодательства РФ. - 03.12.2001. -  N 49.</w:t>
      </w:r>
    </w:p>
    <w:p w:rsidR="009502C0" w:rsidRPr="0010338E" w:rsidRDefault="009502C0" w:rsidP="009502C0">
      <w:pPr>
        <w:pStyle w:val="1"/>
        <w:numPr>
          <w:ilvl w:val="0"/>
          <w:numId w:val="3"/>
        </w:numPr>
        <w:spacing w:before="0" w:beforeAutospacing="0" w:after="0" w:afterAutospacing="0" w:line="360" w:lineRule="auto"/>
        <w:ind w:left="0" w:firstLine="0"/>
        <w:jc w:val="both"/>
        <w:rPr>
          <w:b w:val="0"/>
          <w:sz w:val="28"/>
          <w:szCs w:val="28"/>
        </w:rPr>
      </w:pPr>
      <w:r w:rsidRPr="0010338E">
        <w:rPr>
          <w:b w:val="0"/>
          <w:sz w:val="28"/>
          <w:szCs w:val="28"/>
        </w:rPr>
        <w:t xml:space="preserve"> Налоговый кодекс Российской Федерации (часть первая) от 31.07.1998 № 146-ФЗ (с</w:t>
      </w:r>
      <w:r w:rsidR="00716A50">
        <w:rPr>
          <w:b w:val="0"/>
          <w:sz w:val="28"/>
          <w:szCs w:val="28"/>
        </w:rPr>
        <w:t xml:space="preserve"> изм. и доп., вступ. в силу с 19.09</w:t>
      </w:r>
      <w:r w:rsidRPr="0010338E">
        <w:rPr>
          <w:b w:val="0"/>
          <w:sz w:val="28"/>
          <w:szCs w:val="28"/>
        </w:rPr>
        <w:t>.2021) // Российская газета. -  N 148-149. - 06.08.1998.</w:t>
      </w:r>
    </w:p>
    <w:p w:rsidR="009502C0" w:rsidRPr="009502C0" w:rsidRDefault="009502C0" w:rsidP="009502C0">
      <w:pPr>
        <w:pStyle w:val="1"/>
        <w:numPr>
          <w:ilvl w:val="0"/>
          <w:numId w:val="3"/>
        </w:numPr>
        <w:spacing w:before="0" w:beforeAutospacing="0" w:after="0" w:afterAutospacing="0" w:line="360" w:lineRule="auto"/>
        <w:ind w:left="0" w:firstLine="0"/>
        <w:jc w:val="both"/>
        <w:rPr>
          <w:b w:val="0"/>
          <w:sz w:val="28"/>
          <w:szCs w:val="28"/>
        </w:rPr>
      </w:pPr>
      <w:r w:rsidRPr="0010338E">
        <w:rPr>
          <w:b w:val="0"/>
          <w:sz w:val="28"/>
          <w:szCs w:val="28"/>
        </w:rPr>
        <w:t xml:space="preserve">Налоговый кодекс Российской Федерации (часть вторая) от 05.08.2000 № 117-ФЗ (с изм. и </w:t>
      </w:r>
      <w:r w:rsidR="00716A50">
        <w:rPr>
          <w:b w:val="0"/>
          <w:sz w:val="28"/>
          <w:szCs w:val="28"/>
        </w:rPr>
        <w:t>доп., вступ. в силу с 01.08.2021</w:t>
      </w:r>
      <w:r w:rsidRPr="0010338E">
        <w:rPr>
          <w:b w:val="0"/>
          <w:sz w:val="28"/>
          <w:szCs w:val="28"/>
        </w:rPr>
        <w:t>) // Собрание законодательства РФ. -  07.08.2000. - N 32. - Ст. 3340</w:t>
      </w:r>
    </w:p>
    <w:p w:rsidR="003749EA" w:rsidRPr="0010338E" w:rsidRDefault="003749EA" w:rsidP="003749EA">
      <w:pPr>
        <w:pStyle w:val="1"/>
        <w:numPr>
          <w:ilvl w:val="0"/>
          <w:numId w:val="3"/>
        </w:numPr>
        <w:spacing w:before="0" w:beforeAutospacing="0" w:after="0" w:afterAutospacing="0" w:line="360" w:lineRule="auto"/>
        <w:ind w:left="0" w:firstLine="0"/>
        <w:jc w:val="both"/>
        <w:rPr>
          <w:b w:val="0"/>
          <w:sz w:val="28"/>
          <w:szCs w:val="28"/>
        </w:rPr>
      </w:pPr>
      <w:r w:rsidRPr="0010338E">
        <w:rPr>
          <w:b w:val="0"/>
          <w:bCs w:val="0"/>
          <w:kern w:val="0"/>
          <w:sz w:val="28"/>
          <w:szCs w:val="28"/>
        </w:rPr>
        <w:t>Федеральный закон от 06</w:t>
      </w:r>
      <w:r w:rsidR="00716A50">
        <w:rPr>
          <w:b w:val="0"/>
          <w:bCs w:val="0"/>
          <w:kern w:val="0"/>
          <w:sz w:val="28"/>
          <w:szCs w:val="28"/>
        </w:rPr>
        <w:t>.12.2011 N 402-ФЗ (ред. от 15.07.2021</w:t>
      </w:r>
      <w:r w:rsidRPr="0010338E">
        <w:rPr>
          <w:b w:val="0"/>
          <w:bCs w:val="0"/>
          <w:kern w:val="0"/>
          <w:sz w:val="28"/>
          <w:szCs w:val="28"/>
        </w:rPr>
        <w:t xml:space="preserve">) «О бухгалтерском учете» </w:t>
      </w:r>
      <w:r w:rsidRPr="0010338E">
        <w:rPr>
          <w:b w:val="0"/>
          <w:bCs w:val="0"/>
          <w:sz w:val="28"/>
          <w:szCs w:val="28"/>
        </w:rPr>
        <w:t xml:space="preserve">// </w:t>
      </w:r>
      <w:r w:rsidRPr="0010338E">
        <w:rPr>
          <w:b w:val="0"/>
          <w:sz w:val="28"/>
          <w:szCs w:val="28"/>
        </w:rPr>
        <w:t xml:space="preserve"> Российская газета. -  N 278. - 09.12.2011</w:t>
      </w:r>
    </w:p>
    <w:p w:rsidR="003749EA" w:rsidRPr="0010338E" w:rsidRDefault="003749EA" w:rsidP="003749EA">
      <w:pPr>
        <w:pStyle w:val="1"/>
        <w:numPr>
          <w:ilvl w:val="0"/>
          <w:numId w:val="3"/>
        </w:numPr>
        <w:spacing w:before="0" w:beforeAutospacing="0" w:after="0" w:afterAutospacing="0" w:line="360" w:lineRule="auto"/>
        <w:ind w:left="0" w:firstLine="0"/>
        <w:jc w:val="both"/>
        <w:rPr>
          <w:b w:val="0"/>
          <w:sz w:val="28"/>
          <w:szCs w:val="28"/>
          <w:shd w:val="clear" w:color="auto" w:fill="FFFFFF"/>
        </w:rPr>
      </w:pPr>
      <w:r w:rsidRPr="0010338E">
        <w:rPr>
          <w:b w:val="0"/>
          <w:sz w:val="28"/>
          <w:szCs w:val="28"/>
          <w:shd w:val="clear" w:color="auto" w:fill="FFFFFF"/>
        </w:rPr>
        <w:t>Приказ Минфина РФ от 29.07.</w:t>
      </w:r>
      <w:r w:rsidR="00716A50">
        <w:rPr>
          <w:b w:val="0"/>
          <w:sz w:val="28"/>
          <w:szCs w:val="28"/>
          <w:shd w:val="clear" w:color="auto" w:fill="FFFFFF"/>
        </w:rPr>
        <w:t>1998 N 34н (ред. от 11.04.2021)</w:t>
      </w:r>
      <w:r w:rsidRPr="0010338E">
        <w:rPr>
          <w:b w:val="0"/>
          <w:sz w:val="28"/>
          <w:szCs w:val="28"/>
          <w:shd w:val="clear" w:color="auto" w:fill="FFFFFF"/>
        </w:rPr>
        <w:t xml:space="preserve"> «Об утверждении</w:t>
      </w:r>
      <w:r w:rsidRPr="0010338E">
        <w:rPr>
          <w:rStyle w:val="apple-converted-space"/>
          <w:b w:val="0"/>
          <w:sz w:val="28"/>
          <w:szCs w:val="28"/>
          <w:shd w:val="clear" w:color="auto" w:fill="FFFFFF"/>
        </w:rPr>
        <w:t> </w:t>
      </w:r>
      <w:r w:rsidRPr="0010338E">
        <w:rPr>
          <w:rStyle w:val="b"/>
          <w:b w:val="0"/>
          <w:bCs w:val="0"/>
          <w:sz w:val="28"/>
          <w:szCs w:val="28"/>
          <w:shd w:val="clear" w:color="auto" w:fill="FFFFFF"/>
        </w:rPr>
        <w:t>Положения</w:t>
      </w:r>
      <w:r w:rsidRPr="0010338E">
        <w:rPr>
          <w:rStyle w:val="apple-converted-space"/>
          <w:b w:val="0"/>
          <w:sz w:val="28"/>
          <w:szCs w:val="28"/>
          <w:shd w:val="clear" w:color="auto" w:fill="FFFFFF"/>
        </w:rPr>
        <w:t> </w:t>
      </w:r>
      <w:r w:rsidRPr="0010338E">
        <w:rPr>
          <w:b w:val="0"/>
          <w:sz w:val="28"/>
          <w:szCs w:val="28"/>
          <w:shd w:val="clear" w:color="auto" w:fill="FFFFFF"/>
        </w:rPr>
        <w:t>по</w:t>
      </w:r>
      <w:r w:rsidRPr="0010338E">
        <w:rPr>
          <w:rStyle w:val="apple-converted-space"/>
          <w:b w:val="0"/>
          <w:sz w:val="28"/>
          <w:szCs w:val="28"/>
          <w:shd w:val="clear" w:color="auto" w:fill="FFFFFF"/>
        </w:rPr>
        <w:t> </w:t>
      </w:r>
      <w:r w:rsidRPr="0010338E">
        <w:rPr>
          <w:rStyle w:val="b"/>
          <w:b w:val="0"/>
          <w:bCs w:val="0"/>
          <w:sz w:val="28"/>
          <w:szCs w:val="28"/>
          <w:shd w:val="clear" w:color="auto" w:fill="FFFFFF"/>
        </w:rPr>
        <w:t xml:space="preserve">ведению бухгалтерского </w:t>
      </w:r>
      <w:r w:rsidRPr="0010338E">
        <w:rPr>
          <w:b w:val="0"/>
          <w:sz w:val="28"/>
          <w:szCs w:val="28"/>
          <w:shd w:val="clear" w:color="auto" w:fill="FFFFFF"/>
        </w:rPr>
        <w:t>учета и</w:t>
      </w:r>
      <w:r w:rsidRPr="0010338E">
        <w:rPr>
          <w:rStyle w:val="apple-converted-space"/>
          <w:b w:val="0"/>
          <w:sz w:val="28"/>
          <w:szCs w:val="28"/>
          <w:shd w:val="clear" w:color="auto" w:fill="FFFFFF"/>
        </w:rPr>
        <w:t xml:space="preserve">      </w:t>
      </w:r>
      <w:r w:rsidRPr="0010338E">
        <w:rPr>
          <w:rStyle w:val="b"/>
          <w:b w:val="0"/>
          <w:bCs w:val="0"/>
          <w:sz w:val="28"/>
          <w:szCs w:val="28"/>
          <w:shd w:val="clear" w:color="auto" w:fill="FFFFFF"/>
        </w:rPr>
        <w:t>бухгалтерской</w:t>
      </w:r>
      <w:r w:rsidRPr="0010338E">
        <w:rPr>
          <w:rStyle w:val="apple-converted-space"/>
          <w:b w:val="0"/>
          <w:sz w:val="28"/>
          <w:szCs w:val="28"/>
          <w:shd w:val="clear" w:color="auto" w:fill="FFFFFF"/>
        </w:rPr>
        <w:t> </w:t>
      </w:r>
      <w:r w:rsidRPr="0010338E">
        <w:rPr>
          <w:b w:val="0"/>
          <w:sz w:val="28"/>
          <w:szCs w:val="28"/>
          <w:shd w:val="clear" w:color="auto" w:fill="FFFFFF"/>
        </w:rPr>
        <w:t xml:space="preserve">отчетности в Российской Федерации» </w:t>
      </w:r>
      <w:r w:rsidRPr="0010338E">
        <w:rPr>
          <w:b w:val="0"/>
          <w:bCs w:val="0"/>
          <w:sz w:val="28"/>
          <w:szCs w:val="28"/>
        </w:rPr>
        <w:t xml:space="preserve">// </w:t>
      </w:r>
      <w:r w:rsidRPr="0010338E">
        <w:rPr>
          <w:b w:val="0"/>
          <w:sz w:val="28"/>
          <w:szCs w:val="28"/>
        </w:rPr>
        <w:t>Российская газета. -  N 123. - 14.09.1998</w:t>
      </w:r>
    </w:p>
    <w:p w:rsidR="003749EA" w:rsidRPr="0010338E" w:rsidRDefault="003749EA" w:rsidP="003749EA">
      <w:pPr>
        <w:pStyle w:val="1"/>
        <w:numPr>
          <w:ilvl w:val="0"/>
          <w:numId w:val="3"/>
        </w:numPr>
        <w:spacing w:before="0" w:beforeAutospacing="0" w:after="0" w:afterAutospacing="0" w:line="360" w:lineRule="auto"/>
        <w:ind w:left="0" w:firstLine="0"/>
        <w:jc w:val="both"/>
        <w:rPr>
          <w:b w:val="0"/>
          <w:sz w:val="28"/>
          <w:szCs w:val="28"/>
          <w:shd w:val="clear" w:color="auto" w:fill="FFFFFF"/>
        </w:rPr>
      </w:pPr>
      <w:r w:rsidRPr="0010338E">
        <w:rPr>
          <w:b w:val="0"/>
          <w:bCs w:val="0"/>
          <w:color w:val="000000"/>
          <w:sz w:val="28"/>
          <w:szCs w:val="28"/>
          <w:shd w:val="clear" w:color="auto" w:fill="FFFFFF"/>
        </w:rPr>
        <w:t xml:space="preserve">Приказ Минфина РФ от 6 мая 1999 г. N 33н </w:t>
      </w:r>
      <w:r w:rsidRPr="0010338E">
        <w:rPr>
          <w:b w:val="0"/>
          <w:sz w:val="28"/>
          <w:szCs w:val="28"/>
        </w:rPr>
        <w:t>(ред. от 06.04.2015)</w:t>
      </w:r>
      <w:r w:rsidRPr="0010338E">
        <w:rPr>
          <w:b w:val="0"/>
          <w:bCs w:val="0"/>
          <w:color w:val="000000"/>
          <w:sz w:val="28"/>
          <w:szCs w:val="28"/>
          <w:shd w:val="clear" w:color="auto" w:fill="FFFFFF"/>
        </w:rPr>
        <w:t xml:space="preserve">«Об утверждении Положения по бухгалтерскому учету «Расходы организации» ПБУ 10/99» </w:t>
      </w:r>
      <w:r w:rsidRPr="0010338E">
        <w:rPr>
          <w:b w:val="0"/>
          <w:sz w:val="28"/>
          <w:szCs w:val="28"/>
        </w:rPr>
        <w:t>(ред. от 06.04.2015)</w:t>
      </w:r>
      <w:r w:rsidRPr="0010338E">
        <w:rPr>
          <w:b w:val="0"/>
          <w:bCs w:val="0"/>
          <w:sz w:val="28"/>
          <w:szCs w:val="28"/>
        </w:rPr>
        <w:t xml:space="preserve"> // </w:t>
      </w:r>
      <w:r w:rsidRPr="0010338E">
        <w:rPr>
          <w:b w:val="0"/>
          <w:sz w:val="28"/>
          <w:szCs w:val="28"/>
        </w:rPr>
        <w:t>Российская газета. -  N 8. - 14.09.2004.</w:t>
      </w:r>
    </w:p>
    <w:p w:rsidR="003749EA" w:rsidRPr="0010338E" w:rsidRDefault="003749EA" w:rsidP="003749EA">
      <w:pPr>
        <w:pStyle w:val="1"/>
        <w:numPr>
          <w:ilvl w:val="0"/>
          <w:numId w:val="3"/>
        </w:numPr>
        <w:spacing w:before="0" w:beforeAutospacing="0" w:after="0" w:afterAutospacing="0" w:line="360" w:lineRule="auto"/>
        <w:ind w:left="0" w:firstLine="0"/>
        <w:jc w:val="both"/>
        <w:rPr>
          <w:b w:val="0"/>
          <w:sz w:val="28"/>
          <w:szCs w:val="28"/>
          <w:shd w:val="clear" w:color="auto" w:fill="FFFFFF"/>
        </w:rPr>
      </w:pPr>
      <w:r w:rsidRPr="0010338E">
        <w:rPr>
          <w:b w:val="0"/>
          <w:sz w:val="28"/>
          <w:szCs w:val="28"/>
        </w:rPr>
        <w:t>Приказ Минфина РФ от 06.05.1999 № 32н (в ред. от 06.04.2015) «Об утверждении Положения по бухгалтерскому учету «Доходы организации» ПБУ 9/99» // Бюллетень нормативных актов федеральных органов исполнительной власти. -  28.26.1999. - N 26.</w:t>
      </w:r>
    </w:p>
    <w:p w:rsidR="003749EA" w:rsidRPr="0010338E" w:rsidRDefault="003749EA" w:rsidP="003749EA">
      <w:pPr>
        <w:pStyle w:val="1"/>
        <w:numPr>
          <w:ilvl w:val="0"/>
          <w:numId w:val="3"/>
        </w:numPr>
        <w:spacing w:before="0" w:beforeAutospacing="0" w:after="0" w:afterAutospacing="0" w:line="360" w:lineRule="auto"/>
        <w:ind w:left="0" w:firstLine="0"/>
        <w:jc w:val="both"/>
        <w:rPr>
          <w:b w:val="0"/>
          <w:sz w:val="28"/>
          <w:szCs w:val="28"/>
        </w:rPr>
      </w:pPr>
      <w:r w:rsidRPr="0010338E">
        <w:rPr>
          <w:b w:val="0"/>
          <w:sz w:val="28"/>
          <w:szCs w:val="28"/>
          <w:shd w:val="clear" w:color="auto" w:fill="FFFFFF"/>
        </w:rPr>
        <w:t xml:space="preserve">Приказ Минфина РФ от 31.10.2000 N 94н </w:t>
      </w:r>
      <w:r w:rsidRPr="0010338E">
        <w:rPr>
          <w:b w:val="0"/>
          <w:sz w:val="28"/>
          <w:szCs w:val="28"/>
        </w:rPr>
        <w:t>(с изм. и доп., вступ. в силу с 01.01.2011)</w:t>
      </w:r>
      <w:r w:rsidRPr="0010338E">
        <w:rPr>
          <w:b w:val="0"/>
          <w:sz w:val="28"/>
          <w:szCs w:val="28"/>
          <w:shd w:val="clear" w:color="auto" w:fill="FFFFFF"/>
        </w:rPr>
        <w:t xml:space="preserve"> «Об утверждении Плана счетов бухгалтерского учета финансово-хозяйственнойдеятельности организаций и Инструкции по его применению») </w:t>
      </w:r>
      <w:r w:rsidRPr="0010338E">
        <w:rPr>
          <w:b w:val="0"/>
          <w:bCs w:val="0"/>
          <w:sz w:val="28"/>
          <w:szCs w:val="28"/>
        </w:rPr>
        <w:t xml:space="preserve">// </w:t>
      </w:r>
      <w:r w:rsidRPr="0010338E">
        <w:rPr>
          <w:b w:val="0"/>
          <w:sz w:val="28"/>
          <w:szCs w:val="28"/>
        </w:rPr>
        <w:t>Российская газета. -  N 278. - 09.12.2011.</w:t>
      </w:r>
    </w:p>
    <w:p w:rsidR="003749EA" w:rsidRPr="0010338E" w:rsidRDefault="003749EA" w:rsidP="003749EA">
      <w:pPr>
        <w:pStyle w:val="1"/>
        <w:numPr>
          <w:ilvl w:val="0"/>
          <w:numId w:val="3"/>
        </w:numPr>
        <w:spacing w:before="0" w:beforeAutospacing="0" w:after="0" w:afterAutospacing="0" w:line="360" w:lineRule="auto"/>
        <w:ind w:left="0" w:firstLine="0"/>
        <w:jc w:val="both"/>
        <w:rPr>
          <w:b w:val="0"/>
          <w:sz w:val="28"/>
          <w:szCs w:val="28"/>
        </w:rPr>
      </w:pPr>
      <w:r w:rsidRPr="0010338E">
        <w:rPr>
          <w:b w:val="0"/>
          <w:sz w:val="28"/>
          <w:szCs w:val="28"/>
        </w:rPr>
        <w:t>Приказ Минфина РФ от 06.10.2008 № 106н и доп., вступ. в силу с 06.08.2</w:t>
      </w:r>
      <w:r w:rsidR="00716A50">
        <w:rPr>
          <w:b w:val="0"/>
          <w:sz w:val="28"/>
          <w:szCs w:val="28"/>
        </w:rPr>
        <w:t>020</w:t>
      </w:r>
      <w:r w:rsidRPr="0010338E">
        <w:rPr>
          <w:b w:val="0"/>
          <w:sz w:val="28"/>
          <w:szCs w:val="28"/>
        </w:rPr>
        <w:t xml:space="preserve">) «Об утверждении положений по бухгалтерскому учету «Учетная </w:t>
      </w:r>
      <w:r w:rsidRPr="0010338E">
        <w:rPr>
          <w:b w:val="0"/>
          <w:sz w:val="28"/>
          <w:szCs w:val="28"/>
        </w:rPr>
        <w:lastRenderedPageBreak/>
        <w:t xml:space="preserve">политика организации» ПБУ 1/2008» // Бюллетень нормативных актов федеральных органов исполнительной власти. -  3.11.2008. - N 44. </w:t>
      </w:r>
    </w:p>
    <w:p w:rsidR="00716A50" w:rsidRDefault="003749EA" w:rsidP="00716A50">
      <w:pPr>
        <w:pStyle w:val="1"/>
        <w:numPr>
          <w:ilvl w:val="0"/>
          <w:numId w:val="3"/>
        </w:numPr>
        <w:spacing w:before="0" w:beforeAutospacing="0" w:after="0" w:afterAutospacing="0" w:line="360" w:lineRule="auto"/>
        <w:ind w:left="0" w:firstLine="0"/>
        <w:jc w:val="both"/>
        <w:rPr>
          <w:b w:val="0"/>
          <w:sz w:val="28"/>
          <w:szCs w:val="28"/>
        </w:rPr>
      </w:pPr>
      <w:r w:rsidRPr="0010338E">
        <w:rPr>
          <w:b w:val="0"/>
          <w:sz w:val="28"/>
          <w:szCs w:val="28"/>
        </w:rPr>
        <w:t>Приказ Минфина РФ от 02.07.2010 N 66н (ред. от 06.03.2020) «О формах бухгалтерской отчетности организаций»</w:t>
      </w:r>
      <w:r w:rsidRPr="0010338E">
        <w:rPr>
          <w:b w:val="0"/>
          <w:bCs w:val="0"/>
          <w:sz w:val="28"/>
          <w:szCs w:val="28"/>
        </w:rPr>
        <w:t xml:space="preserve"> //</w:t>
      </w:r>
      <w:r w:rsidRPr="0010338E">
        <w:rPr>
          <w:b w:val="0"/>
          <w:bCs w:val="0"/>
          <w:color w:val="000000"/>
          <w:sz w:val="28"/>
          <w:szCs w:val="28"/>
        </w:rPr>
        <w:t>Бюллетень нормативных актов федеральных органов исполнительной власти. - 30.08. 2010. - N 35.</w:t>
      </w:r>
    </w:p>
    <w:p w:rsidR="00716A50" w:rsidRPr="00DE353F" w:rsidRDefault="00716A50" w:rsidP="00DE353F">
      <w:pPr>
        <w:pStyle w:val="1"/>
        <w:numPr>
          <w:ilvl w:val="0"/>
          <w:numId w:val="3"/>
        </w:numPr>
        <w:spacing w:before="0" w:beforeAutospacing="0" w:after="0" w:afterAutospacing="0" w:line="360" w:lineRule="auto"/>
        <w:ind w:left="0" w:firstLine="0"/>
        <w:jc w:val="both"/>
        <w:rPr>
          <w:b w:val="0"/>
          <w:sz w:val="28"/>
          <w:szCs w:val="28"/>
        </w:rPr>
      </w:pPr>
      <w:r w:rsidRPr="00DE353F">
        <w:rPr>
          <w:b w:val="0"/>
          <w:color w:val="000000"/>
          <w:sz w:val="28"/>
          <w:szCs w:val="28"/>
        </w:rPr>
        <w:t>Приказ Минфина России от 15.11.2019 N 180н «Об утверждении Федерального стандарта бухгалтерского учета ФСБУ 5/2019 "Запасы"»</w:t>
      </w:r>
      <w:r w:rsidR="005E6966" w:rsidRPr="00DE353F">
        <w:rPr>
          <w:b w:val="0"/>
          <w:bCs w:val="0"/>
          <w:sz w:val="28"/>
          <w:szCs w:val="28"/>
        </w:rPr>
        <w:t>//</w:t>
      </w:r>
      <w:r w:rsidR="005E6966" w:rsidRPr="00DE353F">
        <w:rPr>
          <w:b w:val="0"/>
          <w:bCs w:val="0"/>
          <w:color w:val="000000"/>
          <w:sz w:val="28"/>
          <w:szCs w:val="28"/>
        </w:rPr>
        <w:t>Бюллетень нормативных актов федеральных органов исполнительной власти. - 12.12. 2019. - N 109.</w:t>
      </w:r>
    </w:p>
    <w:p w:rsidR="00FB3409" w:rsidRPr="00FB3409" w:rsidRDefault="00FB3409" w:rsidP="00FB3409">
      <w:pPr>
        <w:pStyle w:val="1"/>
        <w:spacing w:before="0" w:beforeAutospacing="0" w:after="0" w:afterAutospacing="0" w:line="360" w:lineRule="auto"/>
        <w:jc w:val="center"/>
        <w:rPr>
          <w:sz w:val="28"/>
          <w:szCs w:val="28"/>
        </w:rPr>
      </w:pPr>
      <w:r w:rsidRPr="00FB3409">
        <w:rPr>
          <w:sz w:val="28"/>
          <w:szCs w:val="28"/>
        </w:rPr>
        <w:t>Монографии, научная и учебная литература</w:t>
      </w:r>
    </w:p>
    <w:p w:rsidR="00FB3409" w:rsidRPr="00DE353F" w:rsidRDefault="00DE353F" w:rsidP="00DE353F">
      <w:pPr>
        <w:tabs>
          <w:tab w:val="left" w:pos="540"/>
        </w:tabs>
        <w:spacing w:after="0" w:line="360" w:lineRule="auto"/>
        <w:jc w:val="both"/>
        <w:rPr>
          <w:rFonts w:ascii="Times New Roman" w:hAnsi="Times New Roman" w:cs="Times New Roman"/>
          <w:sz w:val="28"/>
          <w:szCs w:val="28"/>
        </w:rPr>
      </w:pPr>
      <w:r w:rsidRPr="00DE353F">
        <w:rPr>
          <w:rFonts w:ascii="Times New Roman" w:hAnsi="Times New Roman" w:cs="Times New Roman"/>
          <w:sz w:val="28"/>
          <w:szCs w:val="28"/>
          <w:shd w:val="clear" w:color="auto" w:fill="FFFFFF" w:themeFill="background1"/>
        </w:rPr>
        <w:t>12</w:t>
      </w:r>
      <w:r w:rsidR="00FB3409" w:rsidRPr="00DE353F">
        <w:rPr>
          <w:rFonts w:ascii="Times New Roman" w:hAnsi="Times New Roman" w:cs="Times New Roman"/>
          <w:sz w:val="28"/>
          <w:szCs w:val="28"/>
          <w:shd w:val="clear" w:color="auto" w:fill="FFFFFF" w:themeFill="background1"/>
        </w:rPr>
        <w:t>. Алексеева Г.И. Бухгалтерский учет: Учебник / С.Р. Богомолец, Г.И</w:t>
      </w:r>
      <w:r w:rsidR="00FB3409" w:rsidRPr="00DE353F">
        <w:rPr>
          <w:rFonts w:ascii="Times New Roman" w:hAnsi="Times New Roman" w:cs="Times New Roman"/>
          <w:sz w:val="28"/>
          <w:szCs w:val="28"/>
        </w:rPr>
        <w:t>. Алексеева</w:t>
      </w:r>
      <w:r w:rsidR="00FB3409" w:rsidRPr="00DE353F">
        <w:rPr>
          <w:rFonts w:ascii="Times New Roman" w:hAnsi="Times New Roman" w:cs="Times New Roman"/>
          <w:sz w:val="28"/>
          <w:szCs w:val="28"/>
          <w:shd w:val="clear" w:color="auto" w:fill="FFFFFF" w:themeFill="background1"/>
        </w:rPr>
        <w:t xml:space="preserve"> Т.П.; Под ред. С.Р. Богомолец. - М.: МФПУ Синергия, 2013. – 720c.</w:t>
      </w:r>
      <w:r w:rsidR="00716A50" w:rsidRPr="00DE353F">
        <w:rPr>
          <w:rFonts w:ascii="Times New Roman" w:hAnsi="Times New Roman" w:cs="Times New Roman"/>
          <w:sz w:val="28"/>
          <w:szCs w:val="28"/>
        </w:rPr>
        <w:t xml:space="preserve"> – Текст : непосредственный.</w:t>
      </w:r>
    </w:p>
    <w:p w:rsidR="00FB3409" w:rsidRPr="00DE353F" w:rsidRDefault="00DE353F" w:rsidP="00DE353F">
      <w:pPr>
        <w:tabs>
          <w:tab w:val="left" w:pos="540"/>
        </w:tabs>
        <w:spacing w:after="0" w:line="360" w:lineRule="auto"/>
        <w:jc w:val="both"/>
        <w:rPr>
          <w:rFonts w:ascii="Times New Roman" w:hAnsi="Times New Roman" w:cs="Times New Roman"/>
          <w:sz w:val="28"/>
          <w:szCs w:val="28"/>
        </w:rPr>
      </w:pPr>
      <w:r w:rsidRPr="00DE353F">
        <w:rPr>
          <w:rFonts w:ascii="Times New Roman" w:hAnsi="Times New Roman" w:cs="Times New Roman"/>
          <w:sz w:val="28"/>
          <w:szCs w:val="28"/>
          <w:shd w:val="clear" w:color="auto" w:fill="FFFFFF"/>
        </w:rPr>
        <w:t>13</w:t>
      </w:r>
      <w:r w:rsidR="00FB3409" w:rsidRPr="00DE353F">
        <w:rPr>
          <w:rFonts w:ascii="Times New Roman" w:hAnsi="Times New Roman" w:cs="Times New Roman"/>
          <w:sz w:val="28"/>
          <w:szCs w:val="28"/>
          <w:shd w:val="clear" w:color="auto" w:fill="FFFFFF"/>
        </w:rPr>
        <w:t>. Бахолина И.В. Бухгалтерский финансовый учет: Учебное пособие/ Бахолина И. В., Голышева Н. И. - М.: Форум, НИЦ ИНФРА-М, 2016. - 320 с.</w:t>
      </w:r>
      <w:r w:rsidR="00716A50" w:rsidRPr="00DE353F">
        <w:rPr>
          <w:rFonts w:ascii="Times New Roman" w:hAnsi="Times New Roman" w:cs="Times New Roman"/>
          <w:sz w:val="28"/>
          <w:szCs w:val="28"/>
        </w:rPr>
        <w:t xml:space="preserve"> – Текст : непосредственный.</w:t>
      </w:r>
    </w:p>
    <w:p w:rsidR="00FB3409" w:rsidRPr="00DE353F" w:rsidRDefault="00DE353F" w:rsidP="00DE353F">
      <w:pPr>
        <w:tabs>
          <w:tab w:val="left" w:pos="540"/>
        </w:tabs>
        <w:spacing w:after="0" w:line="360" w:lineRule="auto"/>
        <w:jc w:val="both"/>
        <w:rPr>
          <w:rFonts w:ascii="Times New Roman" w:hAnsi="Times New Roman" w:cs="Times New Roman"/>
          <w:sz w:val="28"/>
          <w:szCs w:val="28"/>
        </w:rPr>
      </w:pPr>
      <w:r w:rsidRPr="00DE353F">
        <w:rPr>
          <w:rFonts w:ascii="Times New Roman" w:hAnsi="Times New Roman" w:cs="Times New Roman"/>
          <w:sz w:val="28"/>
          <w:szCs w:val="28"/>
          <w:shd w:val="clear" w:color="auto" w:fill="FFFFFF"/>
        </w:rPr>
        <w:t>14</w:t>
      </w:r>
      <w:r w:rsidR="00FB3409" w:rsidRPr="00DE353F">
        <w:rPr>
          <w:rFonts w:ascii="Times New Roman" w:hAnsi="Times New Roman" w:cs="Times New Roman"/>
          <w:sz w:val="28"/>
          <w:szCs w:val="28"/>
          <w:shd w:val="clear" w:color="auto" w:fill="FFFFFF"/>
        </w:rPr>
        <w:t>. Бескоровайная С.А. Стандартизация бухгалтерского учета и финансовой отчетности: Учебное пособие - М.: НИЦ ИНФРА-М, 2016. - 277 с.</w:t>
      </w:r>
      <w:r w:rsidR="00716A50" w:rsidRPr="00DE353F">
        <w:rPr>
          <w:rFonts w:ascii="Times New Roman" w:hAnsi="Times New Roman" w:cs="Times New Roman"/>
          <w:sz w:val="28"/>
          <w:szCs w:val="28"/>
        </w:rPr>
        <w:t xml:space="preserve"> – Текст : непосредственный.</w:t>
      </w:r>
    </w:p>
    <w:p w:rsidR="00FB3409" w:rsidRPr="00DE353F" w:rsidRDefault="00DE353F" w:rsidP="00DE353F">
      <w:pPr>
        <w:tabs>
          <w:tab w:val="left" w:pos="540"/>
        </w:tabs>
        <w:spacing w:after="0" w:line="360" w:lineRule="auto"/>
        <w:jc w:val="both"/>
        <w:rPr>
          <w:rFonts w:ascii="Times New Roman" w:hAnsi="Times New Roman" w:cs="Times New Roman"/>
          <w:sz w:val="28"/>
          <w:szCs w:val="28"/>
        </w:rPr>
      </w:pPr>
      <w:r w:rsidRPr="00DE353F">
        <w:rPr>
          <w:rFonts w:ascii="Times New Roman" w:hAnsi="Times New Roman" w:cs="Times New Roman"/>
          <w:sz w:val="28"/>
          <w:szCs w:val="28"/>
          <w:shd w:val="clear" w:color="auto" w:fill="FFFFFF" w:themeFill="background1"/>
        </w:rPr>
        <w:t>15</w:t>
      </w:r>
      <w:r w:rsidR="00FB3409" w:rsidRPr="00DE353F">
        <w:rPr>
          <w:rFonts w:ascii="Times New Roman" w:hAnsi="Times New Roman" w:cs="Times New Roman"/>
          <w:sz w:val="28"/>
          <w:szCs w:val="28"/>
          <w:shd w:val="clear" w:color="auto" w:fill="FFFFFF" w:themeFill="background1"/>
        </w:rPr>
        <w:t>. Богаченко В.М. Бухгалтерский учет: Практикум: Учебное пособие / В.М</w:t>
      </w:r>
      <w:r w:rsidR="00FB3409" w:rsidRPr="00DE353F">
        <w:rPr>
          <w:rFonts w:ascii="Times New Roman" w:hAnsi="Times New Roman" w:cs="Times New Roman"/>
          <w:sz w:val="28"/>
          <w:szCs w:val="28"/>
        </w:rPr>
        <w:t xml:space="preserve">. </w:t>
      </w:r>
      <w:r w:rsidR="00FB3409" w:rsidRPr="00DE353F">
        <w:rPr>
          <w:rFonts w:ascii="Times New Roman" w:hAnsi="Times New Roman" w:cs="Times New Roman"/>
          <w:sz w:val="28"/>
          <w:szCs w:val="28"/>
          <w:shd w:val="clear" w:color="auto" w:fill="FFFFFF" w:themeFill="background1"/>
        </w:rPr>
        <w:t xml:space="preserve"> Богаченко Н.А. Кириллова. - Рн/ Д: Феникс, 2019. - 398 c.</w:t>
      </w:r>
      <w:r w:rsidR="00716A50" w:rsidRPr="00DE353F">
        <w:rPr>
          <w:rFonts w:ascii="Times New Roman" w:hAnsi="Times New Roman" w:cs="Times New Roman"/>
          <w:sz w:val="28"/>
          <w:szCs w:val="28"/>
        </w:rPr>
        <w:t xml:space="preserve"> – Текст : непосредственный.</w:t>
      </w:r>
    </w:p>
    <w:p w:rsidR="00FB3409" w:rsidRPr="00DE353F" w:rsidRDefault="00DE353F" w:rsidP="00DE353F">
      <w:pPr>
        <w:tabs>
          <w:tab w:val="left" w:pos="540"/>
        </w:tabs>
        <w:spacing w:after="0" w:line="360" w:lineRule="auto"/>
        <w:jc w:val="both"/>
        <w:rPr>
          <w:rFonts w:ascii="Times New Roman" w:hAnsi="Times New Roman" w:cs="Times New Roman"/>
          <w:sz w:val="28"/>
          <w:szCs w:val="28"/>
        </w:rPr>
      </w:pPr>
      <w:r w:rsidRPr="00DE353F">
        <w:rPr>
          <w:rFonts w:ascii="Times New Roman" w:hAnsi="Times New Roman" w:cs="Times New Roman"/>
          <w:sz w:val="28"/>
          <w:szCs w:val="28"/>
          <w:shd w:val="clear" w:color="auto" w:fill="FFFFFF" w:themeFill="background1"/>
        </w:rPr>
        <w:t>16</w:t>
      </w:r>
      <w:r w:rsidR="00FB3409" w:rsidRPr="00DE353F">
        <w:rPr>
          <w:rFonts w:ascii="Times New Roman" w:hAnsi="Times New Roman" w:cs="Times New Roman"/>
          <w:sz w:val="28"/>
          <w:szCs w:val="28"/>
          <w:shd w:val="clear" w:color="auto" w:fill="FFFFFF" w:themeFill="background1"/>
        </w:rPr>
        <w:t>. Богаченко В.М. Бухгалтерский учет: Учебник / В.М. Богаченко, Н.А. Кириллова. – Рн /Д: Феникс, 2019. - 510 c.</w:t>
      </w:r>
      <w:r w:rsidR="00716A50" w:rsidRPr="00DE353F">
        <w:rPr>
          <w:rFonts w:ascii="Times New Roman" w:hAnsi="Times New Roman" w:cs="Times New Roman"/>
          <w:sz w:val="28"/>
          <w:szCs w:val="28"/>
        </w:rPr>
        <w:t xml:space="preserve"> – Текст : непосредственный.</w:t>
      </w:r>
    </w:p>
    <w:p w:rsidR="00FB3409" w:rsidRPr="00DE353F" w:rsidRDefault="00DE353F" w:rsidP="00DE353F">
      <w:pPr>
        <w:tabs>
          <w:tab w:val="left" w:pos="540"/>
        </w:tabs>
        <w:spacing w:after="0" w:line="360" w:lineRule="auto"/>
        <w:jc w:val="both"/>
        <w:rPr>
          <w:rFonts w:ascii="Times New Roman" w:hAnsi="Times New Roman" w:cs="Times New Roman"/>
          <w:sz w:val="28"/>
          <w:szCs w:val="28"/>
        </w:rPr>
      </w:pPr>
      <w:r w:rsidRPr="00DE353F">
        <w:rPr>
          <w:rFonts w:ascii="Times New Roman" w:hAnsi="Times New Roman" w:cs="Times New Roman"/>
          <w:sz w:val="28"/>
          <w:szCs w:val="28"/>
        </w:rPr>
        <w:t>17</w:t>
      </w:r>
      <w:r w:rsidR="00FB3409" w:rsidRPr="00DE353F">
        <w:rPr>
          <w:rFonts w:ascii="Times New Roman" w:hAnsi="Times New Roman" w:cs="Times New Roman"/>
          <w:sz w:val="28"/>
          <w:szCs w:val="28"/>
        </w:rPr>
        <w:t>. Вещунова Н.Л. Бухгалтерский учет: учебник для экономистов / Вещунова Н.Л., Фомина Л.Ф. – М.: Рид Групп, 2011 г. – 608 с.</w:t>
      </w:r>
      <w:r w:rsidR="00716A50" w:rsidRPr="00DE353F">
        <w:rPr>
          <w:rFonts w:ascii="Times New Roman" w:hAnsi="Times New Roman" w:cs="Times New Roman"/>
          <w:sz w:val="28"/>
          <w:szCs w:val="28"/>
        </w:rPr>
        <w:t xml:space="preserve"> – Текст : непосредственный.</w:t>
      </w:r>
    </w:p>
    <w:p w:rsidR="00FB3409" w:rsidRPr="00DE353F" w:rsidRDefault="00DE353F" w:rsidP="00DE353F">
      <w:pPr>
        <w:tabs>
          <w:tab w:val="left" w:pos="540"/>
        </w:tabs>
        <w:spacing w:after="0" w:line="360" w:lineRule="auto"/>
        <w:jc w:val="both"/>
        <w:rPr>
          <w:rFonts w:ascii="Times New Roman" w:hAnsi="Times New Roman" w:cs="Times New Roman"/>
          <w:sz w:val="28"/>
          <w:szCs w:val="28"/>
        </w:rPr>
      </w:pPr>
      <w:r w:rsidRPr="00DE353F">
        <w:rPr>
          <w:rFonts w:ascii="Times New Roman" w:hAnsi="Times New Roman" w:cs="Times New Roman"/>
          <w:sz w:val="28"/>
          <w:szCs w:val="28"/>
          <w:shd w:val="clear" w:color="auto" w:fill="FFFFFF" w:themeFill="background1"/>
        </w:rPr>
        <w:t>18</w:t>
      </w:r>
      <w:r w:rsidR="00FB3409" w:rsidRPr="00DE353F">
        <w:rPr>
          <w:rFonts w:ascii="Times New Roman" w:hAnsi="Times New Roman" w:cs="Times New Roman"/>
          <w:sz w:val="28"/>
          <w:szCs w:val="28"/>
          <w:shd w:val="clear" w:color="auto" w:fill="FFFFFF" w:themeFill="background1"/>
        </w:rPr>
        <w:t>. Касьянова Г.Ю. Бухгалтерский учет: просто о сложном: Самоучитель по формуле "три в одном": бухучет + налоги + документооборот / Г.Ю. Касьянова. - М.: АБАК, 2013. - 728 c.</w:t>
      </w:r>
      <w:r w:rsidR="00716A50" w:rsidRPr="00DE353F">
        <w:rPr>
          <w:rFonts w:ascii="Times New Roman" w:hAnsi="Times New Roman" w:cs="Times New Roman"/>
          <w:sz w:val="28"/>
          <w:szCs w:val="28"/>
        </w:rPr>
        <w:t xml:space="preserve"> – Текст : непосредственный.</w:t>
      </w:r>
    </w:p>
    <w:p w:rsidR="00FB3409" w:rsidRPr="00DE353F" w:rsidRDefault="00DE353F" w:rsidP="00DE353F">
      <w:pPr>
        <w:tabs>
          <w:tab w:val="left" w:pos="540"/>
        </w:tabs>
        <w:spacing w:after="0" w:line="360" w:lineRule="auto"/>
        <w:jc w:val="both"/>
        <w:rPr>
          <w:rFonts w:ascii="Times New Roman" w:hAnsi="Times New Roman" w:cs="Times New Roman"/>
          <w:sz w:val="28"/>
          <w:szCs w:val="28"/>
        </w:rPr>
      </w:pPr>
      <w:r w:rsidRPr="00DE353F">
        <w:rPr>
          <w:rFonts w:ascii="Times New Roman" w:hAnsi="Times New Roman" w:cs="Times New Roman"/>
          <w:sz w:val="28"/>
          <w:szCs w:val="28"/>
        </w:rPr>
        <w:lastRenderedPageBreak/>
        <w:t>19</w:t>
      </w:r>
      <w:r w:rsidR="00FB3409" w:rsidRPr="00DE353F">
        <w:rPr>
          <w:rFonts w:ascii="Times New Roman" w:hAnsi="Times New Roman" w:cs="Times New Roman"/>
          <w:sz w:val="28"/>
          <w:szCs w:val="28"/>
        </w:rPr>
        <w:t xml:space="preserve">. </w:t>
      </w:r>
      <w:hyperlink r:id="rId20" w:history="1">
        <w:r w:rsidR="00FB3409" w:rsidRPr="00DE353F">
          <w:rPr>
            <w:rStyle w:val="af0"/>
            <w:rFonts w:ascii="Times New Roman" w:hAnsi="Times New Roman" w:cs="Times New Roman"/>
            <w:bCs/>
            <w:color w:val="auto"/>
            <w:sz w:val="28"/>
            <w:szCs w:val="28"/>
            <w:u w:val="none"/>
          </w:rPr>
          <w:t>Копытова А. И. Банки и банковское дело: учеб.пособие / А. И. Копытова; ГОУ ВПО «Томский государственный педагогический университет». - Томск: Изд-во ТГПУ,2011 - 248 с.</w:t>
        </w:r>
      </w:hyperlink>
      <w:r w:rsidR="00716A50" w:rsidRPr="00DE353F">
        <w:rPr>
          <w:rFonts w:ascii="Times New Roman" w:hAnsi="Times New Roman" w:cs="Times New Roman"/>
          <w:sz w:val="28"/>
          <w:szCs w:val="28"/>
        </w:rPr>
        <w:t xml:space="preserve"> – Текст : непосредственный.</w:t>
      </w:r>
    </w:p>
    <w:p w:rsidR="00FB3409" w:rsidRPr="00DE353F" w:rsidRDefault="00DE353F" w:rsidP="00DE353F">
      <w:pPr>
        <w:tabs>
          <w:tab w:val="left" w:pos="540"/>
        </w:tabs>
        <w:spacing w:after="0" w:line="360" w:lineRule="auto"/>
        <w:jc w:val="both"/>
        <w:rPr>
          <w:rFonts w:ascii="Times New Roman" w:hAnsi="Times New Roman" w:cs="Times New Roman"/>
          <w:sz w:val="28"/>
          <w:szCs w:val="28"/>
        </w:rPr>
      </w:pPr>
      <w:r w:rsidRPr="00DE353F">
        <w:rPr>
          <w:rFonts w:ascii="Times New Roman" w:hAnsi="Times New Roman" w:cs="Times New Roman"/>
          <w:sz w:val="28"/>
          <w:szCs w:val="28"/>
          <w:shd w:val="clear" w:color="auto" w:fill="FFFFFF" w:themeFill="background1"/>
        </w:rPr>
        <w:t>20</w:t>
      </w:r>
      <w:r w:rsidR="00FB3409" w:rsidRPr="00DE353F">
        <w:rPr>
          <w:rFonts w:ascii="Times New Roman" w:hAnsi="Times New Roman" w:cs="Times New Roman"/>
          <w:sz w:val="28"/>
          <w:szCs w:val="28"/>
          <w:shd w:val="clear" w:color="auto" w:fill="FFFFFF" w:themeFill="background1"/>
        </w:rPr>
        <w:t xml:space="preserve">. </w:t>
      </w:r>
      <w:r w:rsidR="00FB3409" w:rsidRPr="00DE353F">
        <w:rPr>
          <w:rFonts w:ascii="Times New Roman" w:hAnsi="Times New Roman" w:cs="Times New Roman"/>
          <w:sz w:val="28"/>
          <w:szCs w:val="28"/>
        </w:rPr>
        <w:t>Петрова В.И., Петров А.Ю., Кобищан И.В. Управленческий учет и анализ. С примерами из российской и зарубежной практики: Учебное пособие - М.: НИЦ ИНФРА-М, 2016. - 304 с.</w:t>
      </w:r>
      <w:r w:rsidR="00716A50" w:rsidRPr="00DE353F">
        <w:rPr>
          <w:rFonts w:ascii="Times New Roman" w:hAnsi="Times New Roman" w:cs="Times New Roman"/>
          <w:sz w:val="28"/>
          <w:szCs w:val="28"/>
        </w:rPr>
        <w:t xml:space="preserve"> – Текст : непосредственный.</w:t>
      </w:r>
    </w:p>
    <w:p w:rsidR="00FB3409" w:rsidRPr="00DE353F" w:rsidRDefault="00DE353F" w:rsidP="00DE353F">
      <w:pPr>
        <w:tabs>
          <w:tab w:val="left" w:pos="540"/>
        </w:tabs>
        <w:spacing w:after="0" w:line="360" w:lineRule="auto"/>
        <w:jc w:val="both"/>
        <w:rPr>
          <w:rFonts w:ascii="Times New Roman" w:hAnsi="Times New Roman" w:cs="Times New Roman"/>
          <w:sz w:val="28"/>
          <w:szCs w:val="28"/>
        </w:rPr>
      </w:pPr>
      <w:r w:rsidRPr="00DE353F">
        <w:rPr>
          <w:rFonts w:ascii="Times New Roman" w:hAnsi="Times New Roman" w:cs="Times New Roman"/>
          <w:sz w:val="28"/>
          <w:szCs w:val="28"/>
          <w:shd w:val="clear" w:color="auto" w:fill="FFFFFF"/>
        </w:rPr>
        <w:t>21</w:t>
      </w:r>
      <w:r w:rsidR="00FB3409" w:rsidRPr="00DE353F">
        <w:rPr>
          <w:rFonts w:ascii="Times New Roman" w:hAnsi="Times New Roman" w:cs="Times New Roman"/>
          <w:sz w:val="28"/>
          <w:szCs w:val="28"/>
          <w:shd w:val="clear" w:color="auto" w:fill="FFFFFF"/>
        </w:rPr>
        <w:t>. Погорелова М.Я Бухгалтерский (финансовый) учет: Теория и практика: Учебное пособие - М.: ИЦ РИОР, НИЦ ИНФРА-М, 2015. - 331 с.</w:t>
      </w:r>
      <w:r w:rsidR="005E6966" w:rsidRPr="00DE353F">
        <w:rPr>
          <w:rFonts w:ascii="Times New Roman" w:hAnsi="Times New Roman" w:cs="Times New Roman"/>
          <w:sz w:val="28"/>
          <w:szCs w:val="28"/>
        </w:rPr>
        <w:t xml:space="preserve"> – Текст : непосредственный.</w:t>
      </w:r>
    </w:p>
    <w:p w:rsidR="00FB3409" w:rsidRPr="00DE353F" w:rsidRDefault="00DE353F" w:rsidP="00DE353F">
      <w:pPr>
        <w:tabs>
          <w:tab w:val="left" w:pos="540"/>
        </w:tabs>
        <w:spacing w:after="0" w:line="360" w:lineRule="auto"/>
        <w:jc w:val="both"/>
        <w:rPr>
          <w:rFonts w:ascii="Times New Roman" w:hAnsi="Times New Roman" w:cs="Times New Roman"/>
          <w:sz w:val="28"/>
          <w:szCs w:val="28"/>
        </w:rPr>
      </w:pPr>
      <w:r w:rsidRPr="00DE353F">
        <w:rPr>
          <w:rFonts w:ascii="Times New Roman" w:hAnsi="Times New Roman" w:cs="Times New Roman"/>
          <w:sz w:val="28"/>
          <w:szCs w:val="28"/>
        </w:rPr>
        <w:t>22</w:t>
      </w:r>
      <w:r w:rsidR="00FB3409" w:rsidRPr="00DE353F">
        <w:rPr>
          <w:rFonts w:ascii="Times New Roman" w:hAnsi="Times New Roman" w:cs="Times New Roman"/>
          <w:sz w:val="28"/>
          <w:szCs w:val="28"/>
          <w:shd w:val="clear" w:color="auto" w:fill="FFFFFF" w:themeFill="background1"/>
        </w:rPr>
        <w:t>. Сысоева Г.Ф. Бухгалтерский учет, налогообложение и анализ внешнеэкономической деятельности: Учебник для магистров / Г.Ф. Сысоева, И.П. Малецкая. - М.: Юрайт, 2016. - 424 c.</w:t>
      </w:r>
      <w:r w:rsidR="00716A50" w:rsidRPr="00DE353F">
        <w:rPr>
          <w:rFonts w:ascii="Times New Roman" w:hAnsi="Times New Roman" w:cs="Times New Roman"/>
          <w:sz w:val="28"/>
          <w:szCs w:val="28"/>
        </w:rPr>
        <w:t xml:space="preserve"> – Текст : непосредственный.</w:t>
      </w:r>
    </w:p>
    <w:p w:rsidR="00FB3409" w:rsidRPr="00DE353F" w:rsidRDefault="00DE353F" w:rsidP="00DE353F">
      <w:pPr>
        <w:tabs>
          <w:tab w:val="left" w:pos="540"/>
        </w:tabs>
        <w:spacing w:after="0" w:line="360" w:lineRule="auto"/>
        <w:jc w:val="both"/>
        <w:rPr>
          <w:rFonts w:ascii="Times New Roman" w:hAnsi="Times New Roman" w:cs="Times New Roman"/>
          <w:sz w:val="28"/>
          <w:szCs w:val="28"/>
        </w:rPr>
      </w:pPr>
      <w:r w:rsidRPr="00DE353F">
        <w:rPr>
          <w:rFonts w:ascii="Times New Roman" w:hAnsi="Times New Roman" w:cs="Times New Roman"/>
          <w:sz w:val="28"/>
          <w:szCs w:val="28"/>
          <w:shd w:val="clear" w:color="auto" w:fill="FFFFFF"/>
        </w:rPr>
        <w:t>23</w:t>
      </w:r>
      <w:r w:rsidR="00FB3409" w:rsidRPr="00DE353F">
        <w:rPr>
          <w:rFonts w:ascii="Times New Roman" w:hAnsi="Times New Roman" w:cs="Times New Roman"/>
          <w:sz w:val="28"/>
          <w:szCs w:val="28"/>
          <w:shd w:val="clear" w:color="auto" w:fill="FFFFFF"/>
        </w:rPr>
        <w:t xml:space="preserve">. Фролова Т.А. Экономика предприятия. Конспект лекций. </w:t>
      </w:r>
      <w:r w:rsidR="00716A50" w:rsidRPr="00DE353F">
        <w:rPr>
          <w:rFonts w:ascii="Times New Roman" w:hAnsi="Times New Roman" w:cs="Times New Roman"/>
          <w:sz w:val="28"/>
          <w:szCs w:val="28"/>
          <w:shd w:val="clear" w:color="auto" w:fill="FFFFFF"/>
        </w:rPr>
        <w:t>Таганрог: ТТИ ФЮУ, 2016. -183 с.</w:t>
      </w:r>
      <w:r w:rsidR="00716A50" w:rsidRPr="00DE353F">
        <w:rPr>
          <w:rFonts w:ascii="Times New Roman" w:hAnsi="Times New Roman" w:cs="Times New Roman"/>
          <w:sz w:val="28"/>
          <w:szCs w:val="28"/>
        </w:rPr>
        <w:t xml:space="preserve"> – Текст : непосредственный.</w:t>
      </w:r>
    </w:p>
    <w:p w:rsidR="00FB3409" w:rsidRPr="005149D2" w:rsidRDefault="00FB3409" w:rsidP="003F4138">
      <w:pPr>
        <w:spacing w:after="0" w:line="360" w:lineRule="auto"/>
        <w:jc w:val="center"/>
        <w:rPr>
          <w:rFonts w:ascii="Times New Roman" w:hAnsi="Times New Roman" w:cs="Times New Roman"/>
        </w:rPr>
      </w:pPr>
      <w:r w:rsidRPr="005149D2">
        <w:rPr>
          <w:rFonts w:ascii="Times New Roman" w:hAnsi="Times New Roman" w:cs="Times New Roman"/>
          <w:b/>
          <w:sz w:val="28"/>
          <w:szCs w:val="28"/>
        </w:rPr>
        <w:t>Периодические издания</w:t>
      </w:r>
    </w:p>
    <w:p w:rsidR="00DE353F" w:rsidRPr="00DC421B" w:rsidRDefault="00DE353F" w:rsidP="003F4138">
      <w:pPr>
        <w:pStyle w:val="1"/>
        <w:spacing w:before="0" w:beforeAutospacing="0" w:after="0" w:afterAutospacing="0" w:line="360" w:lineRule="auto"/>
        <w:jc w:val="both"/>
        <w:rPr>
          <w:b w:val="0"/>
          <w:sz w:val="28"/>
          <w:szCs w:val="28"/>
        </w:rPr>
      </w:pPr>
      <w:r w:rsidRPr="00DC421B">
        <w:rPr>
          <w:b w:val="0"/>
          <w:sz w:val="28"/>
          <w:szCs w:val="28"/>
        </w:rPr>
        <w:t>24</w:t>
      </w:r>
      <w:r w:rsidR="00FB3409" w:rsidRPr="00DC421B">
        <w:rPr>
          <w:b w:val="0"/>
          <w:sz w:val="28"/>
          <w:szCs w:val="28"/>
        </w:rPr>
        <w:t xml:space="preserve">. Березина М.П. Концептуальные вопросы организации безналичных расчетов </w:t>
      </w:r>
      <w:r w:rsidR="00716A50" w:rsidRPr="00DC421B">
        <w:rPr>
          <w:b w:val="0"/>
          <w:sz w:val="28"/>
          <w:szCs w:val="28"/>
        </w:rPr>
        <w:t>– Текст :</w:t>
      </w:r>
      <w:r w:rsidR="00716A50" w:rsidRPr="00DC421B">
        <w:rPr>
          <w:b w:val="0"/>
          <w:color w:val="000000"/>
          <w:sz w:val="28"/>
          <w:szCs w:val="28"/>
        </w:rPr>
        <w:t>непосредственный</w:t>
      </w:r>
      <w:r w:rsidR="00FB3409" w:rsidRPr="00DC421B">
        <w:rPr>
          <w:b w:val="0"/>
          <w:sz w:val="28"/>
          <w:szCs w:val="28"/>
        </w:rPr>
        <w:t>//Банковское дело. - 2014. - №10. - с.15-21</w:t>
      </w:r>
      <w:r w:rsidRPr="00DC421B">
        <w:rPr>
          <w:b w:val="0"/>
          <w:sz w:val="28"/>
          <w:szCs w:val="28"/>
        </w:rPr>
        <w:t>.</w:t>
      </w:r>
    </w:p>
    <w:p w:rsidR="00DE353F" w:rsidRPr="00DC421B" w:rsidRDefault="00DE353F" w:rsidP="00DE353F">
      <w:pPr>
        <w:pStyle w:val="1"/>
        <w:spacing w:before="0" w:beforeAutospacing="0" w:after="0" w:afterAutospacing="0" w:line="360" w:lineRule="auto"/>
        <w:jc w:val="both"/>
        <w:rPr>
          <w:b w:val="0"/>
          <w:sz w:val="28"/>
          <w:szCs w:val="28"/>
        </w:rPr>
      </w:pPr>
      <w:r w:rsidRPr="00DC421B">
        <w:rPr>
          <w:b w:val="0"/>
          <w:sz w:val="28"/>
          <w:szCs w:val="28"/>
        </w:rPr>
        <w:t xml:space="preserve">25. </w:t>
      </w:r>
      <w:r w:rsidR="00716A50" w:rsidRPr="00DC421B">
        <w:rPr>
          <w:b w:val="0"/>
          <w:sz w:val="28"/>
          <w:szCs w:val="28"/>
        </w:rPr>
        <w:t>Кочеткова Н.М. Цели, задачи и функции Банка России в сфере регулирования платежных систем и расчетов – Текст :</w:t>
      </w:r>
      <w:r w:rsidR="00716A50" w:rsidRPr="00DC421B">
        <w:rPr>
          <w:b w:val="0"/>
          <w:color w:val="000000"/>
          <w:sz w:val="28"/>
          <w:szCs w:val="28"/>
        </w:rPr>
        <w:t>непосредственный</w:t>
      </w:r>
      <w:r w:rsidR="00716A50" w:rsidRPr="00DC421B">
        <w:rPr>
          <w:b w:val="0"/>
          <w:sz w:val="28"/>
          <w:szCs w:val="28"/>
        </w:rPr>
        <w:t xml:space="preserve"> // Расчеты и операционная работа в коммерческом банке. – 2019-№1-С. 22-23. </w:t>
      </w:r>
    </w:p>
    <w:p w:rsidR="00DE353F" w:rsidRPr="00DC421B" w:rsidRDefault="00DE353F" w:rsidP="00DE353F">
      <w:pPr>
        <w:pStyle w:val="1"/>
        <w:spacing w:before="0" w:beforeAutospacing="0" w:after="0" w:afterAutospacing="0" w:line="360" w:lineRule="auto"/>
        <w:jc w:val="both"/>
        <w:rPr>
          <w:b w:val="0"/>
          <w:sz w:val="28"/>
          <w:szCs w:val="28"/>
        </w:rPr>
      </w:pPr>
      <w:r w:rsidRPr="00DC421B">
        <w:rPr>
          <w:b w:val="0"/>
          <w:sz w:val="28"/>
          <w:szCs w:val="28"/>
        </w:rPr>
        <w:t xml:space="preserve">26. </w:t>
      </w:r>
      <w:r w:rsidR="005E6966" w:rsidRPr="00DC421B">
        <w:rPr>
          <w:b w:val="0"/>
          <w:sz w:val="28"/>
          <w:szCs w:val="28"/>
        </w:rPr>
        <w:t>Соловьева А.А. Ведение кассовых операций: все не так просто, как кажется / А.А Соловьева – Текст :</w:t>
      </w:r>
      <w:r w:rsidR="005E6966" w:rsidRPr="00DC421B">
        <w:rPr>
          <w:b w:val="0"/>
          <w:color w:val="000000"/>
          <w:sz w:val="28"/>
          <w:szCs w:val="28"/>
        </w:rPr>
        <w:t>непосредственный</w:t>
      </w:r>
      <w:r w:rsidR="005E6966" w:rsidRPr="00DC421B">
        <w:rPr>
          <w:b w:val="0"/>
          <w:sz w:val="28"/>
          <w:szCs w:val="28"/>
        </w:rPr>
        <w:t xml:space="preserve"> // Строительство: бухгалтерский учет и налогообложение. – 2019. – №8. – С. 53–57</w:t>
      </w:r>
    </w:p>
    <w:p w:rsidR="00716A50" w:rsidRPr="00DC421B" w:rsidRDefault="00DE353F" w:rsidP="00DE353F">
      <w:pPr>
        <w:pStyle w:val="1"/>
        <w:spacing w:before="0" w:beforeAutospacing="0" w:after="0" w:afterAutospacing="0" w:line="360" w:lineRule="auto"/>
        <w:jc w:val="both"/>
        <w:rPr>
          <w:b w:val="0"/>
          <w:sz w:val="28"/>
          <w:szCs w:val="28"/>
        </w:rPr>
      </w:pPr>
      <w:r w:rsidRPr="00DC421B">
        <w:rPr>
          <w:b w:val="0"/>
          <w:sz w:val="28"/>
          <w:szCs w:val="28"/>
        </w:rPr>
        <w:t xml:space="preserve">27. </w:t>
      </w:r>
      <w:hyperlink r:id="rId21" w:history="1">
        <w:r w:rsidR="00716A50" w:rsidRPr="00DC421B">
          <w:rPr>
            <w:rStyle w:val="af0"/>
            <w:b w:val="0"/>
            <w:color w:val="auto"/>
            <w:sz w:val="28"/>
            <w:szCs w:val="28"/>
            <w:u w:val="none"/>
          </w:rPr>
          <w:t>Рогуленко Т.М.</w:t>
        </w:r>
      </w:hyperlink>
      <w:r w:rsidR="00716A50" w:rsidRPr="00DC421B">
        <w:rPr>
          <w:b w:val="0"/>
          <w:sz w:val="28"/>
          <w:szCs w:val="28"/>
        </w:rPr>
        <w:t xml:space="preserve"> Отмена унифицированных форм: причины и последствия– Текст : </w:t>
      </w:r>
      <w:r w:rsidR="00716A50" w:rsidRPr="00DC421B">
        <w:rPr>
          <w:b w:val="0"/>
          <w:color w:val="000000"/>
          <w:sz w:val="28"/>
          <w:szCs w:val="28"/>
        </w:rPr>
        <w:t>непосредственный</w:t>
      </w:r>
      <w:r w:rsidR="00716A50" w:rsidRPr="00DC421B">
        <w:rPr>
          <w:b w:val="0"/>
          <w:sz w:val="28"/>
          <w:szCs w:val="28"/>
        </w:rPr>
        <w:t xml:space="preserve"> // Делопроизводство и документооборот на предприятии. -2019. -№5 - С.12-17 </w:t>
      </w:r>
    </w:p>
    <w:p w:rsidR="00FB3409" w:rsidRPr="00DE353F" w:rsidRDefault="00DE353F" w:rsidP="00DE353F">
      <w:pPr>
        <w:spacing w:after="0" w:line="360" w:lineRule="auto"/>
        <w:jc w:val="center"/>
        <w:rPr>
          <w:rFonts w:ascii="Times New Roman" w:hAnsi="Times New Roman" w:cs="Times New Roman"/>
          <w:b/>
          <w:sz w:val="28"/>
          <w:szCs w:val="28"/>
        </w:rPr>
      </w:pPr>
      <w:r w:rsidRPr="004E0947">
        <w:rPr>
          <w:rFonts w:ascii="Times New Roman" w:hAnsi="Times New Roman" w:cs="Times New Roman"/>
          <w:b/>
          <w:sz w:val="28"/>
          <w:szCs w:val="28"/>
        </w:rPr>
        <w:t>Электронные ресурсы</w:t>
      </w:r>
    </w:p>
    <w:p w:rsidR="00A7303B" w:rsidRPr="00DC421B" w:rsidRDefault="00A7303B" w:rsidP="00DE353F">
      <w:pPr>
        <w:pStyle w:val="1"/>
        <w:spacing w:before="0" w:beforeAutospacing="0" w:after="0" w:afterAutospacing="0" w:line="360" w:lineRule="auto"/>
        <w:jc w:val="both"/>
        <w:rPr>
          <w:b w:val="0"/>
          <w:sz w:val="28"/>
          <w:szCs w:val="28"/>
        </w:rPr>
      </w:pPr>
      <w:r w:rsidRPr="00DC421B">
        <w:rPr>
          <w:b w:val="0"/>
          <w:sz w:val="28"/>
          <w:szCs w:val="28"/>
        </w:rPr>
        <w:t xml:space="preserve">28. Богданович Ирина Сергеевна, Соболева Ольга Алексеевна Совершенствование методики аудита выпуска и продажи продукции (работ, </w:t>
      </w:r>
      <w:r w:rsidRPr="00DC421B">
        <w:rPr>
          <w:b w:val="0"/>
          <w:sz w:val="28"/>
          <w:szCs w:val="28"/>
        </w:rPr>
        <w:lastRenderedPageBreak/>
        <w:t xml:space="preserve">услуг) </w:t>
      </w:r>
      <w:r w:rsidR="005E6966" w:rsidRPr="00DC421B">
        <w:rPr>
          <w:b w:val="0"/>
          <w:sz w:val="28"/>
          <w:szCs w:val="28"/>
        </w:rPr>
        <w:t xml:space="preserve">– </w:t>
      </w:r>
      <w:r w:rsidR="005E6966" w:rsidRPr="00DC421B">
        <w:rPr>
          <w:b w:val="0"/>
          <w:color w:val="000000"/>
          <w:sz w:val="28"/>
          <w:szCs w:val="28"/>
        </w:rPr>
        <w:t>Текст : электронный</w:t>
      </w:r>
      <w:r w:rsidRPr="00DC421B">
        <w:rPr>
          <w:b w:val="0"/>
          <w:sz w:val="28"/>
          <w:szCs w:val="28"/>
        </w:rPr>
        <w:t>// Вестник Псковского государственного университета. Серия: Экономика. Право. Управление. -2020.- №2. URL: https://cyberleninka.ru/article/n/sovershenstvovanie-metodiki-audita-vypuska-i-prodazhi-produktsii-rabot-uslug (дата обращения: 13.03.2021).</w:t>
      </w:r>
    </w:p>
    <w:p w:rsidR="00FB3409" w:rsidRPr="00DC421B" w:rsidRDefault="00A7303B" w:rsidP="00DE353F">
      <w:pPr>
        <w:pStyle w:val="1"/>
        <w:spacing w:before="0" w:beforeAutospacing="0" w:after="0" w:afterAutospacing="0" w:line="360" w:lineRule="auto"/>
        <w:jc w:val="both"/>
        <w:rPr>
          <w:b w:val="0"/>
          <w:sz w:val="28"/>
          <w:szCs w:val="28"/>
        </w:rPr>
      </w:pPr>
      <w:r w:rsidRPr="00DC421B">
        <w:rPr>
          <w:b w:val="0"/>
          <w:sz w:val="28"/>
          <w:szCs w:val="28"/>
        </w:rPr>
        <w:t xml:space="preserve">29. </w:t>
      </w:r>
      <w:r w:rsidR="00FB3409" w:rsidRPr="00DC421B">
        <w:rPr>
          <w:b w:val="0"/>
          <w:sz w:val="28"/>
          <w:szCs w:val="28"/>
        </w:rPr>
        <w:t>Еремина Н.В. Актуальные вопросы учета расчетов с подотчетными лицами / Н.В. Еремина, Е.Д. Тарасюк</w:t>
      </w:r>
      <w:r w:rsidR="00716A50" w:rsidRPr="00DC421B">
        <w:rPr>
          <w:b w:val="0"/>
          <w:sz w:val="28"/>
          <w:szCs w:val="28"/>
        </w:rPr>
        <w:t xml:space="preserve"> – Текст :</w:t>
      </w:r>
      <w:r w:rsidR="00716A50" w:rsidRPr="00DC421B">
        <w:rPr>
          <w:b w:val="0"/>
          <w:color w:val="000000"/>
          <w:sz w:val="28"/>
          <w:szCs w:val="28"/>
        </w:rPr>
        <w:t>непосредственный</w:t>
      </w:r>
      <w:r w:rsidR="00FB3409" w:rsidRPr="00DC421B">
        <w:rPr>
          <w:b w:val="0"/>
          <w:sz w:val="28"/>
          <w:szCs w:val="28"/>
        </w:rPr>
        <w:t xml:space="preserve"> // Инновационная наука. – 2020. – №5- 1. – С. 87–89.</w:t>
      </w:r>
    </w:p>
    <w:p w:rsidR="000C5E4C" w:rsidRPr="00DC421B" w:rsidRDefault="00A7303B" w:rsidP="00DE353F">
      <w:pPr>
        <w:pStyle w:val="1"/>
        <w:spacing w:before="0" w:beforeAutospacing="0" w:after="0" w:afterAutospacing="0" w:line="360" w:lineRule="auto"/>
        <w:jc w:val="both"/>
        <w:rPr>
          <w:b w:val="0"/>
          <w:sz w:val="28"/>
          <w:szCs w:val="28"/>
        </w:rPr>
      </w:pPr>
      <w:r w:rsidRPr="00DC421B">
        <w:rPr>
          <w:b w:val="0"/>
          <w:sz w:val="28"/>
          <w:szCs w:val="28"/>
        </w:rPr>
        <w:t>30</w:t>
      </w:r>
      <w:r w:rsidR="000C5E4C" w:rsidRPr="00DC421B">
        <w:rPr>
          <w:b w:val="0"/>
          <w:sz w:val="28"/>
          <w:szCs w:val="28"/>
        </w:rPr>
        <w:t xml:space="preserve">. Гарифилина Д.А. Совершенствование подходов к организации учета и аудита продажи продукции (работ, услуг) на примере производственной организации </w:t>
      </w:r>
      <w:r w:rsidR="005E6966" w:rsidRPr="00DC421B">
        <w:rPr>
          <w:b w:val="0"/>
          <w:sz w:val="28"/>
          <w:szCs w:val="28"/>
        </w:rPr>
        <w:t xml:space="preserve">– </w:t>
      </w:r>
      <w:r w:rsidR="005E6966" w:rsidRPr="00DC421B">
        <w:rPr>
          <w:b w:val="0"/>
          <w:color w:val="000000"/>
          <w:sz w:val="28"/>
          <w:szCs w:val="28"/>
        </w:rPr>
        <w:t>Текст : электронный</w:t>
      </w:r>
      <w:r w:rsidR="000C5E4C" w:rsidRPr="00DC421B">
        <w:rPr>
          <w:b w:val="0"/>
          <w:sz w:val="28"/>
          <w:szCs w:val="28"/>
        </w:rPr>
        <w:t>// Актуальные вопросы экономических наук.- 2020.- №44. URL: https://cyberleninka.ru/article/n/sovershenstvovanie-podhodov-k-organizatsii-ucheta-i-audita-prodazhi-produktsii-rabot-uslug-na-primere-proizvodstvennoy-organizatsii (дата обращения: 05.03.2021).</w:t>
      </w:r>
    </w:p>
    <w:p w:rsidR="00DE353F" w:rsidRPr="00DC421B" w:rsidRDefault="00762963" w:rsidP="005E6966">
      <w:pPr>
        <w:pStyle w:val="1"/>
        <w:spacing w:before="0" w:beforeAutospacing="0" w:after="0" w:afterAutospacing="0" w:line="360" w:lineRule="auto"/>
        <w:jc w:val="both"/>
        <w:rPr>
          <w:b w:val="0"/>
          <w:sz w:val="28"/>
          <w:szCs w:val="28"/>
        </w:rPr>
      </w:pPr>
      <w:r w:rsidRPr="00DC421B">
        <w:rPr>
          <w:b w:val="0"/>
          <w:sz w:val="28"/>
          <w:szCs w:val="28"/>
        </w:rPr>
        <w:t>31</w:t>
      </w:r>
      <w:r w:rsidR="00FB3409" w:rsidRPr="00DC421B">
        <w:rPr>
          <w:b w:val="0"/>
          <w:sz w:val="28"/>
          <w:szCs w:val="28"/>
        </w:rPr>
        <w:t>. Григоренко Юлия Александровна Проблема учета и контроля (аудита) денежных средств</w:t>
      </w:r>
      <w:r w:rsidR="005E6966" w:rsidRPr="00DC421B">
        <w:rPr>
          <w:b w:val="0"/>
          <w:sz w:val="28"/>
          <w:szCs w:val="28"/>
        </w:rPr>
        <w:t xml:space="preserve">– </w:t>
      </w:r>
      <w:r w:rsidR="005E6966" w:rsidRPr="00DC421B">
        <w:rPr>
          <w:b w:val="0"/>
          <w:color w:val="000000"/>
          <w:sz w:val="28"/>
          <w:szCs w:val="28"/>
        </w:rPr>
        <w:t>Текст : электронный</w:t>
      </w:r>
      <w:r w:rsidR="00FB3409" w:rsidRPr="00DC421B">
        <w:rPr>
          <w:b w:val="0"/>
          <w:sz w:val="28"/>
          <w:szCs w:val="28"/>
        </w:rPr>
        <w:t xml:space="preserve"> // Economics. 2016. №12 (21). URL: https://cyberleninka.ru/article/n/problema-ucheta-i-kontrolya-audita-denezhnyh-sredstv (дата обращения: 04.04.2021).</w:t>
      </w:r>
    </w:p>
    <w:p w:rsidR="005E6966" w:rsidRPr="00DC421B" w:rsidRDefault="00DE353F" w:rsidP="005E6966">
      <w:pPr>
        <w:pStyle w:val="1"/>
        <w:spacing w:before="0" w:beforeAutospacing="0" w:after="0" w:afterAutospacing="0" w:line="360" w:lineRule="auto"/>
        <w:jc w:val="both"/>
        <w:rPr>
          <w:rStyle w:val="af0"/>
          <w:b w:val="0"/>
          <w:color w:val="auto"/>
          <w:sz w:val="28"/>
          <w:szCs w:val="28"/>
          <w:u w:val="none"/>
        </w:rPr>
      </w:pPr>
      <w:r w:rsidRPr="00DC421B">
        <w:rPr>
          <w:b w:val="0"/>
          <w:sz w:val="28"/>
          <w:szCs w:val="28"/>
        </w:rPr>
        <w:t xml:space="preserve">32. </w:t>
      </w:r>
      <w:r w:rsidR="005E6966" w:rsidRPr="00DC421B">
        <w:rPr>
          <w:b w:val="0"/>
          <w:sz w:val="28"/>
          <w:szCs w:val="28"/>
        </w:rPr>
        <w:t xml:space="preserve">Чувикова В.В. Бухгалтерский учет и анализ. – </w:t>
      </w:r>
      <w:r w:rsidR="005E6966" w:rsidRPr="00DC421B">
        <w:rPr>
          <w:b w:val="0"/>
          <w:color w:val="000000"/>
          <w:sz w:val="28"/>
          <w:szCs w:val="28"/>
        </w:rPr>
        <w:t>Текст : электронный</w:t>
      </w:r>
      <w:r w:rsidR="005E6966" w:rsidRPr="00DC421B">
        <w:rPr>
          <w:b w:val="0"/>
          <w:sz w:val="28"/>
          <w:szCs w:val="28"/>
        </w:rPr>
        <w:t xml:space="preserve"> Учебник для бакалавров / В.В. Чувикова, Т.Б. Иззука. — М.: Издательско-торговая корпорация «Дашков и К°», 2018. — 248 с. - Режим доступа: </w:t>
      </w:r>
      <w:hyperlink r:id="rId22" w:history="1">
        <w:r w:rsidR="005E6966" w:rsidRPr="00DC421B">
          <w:rPr>
            <w:rStyle w:val="af0"/>
            <w:b w:val="0"/>
            <w:color w:val="auto"/>
            <w:sz w:val="28"/>
            <w:szCs w:val="28"/>
            <w:u w:val="none"/>
          </w:rPr>
          <w:t>www.</w:t>
        </w:r>
        <w:r w:rsidR="005E6966" w:rsidRPr="00DC421B">
          <w:rPr>
            <w:rStyle w:val="af0"/>
            <w:b w:val="0"/>
            <w:color w:val="auto"/>
            <w:sz w:val="28"/>
            <w:szCs w:val="28"/>
            <w:u w:val="none"/>
            <w:lang w:val="en-US"/>
          </w:rPr>
          <w:t>AUP</w:t>
        </w:r>
        <w:r w:rsidR="005E6966" w:rsidRPr="00DC421B">
          <w:rPr>
            <w:rStyle w:val="af0"/>
            <w:b w:val="0"/>
            <w:color w:val="auto"/>
            <w:sz w:val="28"/>
            <w:szCs w:val="28"/>
            <w:u w:val="none"/>
          </w:rPr>
          <w:t>.ru/</w:t>
        </w:r>
      </w:hyperlink>
    </w:p>
    <w:p w:rsidR="00FB3409" w:rsidRPr="00DC421B" w:rsidRDefault="00FB3409" w:rsidP="00FB3409">
      <w:pPr>
        <w:spacing w:line="360" w:lineRule="auto"/>
        <w:ind w:firstLine="709"/>
        <w:rPr>
          <w:sz w:val="28"/>
          <w:szCs w:val="28"/>
        </w:rPr>
      </w:pPr>
    </w:p>
    <w:p w:rsidR="00820CA4" w:rsidRDefault="00820CA4" w:rsidP="00820CA4">
      <w:pPr>
        <w:tabs>
          <w:tab w:val="left" w:pos="2280"/>
        </w:tabs>
      </w:pPr>
    </w:p>
    <w:p w:rsidR="001950F0" w:rsidRDefault="001950F0" w:rsidP="00820CA4">
      <w:pPr>
        <w:tabs>
          <w:tab w:val="left" w:pos="2280"/>
        </w:tabs>
      </w:pPr>
    </w:p>
    <w:p w:rsidR="001950F0" w:rsidRDefault="001950F0" w:rsidP="00820CA4">
      <w:pPr>
        <w:tabs>
          <w:tab w:val="left" w:pos="2280"/>
        </w:tabs>
      </w:pPr>
    </w:p>
    <w:p w:rsidR="001950F0" w:rsidRDefault="001950F0" w:rsidP="00820CA4">
      <w:pPr>
        <w:tabs>
          <w:tab w:val="left" w:pos="2280"/>
        </w:tabs>
      </w:pPr>
    </w:p>
    <w:p w:rsidR="001950F0" w:rsidRDefault="001950F0" w:rsidP="00820CA4">
      <w:pPr>
        <w:tabs>
          <w:tab w:val="left" w:pos="2280"/>
        </w:tabs>
      </w:pPr>
    </w:p>
    <w:p w:rsidR="001950F0" w:rsidRDefault="001950F0" w:rsidP="00820CA4">
      <w:pPr>
        <w:tabs>
          <w:tab w:val="left" w:pos="2280"/>
        </w:tabs>
      </w:pPr>
    </w:p>
    <w:p w:rsidR="001950F0" w:rsidRDefault="001950F0" w:rsidP="00820CA4">
      <w:pPr>
        <w:tabs>
          <w:tab w:val="left" w:pos="2280"/>
        </w:tabs>
      </w:pPr>
    </w:p>
    <w:p w:rsidR="001950F0" w:rsidRDefault="001950F0" w:rsidP="00820CA4">
      <w:pPr>
        <w:tabs>
          <w:tab w:val="left" w:pos="2280"/>
        </w:tabs>
      </w:pPr>
    </w:p>
    <w:p w:rsidR="001950F0" w:rsidRDefault="001950F0" w:rsidP="001950F0">
      <w:pPr>
        <w:tabs>
          <w:tab w:val="left" w:pos="2280"/>
        </w:tabs>
        <w:jc w:val="right"/>
        <w:rPr>
          <w:rFonts w:ascii="Times New Roman" w:hAnsi="Times New Roman" w:cs="Times New Roman"/>
          <w:sz w:val="28"/>
          <w:szCs w:val="28"/>
        </w:rPr>
      </w:pPr>
      <w:r w:rsidRPr="001950F0">
        <w:rPr>
          <w:rFonts w:ascii="Times New Roman" w:hAnsi="Times New Roman" w:cs="Times New Roman"/>
          <w:sz w:val="28"/>
          <w:szCs w:val="28"/>
        </w:rPr>
        <w:lastRenderedPageBreak/>
        <w:t>ПРИЛОЖЕНИЯ</w:t>
      </w:r>
    </w:p>
    <w:p w:rsidR="001950F0" w:rsidRDefault="001950F0" w:rsidP="001950F0">
      <w:pPr>
        <w:tabs>
          <w:tab w:val="left" w:pos="2280"/>
        </w:tabs>
        <w:jc w:val="right"/>
        <w:rPr>
          <w:rFonts w:ascii="Times New Roman" w:hAnsi="Times New Roman" w:cs="Times New Roman"/>
          <w:sz w:val="28"/>
          <w:szCs w:val="28"/>
        </w:rPr>
      </w:pPr>
      <w:r>
        <w:rPr>
          <w:noProof/>
          <w:sz w:val="28"/>
          <w:szCs w:val="28"/>
          <w:lang w:eastAsia="ru-RU"/>
        </w:rPr>
        <w:drawing>
          <wp:inline distT="0" distB="0" distL="0" distR="0">
            <wp:extent cx="5934075" cy="41814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4181475"/>
                    </a:xfrm>
                    <a:prstGeom prst="rect">
                      <a:avLst/>
                    </a:prstGeom>
                    <a:noFill/>
                    <a:ln>
                      <a:noFill/>
                    </a:ln>
                  </pic:spPr>
                </pic:pic>
              </a:graphicData>
            </a:graphic>
          </wp:inline>
        </w:drawing>
      </w: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Default="001950F0" w:rsidP="001950F0">
      <w:pPr>
        <w:rPr>
          <w:rFonts w:ascii="Times New Roman" w:hAnsi="Times New Roman" w:cs="Times New Roman"/>
          <w:sz w:val="28"/>
          <w:szCs w:val="28"/>
        </w:rPr>
      </w:pPr>
    </w:p>
    <w:p w:rsidR="001950F0" w:rsidRDefault="001950F0" w:rsidP="001950F0">
      <w:pPr>
        <w:rPr>
          <w:rFonts w:ascii="Times New Roman" w:hAnsi="Times New Roman" w:cs="Times New Roman"/>
          <w:sz w:val="28"/>
          <w:szCs w:val="28"/>
        </w:rPr>
      </w:pPr>
    </w:p>
    <w:p w:rsidR="001950F0" w:rsidRDefault="001950F0" w:rsidP="001950F0">
      <w:pPr>
        <w:rPr>
          <w:rFonts w:ascii="Times New Roman" w:hAnsi="Times New Roman" w:cs="Times New Roman"/>
          <w:sz w:val="28"/>
          <w:szCs w:val="28"/>
        </w:rPr>
      </w:pPr>
    </w:p>
    <w:p w:rsidR="001950F0" w:rsidRDefault="001950F0" w:rsidP="001950F0">
      <w:pPr>
        <w:rPr>
          <w:rFonts w:ascii="Times New Roman" w:hAnsi="Times New Roman" w:cs="Times New Roman"/>
          <w:sz w:val="28"/>
          <w:szCs w:val="28"/>
        </w:rPr>
      </w:pPr>
      <w:r>
        <w:rPr>
          <w:noProof/>
          <w:sz w:val="28"/>
          <w:szCs w:val="28"/>
          <w:lang w:eastAsia="ru-RU"/>
        </w:rPr>
        <w:lastRenderedPageBreak/>
        <w:drawing>
          <wp:inline distT="0" distB="0" distL="0" distR="0">
            <wp:extent cx="5934075" cy="41433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4143375"/>
                    </a:xfrm>
                    <a:prstGeom prst="rect">
                      <a:avLst/>
                    </a:prstGeom>
                    <a:noFill/>
                    <a:ln>
                      <a:noFill/>
                    </a:ln>
                  </pic:spPr>
                </pic:pic>
              </a:graphicData>
            </a:graphic>
          </wp:inline>
        </w:drawing>
      </w: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Pr="001950F0" w:rsidRDefault="001950F0" w:rsidP="001950F0">
      <w:pPr>
        <w:rPr>
          <w:rFonts w:ascii="Times New Roman" w:hAnsi="Times New Roman" w:cs="Times New Roman"/>
          <w:sz w:val="28"/>
          <w:szCs w:val="28"/>
        </w:rPr>
      </w:pPr>
    </w:p>
    <w:p w:rsidR="001950F0" w:rsidRDefault="001950F0" w:rsidP="001950F0">
      <w:pPr>
        <w:rPr>
          <w:rFonts w:ascii="Times New Roman" w:hAnsi="Times New Roman" w:cs="Times New Roman"/>
          <w:sz w:val="28"/>
          <w:szCs w:val="28"/>
        </w:rPr>
      </w:pPr>
    </w:p>
    <w:p w:rsidR="001950F0" w:rsidRDefault="001950F0" w:rsidP="001950F0">
      <w:pPr>
        <w:tabs>
          <w:tab w:val="left" w:pos="1050"/>
        </w:tabs>
        <w:rPr>
          <w:rFonts w:ascii="Times New Roman" w:hAnsi="Times New Roman" w:cs="Times New Roman"/>
          <w:sz w:val="28"/>
          <w:szCs w:val="28"/>
        </w:rPr>
      </w:pPr>
      <w:r>
        <w:rPr>
          <w:rFonts w:ascii="Times New Roman" w:hAnsi="Times New Roman" w:cs="Times New Roman"/>
          <w:sz w:val="28"/>
          <w:szCs w:val="28"/>
        </w:rPr>
        <w:tab/>
      </w:r>
    </w:p>
    <w:p w:rsidR="001950F0" w:rsidRDefault="001950F0" w:rsidP="001950F0">
      <w:pPr>
        <w:tabs>
          <w:tab w:val="left" w:pos="1050"/>
        </w:tabs>
        <w:rPr>
          <w:rFonts w:ascii="Times New Roman" w:hAnsi="Times New Roman" w:cs="Times New Roman"/>
          <w:sz w:val="28"/>
          <w:szCs w:val="28"/>
        </w:rPr>
      </w:pPr>
    </w:p>
    <w:p w:rsidR="00E36B8E" w:rsidRDefault="001950F0" w:rsidP="001950F0">
      <w:pPr>
        <w:tabs>
          <w:tab w:val="left" w:pos="1050"/>
        </w:tabs>
        <w:rPr>
          <w:rFonts w:ascii="Times New Roman" w:hAnsi="Times New Roman" w:cs="Times New Roman"/>
          <w:sz w:val="28"/>
          <w:szCs w:val="28"/>
        </w:rPr>
      </w:pPr>
      <w:r>
        <w:rPr>
          <w:noProof/>
          <w:sz w:val="28"/>
          <w:szCs w:val="28"/>
          <w:lang w:eastAsia="ru-RU"/>
        </w:rPr>
        <w:lastRenderedPageBreak/>
        <w:drawing>
          <wp:inline distT="0" distB="0" distL="0" distR="0">
            <wp:extent cx="5940425" cy="4112602"/>
            <wp:effectExtent l="0" t="0" r="317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112602"/>
                    </a:xfrm>
                    <a:prstGeom prst="rect">
                      <a:avLst/>
                    </a:prstGeom>
                    <a:noFill/>
                    <a:ln>
                      <a:noFill/>
                    </a:ln>
                  </pic:spPr>
                </pic:pic>
              </a:graphicData>
            </a:graphic>
          </wp:inline>
        </w:drawing>
      </w:r>
    </w:p>
    <w:p w:rsidR="00E36B8E" w:rsidRPr="00E36B8E" w:rsidRDefault="00E36B8E" w:rsidP="00E36B8E">
      <w:pPr>
        <w:rPr>
          <w:rFonts w:ascii="Times New Roman" w:hAnsi="Times New Roman" w:cs="Times New Roman"/>
          <w:sz w:val="28"/>
          <w:szCs w:val="28"/>
        </w:rPr>
      </w:pPr>
    </w:p>
    <w:p w:rsidR="00E36B8E" w:rsidRPr="00E36B8E" w:rsidRDefault="00E36B8E" w:rsidP="00E36B8E">
      <w:pPr>
        <w:rPr>
          <w:rFonts w:ascii="Times New Roman" w:hAnsi="Times New Roman" w:cs="Times New Roman"/>
          <w:sz w:val="28"/>
          <w:szCs w:val="28"/>
        </w:rPr>
      </w:pPr>
    </w:p>
    <w:p w:rsidR="00E36B8E" w:rsidRPr="00E36B8E" w:rsidRDefault="00E36B8E" w:rsidP="00E36B8E">
      <w:pPr>
        <w:rPr>
          <w:rFonts w:ascii="Times New Roman" w:hAnsi="Times New Roman" w:cs="Times New Roman"/>
          <w:sz w:val="28"/>
          <w:szCs w:val="28"/>
        </w:rPr>
      </w:pPr>
    </w:p>
    <w:p w:rsidR="00E36B8E" w:rsidRPr="00E36B8E" w:rsidRDefault="00E36B8E" w:rsidP="00E36B8E">
      <w:pPr>
        <w:rPr>
          <w:rFonts w:ascii="Times New Roman" w:hAnsi="Times New Roman" w:cs="Times New Roman"/>
          <w:sz w:val="28"/>
          <w:szCs w:val="28"/>
        </w:rPr>
      </w:pPr>
    </w:p>
    <w:p w:rsidR="00E36B8E" w:rsidRPr="00E36B8E" w:rsidRDefault="00E36B8E" w:rsidP="00E36B8E">
      <w:pPr>
        <w:rPr>
          <w:rFonts w:ascii="Times New Roman" w:hAnsi="Times New Roman" w:cs="Times New Roman"/>
          <w:sz w:val="28"/>
          <w:szCs w:val="28"/>
        </w:rPr>
      </w:pPr>
    </w:p>
    <w:p w:rsidR="00E36B8E" w:rsidRPr="00E36B8E" w:rsidRDefault="00E36B8E" w:rsidP="00E36B8E">
      <w:pPr>
        <w:rPr>
          <w:rFonts w:ascii="Times New Roman" w:hAnsi="Times New Roman" w:cs="Times New Roman"/>
          <w:sz w:val="28"/>
          <w:szCs w:val="28"/>
        </w:rPr>
      </w:pPr>
    </w:p>
    <w:p w:rsidR="00E36B8E" w:rsidRPr="00E36B8E" w:rsidRDefault="00E36B8E" w:rsidP="00E36B8E">
      <w:pPr>
        <w:rPr>
          <w:rFonts w:ascii="Times New Roman" w:hAnsi="Times New Roman" w:cs="Times New Roman"/>
          <w:sz w:val="28"/>
          <w:szCs w:val="28"/>
        </w:rPr>
      </w:pPr>
    </w:p>
    <w:p w:rsidR="00E36B8E" w:rsidRPr="00E36B8E" w:rsidRDefault="00E36B8E" w:rsidP="00E36B8E">
      <w:pPr>
        <w:rPr>
          <w:rFonts w:ascii="Times New Roman" w:hAnsi="Times New Roman" w:cs="Times New Roman"/>
          <w:sz w:val="28"/>
          <w:szCs w:val="28"/>
        </w:rPr>
      </w:pPr>
    </w:p>
    <w:p w:rsidR="00E36B8E" w:rsidRPr="00E36B8E" w:rsidRDefault="00E36B8E" w:rsidP="00E36B8E">
      <w:pPr>
        <w:rPr>
          <w:rFonts w:ascii="Times New Roman" w:hAnsi="Times New Roman" w:cs="Times New Roman"/>
          <w:sz w:val="28"/>
          <w:szCs w:val="28"/>
        </w:rPr>
      </w:pPr>
    </w:p>
    <w:p w:rsidR="00E36B8E" w:rsidRPr="00E36B8E" w:rsidRDefault="00E36B8E" w:rsidP="00E36B8E">
      <w:pPr>
        <w:rPr>
          <w:rFonts w:ascii="Times New Roman" w:hAnsi="Times New Roman" w:cs="Times New Roman"/>
          <w:sz w:val="28"/>
          <w:szCs w:val="28"/>
        </w:rPr>
      </w:pPr>
    </w:p>
    <w:p w:rsidR="00E36B8E" w:rsidRPr="00E36B8E" w:rsidRDefault="00E36B8E" w:rsidP="00E36B8E">
      <w:pPr>
        <w:rPr>
          <w:rFonts w:ascii="Times New Roman" w:hAnsi="Times New Roman" w:cs="Times New Roman"/>
          <w:sz w:val="28"/>
          <w:szCs w:val="28"/>
        </w:rPr>
      </w:pPr>
    </w:p>
    <w:p w:rsidR="00E36B8E" w:rsidRPr="00E36B8E" w:rsidRDefault="00E36B8E" w:rsidP="00E36B8E">
      <w:pPr>
        <w:rPr>
          <w:rFonts w:ascii="Times New Roman" w:hAnsi="Times New Roman" w:cs="Times New Roman"/>
          <w:sz w:val="28"/>
          <w:szCs w:val="28"/>
        </w:rPr>
      </w:pPr>
    </w:p>
    <w:p w:rsidR="00E36B8E" w:rsidRPr="00E36B8E" w:rsidRDefault="00E36B8E" w:rsidP="00E36B8E">
      <w:pPr>
        <w:rPr>
          <w:rFonts w:ascii="Times New Roman" w:hAnsi="Times New Roman" w:cs="Times New Roman"/>
          <w:sz w:val="28"/>
          <w:szCs w:val="28"/>
        </w:rPr>
      </w:pPr>
    </w:p>
    <w:p w:rsidR="00E36B8E" w:rsidRDefault="00E36B8E" w:rsidP="00E36B8E">
      <w:pPr>
        <w:rPr>
          <w:rFonts w:ascii="Times New Roman" w:hAnsi="Times New Roman" w:cs="Times New Roman"/>
          <w:sz w:val="28"/>
          <w:szCs w:val="28"/>
        </w:rPr>
      </w:pPr>
    </w:p>
    <w:p w:rsidR="001950F0" w:rsidRDefault="00E36B8E" w:rsidP="00E36B8E">
      <w:pPr>
        <w:tabs>
          <w:tab w:val="left" w:pos="3135"/>
        </w:tabs>
        <w:rPr>
          <w:rFonts w:ascii="Times New Roman" w:hAnsi="Times New Roman" w:cs="Times New Roman"/>
          <w:sz w:val="28"/>
          <w:szCs w:val="28"/>
        </w:rPr>
      </w:pPr>
      <w:r>
        <w:rPr>
          <w:rFonts w:ascii="Times New Roman" w:hAnsi="Times New Roman" w:cs="Times New Roman"/>
          <w:sz w:val="28"/>
          <w:szCs w:val="28"/>
        </w:rPr>
        <w:tab/>
      </w:r>
    </w:p>
    <w:p w:rsidR="00E36B8E" w:rsidRPr="00E36B8E" w:rsidRDefault="00E36B8E" w:rsidP="00E36B8E">
      <w:pPr>
        <w:tabs>
          <w:tab w:val="left" w:pos="3135"/>
        </w:tabs>
        <w:rPr>
          <w:rFonts w:ascii="Times New Roman" w:hAnsi="Times New Roman" w:cs="Times New Roman"/>
          <w:sz w:val="28"/>
          <w:szCs w:val="28"/>
        </w:rPr>
      </w:pPr>
      <w:r>
        <w:rPr>
          <w:noProof/>
          <w:sz w:val="28"/>
          <w:szCs w:val="28"/>
          <w:lang w:eastAsia="ru-RU"/>
        </w:rPr>
        <w:lastRenderedPageBreak/>
        <w:drawing>
          <wp:inline distT="0" distB="0" distL="0" distR="0">
            <wp:extent cx="3800475" cy="53340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5" cy="5334000"/>
                    </a:xfrm>
                    <a:prstGeom prst="rect">
                      <a:avLst/>
                    </a:prstGeom>
                    <a:noFill/>
                    <a:ln>
                      <a:noFill/>
                    </a:ln>
                  </pic:spPr>
                </pic:pic>
              </a:graphicData>
            </a:graphic>
          </wp:inline>
        </w:drawing>
      </w:r>
    </w:p>
    <w:sectPr w:rsidR="00E36B8E" w:rsidRPr="00E36B8E" w:rsidSect="0094188C">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438" w:rsidRDefault="00FC1438" w:rsidP="00925484">
      <w:pPr>
        <w:spacing w:after="0" w:line="240" w:lineRule="auto"/>
      </w:pPr>
      <w:r>
        <w:separator/>
      </w:r>
    </w:p>
  </w:endnote>
  <w:endnote w:type="continuationSeparator" w:id="1">
    <w:p w:rsidR="00FC1438" w:rsidRDefault="00FC1438" w:rsidP="009254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7164441"/>
      <w:docPartObj>
        <w:docPartGallery w:val="Page Numbers (Bottom of Page)"/>
        <w:docPartUnique/>
      </w:docPartObj>
    </w:sdtPr>
    <w:sdtEndPr>
      <w:rPr>
        <w:rFonts w:ascii="Times New Roman" w:hAnsi="Times New Roman" w:cs="Times New Roman"/>
      </w:rPr>
    </w:sdtEndPr>
    <w:sdtContent>
      <w:p w:rsidR="00523225" w:rsidRPr="0094188C" w:rsidRDefault="00523225">
        <w:pPr>
          <w:pStyle w:val="ae"/>
          <w:jc w:val="center"/>
          <w:rPr>
            <w:rFonts w:ascii="Times New Roman" w:hAnsi="Times New Roman" w:cs="Times New Roman"/>
          </w:rPr>
        </w:pPr>
        <w:r w:rsidRPr="0094188C">
          <w:rPr>
            <w:rFonts w:ascii="Times New Roman" w:hAnsi="Times New Roman" w:cs="Times New Roman"/>
          </w:rPr>
          <w:fldChar w:fldCharType="begin"/>
        </w:r>
        <w:r w:rsidRPr="0094188C">
          <w:rPr>
            <w:rFonts w:ascii="Times New Roman" w:hAnsi="Times New Roman" w:cs="Times New Roman"/>
          </w:rPr>
          <w:instrText>PAGE   \* MERGEFORMAT</w:instrText>
        </w:r>
        <w:r w:rsidRPr="0094188C">
          <w:rPr>
            <w:rFonts w:ascii="Times New Roman" w:hAnsi="Times New Roman" w:cs="Times New Roman"/>
          </w:rPr>
          <w:fldChar w:fldCharType="separate"/>
        </w:r>
        <w:r w:rsidR="007F153B">
          <w:rPr>
            <w:rFonts w:ascii="Times New Roman" w:hAnsi="Times New Roman" w:cs="Times New Roman"/>
            <w:noProof/>
          </w:rPr>
          <w:t>40</w:t>
        </w:r>
        <w:r w:rsidRPr="0094188C">
          <w:rPr>
            <w:rFonts w:ascii="Times New Roman" w:hAnsi="Times New Roman" w:cs="Times New Roman"/>
          </w:rPr>
          <w:fldChar w:fldCharType="end"/>
        </w:r>
      </w:p>
    </w:sdtContent>
  </w:sdt>
  <w:p w:rsidR="00523225" w:rsidRDefault="0052322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438" w:rsidRDefault="00FC1438" w:rsidP="00925484">
      <w:pPr>
        <w:spacing w:after="0" w:line="240" w:lineRule="auto"/>
      </w:pPr>
      <w:r>
        <w:separator/>
      </w:r>
    </w:p>
  </w:footnote>
  <w:footnote w:type="continuationSeparator" w:id="1">
    <w:p w:rsidR="00FC1438" w:rsidRDefault="00FC1438" w:rsidP="00925484">
      <w:pPr>
        <w:spacing w:after="0" w:line="240" w:lineRule="auto"/>
      </w:pPr>
      <w:r>
        <w:continuationSeparator/>
      </w:r>
    </w:p>
  </w:footnote>
  <w:footnote w:id="2">
    <w:p w:rsidR="00523225" w:rsidRPr="00E71B12" w:rsidRDefault="00523225" w:rsidP="001D5217">
      <w:pPr>
        <w:pStyle w:val="a4"/>
        <w:rPr>
          <w:rFonts w:ascii="Times New Roman" w:hAnsi="Times New Roman" w:cs="Times New Roman"/>
        </w:rPr>
      </w:pPr>
      <w:r>
        <w:rPr>
          <w:rStyle w:val="a6"/>
        </w:rPr>
        <w:footnoteRef/>
      </w:r>
      <w:r w:rsidRPr="00E71B12">
        <w:rPr>
          <w:rFonts w:ascii="Times New Roman" w:hAnsi="Times New Roman" w:cs="Times New Roman"/>
        </w:rPr>
        <w:t>С</w:t>
      </w:r>
      <w:r>
        <w:rPr>
          <w:rFonts w:ascii="Times New Roman" w:hAnsi="Times New Roman" w:cs="Times New Roman"/>
        </w:rPr>
        <w:t>оставлено</w:t>
      </w:r>
      <w:r w:rsidRPr="00E71B12">
        <w:rPr>
          <w:rFonts w:ascii="Times New Roman" w:hAnsi="Times New Roman" w:cs="Times New Roman"/>
        </w:rPr>
        <w:t xml:space="preserve"> по: данным финансовой отчетности ООО «Велес»</w:t>
      </w:r>
    </w:p>
  </w:footnote>
  <w:footnote w:id="3">
    <w:p w:rsidR="00523225" w:rsidRDefault="00523225" w:rsidP="001D5217">
      <w:pPr>
        <w:pStyle w:val="a4"/>
      </w:pPr>
      <w:r>
        <w:rPr>
          <w:rStyle w:val="a6"/>
        </w:rPr>
        <w:footnoteRef/>
      </w:r>
      <w:r w:rsidRPr="00E71B12">
        <w:rPr>
          <w:rFonts w:ascii="Times New Roman" w:hAnsi="Times New Roman" w:cs="Times New Roman"/>
        </w:rPr>
        <w:t>С</w:t>
      </w:r>
      <w:r>
        <w:rPr>
          <w:rFonts w:ascii="Times New Roman" w:hAnsi="Times New Roman" w:cs="Times New Roman"/>
        </w:rPr>
        <w:t>оставлено</w:t>
      </w:r>
      <w:r w:rsidRPr="00E71B12">
        <w:rPr>
          <w:rFonts w:ascii="Times New Roman" w:hAnsi="Times New Roman" w:cs="Times New Roman"/>
        </w:rPr>
        <w:t xml:space="preserve"> по: данным финансовой отчетности ООО «Велес»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505B7"/>
    <w:multiLevelType w:val="multilevel"/>
    <w:tmpl w:val="BFB2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83247D"/>
    <w:multiLevelType w:val="multilevel"/>
    <w:tmpl w:val="1DEE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EC1C51"/>
    <w:multiLevelType w:val="multilevel"/>
    <w:tmpl w:val="FC6C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4867D7"/>
    <w:multiLevelType w:val="hybridMultilevel"/>
    <w:tmpl w:val="7848FC18"/>
    <w:lvl w:ilvl="0" w:tplc="9A30BE06">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
    <w:nsid w:val="241B627C"/>
    <w:multiLevelType w:val="hybridMultilevel"/>
    <w:tmpl w:val="B07E6868"/>
    <w:lvl w:ilvl="0" w:tplc="CA4A0C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87140EC"/>
    <w:multiLevelType w:val="multilevel"/>
    <w:tmpl w:val="CA72F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453D5A"/>
    <w:multiLevelType w:val="multilevel"/>
    <w:tmpl w:val="B5ECC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331E77"/>
    <w:multiLevelType w:val="multilevel"/>
    <w:tmpl w:val="C5EC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897A13"/>
    <w:multiLevelType w:val="hybridMultilevel"/>
    <w:tmpl w:val="3F38B5D2"/>
    <w:lvl w:ilvl="0" w:tplc="AF76CC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2AC3D62"/>
    <w:multiLevelType w:val="hybridMultilevel"/>
    <w:tmpl w:val="EDEE5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6A2DC7"/>
    <w:multiLevelType w:val="multilevel"/>
    <w:tmpl w:val="A992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917D6D"/>
    <w:multiLevelType w:val="multilevel"/>
    <w:tmpl w:val="5C7C906A"/>
    <w:lvl w:ilvl="0">
      <w:start w:val="1"/>
      <w:numFmt w:val="decimal"/>
      <w:lvlText w:val="%1."/>
      <w:lvlJc w:val="left"/>
      <w:pPr>
        <w:ind w:left="1069"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38A83207"/>
    <w:multiLevelType w:val="hybridMultilevel"/>
    <w:tmpl w:val="8D383854"/>
    <w:lvl w:ilvl="0" w:tplc="5DAE37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90B0E7C"/>
    <w:multiLevelType w:val="hybridMultilevel"/>
    <w:tmpl w:val="428437A2"/>
    <w:lvl w:ilvl="0" w:tplc="FEDAA6EC">
      <w:start w:val="1"/>
      <w:numFmt w:val="decimal"/>
      <w:lvlText w:val="%1."/>
      <w:lvlJc w:val="left"/>
      <w:pPr>
        <w:ind w:left="1069" w:hanging="360"/>
      </w:pPr>
      <w:rPr>
        <w:rFonts w:ascii="Times New Roman" w:hAnsi="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A8F3219"/>
    <w:multiLevelType w:val="multilevel"/>
    <w:tmpl w:val="4F2C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7E0131"/>
    <w:multiLevelType w:val="multilevel"/>
    <w:tmpl w:val="C6CE4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B94FEF"/>
    <w:multiLevelType w:val="hybridMultilevel"/>
    <w:tmpl w:val="AD66CF4C"/>
    <w:lvl w:ilvl="0" w:tplc="AAFE6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FFE0ACF"/>
    <w:multiLevelType w:val="multilevel"/>
    <w:tmpl w:val="71AAE430"/>
    <w:lvl w:ilvl="0">
      <w:start w:val="1"/>
      <w:numFmt w:val="decimal"/>
      <w:lvlText w:val="%1."/>
      <w:lvlJc w:val="left"/>
      <w:pPr>
        <w:tabs>
          <w:tab w:val="num" w:pos="720"/>
        </w:tabs>
        <w:ind w:left="720" w:hanging="360"/>
      </w:pPr>
      <w:rPr>
        <w:rFonts w:ascii="Times New Roman" w:eastAsia="Times New Roman" w:hAnsi="Times New Roman"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516536"/>
    <w:multiLevelType w:val="multilevel"/>
    <w:tmpl w:val="33AC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BC1AB5"/>
    <w:multiLevelType w:val="hybridMultilevel"/>
    <w:tmpl w:val="6D3ABCDC"/>
    <w:lvl w:ilvl="0" w:tplc="1ED2D5D2">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3EB68CD"/>
    <w:multiLevelType w:val="multilevel"/>
    <w:tmpl w:val="84F2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3275ED"/>
    <w:multiLevelType w:val="hybridMultilevel"/>
    <w:tmpl w:val="3F2CF3DE"/>
    <w:lvl w:ilvl="0" w:tplc="36A8182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0004F5"/>
    <w:multiLevelType w:val="hybridMultilevel"/>
    <w:tmpl w:val="3350F520"/>
    <w:lvl w:ilvl="0" w:tplc="E866448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9D6499A"/>
    <w:multiLevelType w:val="multilevel"/>
    <w:tmpl w:val="9FB6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5D27A2"/>
    <w:multiLevelType w:val="multilevel"/>
    <w:tmpl w:val="7B72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5A6D5D"/>
    <w:multiLevelType w:val="multilevel"/>
    <w:tmpl w:val="909E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22"/>
  </w:num>
  <w:num w:numId="4">
    <w:abstractNumId w:val="1"/>
  </w:num>
  <w:num w:numId="5">
    <w:abstractNumId w:val="23"/>
  </w:num>
  <w:num w:numId="6">
    <w:abstractNumId w:val="20"/>
  </w:num>
  <w:num w:numId="7">
    <w:abstractNumId w:val="7"/>
  </w:num>
  <w:num w:numId="8">
    <w:abstractNumId w:val="25"/>
  </w:num>
  <w:num w:numId="9">
    <w:abstractNumId w:val="16"/>
  </w:num>
  <w:num w:numId="10">
    <w:abstractNumId w:val="8"/>
  </w:num>
  <w:num w:numId="11">
    <w:abstractNumId w:val="11"/>
  </w:num>
  <w:num w:numId="12">
    <w:abstractNumId w:val="17"/>
  </w:num>
  <w:num w:numId="13">
    <w:abstractNumId w:val="12"/>
  </w:num>
  <w:num w:numId="14">
    <w:abstractNumId w:val="19"/>
  </w:num>
  <w:num w:numId="15">
    <w:abstractNumId w:val="3"/>
  </w:num>
  <w:num w:numId="16">
    <w:abstractNumId w:val="21"/>
  </w:num>
  <w:num w:numId="17">
    <w:abstractNumId w:val="13"/>
  </w:num>
  <w:num w:numId="18">
    <w:abstractNumId w:val="0"/>
  </w:num>
  <w:num w:numId="19">
    <w:abstractNumId w:val="2"/>
  </w:num>
  <w:num w:numId="20">
    <w:abstractNumId w:val="24"/>
  </w:num>
  <w:num w:numId="21">
    <w:abstractNumId w:val="6"/>
  </w:num>
  <w:num w:numId="22">
    <w:abstractNumId w:val="5"/>
  </w:num>
  <w:num w:numId="23">
    <w:abstractNumId w:val="10"/>
  </w:num>
  <w:num w:numId="24">
    <w:abstractNumId w:val="14"/>
  </w:num>
  <w:num w:numId="25">
    <w:abstractNumId w:val="18"/>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C630E"/>
    <w:rsid w:val="0001653C"/>
    <w:rsid w:val="00043C58"/>
    <w:rsid w:val="000441FF"/>
    <w:rsid w:val="000443A7"/>
    <w:rsid w:val="00047CCC"/>
    <w:rsid w:val="00073A3F"/>
    <w:rsid w:val="000929AF"/>
    <w:rsid w:val="000A1B62"/>
    <w:rsid w:val="000A2571"/>
    <w:rsid w:val="000A696E"/>
    <w:rsid w:val="000B69F1"/>
    <w:rsid w:val="000C5E4C"/>
    <w:rsid w:val="000E747A"/>
    <w:rsid w:val="000F1515"/>
    <w:rsid w:val="000F179E"/>
    <w:rsid w:val="000F31B2"/>
    <w:rsid w:val="001240FE"/>
    <w:rsid w:val="0013255B"/>
    <w:rsid w:val="00137E60"/>
    <w:rsid w:val="00170BBE"/>
    <w:rsid w:val="00182AC2"/>
    <w:rsid w:val="00182F92"/>
    <w:rsid w:val="00184BEB"/>
    <w:rsid w:val="001877F9"/>
    <w:rsid w:val="00190E53"/>
    <w:rsid w:val="00193128"/>
    <w:rsid w:val="001950F0"/>
    <w:rsid w:val="0019512B"/>
    <w:rsid w:val="001A2CD2"/>
    <w:rsid w:val="001A6DAA"/>
    <w:rsid w:val="001B53CE"/>
    <w:rsid w:val="001D5217"/>
    <w:rsid w:val="001D687B"/>
    <w:rsid w:val="001E563E"/>
    <w:rsid w:val="001F3951"/>
    <w:rsid w:val="001F4D81"/>
    <w:rsid w:val="002128D3"/>
    <w:rsid w:val="00223CBF"/>
    <w:rsid w:val="00232125"/>
    <w:rsid w:val="002608D3"/>
    <w:rsid w:val="00261DD0"/>
    <w:rsid w:val="002630B3"/>
    <w:rsid w:val="0026514F"/>
    <w:rsid w:val="00274EF3"/>
    <w:rsid w:val="00294068"/>
    <w:rsid w:val="002A0EBD"/>
    <w:rsid w:val="002A165D"/>
    <w:rsid w:val="002A1EA7"/>
    <w:rsid w:val="002D3663"/>
    <w:rsid w:val="002D70FD"/>
    <w:rsid w:val="002F5C58"/>
    <w:rsid w:val="00300133"/>
    <w:rsid w:val="00301454"/>
    <w:rsid w:val="00301D34"/>
    <w:rsid w:val="00330BC3"/>
    <w:rsid w:val="0036099E"/>
    <w:rsid w:val="003668AF"/>
    <w:rsid w:val="00367AD6"/>
    <w:rsid w:val="003749EA"/>
    <w:rsid w:val="00380884"/>
    <w:rsid w:val="00385C0C"/>
    <w:rsid w:val="00387A9A"/>
    <w:rsid w:val="00390602"/>
    <w:rsid w:val="003A176F"/>
    <w:rsid w:val="003B0317"/>
    <w:rsid w:val="003B1343"/>
    <w:rsid w:val="003C0F77"/>
    <w:rsid w:val="003C1358"/>
    <w:rsid w:val="003D10F5"/>
    <w:rsid w:val="003F1D0B"/>
    <w:rsid w:val="003F4138"/>
    <w:rsid w:val="004065C6"/>
    <w:rsid w:val="00434CE4"/>
    <w:rsid w:val="00444220"/>
    <w:rsid w:val="00470F6F"/>
    <w:rsid w:val="0049200C"/>
    <w:rsid w:val="0049258D"/>
    <w:rsid w:val="004A17C6"/>
    <w:rsid w:val="004B4B86"/>
    <w:rsid w:val="004C76A4"/>
    <w:rsid w:val="004D2C94"/>
    <w:rsid w:val="004F66CE"/>
    <w:rsid w:val="004F78DE"/>
    <w:rsid w:val="00507410"/>
    <w:rsid w:val="005149D2"/>
    <w:rsid w:val="005163AA"/>
    <w:rsid w:val="00523225"/>
    <w:rsid w:val="00523551"/>
    <w:rsid w:val="00551AA1"/>
    <w:rsid w:val="005B0005"/>
    <w:rsid w:val="005B03F3"/>
    <w:rsid w:val="005B6BEC"/>
    <w:rsid w:val="005C4169"/>
    <w:rsid w:val="005E6966"/>
    <w:rsid w:val="006028D9"/>
    <w:rsid w:val="00610205"/>
    <w:rsid w:val="006145D4"/>
    <w:rsid w:val="0062563B"/>
    <w:rsid w:val="00631ECC"/>
    <w:rsid w:val="00632D02"/>
    <w:rsid w:val="00636195"/>
    <w:rsid w:val="00636717"/>
    <w:rsid w:val="0063673E"/>
    <w:rsid w:val="00643A56"/>
    <w:rsid w:val="0064781F"/>
    <w:rsid w:val="00656C74"/>
    <w:rsid w:val="00677646"/>
    <w:rsid w:val="006A07B8"/>
    <w:rsid w:val="006A460A"/>
    <w:rsid w:val="006B16A1"/>
    <w:rsid w:val="006B17D0"/>
    <w:rsid w:val="006B640A"/>
    <w:rsid w:val="006C1C80"/>
    <w:rsid w:val="006D44C1"/>
    <w:rsid w:val="006D48B4"/>
    <w:rsid w:val="006E5A19"/>
    <w:rsid w:val="006F28E9"/>
    <w:rsid w:val="007105A1"/>
    <w:rsid w:val="00713460"/>
    <w:rsid w:val="00714C62"/>
    <w:rsid w:val="00716A50"/>
    <w:rsid w:val="0074213A"/>
    <w:rsid w:val="0075055C"/>
    <w:rsid w:val="0075352B"/>
    <w:rsid w:val="007579AD"/>
    <w:rsid w:val="00757F93"/>
    <w:rsid w:val="00761034"/>
    <w:rsid w:val="00762963"/>
    <w:rsid w:val="0077170A"/>
    <w:rsid w:val="00771FC4"/>
    <w:rsid w:val="00783C0D"/>
    <w:rsid w:val="00795253"/>
    <w:rsid w:val="007E01CD"/>
    <w:rsid w:val="007F153B"/>
    <w:rsid w:val="00803012"/>
    <w:rsid w:val="00820CA4"/>
    <w:rsid w:val="008251F4"/>
    <w:rsid w:val="00834663"/>
    <w:rsid w:val="008452FB"/>
    <w:rsid w:val="00851640"/>
    <w:rsid w:val="00854E5E"/>
    <w:rsid w:val="00857667"/>
    <w:rsid w:val="008622D0"/>
    <w:rsid w:val="008643B7"/>
    <w:rsid w:val="00864C9A"/>
    <w:rsid w:val="00865C3E"/>
    <w:rsid w:val="008715E9"/>
    <w:rsid w:val="0087669C"/>
    <w:rsid w:val="00876A41"/>
    <w:rsid w:val="00880631"/>
    <w:rsid w:val="00884A1A"/>
    <w:rsid w:val="008B01B9"/>
    <w:rsid w:val="008D4CE3"/>
    <w:rsid w:val="008F042A"/>
    <w:rsid w:val="00901ECA"/>
    <w:rsid w:val="00903907"/>
    <w:rsid w:val="00905309"/>
    <w:rsid w:val="0091661D"/>
    <w:rsid w:val="00925484"/>
    <w:rsid w:val="00930776"/>
    <w:rsid w:val="009359F3"/>
    <w:rsid w:val="009400B5"/>
    <w:rsid w:val="0094188C"/>
    <w:rsid w:val="009502C0"/>
    <w:rsid w:val="0096002A"/>
    <w:rsid w:val="00973559"/>
    <w:rsid w:val="00976166"/>
    <w:rsid w:val="009B1A7A"/>
    <w:rsid w:val="009C63C3"/>
    <w:rsid w:val="009C7423"/>
    <w:rsid w:val="009D40CA"/>
    <w:rsid w:val="00A00106"/>
    <w:rsid w:val="00A13FE8"/>
    <w:rsid w:val="00A177A2"/>
    <w:rsid w:val="00A33D5E"/>
    <w:rsid w:val="00A3542B"/>
    <w:rsid w:val="00A3785C"/>
    <w:rsid w:val="00A40A50"/>
    <w:rsid w:val="00A41C0A"/>
    <w:rsid w:val="00A449D0"/>
    <w:rsid w:val="00A566EA"/>
    <w:rsid w:val="00A573F1"/>
    <w:rsid w:val="00A631DD"/>
    <w:rsid w:val="00A7303B"/>
    <w:rsid w:val="00A763C1"/>
    <w:rsid w:val="00A82193"/>
    <w:rsid w:val="00A86357"/>
    <w:rsid w:val="00AA0AF3"/>
    <w:rsid w:val="00AA72D7"/>
    <w:rsid w:val="00AC0479"/>
    <w:rsid w:val="00AC1C3D"/>
    <w:rsid w:val="00AF3781"/>
    <w:rsid w:val="00AF7944"/>
    <w:rsid w:val="00B01E2C"/>
    <w:rsid w:val="00B051F3"/>
    <w:rsid w:val="00B27A84"/>
    <w:rsid w:val="00B3182D"/>
    <w:rsid w:val="00B37F3D"/>
    <w:rsid w:val="00B42DB8"/>
    <w:rsid w:val="00B51C1F"/>
    <w:rsid w:val="00B70561"/>
    <w:rsid w:val="00B71A65"/>
    <w:rsid w:val="00B748B0"/>
    <w:rsid w:val="00B863CF"/>
    <w:rsid w:val="00B8675B"/>
    <w:rsid w:val="00BB459A"/>
    <w:rsid w:val="00BC630E"/>
    <w:rsid w:val="00BD03D4"/>
    <w:rsid w:val="00BD54DA"/>
    <w:rsid w:val="00BE5E42"/>
    <w:rsid w:val="00BF09C7"/>
    <w:rsid w:val="00C13FB3"/>
    <w:rsid w:val="00C15B3C"/>
    <w:rsid w:val="00C22C0B"/>
    <w:rsid w:val="00C46D90"/>
    <w:rsid w:val="00C47EE3"/>
    <w:rsid w:val="00C60746"/>
    <w:rsid w:val="00C64E96"/>
    <w:rsid w:val="00C67BB6"/>
    <w:rsid w:val="00C70314"/>
    <w:rsid w:val="00C81132"/>
    <w:rsid w:val="00C81905"/>
    <w:rsid w:val="00C858CA"/>
    <w:rsid w:val="00CA306B"/>
    <w:rsid w:val="00CA7BA6"/>
    <w:rsid w:val="00CB3C68"/>
    <w:rsid w:val="00CC7A01"/>
    <w:rsid w:val="00CD6A06"/>
    <w:rsid w:val="00CE7866"/>
    <w:rsid w:val="00CE7B96"/>
    <w:rsid w:val="00D067AB"/>
    <w:rsid w:val="00D20476"/>
    <w:rsid w:val="00D42628"/>
    <w:rsid w:val="00D47660"/>
    <w:rsid w:val="00D60AF5"/>
    <w:rsid w:val="00D830F4"/>
    <w:rsid w:val="00D905FA"/>
    <w:rsid w:val="00D964B3"/>
    <w:rsid w:val="00DA4653"/>
    <w:rsid w:val="00DA5515"/>
    <w:rsid w:val="00DB018E"/>
    <w:rsid w:val="00DB7F04"/>
    <w:rsid w:val="00DC421B"/>
    <w:rsid w:val="00DC5477"/>
    <w:rsid w:val="00DE353F"/>
    <w:rsid w:val="00DF00FC"/>
    <w:rsid w:val="00DF3BA2"/>
    <w:rsid w:val="00E05111"/>
    <w:rsid w:val="00E052D1"/>
    <w:rsid w:val="00E36B8E"/>
    <w:rsid w:val="00E67EDC"/>
    <w:rsid w:val="00E75A4E"/>
    <w:rsid w:val="00E81F46"/>
    <w:rsid w:val="00E87B30"/>
    <w:rsid w:val="00E94C60"/>
    <w:rsid w:val="00EB36BD"/>
    <w:rsid w:val="00EC7F7B"/>
    <w:rsid w:val="00ED214C"/>
    <w:rsid w:val="00EF3C9A"/>
    <w:rsid w:val="00F21FC0"/>
    <w:rsid w:val="00F35985"/>
    <w:rsid w:val="00F40786"/>
    <w:rsid w:val="00F471BD"/>
    <w:rsid w:val="00F61CB7"/>
    <w:rsid w:val="00F6782B"/>
    <w:rsid w:val="00F67F59"/>
    <w:rsid w:val="00F800AC"/>
    <w:rsid w:val="00F80BD8"/>
    <w:rsid w:val="00F86C3D"/>
    <w:rsid w:val="00FA23F4"/>
    <w:rsid w:val="00FB198A"/>
    <w:rsid w:val="00FB2678"/>
    <w:rsid w:val="00FB3409"/>
    <w:rsid w:val="00FC1438"/>
    <w:rsid w:val="00FE3AA8"/>
    <w:rsid w:val="00FE3C7B"/>
    <w:rsid w:val="00FE57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7"/>
        <o:r id="V:Rule2" type="connector" idref="#Прямая со стрелкой 6"/>
        <o:r id="V:Rule3" type="connector" idref="#Прямая со стрелкой 3"/>
        <o:r id="V:Rule4" type="connector" idref="#Прямая со стрелкой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253"/>
  </w:style>
  <w:style w:type="paragraph" w:styleId="1">
    <w:name w:val="heading 1"/>
    <w:basedOn w:val="a"/>
    <w:link w:val="10"/>
    <w:uiPriority w:val="9"/>
    <w:qFormat/>
    <w:rsid w:val="004B4B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54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925484"/>
    <w:pPr>
      <w:spacing w:after="0" w:line="240" w:lineRule="auto"/>
    </w:pPr>
    <w:rPr>
      <w:sz w:val="20"/>
      <w:szCs w:val="20"/>
    </w:rPr>
  </w:style>
  <w:style w:type="character" w:customStyle="1" w:styleId="a5">
    <w:name w:val="Текст сноски Знак"/>
    <w:basedOn w:val="a0"/>
    <w:link w:val="a4"/>
    <w:uiPriority w:val="99"/>
    <w:semiHidden/>
    <w:rsid w:val="00925484"/>
    <w:rPr>
      <w:sz w:val="20"/>
      <w:szCs w:val="20"/>
    </w:rPr>
  </w:style>
  <w:style w:type="character" w:styleId="a6">
    <w:name w:val="footnote reference"/>
    <w:basedOn w:val="a0"/>
    <w:uiPriority w:val="99"/>
    <w:semiHidden/>
    <w:unhideWhenUsed/>
    <w:rsid w:val="00925484"/>
    <w:rPr>
      <w:vertAlign w:val="superscript"/>
    </w:rPr>
  </w:style>
  <w:style w:type="paragraph" w:customStyle="1" w:styleId="normal3">
    <w:name w:val="normal3"/>
    <w:basedOn w:val="a"/>
    <w:rsid w:val="009254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9053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05309"/>
    <w:rPr>
      <w:b/>
      <w:bCs/>
    </w:rPr>
  </w:style>
  <w:style w:type="paragraph" w:styleId="a9">
    <w:name w:val="Plain Text"/>
    <w:basedOn w:val="a"/>
    <w:link w:val="aa"/>
    <w:uiPriority w:val="99"/>
    <w:rsid w:val="00A13FE8"/>
    <w:pPr>
      <w:spacing w:after="0" w:line="240" w:lineRule="auto"/>
      <w:ind w:firstLine="397"/>
    </w:pPr>
    <w:rPr>
      <w:rFonts w:ascii="Consolas" w:eastAsia="Calibri" w:hAnsi="Consolas" w:cs="Times New Roman"/>
      <w:sz w:val="21"/>
      <w:szCs w:val="21"/>
    </w:rPr>
  </w:style>
  <w:style w:type="character" w:customStyle="1" w:styleId="aa">
    <w:name w:val="Текст Знак"/>
    <w:basedOn w:val="a0"/>
    <w:link w:val="a9"/>
    <w:uiPriority w:val="99"/>
    <w:rsid w:val="00A13FE8"/>
    <w:rPr>
      <w:rFonts w:ascii="Consolas" w:eastAsia="Calibri" w:hAnsi="Consolas" w:cs="Times New Roman"/>
      <w:sz w:val="21"/>
      <w:szCs w:val="21"/>
    </w:rPr>
  </w:style>
  <w:style w:type="paragraph" w:styleId="ab">
    <w:name w:val="List Paragraph"/>
    <w:basedOn w:val="a"/>
    <w:qFormat/>
    <w:rsid w:val="00A13FE8"/>
    <w:pPr>
      <w:ind w:left="720" w:firstLine="397"/>
      <w:contextualSpacing/>
    </w:pPr>
    <w:rPr>
      <w:rFonts w:ascii="Calibri" w:eastAsia="Calibri" w:hAnsi="Calibri" w:cs="Times New Roman"/>
    </w:rPr>
  </w:style>
  <w:style w:type="paragraph" w:styleId="ac">
    <w:name w:val="header"/>
    <w:basedOn w:val="a"/>
    <w:link w:val="ad"/>
    <w:uiPriority w:val="99"/>
    <w:unhideWhenUsed/>
    <w:rsid w:val="0094188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4188C"/>
  </w:style>
  <w:style w:type="paragraph" w:styleId="ae">
    <w:name w:val="footer"/>
    <w:basedOn w:val="a"/>
    <w:link w:val="af"/>
    <w:uiPriority w:val="99"/>
    <w:unhideWhenUsed/>
    <w:rsid w:val="0094188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4188C"/>
  </w:style>
  <w:style w:type="character" w:customStyle="1" w:styleId="10">
    <w:name w:val="Заголовок 1 Знак"/>
    <w:basedOn w:val="a0"/>
    <w:link w:val="1"/>
    <w:uiPriority w:val="9"/>
    <w:rsid w:val="004B4B86"/>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4B4B86"/>
  </w:style>
  <w:style w:type="character" w:customStyle="1" w:styleId="b">
    <w:name w:val="b"/>
    <w:basedOn w:val="a0"/>
    <w:rsid w:val="004B4B86"/>
  </w:style>
  <w:style w:type="character" w:styleId="af0">
    <w:name w:val="Hyperlink"/>
    <w:basedOn w:val="a0"/>
    <w:uiPriority w:val="99"/>
    <w:unhideWhenUsed/>
    <w:rsid w:val="00F40786"/>
    <w:rPr>
      <w:color w:val="0563C1" w:themeColor="hyperlink"/>
      <w:u w:val="single"/>
    </w:rPr>
  </w:style>
  <w:style w:type="character" w:customStyle="1" w:styleId="nobr">
    <w:name w:val="nobr"/>
    <w:basedOn w:val="a0"/>
    <w:rsid w:val="00F40786"/>
  </w:style>
  <w:style w:type="paragraph" w:customStyle="1" w:styleId="ConsNonformat">
    <w:name w:val="ConsNonformat"/>
    <w:rsid w:val="00F4078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f1">
    <w:name w:val="Balloon Text"/>
    <w:basedOn w:val="a"/>
    <w:link w:val="af2"/>
    <w:uiPriority w:val="99"/>
    <w:semiHidden/>
    <w:unhideWhenUsed/>
    <w:rsid w:val="00043C5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43C58"/>
    <w:rPr>
      <w:rFonts w:ascii="Tahoma" w:hAnsi="Tahoma" w:cs="Tahoma"/>
      <w:sz w:val="16"/>
      <w:szCs w:val="16"/>
    </w:rPr>
  </w:style>
  <w:style w:type="paragraph" w:customStyle="1" w:styleId="Standard">
    <w:name w:val="Standard"/>
    <w:rsid w:val="001D5217"/>
    <w:pPr>
      <w:suppressAutoHyphens/>
      <w:autoSpaceDN w:val="0"/>
      <w:spacing w:after="200" w:line="276" w:lineRule="auto"/>
      <w:textAlignment w:val="baseline"/>
    </w:pPr>
    <w:rPr>
      <w:rFonts w:ascii="Calibri" w:eastAsia="Lucida Sans Unicode" w:hAnsi="Calibri" w:cs="Tahoma"/>
      <w:kern w:val="3"/>
      <w:lang w:eastAsia="ru-RU"/>
    </w:rPr>
  </w:style>
  <w:style w:type="paragraph" w:customStyle="1" w:styleId="TableContents">
    <w:name w:val="Table Contents"/>
    <w:basedOn w:val="Standard"/>
    <w:rsid w:val="001D5217"/>
    <w:pPr>
      <w:suppressLineNumbers/>
    </w:pPr>
  </w:style>
  <w:style w:type="paragraph" w:customStyle="1" w:styleId="af3">
    <w:name w:val="a"/>
    <w:basedOn w:val="a"/>
    <w:rsid w:val="007535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523225"/>
    <w:pPr>
      <w:suppressAutoHyphens/>
      <w:spacing w:after="200" w:line="276" w:lineRule="auto"/>
    </w:pPr>
    <w:rPr>
      <w:rFonts w:ascii="Calibri" w:eastAsia="Times New Roman" w:hAnsi="Calibri" w:cs="Calibri"/>
      <w:kern w:val="2"/>
      <w:lang w:eastAsia="ar-SA"/>
    </w:rPr>
  </w:style>
</w:styles>
</file>

<file path=word/webSettings.xml><?xml version="1.0" encoding="utf-8"?>
<w:webSettings xmlns:r="http://schemas.openxmlformats.org/officeDocument/2006/relationships" xmlns:w="http://schemas.openxmlformats.org/wordprocessingml/2006/main">
  <w:divs>
    <w:div w:id="67503438">
      <w:bodyDiv w:val="1"/>
      <w:marLeft w:val="0"/>
      <w:marRight w:val="0"/>
      <w:marTop w:val="0"/>
      <w:marBottom w:val="0"/>
      <w:divBdr>
        <w:top w:val="none" w:sz="0" w:space="0" w:color="auto"/>
        <w:left w:val="none" w:sz="0" w:space="0" w:color="auto"/>
        <w:bottom w:val="none" w:sz="0" w:space="0" w:color="auto"/>
        <w:right w:val="none" w:sz="0" w:space="0" w:color="auto"/>
      </w:divBdr>
    </w:div>
    <w:div w:id="112139416">
      <w:bodyDiv w:val="1"/>
      <w:marLeft w:val="0"/>
      <w:marRight w:val="0"/>
      <w:marTop w:val="0"/>
      <w:marBottom w:val="0"/>
      <w:divBdr>
        <w:top w:val="none" w:sz="0" w:space="0" w:color="auto"/>
        <w:left w:val="none" w:sz="0" w:space="0" w:color="auto"/>
        <w:bottom w:val="none" w:sz="0" w:space="0" w:color="auto"/>
        <w:right w:val="none" w:sz="0" w:space="0" w:color="auto"/>
      </w:divBdr>
    </w:div>
    <w:div w:id="232551669">
      <w:bodyDiv w:val="1"/>
      <w:marLeft w:val="0"/>
      <w:marRight w:val="0"/>
      <w:marTop w:val="0"/>
      <w:marBottom w:val="0"/>
      <w:divBdr>
        <w:top w:val="none" w:sz="0" w:space="0" w:color="auto"/>
        <w:left w:val="none" w:sz="0" w:space="0" w:color="auto"/>
        <w:bottom w:val="none" w:sz="0" w:space="0" w:color="auto"/>
        <w:right w:val="none" w:sz="0" w:space="0" w:color="auto"/>
      </w:divBdr>
    </w:div>
    <w:div w:id="264310675">
      <w:bodyDiv w:val="1"/>
      <w:marLeft w:val="0"/>
      <w:marRight w:val="0"/>
      <w:marTop w:val="0"/>
      <w:marBottom w:val="0"/>
      <w:divBdr>
        <w:top w:val="none" w:sz="0" w:space="0" w:color="auto"/>
        <w:left w:val="none" w:sz="0" w:space="0" w:color="auto"/>
        <w:bottom w:val="none" w:sz="0" w:space="0" w:color="auto"/>
        <w:right w:val="none" w:sz="0" w:space="0" w:color="auto"/>
      </w:divBdr>
    </w:div>
    <w:div w:id="364792980">
      <w:bodyDiv w:val="1"/>
      <w:marLeft w:val="0"/>
      <w:marRight w:val="0"/>
      <w:marTop w:val="0"/>
      <w:marBottom w:val="0"/>
      <w:divBdr>
        <w:top w:val="none" w:sz="0" w:space="0" w:color="auto"/>
        <w:left w:val="none" w:sz="0" w:space="0" w:color="auto"/>
        <w:bottom w:val="none" w:sz="0" w:space="0" w:color="auto"/>
        <w:right w:val="none" w:sz="0" w:space="0" w:color="auto"/>
      </w:divBdr>
    </w:div>
    <w:div w:id="380595608">
      <w:bodyDiv w:val="1"/>
      <w:marLeft w:val="0"/>
      <w:marRight w:val="0"/>
      <w:marTop w:val="0"/>
      <w:marBottom w:val="0"/>
      <w:divBdr>
        <w:top w:val="none" w:sz="0" w:space="0" w:color="auto"/>
        <w:left w:val="none" w:sz="0" w:space="0" w:color="auto"/>
        <w:bottom w:val="none" w:sz="0" w:space="0" w:color="auto"/>
        <w:right w:val="none" w:sz="0" w:space="0" w:color="auto"/>
      </w:divBdr>
    </w:div>
    <w:div w:id="399446925">
      <w:bodyDiv w:val="1"/>
      <w:marLeft w:val="0"/>
      <w:marRight w:val="0"/>
      <w:marTop w:val="0"/>
      <w:marBottom w:val="0"/>
      <w:divBdr>
        <w:top w:val="none" w:sz="0" w:space="0" w:color="auto"/>
        <w:left w:val="none" w:sz="0" w:space="0" w:color="auto"/>
        <w:bottom w:val="none" w:sz="0" w:space="0" w:color="auto"/>
        <w:right w:val="none" w:sz="0" w:space="0" w:color="auto"/>
      </w:divBdr>
    </w:div>
    <w:div w:id="441458767">
      <w:bodyDiv w:val="1"/>
      <w:marLeft w:val="0"/>
      <w:marRight w:val="0"/>
      <w:marTop w:val="0"/>
      <w:marBottom w:val="0"/>
      <w:divBdr>
        <w:top w:val="none" w:sz="0" w:space="0" w:color="auto"/>
        <w:left w:val="none" w:sz="0" w:space="0" w:color="auto"/>
        <w:bottom w:val="none" w:sz="0" w:space="0" w:color="auto"/>
        <w:right w:val="none" w:sz="0" w:space="0" w:color="auto"/>
      </w:divBdr>
    </w:div>
    <w:div w:id="715274986">
      <w:bodyDiv w:val="1"/>
      <w:marLeft w:val="0"/>
      <w:marRight w:val="0"/>
      <w:marTop w:val="0"/>
      <w:marBottom w:val="0"/>
      <w:divBdr>
        <w:top w:val="none" w:sz="0" w:space="0" w:color="auto"/>
        <w:left w:val="none" w:sz="0" w:space="0" w:color="auto"/>
        <w:bottom w:val="none" w:sz="0" w:space="0" w:color="auto"/>
        <w:right w:val="none" w:sz="0" w:space="0" w:color="auto"/>
      </w:divBdr>
    </w:div>
    <w:div w:id="743993126">
      <w:bodyDiv w:val="1"/>
      <w:marLeft w:val="0"/>
      <w:marRight w:val="0"/>
      <w:marTop w:val="0"/>
      <w:marBottom w:val="0"/>
      <w:divBdr>
        <w:top w:val="none" w:sz="0" w:space="0" w:color="auto"/>
        <w:left w:val="none" w:sz="0" w:space="0" w:color="auto"/>
        <w:bottom w:val="none" w:sz="0" w:space="0" w:color="auto"/>
        <w:right w:val="none" w:sz="0" w:space="0" w:color="auto"/>
      </w:divBdr>
    </w:div>
    <w:div w:id="810440970">
      <w:bodyDiv w:val="1"/>
      <w:marLeft w:val="0"/>
      <w:marRight w:val="0"/>
      <w:marTop w:val="0"/>
      <w:marBottom w:val="0"/>
      <w:divBdr>
        <w:top w:val="none" w:sz="0" w:space="0" w:color="auto"/>
        <w:left w:val="none" w:sz="0" w:space="0" w:color="auto"/>
        <w:bottom w:val="none" w:sz="0" w:space="0" w:color="auto"/>
        <w:right w:val="none" w:sz="0" w:space="0" w:color="auto"/>
      </w:divBdr>
    </w:div>
    <w:div w:id="855078278">
      <w:bodyDiv w:val="1"/>
      <w:marLeft w:val="0"/>
      <w:marRight w:val="0"/>
      <w:marTop w:val="0"/>
      <w:marBottom w:val="0"/>
      <w:divBdr>
        <w:top w:val="none" w:sz="0" w:space="0" w:color="auto"/>
        <w:left w:val="none" w:sz="0" w:space="0" w:color="auto"/>
        <w:bottom w:val="none" w:sz="0" w:space="0" w:color="auto"/>
        <w:right w:val="none" w:sz="0" w:space="0" w:color="auto"/>
      </w:divBdr>
    </w:div>
    <w:div w:id="885947386">
      <w:bodyDiv w:val="1"/>
      <w:marLeft w:val="0"/>
      <w:marRight w:val="0"/>
      <w:marTop w:val="0"/>
      <w:marBottom w:val="0"/>
      <w:divBdr>
        <w:top w:val="none" w:sz="0" w:space="0" w:color="auto"/>
        <w:left w:val="none" w:sz="0" w:space="0" w:color="auto"/>
        <w:bottom w:val="none" w:sz="0" w:space="0" w:color="auto"/>
        <w:right w:val="none" w:sz="0" w:space="0" w:color="auto"/>
      </w:divBdr>
    </w:div>
    <w:div w:id="915823431">
      <w:bodyDiv w:val="1"/>
      <w:marLeft w:val="0"/>
      <w:marRight w:val="0"/>
      <w:marTop w:val="0"/>
      <w:marBottom w:val="0"/>
      <w:divBdr>
        <w:top w:val="none" w:sz="0" w:space="0" w:color="auto"/>
        <w:left w:val="none" w:sz="0" w:space="0" w:color="auto"/>
        <w:bottom w:val="none" w:sz="0" w:space="0" w:color="auto"/>
        <w:right w:val="none" w:sz="0" w:space="0" w:color="auto"/>
      </w:divBdr>
    </w:div>
    <w:div w:id="992684071">
      <w:bodyDiv w:val="1"/>
      <w:marLeft w:val="0"/>
      <w:marRight w:val="0"/>
      <w:marTop w:val="0"/>
      <w:marBottom w:val="0"/>
      <w:divBdr>
        <w:top w:val="none" w:sz="0" w:space="0" w:color="auto"/>
        <w:left w:val="none" w:sz="0" w:space="0" w:color="auto"/>
        <w:bottom w:val="none" w:sz="0" w:space="0" w:color="auto"/>
        <w:right w:val="none" w:sz="0" w:space="0" w:color="auto"/>
      </w:divBdr>
    </w:div>
    <w:div w:id="1225531228">
      <w:bodyDiv w:val="1"/>
      <w:marLeft w:val="0"/>
      <w:marRight w:val="0"/>
      <w:marTop w:val="0"/>
      <w:marBottom w:val="0"/>
      <w:divBdr>
        <w:top w:val="none" w:sz="0" w:space="0" w:color="auto"/>
        <w:left w:val="none" w:sz="0" w:space="0" w:color="auto"/>
        <w:bottom w:val="none" w:sz="0" w:space="0" w:color="auto"/>
        <w:right w:val="none" w:sz="0" w:space="0" w:color="auto"/>
      </w:divBdr>
    </w:div>
    <w:div w:id="1362785579">
      <w:bodyDiv w:val="1"/>
      <w:marLeft w:val="0"/>
      <w:marRight w:val="0"/>
      <w:marTop w:val="0"/>
      <w:marBottom w:val="0"/>
      <w:divBdr>
        <w:top w:val="none" w:sz="0" w:space="0" w:color="auto"/>
        <w:left w:val="none" w:sz="0" w:space="0" w:color="auto"/>
        <w:bottom w:val="none" w:sz="0" w:space="0" w:color="auto"/>
        <w:right w:val="none" w:sz="0" w:space="0" w:color="auto"/>
      </w:divBdr>
    </w:div>
    <w:div w:id="1389496865">
      <w:bodyDiv w:val="1"/>
      <w:marLeft w:val="0"/>
      <w:marRight w:val="0"/>
      <w:marTop w:val="0"/>
      <w:marBottom w:val="0"/>
      <w:divBdr>
        <w:top w:val="none" w:sz="0" w:space="0" w:color="auto"/>
        <w:left w:val="none" w:sz="0" w:space="0" w:color="auto"/>
        <w:bottom w:val="none" w:sz="0" w:space="0" w:color="auto"/>
        <w:right w:val="none" w:sz="0" w:space="0" w:color="auto"/>
      </w:divBdr>
    </w:div>
    <w:div w:id="1436831516">
      <w:bodyDiv w:val="1"/>
      <w:marLeft w:val="0"/>
      <w:marRight w:val="0"/>
      <w:marTop w:val="0"/>
      <w:marBottom w:val="0"/>
      <w:divBdr>
        <w:top w:val="none" w:sz="0" w:space="0" w:color="auto"/>
        <w:left w:val="none" w:sz="0" w:space="0" w:color="auto"/>
        <w:bottom w:val="none" w:sz="0" w:space="0" w:color="auto"/>
        <w:right w:val="none" w:sz="0" w:space="0" w:color="auto"/>
      </w:divBdr>
    </w:div>
    <w:div w:id="1442456602">
      <w:bodyDiv w:val="1"/>
      <w:marLeft w:val="0"/>
      <w:marRight w:val="0"/>
      <w:marTop w:val="0"/>
      <w:marBottom w:val="0"/>
      <w:divBdr>
        <w:top w:val="none" w:sz="0" w:space="0" w:color="auto"/>
        <w:left w:val="none" w:sz="0" w:space="0" w:color="auto"/>
        <w:bottom w:val="none" w:sz="0" w:space="0" w:color="auto"/>
        <w:right w:val="none" w:sz="0" w:space="0" w:color="auto"/>
      </w:divBdr>
    </w:div>
    <w:div w:id="1648389271">
      <w:bodyDiv w:val="1"/>
      <w:marLeft w:val="0"/>
      <w:marRight w:val="0"/>
      <w:marTop w:val="0"/>
      <w:marBottom w:val="0"/>
      <w:divBdr>
        <w:top w:val="none" w:sz="0" w:space="0" w:color="auto"/>
        <w:left w:val="none" w:sz="0" w:space="0" w:color="auto"/>
        <w:bottom w:val="none" w:sz="0" w:space="0" w:color="auto"/>
        <w:right w:val="none" w:sz="0" w:space="0" w:color="auto"/>
      </w:divBdr>
    </w:div>
    <w:div w:id="1696543761">
      <w:bodyDiv w:val="1"/>
      <w:marLeft w:val="0"/>
      <w:marRight w:val="0"/>
      <w:marTop w:val="0"/>
      <w:marBottom w:val="0"/>
      <w:divBdr>
        <w:top w:val="none" w:sz="0" w:space="0" w:color="auto"/>
        <w:left w:val="none" w:sz="0" w:space="0" w:color="auto"/>
        <w:bottom w:val="none" w:sz="0" w:space="0" w:color="auto"/>
        <w:right w:val="none" w:sz="0" w:space="0" w:color="auto"/>
      </w:divBdr>
    </w:div>
    <w:div w:id="1881091667">
      <w:bodyDiv w:val="1"/>
      <w:marLeft w:val="0"/>
      <w:marRight w:val="0"/>
      <w:marTop w:val="0"/>
      <w:marBottom w:val="0"/>
      <w:divBdr>
        <w:top w:val="none" w:sz="0" w:space="0" w:color="auto"/>
        <w:left w:val="none" w:sz="0" w:space="0" w:color="auto"/>
        <w:bottom w:val="none" w:sz="0" w:space="0" w:color="auto"/>
        <w:right w:val="none" w:sz="0" w:space="0" w:color="auto"/>
      </w:divBdr>
    </w:div>
    <w:div w:id="2010130857">
      <w:bodyDiv w:val="1"/>
      <w:marLeft w:val="0"/>
      <w:marRight w:val="0"/>
      <w:marTop w:val="0"/>
      <w:marBottom w:val="0"/>
      <w:divBdr>
        <w:top w:val="none" w:sz="0" w:space="0" w:color="auto"/>
        <w:left w:val="none" w:sz="0" w:space="0" w:color="auto"/>
        <w:bottom w:val="none" w:sz="0" w:space="0" w:color="auto"/>
        <w:right w:val="none" w:sz="0" w:space="0" w:color="auto"/>
      </w:divBdr>
    </w:div>
    <w:div w:id="201480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QuickStyle" Target="diagrams/quickStyle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delo-press.ru/authors.php?n=13097"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Layout" Target="diagrams/layout2.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hyperlink" Target="http://finlit.online/kredit-dengi/banki-bankovskoe-delo-ucheb-posobie-kopyitova.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istentus.ru/vedenie-biznesa/pryamye-i-kosvennye-rashody/"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yperlink" Target="https://assistentus.ru/nalogi-i-uchet/vnerealizacionnye-dohody-i-rashody/" TargetMode="External"/><Relationship Id="rId19" Type="http://schemas.openxmlformats.org/officeDocument/2006/relationships/diagramColors" Target="diagrams/colors2.xm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https://assistentus.ru/forma/torg-12-tovarnaya-nakladnaya/" TargetMode="External"/><Relationship Id="rId14" Type="http://schemas.openxmlformats.org/officeDocument/2006/relationships/diagramQuickStyle" Target="diagrams/quickStyle1.xml"/><Relationship Id="rId22" Type="http://schemas.openxmlformats.org/officeDocument/2006/relationships/hyperlink" Target="http://www.AUP.ru/" TargetMode="External"/><Relationship Id="rId27" Type="http://schemas.openxmlformats.org/officeDocument/2006/relationships/footer" Target="footer1.xml"/><Relationship Id="rId30"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7CFDF5-CB17-42C1-994D-44936E5B8DD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75C96CEF-FD02-4753-B729-0ADD94A85E86}">
      <dgm:prSet phldrT="[Текст]" custT="1"/>
      <dgm:spPr/>
      <dgm:t>
        <a:bodyPr/>
        <a:lstStyle/>
        <a:p>
          <a:r>
            <a:rPr lang="ru-RU" sz="1200">
              <a:latin typeface="Times New Roman" panose="02020603050405020304" pitchFamily="18" charset="0"/>
              <a:cs typeface="Times New Roman" panose="02020603050405020304" pitchFamily="18" charset="0"/>
            </a:rPr>
            <a:t>Генеральный директор</a:t>
          </a:r>
        </a:p>
      </dgm:t>
    </dgm:pt>
    <dgm:pt modelId="{5CB7748B-AD33-46BC-A424-F75FD5101750}" type="parTrans" cxnId="{8A053B73-2F91-4CAD-8514-130C9ED3855D}">
      <dgm:prSet/>
      <dgm:spPr/>
      <dgm:t>
        <a:bodyPr/>
        <a:lstStyle/>
        <a:p>
          <a:endParaRPr lang="ru-RU"/>
        </a:p>
      </dgm:t>
    </dgm:pt>
    <dgm:pt modelId="{BDEFF9D9-0CAA-49D3-84C5-1C99A0340BAA}" type="sibTrans" cxnId="{8A053B73-2F91-4CAD-8514-130C9ED3855D}">
      <dgm:prSet/>
      <dgm:spPr/>
      <dgm:t>
        <a:bodyPr/>
        <a:lstStyle/>
        <a:p>
          <a:endParaRPr lang="ru-RU"/>
        </a:p>
      </dgm:t>
    </dgm:pt>
    <dgm:pt modelId="{921C1717-1396-4FFB-B936-AFD2BA07938C}">
      <dgm:prSet phldrT="[Текст]" custT="1"/>
      <dgm:spPr/>
      <dgm:t>
        <a:bodyPr/>
        <a:lstStyle/>
        <a:p>
          <a:r>
            <a:rPr lang="ru-RU" sz="1200">
              <a:latin typeface="Times New Roman" panose="02020603050405020304" pitchFamily="18" charset="0"/>
              <a:cs typeface="Times New Roman" panose="02020603050405020304" pitchFamily="18" charset="0"/>
            </a:rPr>
            <a:t>Руководитель представительства в г.Ярославль</a:t>
          </a:r>
        </a:p>
      </dgm:t>
    </dgm:pt>
    <dgm:pt modelId="{521C8C8E-8630-430F-829B-EBA1F74EDD73}" type="parTrans" cxnId="{A38E04BC-312D-46D9-A93B-143DAF1752EC}">
      <dgm:prSet/>
      <dgm:spPr/>
      <dgm:t>
        <a:bodyPr/>
        <a:lstStyle/>
        <a:p>
          <a:endParaRPr lang="ru-RU"/>
        </a:p>
      </dgm:t>
    </dgm:pt>
    <dgm:pt modelId="{E931EC23-5B96-4EFA-9580-CC18AE9DDC29}" type="sibTrans" cxnId="{A38E04BC-312D-46D9-A93B-143DAF1752EC}">
      <dgm:prSet/>
      <dgm:spPr/>
      <dgm:t>
        <a:bodyPr/>
        <a:lstStyle/>
        <a:p>
          <a:endParaRPr lang="ru-RU"/>
        </a:p>
      </dgm:t>
    </dgm:pt>
    <dgm:pt modelId="{B64B5B3C-9854-4BF3-97E2-FA69C31C9F23}">
      <dgm:prSet phldrT="[Текст]" custT="1"/>
      <dgm:spPr/>
      <dgm:t>
        <a:bodyPr/>
        <a:lstStyle/>
        <a:p>
          <a:r>
            <a:rPr lang="ru-RU" sz="1200">
              <a:latin typeface="Times New Roman" panose="02020603050405020304" pitchFamily="18" charset="0"/>
              <a:cs typeface="Times New Roman" panose="02020603050405020304" pitchFamily="18" charset="0"/>
            </a:rPr>
            <a:t>Отдел продаж (торговый представитель, менеджер по продажам)</a:t>
          </a:r>
        </a:p>
      </dgm:t>
    </dgm:pt>
    <dgm:pt modelId="{A412F0CD-215D-4A2C-87AB-ADB3EF8C6A45}" type="parTrans" cxnId="{B1E9DCDC-5970-4E39-8375-5576BE26CC95}">
      <dgm:prSet/>
      <dgm:spPr/>
      <dgm:t>
        <a:bodyPr/>
        <a:lstStyle/>
        <a:p>
          <a:endParaRPr lang="ru-RU"/>
        </a:p>
      </dgm:t>
    </dgm:pt>
    <dgm:pt modelId="{DFE64DC3-9C9C-4C22-80FA-A5AD0AA36742}" type="sibTrans" cxnId="{B1E9DCDC-5970-4E39-8375-5576BE26CC95}">
      <dgm:prSet/>
      <dgm:spPr/>
      <dgm:t>
        <a:bodyPr/>
        <a:lstStyle/>
        <a:p>
          <a:endParaRPr lang="ru-RU"/>
        </a:p>
      </dgm:t>
    </dgm:pt>
    <dgm:pt modelId="{8C326C1E-64FA-4C8D-A2B3-C5BF423C104A}">
      <dgm:prSet phldrT="[Текст]" custT="1"/>
      <dgm:spPr/>
      <dgm:t>
        <a:bodyPr/>
        <a:lstStyle/>
        <a:p>
          <a:r>
            <a:rPr lang="ru-RU" sz="1200">
              <a:latin typeface="Times New Roman" panose="02020603050405020304" pitchFamily="18" charset="0"/>
              <a:cs typeface="Times New Roman" panose="02020603050405020304" pitchFamily="18" charset="0"/>
            </a:rPr>
            <a:t>Бухгалтерия (главный бухгалтер, бухгалтер-кассир)</a:t>
          </a:r>
        </a:p>
      </dgm:t>
    </dgm:pt>
    <dgm:pt modelId="{B65B8636-48BA-4839-938F-56400B522F0E}" type="parTrans" cxnId="{0E96ED8B-19EA-4002-86EF-7C2AE4F495BC}">
      <dgm:prSet/>
      <dgm:spPr/>
      <dgm:t>
        <a:bodyPr/>
        <a:lstStyle/>
        <a:p>
          <a:endParaRPr lang="ru-RU"/>
        </a:p>
      </dgm:t>
    </dgm:pt>
    <dgm:pt modelId="{13F2CFB2-86A9-4539-AFD6-294879B048A2}" type="sibTrans" cxnId="{0E96ED8B-19EA-4002-86EF-7C2AE4F495BC}">
      <dgm:prSet/>
      <dgm:spPr/>
      <dgm:t>
        <a:bodyPr/>
        <a:lstStyle/>
        <a:p>
          <a:endParaRPr lang="ru-RU"/>
        </a:p>
      </dgm:t>
    </dgm:pt>
    <dgm:pt modelId="{C2F89422-C25F-4448-A72F-660DF514CFDD}">
      <dgm:prSet phldrT="[Текст]" custT="1"/>
      <dgm:spPr/>
      <dgm:t>
        <a:bodyPr/>
        <a:lstStyle/>
        <a:p>
          <a:r>
            <a:rPr lang="ru-RU" sz="1200">
              <a:latin typeface="Times New Roman" panose="02020603050405020304" pitchFamily="18" charset="0"/>
              <a:cs typeface="Times New Roman" panose="02020603050405020304" pitchFamily="18" charset="0"/>
            </a:rPr>
            <a:t> </a:t>
          </a:r>
          <a:r>
            <a:rPr lang="ru-RU" sz="1200" b="0">
              <a:solidFill>
                <a:sysClr val="windowText" lastClr="000000"/>
              </a:solidFill>
              <a:latin typeface="Times New Roman" panose="02020603050405020304" pitchFamily="18" charset="0"/>
              <a:cs typeface="Times New Roman" panose="02020603050405020304" pitchFamily="18" charset="0"/>
            </a:rPr>
            <a:t>Руководитель представительства в г.Рыбинск</a:t>
          </a:r>
        </a:p>
      </dgm:t>
    </dgm:pt>
    <dgm:pt modelId="{6403D5E3-F5DE-4629-9F94-4C23CF0C8692}" type="parTrans" cxnId="{E424FC4A-1C91-49E4-B629-B0ABD1D744C7}">
      <dgm:prSet/>
      <dgm:spPr/>
      <dgm:t>
        <a:bodyPr/>
        <a:lstStyle/>
        <a:p>
          <a:endParaRPr lang="ru-RU"/>
        </a:p>
      </dgm:t>
    </dgm:pt>
    <dgm:pt modelId="{FF696000-79B0-4F3B-A31F-158333DD76AE}" type="sibTrans" cxnId="{E424FC4A-1C91-49E4-B629-B0ABD1D744C7}">
      <dgm:prSet/>
      <dgm:spPr/>
      <dgm:t>
        <a:bodyPr/>
        <a:lstStyle/>
        <a:p>
          <a:endParaRPr lang="ru-RU"/>
        </a:p>
      </dgm:t>
    </dgm:pt>
    <dgm:pt modelId="{F2A82170-C396-4250-A790-AEFD2D7AEF03}">
      <dgm:prSet phldrT="[Текст]" custT="1"/>
      <dgm:spPr/>
      <dgm:t>
        <a:bodyPr/>
        <a:lstStyle/>
        <a:p>
          <a:r>
            <a:rPr lang="ru-RU" sz="1200">
              <a:latin typeface="Times New Roman" panose="02020603050405020304" pitchFamily="18" charset="0"/>
              <a:cs typeface="Times New Roman" panose="02020603050405020304" pitchFamily="18" charset="0"/>
            </a:rPr>
            <a:t>Бухгалтерия (главный бухгалтер, бухгалтер-кассир)</a:t>
          </a:r>
        </a:p>
      </dgm:t>
    </dgm:pt>
    <dgm:pt modelId="{D1B2664F-1CE0-410F-97ED-3A55561825E4}" type="parTrans" cxnId="{5666181C-BDAD-4316-93BE-2499F9F63F2C}">
      <dgm:prSet/>
      <dgm:spPr/>
      <dgm:t>
        <a:bodyPr/>
        <a:lstStyle/>
        <a:p>
          <a:endParaRPr lang="ru-RU"/>
        </a:p>
      </dgm:t>
    </dgm:pt>
    <dgm:pt modelId="{D83C0A9F-66BD-4E4D-BB4F-0A20F45AF99B}" type="sibTrans" cxnId="{5666181C-BDAD-4316-93BE-2499F9F63F2C}">
      <dgm:prSet/>
      <dgm:spPr/>
      <dgm:t>
        <a:bodyPr/>
        <a:lstStyle/>
        <a:p>
          <a:endParaRPr lang="ru-RU"/>
        </a:p>
      </dgm:t>
    </dgm:pt>
    <dgm:pt modelId="{420A3C15-3F46-481B-A413-5AF8F8531E59}">
      <dgm:prSet custT="1"/>
      <dgm:spPr/>
      <dgm:t>
        <a:bodyPr/>
        <a:lstStyle/>
        <a:p>
          <a:r>
            <a:rPr lang="ru-RU" sz="1200">
              <a:latin typeface="Times New Roman" panose="02020603050405020304" pitchFamily="18" charset="0"/>
              <a:cs typeface="Times New Roman" panose="02020603050405020304" pitchFamily="18" charset="0"/>
            </a:rPr>
            <a:t>Склад (начальник склада, грузчик, приемщик)</a:t>
          </a:r>
        </a:p>
      </dgm:t>
    </dgm:pt>
    <dgm:pt modelId="{4BFD6663-63CA-4BB3-AE85-3002187EA9AC}" type="parTrans" cxnId="{5A6BBE89-E091-4C01-A5B4-084E299129B5}">
      <dgm:prSet/>
      <dgm:spPr/>
      <dgm:t>
        <a:bodyPr/>
        <a:lstStyle/>
        <a:p>
          <a:endParaRPr lang="ru-RU"/>
        </a:p>
      </dgm:t>
    </dgm:pt>
    <dgm:pt modelId="{E5281C39-8C72-499D-BA34-60F6899E617A}" type="sibTrans" cxnId="{5A6BBE89-E091-4C01-A5B4-084E299129B5}">
      <dgm:prSet/>
      <dgm:spPr/>
      <dgm:t>
        <a:bodyPr/>
        <a:lstStyle/>
        <a:p>
          <a:endParaRPr lang="ru-RU"/>
        </a:p>
      </dgm:t>
    </dgm:pt>
    <dgm:pt modelId="{438AABE5-0A3E-4511-A4F0-87BF7ED3B1B8}">
      <dgm:prSet custT="1"/>
      <dgm:spPr/>
      <dgm:t>
        <a:bodyPr/>
        <a:lstStyle/>
        <a:p>
          <a:r>
            <a:rPr lang="ru-RU" sz="1200">
              <a:latin typeface="Times New Roman" panose="02020603050405020304" pitchFamily="18" charset="0"/>
              <a:cs typeface="Times New Roman" panose="02020603050405020304" pitchFamily="18" charset="0"/>
            </a:rPr>
            <a:t>Отдел продаж (торговый представитель, менеджер по продажам</a:t>
          </a:r>
          <a:r>
            <a:rPr lang="ru-RU" sz="600"/>
            <a:t>)</a:t>
          </a:r>
        </a:p>
      </dgm:t>
    </dgm:pt>
    <dgm:pt modelId="{C7718A3F-54A0-47B9-8A7E-030347E84486}" type="parTrans" cxnId="{17D83A71-06C2-45A6-8D77-3ECAE73D3E60}">
      <dgm:prSet/>
      <dgm:spPr/>
      <dgm:t>
        <a:bodyPr/>
        <a:lstStyle/>
        <a:p>
          <a:endParaRPr lang="ru-RU"/>
        </a:p>
      </dgm:t>
    </dgm:pt>
    <dgm:pt modelId="{1CEE3994-AD18-466C-91A3-94669DD37433}" type="sibTrans" cxnId="{17D83A71-06C2-45A6-8D77-3ECAE73D3E60}">
      <dgm:prSet/>
      <dgm:spPr/>
      <dgm:t>
        <a:bodyPr/>
        <a:lstStyle/>
        <a:p>
          <a:endParaRPr lang="ru-RU"/>
        </a:p>
      </dgm:t>
    </dgm:pt>
    <dgm:pt modelId="{245D3E0B-CB11-47E0-AF38-943FF323AE6B}">
      <dgm:prSet custT="1"/>
      <dgm:spPr/>
      <dgm:t>
        <a:bodyPr/>
        <a:lstStyle/>
        <a:p>
          <a:r>
            <a:rPr lang="ru-RU" sz="1200">
              <a:latin typeface="Times New Roman" panose="02020603050405020304" pitchFamily="18" charset="0"/>
              <a:cs typeface="Times New Roman" panose="02020603050405020304" pitchFamily="18" charset="0"/>
            </a:rPr>
            <a:t>Склад (начальник склада, грузчик, приемщик)</a:t>
          </a:r>
        </a:p>
      </dgm:t>
    </dgm:pt>
    <dgm:pt modelId="{1F238377-2B35-4532-9B45-4D375E952EC0}" type="parTrans" cxnId="{12EFECF6-5AEA-4195-8E46-2AC1FBC8A77D}">
      <dgm:prSet/>
      <dgm:spPr/>
      <dgm:t>
        <a:bodyPr/>
        <a:lstStyle/>
        <a:p>
          <a:endParaRPr lang="ru-RU"/>
        </a:p>
      </dgm:t>
    </dgm:pt>
    <dgm:pt modelId="{18671006-DF8C-4352-8A7C-F1419DA2697A}" type="sibTrans" cxnId="{12EFECF6-5AEA-4195-8E46-2AC1FBC8A77D}">
      <dgm:prSet/>
      <dgm:spPr/>
      <dgm:t>
        <a:bodyPr/>
        <a:lstStyle/>
        <a:p>
          <a:endParaRPr lang="ru-RU"/>
        </a:p>
      </dgm:t>
    </dgm:pt>
    <dgm:pt modelId="{2ECFF848-FE96-405D-B9C8-5B327D245D28}">
      <dgm:prSet custT="1"/>
      <dgm:spPr/>
      <dgm:t>
        <a:bodyPr/>
        <a:lstStyle/>
        <a:p>
          <a:r>
            <a:rPr lang="ru-RU" sz="1100">
              <a:latin typeface="Times New Roman" panose="02020603050405020304" pitchFamily="18" charset="0"/>
              <a:cs typeface="Times New Roman" panose="02020603050405020304" pitchFamily="18" charset="0"/>
            </a:rPr>
            <a:t>отдел маркетинга</a:t>
          </a:r>
        </a:p>
      </dgm:t>
    </dgm:pt>
    <dgm:pt modelId="{6E35F1C2-743D-46D5-96E3-222200E08DE1}" type="parTrans" cxnId="{25785EEC-E8CA-419D-A904-695F1244301B}">
      <dgm:prSet/>
      <dgm:spPr/>
      <dgm:t>
        <a:bodyPr/>
        <a:lstStyle/>
        <a:p>
          <a:endParaRPr lang="ru-RU"/>
        </a:p>
      </dgm:t>
    </dgm:pt>
    <dgm:pt modelId="{106A176C-E334-4709-88F8-E1A62CB2CEA1}" type="sibTrans" cxnId="{25785EEC-E8CA-419D-A904-695F1244301B}">
      <dgm:prSet/>
      <dgm:spPr/>
      <dgm:t>
        <a:bodyPr/>
        <a:lstStyle/>
        <a:p>
          <a:endParaRPr lang="ru-RU"/>
        </a:p>
      </dgm:t>
    </dgm:pt>
    <dgm:pt modelId="{C30CBF0F-F62E-4870-AE2F-21F7CB2E0DD4}" type="pres">
      <dgm:prSet presAssocID="{017CFDF5-CB17-42C1-994D-44936E5B8DDD}" presName="hierChild1" presStyleCnt="0">
        <dgm:presLayoutVars>
          <dgm:chPref val="1"/>
          <dgm:dir/>
          <dgm:animOne val="branch"/>
          <dgm:animLvl val="lvl"/>
          <dgm:resizeHandles/>
        </dgm:presLayoutVars>
      </dgm:prSet>
      <dgm:spPr/>
      <dgm:t>
        <a:bodyPr/>
        <a:lstStyle/>
        <a:p>
          <a:endParaRPr lang="ru-RU"/>
        </a:p>
      </dgm:t>
    </dgm:pt>
    <dgm:pt modelId="{9181BB0C-60F7-4E9F-B5D7-2E7F946FD6A9}" type="pres">
      <dgm:prSet presAssocID="{75C96CEF-FD02-4753-B729-0ADD94A85E86}" presName="hierRoot1" presStyleCnt="0"/>
      <dgm:spPr/>
    </dgm:pt>
    <dgm:pt modelId="{4232170A-BAF3-4F29-B17D-B33FA01F80EB}" type="pres">
      <dgm:prSet presAssocID="{75C96CEF-FD02-4753-B729-0ADD94A85E86}" presName="composite" presStyleCnt="0"/>
      <dgm:spPr/>
    </dgm:pt>
    <dgm:pt modelId="{BE46F9E1-1DCD-4377-A390-47D3766E2082}" type="pres">
      <dgm:prSet presAssocID="{75C96CEF-FD02-4753-B729-0ADD94A85E86}" presName="background" presStyleLbl="node0" presStyleIdx="0" presStyleCnt="1"/>
      <dgm:spPr/>
    </dgm:pt>
    <dgm:pt modelId="{FC5C9423-C005-49DE-AFFE-6EAF1052DD69}" type="pres">
      <dgm:prSet presAssocID="{75C96CEF-FD02-4753-B729-0ADD94A85E86}" presName="text" presStyleLbl="fgAcc0" presStyleIdx="0" presStyleCnt="1" custScaleX="368531" custScaleY="207495" custLinFactY="-10793" custLinFactNeighborX="-17465" custLinFactNeighborY="-100000">
        <dgm:presLayoutVars>
          <dgm:chPref val="3"/>
        </dgm:presLayoutVars>
      </dgm:prSet>
      <dgm:spPr/>
      <dgm:t>
        <a:bodyPr/>
        <a:lstStyle/>
        <a:p>
          <a:endParaRPr lang="ru-RU"/>
        </a:p>
      </dgm:t>
    </dgm:pt>
    <dgm:pt modelId="{D336798C-029D-486D-874B-500C54BB624A}" type="pres">
      <dgm:prSet presAssocID="{75C96CEF-FD02-4753-B729-0ADD94A85E86}" presName="hierChild2" presStyleCnt="0"/>
      <dgm:spPr/>
    </dgm:pt>
    <dgm:pt modelId="{4EDDB342-A965-4D4A-B50F-4446ADD193D7}" type="pres">
      <dgm:prSet presAssocID="{521C8C8E-8630-430F-829B-EBA1F74EDD73}" presName="Name10" presStyleLbl="parChTrans1D2" presStyleIdx="0" presStyleCnt="3"/>
      <dgm:spPr/>
      <dgm:t>
        <a:bodyPr/>
        <a:lstStyle/>
        <a:p>
          <a:endParaRPr lang="ru-RU"/>
        </a:p>
      </dgm:t>
    </dgm:pt>
    <dgm:pt modelId="{326E89B3-C8C9-4D2C-9EAB-FA65E7562F68}" type="pres">
      <dgm:prSet presAssocID="{921C1717-1396-4FFB-B936-AFD2BA07938C}" presName="hierRoot2" presStyleCnt="0"/>
      <dgm:spPr/>
    </dgm:pt>
    <dgm:pt modelId="{63C8C41C-0F92-4E0A-BBFB-DC9FBA756270}" type="pres">
      <dgm:prSet presAssocID="{921C1717-1396-4FFB-B936-AFD2BA07938C}" presName="composite2" presStyleCnt="0"/>
      <dgm:spPr/>
    </dgm:pt>
    <dgm:pt modelId="{73296056-5DD8-4390-813C-FA4F5740AA1C}" type="pres">
      <dgm:prSet presAssocID="{921C1717-1396-4FFB-B936-AFD2BA07938C}" presName="background2" presStyleLbl="node2" presStyleIdx="0" presStyleCnt="3"/>
      <dgm:spPr/>
    </dgm:pt>
    <dgm:pt modelId="{73A63AC1-2B7F-4E39-8DBB-7DCBE6BAE261}" type="pres">
      <dgm:prSet presAssocID="{921C1717-1396-4FFB-B936-AFD2BA07938C}" presName="text2" presStyleLbl="fgAcc2" presStyleIdx="0" presStyleCnt="3" custScaleX="349603" custScaleY="263978" custLinFactNeighborX="-32074" custLinFactNeighborY="-80248">
        <dgm:presLayoutVars>
          <dgm:chPref val="3"/>
        </dgm:presLayoutVars>
      </dgm:prSet>
      <dgm:spPr/>
      <dgm:t>
        <a:bodyPr/>
        <a:lstStyle/>
        <a:p>
          <a:endParaRPr lang="ru-RU"/>
        </a:p>
      </dgm:t>
    </dgm:pt>
    <dgm:pt modelId="{6D028D1E-1596-45F5-BACE-867F8592786F}" type="pres">
      <dgm:prSet presAssocID="{921C1717-1396-4FFB-B936-AFD2BA07938C}" presName="hierChild3" presStyleCnt="0"/>
      <dgm:spPr/>
    </dgm:pt>
    <dgm:pt modelId="{9B6C9149-6FD2-4824-AFF1-3D6B2C3E2F8C}" type="pres">
      <dgm:prSet presAssocID="{A412F0CD-215D-4A2C-87AB-ADB3EF8C6A45}" presName="Name17" presStyleLbl="parChTrans1D3" presStyleIdx="0" presStyleCnt="4"/>
      <dgm:spPr/>
      <dgm:t>
        <a:bodyPr/>
        <a:lstStyle/>
        <a:p>
          <a:endParaRPr lang="ru-RU"/>
        </a:p>
      </dgm:t>
    </dgm:pt>
    <dgm:pt modelId="{19BC4B1A-10C7-429C-BB55-FE1EE610A627}" type="pres">
      <dgm:prSet presAssocID="{B64B5B3C-9854-4BF3-97E2-FA69C31C9F23}" presName="hierRoot3" presStyleCnt="0"/>
      <dgm:spPr/>
    </dgm:pt>
    <dgm:pt modelId="{89E32097-D182-443E-AD73-AD5B854870E8}" type="pres">
      <dgm:prSet presAssocID="{B64B5B3C-9854-4BF3-97E2-FA69C31C9F23}" presName="composite3" presStyleCnt="0"/>
      <dgm:spPr/>
    </dgm:pt>
    <dgm:pt modelId="{CEF66FD0-54EE-4C2C-AE24-95A223B25112}" type="pres">
      <dgm:prSet presAssocID="{B64B5B3C-9854-4BF3-97E2-FA69C31C9F23}" presName="background3" presStyleLbl="node3" presStyleIdx="0" presStyleCnt="4"/>
      <dgm:spPr/>
    </dgm:pt>
    <dgm:pt modelId="{C299B2EA-26B0-48CE-9C77-AEE3A859A15F}" type="pres">
      <dgm:prSet presAssocID="{B64B5B3C-9854-4BF3-97E2-FA69C31C9F23}" presName="text3" presStyleLbl="fgAcc3" presStyleIdx="0" presStyleCnt="4" custScaleX="271761" custScaleY="315822">
        <dgm:presLayoutVars>
          <dgm:chPref val="3"/>
        </dgm:presLayoutVars>
      </dgm:prSet>
      <dgm:spPr/>
      <dgm:t>
        <a:bodyPr/>
        <a:lstStyle/>
        <a:p>
          <a:endParaRPr lang="ru-RU"/>
        </a:p>
      </dgm:t>
    </dgm:pt>
    <dgm:pt modelId="{EAD4B3A6-C0AC-44BB-A886-8AE59CBDC7BE}" type="pres">
      <dgm:prSet presAssocID="{B64B5B3C-9854-4BF3-97E2-FA69C31C9F23}" presName="hierChild4" presStyleCnt="0"/>
      <dgm:spPr/>
    </dgm:pt>
    <dgm:pt modelId="{43E18FD6-0E67-4E75-882A-F472ABC338CD}" type="pres">
      <dgm:prSet presAssocID="{4BFD6663-63CA-4BB3-AE85-3002187EA9AC}" presName="Name23" presStyleLbl="parChTrans1D4" presStyleIdx="0" presStyleCnt="2"/>
      <dgm:spPr/>
      <dgm:t>
        <a:bodyPr/>
        <a:lstStyle/>
        <a:p>
          <a:endParaRPr lang="ru-RU"/>
        </a:p>
      </dgm:t>
    </dgm:pt>
    <dgm:pt modelId="{A909864A-2D4F-454C-BECE-ED279DD8D2BC}" type="pres">
      <dgm:prSet presAssocID="{420A3C15-3F46-481B-A413-5AF8F8531E59}" presName="hierRoot4" presStyleCnt="0"/>
      <dgm:spPr/>
    </dgm:pt>
    <dgm:pt modelId="{B88F1FF8-23F2-4676-A5AB-0F91A72A5C09}" type="pres">
      <dgm:prSet presAssocID="{420A3C15-3F46-481B-A413-5AF8F8531E59}" presName="composite4" presStyleCnt="0"/>
      <dgm:spPr/>
    </dgm:pt>
    <dgm:pt modelId="{47D36349-73BA-4DEA-BC89-6AD3DAB2A445}" type="pres">
      <dgm:prSet presAssocID="{420A3C15-3F46-481B-A413-5AF8F8531E59}" presName="background4" presStyleLbl="node4" presStyleIdx="0" presStyleCnt="2"/>
      <dgm:spPr/>
    </dgm:pt>
    <dgm:pt modelId="{084DD39E-D879-4678-8E60-34F95ED6596A}" type="pres">
      <dgm:prSet presAssocID="{420A3C15-3F46-481B-A413-5AF8F8531E59}" presName="text4" presStyleLbl="fgAcc4" presStyleIdx="0" presStyleCnt="2" custScaleX="327925" custScaleY="281961" custLinFactNeighborX="-405" custLinFactNeighborY="23257">
        <dgm:presLayoutVars>
          <dgm:chPref val="3"/>
        </dgm:presLayoutVars>
      </dgm:prSet>
      <dgm:spPr/>
      <dgm:t>
        <a:bodyPr/>
        <a:lstStyle/>
        <a:p>
          <a:endParaRPr lang="ru-RU"/>
        </a:p>
      </dgm:t>
    </dgm:pt>
    <dgm:pt modelId="{000E4EA3-D913-47E0-B63A-36F5BA1CC095}" type="pres">
      <dgm:prSet presAssocID="{420A3C15-3F46-481B-A413-5AF8F8531E59}" presName="hierChild5" presStyleCnt="0"/>
      <dgm:spPr/>
    </dgm:pt>
    <dgm:pt modelId="{B0CB703F-4361-4FE5-B492-EB5F0BC0D279}" type="pres">
      <dgm:prSet presAssocID="{B65B8636-48BA-4839-938F-56400B522F0E}" presName="Name17" presStyleLbl="parChTrans1D3" presStyleIdx="1" presStyleCnt="4"/>
      <dgm:spPr/>
      <dgm:t>
        <a:bodyPr/>
        <a:lstStyle/>
        <a:p>
          <a:endParaRPr lang="ru-RU"/>
        </a:p>
      </dgm:t>
    </dgm:pt>
    <dgm:pt modelId="{8B006244-C82C-4F60-8311-96764D9CB9A1}" type="pres">
      <dgm:prSet presAssocID="{8C326C1E-64FA-4C8D-A2B3-C5BF423C104A}" presName="hierRoot3" presStyleCnt="0"/>
      <dgm:spPr/>
    </dgm:pt>
    <dgm:pt modelId="{F65166C0-ACDE-460A-9CBF-BF2A9B773D1C}" type="pres">
      <dgm:prSet presAssocID="{8C326C1E-64FA-4C8D-A2B3-C5BF423C104A}" presName="composite3" presStyleCnt="0"/>
      <dgm:spPr/>
    </dgm:pt>
    <dgm:pt modelId="{CF8BF872-442E-4F4D-BCD8-F40AA9315A5A}" type="pres">
      <dgm:prSet presAssocID="{8C326C1E-64FA-4C8D-A2B3-C5BF423C104A}" presName="background3" presStyleLbl="node3" presStyleIdx="1" presStyleCnt="4"/>
      <dgm:spPr/>
    </dgm:pt>
    <dgm:pt modelId="{57502C73-2DEA-43D9-ACC6-D75DE893C9C0}" type="pres">
      <dgm:prSet presAssocID="{8C326C1E-64FA-4C8D-A2B3-C5BF423C104A}" presName="text3" presStyleLbl="fgAcc3" presStyleIdx="1" presStyleCnt="4" custScaleX="196371" custScaleY="334315">
        <dgm:presLayoutVars>
          <dgm:chPref val="3"/>
        </dgm:presLayoutVars>
      </dgm:prSet>
      <dgm:spPr/>
      <dgm:t>
        <a:bodyPr/>
        <a:lstStyle/>
        <a:p>
          <a:endParaRPr lang="ru-RU"/>
        </a:p>
      </dgm:t>
    </dgm:pt>
    <dgm:pt modelId="{93ECE448-16D9-4C09-AC40-94DDA8B0B2BD}" type="pres">
      <dgm:prSet presAssocID="{8C326C1E-64FA-4C8D-A2B3-C5BF423C104A}" presName="hierChild4" presStyleCnt="0"/>
      <dgm:spPr/>
    </dgm:pt>
    <dgm:pt modelId="{81ADB4F4-4BF9-4BF8-BAC2-1E426AA44B2F}" type="pres">
      <dgm:prSet presAssocID="{6E35F1C2-743D-46D5-96E3-222200E08DE1}" presName="Name10" presStyleLbl="parChTrans1D2" presStyleIdx="1" presStyleCnt="3"/>
      <dgm:spPr/>
      <dgm:t>
        <a:bodyPr/>
        <a:lstStyle/>
        <a:p>
          <a:endParaRPr lang="ru-RU"/>
        </a:p>
      </dgm:t>
    </dgm:pt>
    <dgm:pt modelId="{F6B6F4E1-90FD-4E94-8F4D-42D0358C993B}" type="pres">
      <dgm:prSet presAssocID="{2ECFF848-FE96-405D-B9C8-5B327D245D28}" presName="hierRoot2" presStyleCnt="0"/>
      <dgm:spPr/>
    </dgm:pt>
    <dgm:pt modelId="{D0EA510E-E811-47A2-B90B-28D8BA16F05F}" type="pres">
      <dgm:prSet presAssocID="{2ECFF848-FE96-405D-B9C8-5B327D245D28}" presName="composite2" presStyleCnt="0"/>
      <dgm:spPr/>
    </dgm:pt>
    <dgm:pt modelId="{AF9503BD-1A91-4FD7-B1AF-D59294FBAEB7}" type="pres">
      <dgm:prSet presAssocID="{2ECFF848-FE96-405D-B9C8-5B327D245D28}" presName="background2" presStyleLbl="node2" presStyleIdx="1" presStyleCnt="3"/>
      <dgm:spPr/>
    </dgm:pt>
    <dgm:pt modelId="{B7E01238-168F-4DB3-88C7-FFD91D485960}" type="pres">
      <dgm:prSet presAssocID="{2ECFF848-FE96-405D-B9C8-5B327D245D28}" presName="text2" presStyleLbl="fgAcc2" presStyleIdx="1" presStyleCnt="3" custScaleX="179868" custScaleY="163629" custLinFactNeighborX="1735" custLinFactNeighborY="-38083">
        <dgm:presLayoutVars>
          <dgm:chPref val="3"/>
        </dgm:presLayoutVars>
      </dgm:prSet>
      <dgm:spPr/>
      <dgm:t>
        <a:bodyPr/>
        <a:lstStyle/>
        <a:p>
          <a:endParaRPr lang="ru-RU"/>
        </a:p>
      </dgm:t>
    </dgm:pt>
    <dgm:pt modelId="{70215BE5-1A59-4071-9199-099C981243A0}" type="pres">
      <dgm:prSet presAssocID="{2ECFF848-FE96-405D-B9C8-5B327D245D28}" presName="hierChild3" presStyleCnt="0"/>
      <dgm:spPr/>
    </dgm:pt>
    <dgm:pt modelId="{A6D87FD4-487E-4671-90A5-CF92E6646677}" type="pres">
      <dgm:prSet presAssocID="{6403D5E3-F5DE-4629-9F94-4C23CF0C8692}" presName="Name10" presStyleLbl="parChTrans1D2" presStyleIdx="2" presStyleCnt="3"/>
      <dgm:spPr/>
      <dgm:t>
        <a:bodyPr/>
        <a:lstStyle/>
        <a:p>
          <a:endParaRPr lang="ru-RU"/>
        </a:p>
      </dgm:t>
    </dgm:pt>
    <dgm:pt modelId="{BCB42488-D428-4A94-9A7F-91B03FB7C69B}" type="pres">
      <dgm:prSet presAssocID="{C2F89422-C25F-4448-A72F-660DF514CFDD}" presName="hierRoot2" presStyleCnt="0"/>
      <dgm:spPr/>
    </dgm:pt>
    <dgm:pt modelId="{6AC974C6-8202-4B7F-9B31-E6CC23DEF52C}" type="pres">
      <dgm:prSet presAssocID="{C2F89422-C25F-4448-A72F-660DF514CFDD}" presName="composite2" presStyleCnt="0"/>
      <dgm:spPr/>
    </dgm:pt>
    <dgm:pt modelId="{C6B7E7B7-012F-48A7-AAD5-F93182916D0D}" type="pres">
      <dgm:prSet presAssocID="{C2F89422-C25F-4448-A72F-660DF514CFDD}" presName="background2" presStyleLbl="node2" presStyleIdx="2" presStyleCnt="3"/>
      <dgm:spPr/>
    </dgm:pt>
    <dgm:pt modelId="{9C14D058-4E55-4725-A38D-B3FB15BC667F}" type="pres">
      <dgm:prSet presAssocID="{C2F89422-C25F-4448-A72F-660DF514CFDD}" presName="text2" presStyleLbl="fgAcc2" presStyleIdx="2" presStyleCnt="3" custScaleX="312973" custScaleY="250659" custLinFactNeighborX="43576" custLinFactNeighborY="-69365">
        <dgm:presLayoutVars>
          <dgm:chPref val="3"/>
        </dgm:presLayoutVars>
      </dgm:prSet>
      <dgm:spPr/>
      <dgm:t>
        <a:bodyPr/>
        <a:lstStyle/>
        <a:p>
          <a:endParaRPr lang="ru-RU"/>
        </a:p>
      </dgm:t>
    </dgm:pt>
    <dgm:pt modelId="{86416505-03A2-431D-858A-96907954B4E5}" type="pres">
      <dgm:prSet presAssocID="{C2F89422-C25F-4448-A72F-660DF514CFDD}" presName="hierChild3" presStyleCnt="0"/>
      <dgm:spPr/>
    </dgm:pt>
    <dgm:pt modelId="{CA3E1ECE-565B-4F2C-AB2E-F074DDCAD897}" type="pres">
      <dgm:prSet presAssocID="{C7718A3F-54A0-47B9-8A7E-030347E84486}" presName="Name17" presStyleLbl="parChTrans1D3" presStyleIdx="2" presStyleCnt="4"/>
      <dgm:spPr/>
      <dgm:t>
        <a:bodyPr/>
        <a:lstStyle/>
        <a:p>
          <a:endParaRPr lang="ru-RU"/>
        </a:p>
      </dgm:t>
    </dgm:pt>
    <dgm:pt modelId="{8C3FF5F3-23C9-48C4-A7FF-120413428A53}" type="pres">
      <dgm:prSet presAssocID="{438AABE5-0A3E-4511-A4F0-87BF7ED3B1B8}" presName="hierRoot3" presStyleCnt="0"/>
      <dgm:spPr/>
    </dgm:pt>
    <dgm:pt modelId="{95B851AD-1727-4A2E-AA13-C6D92A8022FD}" type="pres">
      <dgm:prSet presAssocID="{438AABE5-0A3E-4511-A4F0-87BF7ED3B1B8}" presName="composite3" presStyleCnt="0"/>
      <dgm:spPr/>
    </dgm:pt>
    <dgm:pt modelId="{47DB6D05-B9BF-4011-8ACD-A252628D4504}" type="pres">
      <dgm:prSet presAssocID="{438AABE5-0A3E-4511-A4F0-87BF7ED3B1B8}" presName="background3" presStyleLbl="node3" presStyleIdx="2" presStyleCnt="4"/>
      <dgm:spPr/>
    </dgm:pt>
    <dgm:pt modelId="{BC2CD0B5-7318-48D7-93BD-185947F93494}" type="pres">
      <dgm:prSet presAssocID="{438AABE5-0A3E-4511-A4F0-87BF7ED3B1B8}" presName="text3" presStyleLbl="fgAcc3" presStyleIdx="2" presStyleCnt="4" custScaleX="268047" custScaleY="321947">
        <dgm:presLayoutVars>
          <dgm:chPref val="3"/>
        </dgm:presLayoutVars>
      </dgm:prSet>
      <dgm:spPr/>
      <dgm:t>
        <a:bodyPr/>
        <a:lstStyle/>
        <a:p>
          <a:endParaRPr lang="ru-RU"/>
        </a:p>
      </dgm:t>
    </dgm:pt>
    <dgm:pt modelId="{1553221E-40A2-40B4-9335-7188FAFA2DEB}" type="pres">
      <dgm:prSet presAssocID="{438AABE5-0A3E-4511-A4F0-87BF7ED3B1B8}" presName="hierChild4" presStyleCnt="0"/>
      <dgm:spPr/>
    </dgm:pt>
    <dgm:pt modelId="{E53946D7-553C-4CAB-A7D0-FFD518C88A40}" type="pres">
      <dgm:prSet presAssocID="{1F238377-2B35-4532-9B45-4D375E952EC0}" presName="Name23" presStyleLbl="parChTrans1D4" presStyleIdx="1" presStyleCnt="2"/>
      <dgm:spPr/>
      <dgm:t>
        <a:bodyPr/>
        <a:lstStyle/>
        <a:p>
          <a:endParaRPr lang="ru-RU"/>
        </a:p>
      </dgm:t>
    </dgm:pt>
    <dgm:pt modelId="{C3A95D78-260B-4BBF-B1F4-6460C512507F}" type="pres">
      <dgm:prSet presAssocID="{245D3E0B-CB11-47E0-AF38-943FF323AE6B}" presName="hierRoot4" presStyleCnt="0"/>
      <dgm:spPr/>
    </dgm:pt>
    <dgm:pt modelId="{AE30EC87-BD95-487E-BC27-342E944B50EA}" type="pres">
      <dgm:prSet presAssocID="{245D3E0B-CB11-47E0-AF38-943FF323AE6B}" presName="composite4" presStyleCnt="0"/>
      <dgm:spPr/>
    </dgm:pt>
    <dgm:pt modelId="{707D8DBF-49CB-423F-9058-70F47AEE8198}" type="pres">
      <dgm:prSet presAssocID="{245D3E0B-CB11-47E0-AF38-943FF323AE6B}" presName="background4" presStyleLbl="node4" presStyleIdx="1" presStyleCnt="2"/>
      <dgm:spPr/>
    </dgm:pt>
    <dgm:pt modelId="{CCCCBB1F-D611-4329-8A99-E3E633660A94}" type="pres">
      <dgm:prSet presAssocID="{245D3E0B-CB11-47E0-AF38-943FF323AE6B}" presName="text4" presStyleLbl="fgAcc4" presStyleIdx="1" presStyleCnt="2" custScaleX="324534" custScaleY="301119" custLinFactNeighborX="-598" custLinFactNeighborY="12501">
        <dgm:presLayoutVars>
          <dgm:chPref val="3"/>
        </dgm:presLayoutVars>
      </dgm:prSet>
      <dgm:spPr/>
      <dgm:t>
        <a:bodyPr/>
        <a:lstStyle/>
        <a:p>
          <a:endParaRPr lang="ru-RU"/>
        </a:p>
      </dgm:t>
    </dgm:pt>
    <dgm:pt modelId="{E9FFBFA2-5752-4094-B221-9082981C3831}" type="pres">
      <dgm:prSet presAssocID="{245D3E0B-CB11-47E0-AF38-943FF323AE6B}" presName="hierChild5" presStyleCnt="0"/>
      <dgm:spPr/>
    </dgm:pt>
    <dgm:pt modelId="{1034EFEC-E777-4EE8-A862-13DD6B88A421}" type="pres">
      <dgm:prSet presAssocID="{D1B2664F-1CE0-410F-97ED-3A55561825E4}" presName="Name17" presStyleLbl="parChTrans1D3" presStyleIdx="3" presStyleCnt="4"/>
      <dgm:spPr/>
      <dgm:t>
        <a:bodyPr/>
        <a:lstStyle/>
        <a:p>
          <a:endParaRPr lang="ru-RU"/>
        </a:p>
      </dgm:t>
    </dgm:pt>
    <dgm:pt modelId="{BD425B3D-9C6F-4251-8C08-619BE6A93982}" type="pres">
      <dgm:prSet presAssocID="{F2A82170-C396-4250-A790-AEFD2D7AEF03}" presName="hierRoot3" presStyleCnt="0"/>
      <dgm:spPr/>
    </dgm:pt>
    <dgm:pt modelId="{65F95A78-46EE-4512-AE9E-AC106AE6B215}" type="pres">
      <dgm:prSet presAssocID="{F2A82170-C396-4250-A790-AEFD2D7AEF03}" presName="composite3" presStyleCnt="0"/>
      <dgm:spPr/>
    </dgm:pt>
    <dgm:pt modelId="{4E49729A-AAE5-44B7-8BBD-A51347D2D9A9}" type="pres">
      <dgm:prSet presAssocID="{F2A82170-C396-4250-A790-AEFD2D7AEF03}" presName="background3" presStyleLbl="node3" presStyleIdx="3" presStyleCnt="4"/>
      <dgm:spPr/>
    </dgm:pt>
    <dgm:pt modelId="{38ED7E56-CC94-49EA-BD7C-3080879B15E5}" type="pres">
      <dgm:prSet presAssocID="{F2A82170-C396-4250-A790-AEFD2D7AEF03}" presName="text3" presStyleLbl="fgAcc3" presStyleIdx="3" presStyleCnt="4" custScaleX="192712" custScaleY="316176">
        <dgm:presLayoutVars>
          <dgm:chPref val="3"/>
        </dgm:presLayoutVars>
      </dgm:prSet>
      <dgm:spPr/>
      <dgm:t>
        <a:bodyPr/>
        <a:lstStyle/>
        <a:p>
          <a:endParaRPr lang="ru-RU"/>
        </a:p>
      </dgm:t>
    </dgm:pt>
    <dgm:pt modelId="{12BD7B0F-5F6A-4F01-A4F2-BE3D68A55CB0}" type="pres">
      <dgm:prSet presAssocID="{F2A82170-C396-4250-A790-AEFD2D7AEF03}" presName="hierChild4" presStyleCnt="0"/>
      <dgm:spPr/>
    </dgm:pt>
  </dgm:ptLst>
  <dgm:cxnLst>
    <dgm:cxn modelId="{A16A6ADC-1FD4-4E82-93F0-26BA3ECC014D}" type="presOf" srcId="{245D3E0B-CB11-47E0-AF38-943FF323AE6B}" destId="{CCCCBB1F-D611-4329-8A99-E3E633660A94}" srcOrd="0" destOrd="0" presId="urn:microsoft.com/office/officeart/2005/8/layout/hierarchy1"/>
    <dgm:cxn modelId="{0E96ED8B-19EA-4002-86EF-7C2AE4F495BC}" srcId="{921C1717-1396-4FFB-B936-AFD2BA07938C}" destId="{8C326C1E-64FA-4C8D-A2B3-C5BF423C104A}" srcOrd="1" destOrd="0" parTransId="{B65B8636-48BA-4839-938F-56400B522F0E}" sibTransId="{13F2CFB2-86A9-4539-AFD6-294879B048A2}"/>
    <dgm:cxn modelId="{A38E04BC-312D-46D9-A93B-143DAF1752EC}" srcId="{75C96CEF-FD02-4753-B729-0ADD94A85E86}" destId="{921C1717-1396-4FFB-B936-AFD2BA07938C}" srcOrd="0" destOrd="0" parTransId="{521C8C8E-8630-430F-829B-EBA1F74EDD73}" sibTransId="{E931EC23-5B96-4EFA-9580-CC18AE9DDC29}"/>
    <dgm:cxn modelId="{E424FC4A-1C91-49E4-B629-B0ABD1D744C7}" srcId="{75C96CEF-FD02-4753-B729-0ADD94A85E86}" destId="{C2F89422-C25F-4448-A72F-660DF514CFDD}" srcOrd="2" destOrd="0" parTransId="{6403D5E3-F5DE-4629-9F94-4C23CF0C8692}" sibTransId="{FF696000-79B0-4F3B-A31F-158333DD76AE}"/>
    <dgm:cxn modelId="{3BC6481A-DCE3-4FF5-B44A-B4A00B352B70}" type="presOf" srcId="{B64B5B3C-9854-4BF3-97E2-FA69C31C9F23}" destId="{C299B2EA-26B0-48CE-9C77-AEE3A859A15F}" srcOrd="0" destOrd="0" presId="urn:microsoft.com/office/officeart/2005/8/layout/hierarchy1"/>
    <dgm:cxn modelId="{5A6BBE89-E091-4C01-A5B4-084E299129B5}" srcId="{B64B5B3C-9854-4BF3-97E2-FA69C31C9F23}" destId="{420A3C15-3F46-481B-A413-5AF8F8531E59}" srcOrd="0" destOrd="0" parTransId="{4BFD6663-63CA-4BB3-AE85-3002187EA9AC}" sibTransId="{E5281C39-8C72-499D-BA34-60F6899E617A}"/>
    <dgm:cxn modelId="{16905DF2-A113-49CA-BA2A-57E26901AA9B}" type="presOf" srcId="{B65B8636-48BA-4839-938F-56400B522F0E}" destId="{B0CB703F-4361-4FE5-B492-EB5F0BC0D279}" srcOrd="0" destOrd="0" presId="urn:microsoft.com/office/officeart/2005/8/layout/hierarchy1"/>
    <dgm:cxn modelId="{6E52E591-A0A9-4051-BB1E-0FBB0E572152}" type="presOf" srcId="{6E35F1C2-743D-46D5-96E3-222200E08DE1}" destId="{81ADB4F4-4BF9-4BF8-BAC2-1E426AA44B2F}" srcOrd="0" destOrd="0" presId="urn:microsoft.com/office/officeart/2005/8/layout/hierarchy1"/>
    <dgm:cxn modelId="{074B97A4-7C9D-4164-A13D-A9F15AACD592}" type="presOf" srcId="{8C326C1E-64FA-4C8D-A2B3-C5BF423C104A}" destId="{57502C73-2DEA-43D9-ACC6-D75DE893C9C0}" srcOrd="0" destOrd="0" presId="urn:microsoft.com/office/officeart/2005/8/layout/hierarchy1"/>
    <dgm:cxn modelId="{1F2C3509-16AB-4B2C-A802-6975FBEF51E2}" type="presOf" srcId="{1F238377-2B35-4532-9B45-4D375E952EC0}" destId="{E53946D7-553C-4CAB-A7D0-FFD518C88A40}" srcOrd="0" destOrd="0" presId="urn:microsoft.com/office/officeart/2005/8/layout/hierarchy1"/>
    <dgm:cxn modelId="{3327D0EB-1149-49F7-B0CC-8293085909A4}" type="presOf" srcId="{017CFDF5-CB17-42C1-994D-44936E5B8DDD}" destId="{C30CBF0F-F62E-4870-AE2F-21F7CB2E0DD4}" srcOrd="0" destOrd="0" presId="urn:microsoft.com/office/officeart/2005/8/layout/hierarchy1"/>
    <dgm:cxn modelId="{58CA7713-95E6-4122-96BE-FEFAA8230613}" type="presOf" srcId="{75C96CEF-FD02-4753-B729-0ADD94A85E86}" destId="{FC5C9423-C005-49DE-AFFE-6EAF1052DD69}" srcOrd="0" destOrd="0" presId="urn:microsoft.com/office/officeart/2005/8/layout/hierarchy1"/>
    <dgm:cxn modelId="{012FDE05-83A8-4EF6-8329-7A5A8EBCEB42}" type="presOf" srcId="{521C8C8E-8630-430F-829B-EBA1F74EDD73}" destId="{4EDDB342-A965-4D4A-B50F-4446ADD193D7}" srcOrd="0" destOrd="0" presId="urn:microsoft.com/office/officeart/2005/8/layout/hierarchy1"/>
    <dgm:cxn modelId="{12EFECF6-5AEA-4195-8E46-2AC1FBC8A77D}" srcId="{438AABE5-0A3E-4511-A4F0-87BF7ED3B1B8}" destId="{245D3E0B-CB11-47E0-AF38-943FF323AE6B}" srcOrd="0" destOrd="0" parTransId="{1F238377-2B35-4532-9B45-4D375E952EC0}" sibTransId="{18671006-DF8C-4352-8A7C-F1419DA2697A}"/>
    <dgm:cxn modelId="{B1E9DCDC-5970-4E39-8375-5576BE26CC95}" srcId="{921C1717-1396-4FFB-B936-AFD2BA07938C}" destId="{B64B5B3C-9854-4BF3-97E2-FA69C31C9F23}" srcOrd="0" destOrd="0" parTransId="{A412F0CD-215D-4A2C-87AB-ADB3EF8C6A45}" sibTransId="{DFE64DC3-9C9C-4C22-80FA-A5AD0AA36742}"/>
    <dgm:cxn modelId="{1BE52C47-3446-4065-B448-74A34CEF0DEE}" type="presOf" srcId="{A412F0CD-215D-4A2C-87AB-ADB3EF8C6A45}" destId="{9B6C9149-6FD2-4824-AFF1-3D6B2C3E2F8C}" srcOrd="0" destOrd="0" presId="urn:microsoft.com/office/officeart/2005/8/layout/hierarchy1"/>
    <dgm:cxn modelId="{25785EEC-E8CA-419D-A904-695F1244301B}" srcId="{75C96CEF-FD02-4753-B729-0ADD94A85E86}" destId="{2ECFF848-FE96-405D-B9C8-5B327D245D28}" srcOrd="1" destOrd="0" parTransId="{6E35F1C2-743D-46D5-96E3-222200E08DE1}" sibTransId="{106A176C-E334-4709-88F8-E1A62CB2CEA1}"/>
    <dgm:cxn modelId="{8A053B73-2F91-4CAD-8514-130C9ED3855D}" srcId="{017CFDF5-CB17-42C1-994D-44936E5B8DDD}" destId="{75C96CEF-FD02-4753-B729-0ADD94A85E86}" srcOrd="0" destOrd="0" parTransId="{5CB7748B-AD33-46BC-A424-F75FD5101750}" sibTransId="{BDEFF9D9-0CAA-49D3-84C5-1C99A0340BAA}"/>
    <dgm:cxn modelId="{7F0083DD-8A27-453B-8DB0-3A6DF1824DC8}" type="presOf" srcId="{C7718A3F-54A0-47B9-8A7E-030347E84486}" destId="{CA3E1ECE-565B-4F2C-AB2E-F074DDCAD897}" srcOrd="0" destOrd="0" presId="urn:microsoft.com/office/officeart/2005/8/layout/hierarchy1"/>
    <dgm:cxn modelId="{49083538-5AF6-40D2-B774-886E4A42B435}" type="presOf" srcId="{420A3C15-3F46-481B-A413-5AF8F8531E59}" destId="{084DD39E-D879-4678-8E60-34F95ED6596A}" srcOrd="0" destOrd="0" presId="urn:microsoft.com/office/officeart/2005/8/layout/hierarchy1"/>
    <dgm:cxn modelId="{CF570C31-6AD4-40AD-A012-F3DD4D928987}" type="presOf" srcId="{D1B2664F-1CE0-410F-97ED-3A55561825E4}" destId="{1034EFEC-E777-4EE8-A862-13DD6B88A421}" srcOrd="0" destOrd="0" presId="urn:microsoft.com/office/officeart/2005/8/layout/hierarchy1"/>
    <dgm:cxn modelId="{2A0B7837-546E-4A99-8114-61E159A02E25}" type="presOf" srcId="{438AABE5-0A3E-4511-A4F0-87BF7ED3B1B8}" destId="{BC2CD0B5-7318-48D7-93BD-185947F93494}" srcOrd="0" destOrd="0" presId="urn:microsoft.com/office/officeart/2005/8/layout/hierarchy1"/>
    <dgm:cxn modelId="{4A4DF655-FDBF-412E-91CE-A2DC1D64F511}" type="presOf" srcId="{2ECFF848-FE96-405D-B9C8-5B327D245D28}" destId="{B7E01238-168F-4DB3-88C7-FFD91D485960}" srcOrd="0" destOrd="0" presId="urn:microsoft.com/office/officeart/2005/8/layout/hierarchy1"/>
    <dgm:cxn modelId="{3507E900-B1A0-454F-92AB-50F2304F7C15}" type="presOf" srcId="{921C1717-1396-4FFB-B936-AFD2BA07938C}" destId="{73A63AC1-2B7F-4E39-8DBB-7DCBE6BAE261}" srcOrd="0" destOrd="0" presId="urn:microsoft.com/office/officeart/2005/8/layout/hierarchy1"/>
    <dgm:cxn modelId="{47F9DC22-AFC6-4163-92DB-DF878870DF24}" type="presOf" srcId="{6403D5E3-F5DE-4629-9F94-4C23CF0C8692}" destId="{A6D87FD4-487E-4671-90A5-CF92E6646677}" srcOrd="0" destOrd="0" presId="urn:microsoft.com/office/officeart/2005/8/layout/hierarchy1"/>
    <dgm:cxn modelId="{17D83A71-06C2-45A6-8D77-3ECAE73D3E60}" srcId="{C2F89422-C25F-4448-A72F-660DF514CFDD}" destId="{438AABE5-0A3E-4511-A4F0-87BF7ED3B1B8}" srcOrd="0" destOrd="0" parTransId="{C7718A3F-54A0-47B9-8A7E-030347E84486}" sibTransId="{1CEE3994-AD18-466C-91A3-94669DD37433}"/>
    <dgm:cxn modelId="{DED23637-C02A-4700-B59B-16A41E06E588}" type="presOf" srcId="{F2A82170-C396-4250-A790-AEFD2D7AEF03}" destId="{38ED7E56-CC94-49EA-BD7C-3080879B15E5}" srcOrd="0" destOrd="0" presId="urn:microsoft.com/office/officeart/2005/8/layout/hierarchy1"/>
    <dgm:cxn modelId="{5666181C-BDAD-4316-93BE-2499F9F63F2C}" srcId="{C2F89422-C25F-4448-A72F-660DF514CFDD}" destId="{F2A82170-C396-4250-A790-AEFD2D7AEF03}" srcOrd="1" destOrd="0" parTransId="{D1B2664F-1CE0-410F-97ED-3A55561825E4}" sibTransId="{D83C0A9F-66BD-4E4D-BB4F-0A20F45AF99B}"/>
    <dgm:cxn modelId="{B464FA6B-5758-4E9B-B3D0-E8617621679D}" type="presOf" srcId="{4BFD6663-63CA-4BB3-AE85-3002187EA9AC}" destId="{43E18FD6-0E67-4E75-882A-F472ABC338CD}" srcOrd="0" destOrd="0" presId="urn:microsoft.com/office/officeart/2005/8/layout/hierarchy1"/>
    <dgm:cxn modelId="{1F0F6E93-D1B5-4812-A6A9-272AE003BB54}" type="presOf" srcId="{C2F89422-C25F-4448-A72F-660DF514CFDD}" destId="{9C14D058-4E55-4725-A38D-B3FB15BC667F}" srcOrd="0" destOrd="0" presId="urn:microsoft.com/office/officeart/2005/8/layout/hierarchy1"/>
    <dgm:cxn modelId="{30D87ACC-5C8C-4E79-9472-E0B5E99AD8FC}" type="presParOf" srcId="{C30CBF0F-F62E-4870-AE2F-21F7CB2E0DD4}" destId="{9181BB0C-60F7-4E9F-B5D7-2E7F946FD6A9}" srcOrd="0" destOrd="0" presId="urn:microsoft.com/office/officeart/2005/8/layout/hierarchy1"/>
    <dgm:cxn modelId="{1DF54C22-41C4-4143-87DD-28082E35CB5C}" type="presParOf" srcId="{9181BB0C-60F7-4E9F-B5D7-2E7F946FD6A9}" destId="{4232170A-BAF3-4F29-B17D-B33FA01F80EB}" srcOrd="0" destOrd="0" presId="urn:microsoft.com/office/officeart/2005/8/layout/hierarchy1"/>
    <dgm:cxn modelId="{185AC8F9-4B3F-4188-92D5-59D44664B67F}" type="presParOf" srcId="{4232170A-BAF3-4F29-B17D-B33FA01F80EB}" destId="{BE46F9E1-1DCD-4377-A390-47D3766E2082}" srcOrd="0" destOrd="0" presId="urn:microsoft.com/office/officeart/2005/8/layout/hierarchy1"/>
    <dgm:cxn modelId="{83365558-2983-4D3E-9789-C64C1C918EED}" type="presParOf" srcId="{4232170A-BAF3-4F29-B17D-B33FA01F80EB}" destId="{FC5C9423-C005-49DE-AFFE-6EAF1052DD69}" srcOrd="1" destOrd="0" presId="urn:microsoft.com/office/officeart/2005/8/layout/hierarchy1"/>
    <dgm:cxn modelId="{3763A57B-E7C5-471D-B161-E898B4E15746}" type="presParOf" srcId="{9181BB0C-60F7-4E9F-B5D7-2E7F946FD6A9}" destId="{D336798C-029D-486D-874B-500C54BB624A}" srcOrd="1" destOrd="0" presId="urn:microsoft.com/office/officeart/2005/8/layout/hierarchy1"/>
    <dgm:cxn modelId="{25D5AEDB-7C39-4D36-9F69-33C2FC1F921A}" type="presParOf" srcId="{D336798C-029D-486D-874B-500C54BB624A}" destId="{4EDDB342-A965-4D4A-B50F-4446ADD193D7}" srcOrd="0" destOrd="0" presId="urn:microsoft.com/office/officeart/2005/8/layout/hierarchy1"/>
    <dgm:cxn modelId="{D6A8B2B2-DB3B-493B-8674-ED455D89E6C7}" type="presParOf" srcId="{D336798C-029D-486D-874B-500C54BB624A}" destId="{326E89B3-C8C9-4D2C-9EAB-FA65E7562F68}" srcOrd="1" destOrd="0" presId="urn:microsoft.com/office/officeart/2005/8/layout/hierarchy1"/>
    <dgm:cxn modelId="{B8198C0B-3933-445E-8084-FDD731FE77C0}" type="presParOf" srcId="{326E89B3-C8C9-4D2C-9EAB-FA65E7562F68}" destId="{63C8C41C-0F92-4E0A-BBFB-DC9FBA756270}" srcOrd="0" destOrd="0" presId="urn:microsoft.com/office/officeart/2005/8/layout/hierarchy1"/>
    <dgm:cxn modelId="{6D693BCF-D20A-4106-89F4-1D3834A2C8B9}" type="presParOf" srcId="{63C8C41C-0F92-4E0A-BBFB-DC9FBA756270}" destId="{73296056-5DD8-4390-813C-FA4F5740AA1C}" srcOrd="0" destOrd="0" presId="urn:microsoft.com/office/officeart/2005/8/layout/hierarchy1"/>
    <dgm:cxn modelId="{06C7F4E5-A208-46B6-BEC8-93BD8C48AED9}" type="presParOf" srcId="{63C8C41C-0F92-4E0A-BBFB-DC9FBA756270}" destId="{73A63AC1-2B7F-4E39-8DBB-7DCBE6BAE261}" srcOrd="1" destOrd="0" presId="urn:microsoft.com/office/officeart/2005/8/layout/hierarchy1"/>
    <dgm:cxn modelId="{B4BA0A0D-0758-4DFE-9C81-36504FEEB70B}" type="presParOf" srcId="{326E89B3-C8C9-4D2C-9EAB-FA65E7562F68}" destId="{6D028D1E-1596-45F5-BACE-867F8592786F}" srcOrd="1" destOrd="0" presId="urn:microsoft.com/office/officeart/2005/8/layout/hierarchy1"/>
    <dgm:cxn modelId="{020006B8-1F16-4D4A-AFBF-9A1C8ADF6C4C}" type="presParOf" srcId="{6D028D1E-1596-45F5-BACE-867F8592786F}" destId="{9B6C9149-6FD2-4824-AFF1-3D6B2C3E2F8C}" srcOrd="0" destOrd="0" presId="urn:microsoft.com/office/officeart/2005/8/layout/hierarchy1"/>
    <dgm:cxn modelId="{FCB024CC-04A9-455E-BCFD-1B515E1B7A70}" type="presParOf" srcId="{6D028D1E-1596-45F5-BACE-867F8592786F}" destId="{19BC4B1A-10C7-429C-BB55-FE1EE610A627}" srcOrd="1" destOrd="0" presId="urn:microsoft.com/office/officeart/2005/8/layout/hierarchy1"/>
    <dgm:cxn modelId="{FC4F8FCF-B609-4D95-8681-2CC3BB589115}" type="presParOf" srcId="{19BC4B1A-10C7-429C-BB55-FE1EE610A627}" destId="{89E32097-D182-443E-AD73-AD5B854870E8}" srcOrd="0" destOrd="0" presId="urn:microsoft.com/office/officeart/2005/8/layout/hierarchy1"/>
    <dgm:cxn modelId="{13DDED1C-B282-47FC-A301-4E62EF976D0E}" type="presParOf" srcId="{89E32097-D182-443E-AD73-AD5B854870E8}" destId="{CEF66FD0-54EE-4C2C-AE24-95A223B25112}" srcOrd="0" destOrd="0" presId="urn:microsoft.com/office/officeart/2005/8/layout/hierarchy1"/>
    <dgm:cxn modelId="{97EC48A1-B9AB-4E5A-A21B-C416E47492F8}" type="presParOf" srcId="{89E32097-D182-443E-AD73-AD5B854870E8}" destId="{C299B2EA-26B0-48CE-9C77-AEE3A859A15F}" srcOrd="1" destOrd="0" presId="urn:microsoft.com/office/officeart/2005/8/layout/hierarchy1"/>
    <dgm:cxn modelId="{A3AA3877-3ED2-4DA9-B46C-C811005ED113}" type="presParOf" srcId="{19BC4B1A-10C7-429C-BB55-FE1EE610A627}" destId="{EAD4B3A6-C0AC-44BB-A886-8AE59CBDC7BE}" srcOrd="1" destOrd="0" presId="urn:microsoft.com/office/officeart/2005/8/layout/hierarchy1"/>
    <dgm:cxn modelId="{4990FA04-BD8D-4970-9E5C-30266210324A}" type="presParOf" srcId="{EAD4B3A6-C0AC-44BB-A886-8AE59CBDC7BE}" destId="{43E18FD6-0E67-4E75-882A-F472ABC338CD}" srcOrd="0" destOrd="0" presId="urn:microsoft.com/office/officeart/2005/8/layout/hierarchy1"/>
    <dgm:cxn modelId="{4D7DFB48-E5D7-49D8-8C49-DBA9878904F0}" type="presParOf" srcId="{EAD4B3A6-C0AC-44BB-A886-8AE59CBDC7BE}" destId="{A909864A-2D4F-454C-BECE-ED279DD8D2BC}" srcOrd="1" destOrd="0" presId="urn:microsoft.com/office/officeart/2005/8/layout/hierarchy1"/>
    <dgm:cxn modelId="{4C7E04FE-0AFE-4701-BB5B-7572BB6209F1}" type="presParOf" srcId="{A909864A-2D4F-454C-BECE-ED279DD8D2BC}" destId="{B88F1FF8-23F2-4676-A5AB-0F91A72A5C09}" srcOrd="0" destOrd="0" presId="urn:microsoft.com/office/officeart/2005/8/layout/hierarchy1"/>
    <dgm:cxn modelId="{3FB2130D-478A-4BD2-A106-8C720076B5AA}" type="presParOf" srcId="{B88F1FF8-23F2-4676-A5AB-0F91A72A5C09}" destId="{47D36349-73BA-4DEA-BC89-6AD3DAB2A445}" srcOrd="0" destOrd="0" presId="urn:microsoft.com/office/officeart/2005/8/layout/hierarchy1"/>
    <dgm:cxn modelId="{7E949758-BBB3-4C40-AFEA-BB617E1559B7}" type="presParOf" srcId="{B88F1FF8-23F2-4676-A5AB-0F91A72A5C09}" destId="{084DD39E-D879-4678-8E60-34F95ED6596A}" srcOrd="1" destOrd="0" presId="urn:microsoft.com/office/officeart/2005/8/layout/hierarchy1"/>
    <dgm:cxn modelId="{661B5F27-19A2-4467-8743-51B172089878}" type="presParOf" srcId="{A909864A-2D4F-454C-BECE-ED279DD8D2BC}" destId="{000E4EA3-D913-47E0-B63A-36F5BA1CC095}" srcOrd="1" destOrd="0" presId="urn:microsoft.com/office/officeart/2005/8/layout/hierarchy1"/>
    <dgm:cxn modelId="{1DCE2BD7-3780-4717-A776-E2BCCF537913}" type="presParOf" srcId="{6D028D1E-1596-45F5-BACE-867F8592786F}" destId="{B0CB703F-4361-4FE5-B492-EB5F0BC0D279}" srcOrd="2" destOrd="0" presId="urn:microsoft.com/office/officeart/2005/8/layout/hierarchy1"/>
    <dgm:cxn modelId="{F5075F10-61AA-4F14-AA06-756A3DD83B25}" type="presParOf" srcId="{6D028D1E-1596-45F5-BACE-867F8592786F}" destId="{8B006244-C82C-4F60-8311-96764D9CB9A1}" srcOrd="3" destOrd="0" presId="urn:microsoft.com/office/officeart/2005/8/layout/hierarchy1"/>
    <dgm:cxn modelId="{E00C0942-6E2A-4213-B24E-3CF4BD67D25F}" type="presParOf" srcId="{8B006244-C82C-4F60-8311-96764D9CB9A1}" destId="{F65166C0-ACDE-460A-9CBF-BF2A9B773D1C}" srcOrd="0" destOrd="0" presId="urn:microsoft.com/office/officeart/2005/8/layout/hierarchy1"/>
    <dgm:cxn modelId="{4923AAF4-3345-4B90-8AD3-4B0467BB1955}" type="presParOf" srcId="{F65166C0-ACDE-460A-9CBF-BF2A9B773D1C}" destId="{CF8BF872-442E-4F4D-BCD8-F40AA9315A5A}" srcOrd="0" destOrd="0" presId="urn:microsoft.com/office/officeart/2005/8/layout/hierarchy1"/>
    <dgm:cxn modelId="{5B9BE60A-BCA9-4132-8034-C53C67FF4A60}" type="presParOf" srcId="{F65166C0-ACDE-460A-9CBF-BF2A9B773D1C}" destId="{57502C73-2DEA-43D9-ACC6-D75DE893C9C0}" srcOrd="1" destOrd="0" presId="urn:microsoft.com/office/officeart/2005/8/layout/hierarchy1"/>
    <dgm:cxn modelId="{DD95B95E-9FFA-4C0E-B48A-240F4EF20326}" type="presParOf" srcId="{8B006244-C82C-4F60-8311-96764D9CB9A1}" destId="{93ECE448-16D9-4C09-AC40-94DDA8B0B2BD}" srcOrd="1" destOrd="0" presId="urn:microsoft.com/office/officeart/2005/8/layout/hierarchy1"/>
    <dgm:cxn modelId="{0E894626-AC01-4291-8617-B909C581B192}" type="presParOf" srcId="{D336798C-029D-486D-874B-500C54BB624A}" destId="{81ADB4F4-4BF9-4BF8-BAC2-1E426AA44B2F}" srcOrd="2" destOrd="0" presId="urn:microsoft.com/office/officeart/2005/8/layout/hierarchy1"/>
    <dgm:cxn modelId="{673247E0-39BA-48DD-98A3-E4CAE3B9DD59}" type="presParOf" srcId="{D336798C-029D-486D-874B-500C54BB624A}" destId="{F6B6F4E1-90FD-4E94-8F4D-42D0358C993B}" srcOrd="3" destOrd="0" presId="urn:microsoft.com/office/officeart/2005/8/layout/hierarchy1"/>
    <dgm:cxn modelId="{A60E89CA-D616-4240-991A-5FCB04DB6E4A}" type="presParOf" srcId="{F6B6F4E1-90FD-4E94-8F4D-42D0358C993B}" destId="{D0EA510E-E811-47A2-B90B-28D8BA16F05F}" srcOrd="0" destOrd="0" presId="urn:microsoft.com/office/officeart/2005/8/layout/hierarchy1"/>
    <dgm:cxn modelId="{07A4DE22-985D-4B46-AA50-36406037C331}" type="presParOf" srcId="{D0EA510E-E811-47A2-B90B-28D8BA16F05F}" destId="{AF9503BD-1A91-4FD7-B1AF-D59294FBAEB7}" srcOrd="0" destOrd="0" presId="urn:microsoft.com/office/officeart/2005/8/layout/hierarchy1"/>
    <dgm:cxn modelId="{BB3AC272-2A5D-41E2-A797-E49D2D6E7DD7}" type="presParOf" srcId="{D0EA510E-E811-47A2-B90B-28D8BA16F05F}" destId="{B7E01238-168F-4DB3-88C7-FFD91D485960}" srcOrd="1" destOrd="0" presId="urn:microsoft.com/office/officeart/2005/8/layout/hierarchy1"/>
    <dgm:cxn modelId="{00010727-2644-4FFE-A8B9-18BB1030D3B9}" type="presParOf" srcId="{F6B6F4E1-90FD-4E94-8F4D-42D0358C993B}" destId="{70215BE5-1A59-4071-9199-099C981243A0}" srcOrd="1" destOrd="0" presId="urn:microsoft.com/office/officeart/2005/8/layout/hierarchy1"/>
    <dgm:cxn modelId="{24F44242-EBE8-4E92-A8EB-E5755AB2D0B3}" type="presParOf" srcId="{D336798C-029D-486D-874B-500C54BB624A}" destId="{A6D87FD4-487E-4671-90A5-CF92E6646677}" srcOrd="4" destOrd="0" presId="urn:microsoft.com/office/officeart/2005/8/layout/hierarchy1"/>
    <dgm:cxn modelId="{875D85F2-5E51-4160-947A-58034EAD3736}" type="presParOf" srcId="{D336798C-029D-486D-874B-500C54BB624A}" destId="{BCB42488-D428-4A94-9A7F-91B03FB7C69B}" srcOrd="5" destOrd="0" presId="urn:microsoft.com/office/officeart/2005/8/layout/hierarchy1"/>
    <dgm:cxn modelId="{6E31D495-E770-4140-8C24-AE07D69899AE}" type="presParOf" srcId="{BCB42488-D428-4A94-9A7F-91B03FB7C69B}" destId="{6AC974C6-8202-4B7F-9B31-E6CC23DEF52C}" srcOrd="0" destOrd="0" presId="urn:microsoft.com/office/officeart/2005/8/layout/hierarchy1"/>
    <dgm:cxn modelId="{29216174-07DC-4715-8B9C-B7E24EB59F03}" type="presParOf" srcId="{6AC974C6-8202-4B7F-9B31-E6CC23DEF52C}" destId="{C6B7E7B7-012F-48A7-AAD5-F93182916D0D}" srcOrd="0" destOrd="0" presId="urn:microsoft.com/office/officeart/2005/8/layout/hierarchy1"/>
    <dgm:cxn modelId="{2267A124-204F-4134-AFD8-77CEC4136497}" type="presParOf" srcId="{6AC974C6-8202-4B7F-9B31-E6CC23DEF52C}" destId="{9C14D058-4E55-4725-A38D-B3FB15BC667F}" srcOrd="1" destOrd="0" presId="urn:microsoft.com/office/officeart/2005/8/layout/hierarchy1"/>
    <dgm:cxn modelId="{E8AFFA5D-C9F1-4078-BD80-3D3A75454085}" type="presParOf" srcId="{BCB42488-D428-4A94-9A7F-91B03FB7C69B}" destId="{86416505-03A2-431D-858A-96907954B4E5}" srcOrd="1" destOrd="0" presId="urn:microsoft.com/office/officeart/2005/8/layout/hierarchy1"/>
    <dgm:cxn modelId="{07146A38-E33D-4F44-BD44-E5D24DDC93C6}" type="presParOf" srcId="{86416505-03A2-431D-858A-96907954B4E5}" destId="{CA3E1ECE-565B-4F2C-AB2E-F074DDCAD897}" srcOrd="0" destOrd="0" presId="urn:microsoft.com/office/officeart/2005/8/layout/hierarchy1"/>
    <dgm:cxn modelId="{7FF1B5C9-D14C-41E8-B575-F5880BC13D72}" type="presParOf" srcId="{86416505-03A2-431D-858A-96907954B4E5}" destId="{8C3FF5F3-23C9-48C4-A7FF-120413428A53}" srcOrd="1" destOrd="0" presId="urn:microsoft.com/office/officeart/2005/8/layout/hierarchy1"/>
    <dgm:cxn modelId="{8952E2F0-3F52-42CC-89A6-541A483B4851}" type="presParOf" srcId="{8C3FF5F3-23C9-48C4-A7FF-120413428A53}" destId="{95B851AD-1727-4A2E-AA13-C6D92A8022FD}" srcOrd="0" destOrd="0" presId="urn:microsoft.com/office/officeart/2005/8/layout/hierarchy1"/>
    <dgm:cxn modelId="{55A85E90-AFC3-494E-BD91-43C85B421110}" type="presParOf" srcId="{95B851AD-1727-4A2E-AA13-C6D92A8022FD}" destId="{47DB6D05-B9BF-4011-8ACD-A252628D4504}" srcOrd="0" destOrd="0" presId="urn:microsoft.com/office/officeart/2005/8/layout/hierarchy1"/>
    <dgm:cxn modelId="{F484A61F-31DD-4437-949C-6EFAA0A0F08D}" type="presParOf" srcId="{95B851AD-1727-4A2E-AA13-C6D92A8022FD}" destId="{BC2CD0B5-7318-48D7-93BD-185947F93494}" srcOrd="1" destOrd="0" presId="urn:microsoft.com/office/officeart/2005/8/layout/hierarchy1"/>
    <dgm:cxn modelId="{658F727D-F733-4D11-8DEF-AB0F951A384D}" type="presParOf" srcId="{8C3FF5F3-23C9-48C4-A7FF-120413428A53}" destId="{1553221E-40A2-40B4-9335-7188FAFA2DEB}" srcOrd="1" destOrd="0" presId="urn:microsoft.com/office/officeart/2005/8/layout/hierarchy1"/>
    <dgm:cxn modelId="{98BAF6E3-E2C2-4E14-98DC-4FD4551E2DC0}" type="presParOf" srcId="{1553221E-40A2-40B4-9335-7188FAFA2DEB}" destId="{E53946D7-553C-4CAB-A7D0-FFD518C88A40}" srcOrd="0" destOrd="0" presId="urn:microsoft.com/office/officeart/2005/8/layout/hierarchy1"/>
    <dgm:cxn modelId="{B1A4F9F8-6AA4-49D0-8D15-CDDE5AF631B6}" type="presParOf" srcId="{1553221E-40A2-40B4-9335-7188FAFA2DEB}" destId="{C3A95D78-260B-4BBF-B1F4-6460C512507F}" srcOrd="1" destOrd="0" presId="urn:microsoft.com/office/officeart/2005/8/layout/hierarchy1"/>
    <dgm:cxn modelId="{CB2DE9BA-5207-4F24-8C3C-1A3641B099B1}" type="presParOf" srcId="{C3A95D78-260B-4BBF-B1F4-6460C512507F}" destId="{AE30EC87-BD95-487E-BC27-342E944B50EA}" srcOrd="0" destOrd="0" presId="urn:microsoft.com/office/officeart/2005/8/layout/hierarchy1"/>
    <dgm:cxn modelId="{FF25D0AE-9E6C-4CBB-8A1A-C6DF72BA4971}" type="presParOf" srcId="{AE30EC87-BD95-487E-BC27-342E944B50EA}" destId="{707D8DBF-49CB-423F-9058-70F47AEE8198}" srcOrd="0" destOrd="0" presId="urn:microsoft.com/office/officeart/2005/8/layout/hierarchy1"/>
    <dgm:cxn modelId="{68C22DED-C071-40D3-8A54-90422BAA91A7}" type="presParOf" srcId="{AE30EC87-BD95-487E-BC27-342E944B50EA}" destId="{CCCCBB1F-D611-4329-8A99-E3E633660A94}" srcOrd="1" destOrd="0" presId="urn:microsoft.com/office/officeart/2005/8/layout/hierarchy1"/>
    <dgm:cxn modelId="{A19B8E93-0EE6-4B82-A160-3F93656AF097}" type="presParOf" srcId="{C3A95D78-260B-4BBF-B1F4-6460C512507F}" destId="{E9FFBFA2-5752-4094-B221-9082981C3831}" srcOrd="1" destOrd="0" presId="urn:microsoft.com/office/officeart/2005/8/layout/hierarchy1"/>
    <dgm:cxn modelId="{6C0907D2-9E99-4227-BB55-8B9ABBD2AEFE}" type="presParOf" srcId="{86416505-03A2-431D-858A-96907954B4E5}" destId="{1034EFEC-E777-4EE8-A862-13DD6B88A421}" srcOrd="2" destOrd="0" presId="urn:microsoft.com/office/officeart/2005/8/layout/hierarchy1"/>
    <dgm:cxn modelId="{FA39ADD2-C67A-4587-B445-4CAEF3260BBC}" type="presParOf" srcId="{86416505-03A2-431D-858A-96907954B4E5}" destId="{BD425B3D-9C6F-4251-8C08-619BE6A93982}" srcOrd="3" destOrd="0" presId="urn:microsoft.com/office/officeart/2005/8/layout/hierarchy1"/>
    <dgm:cxn modelId="{1AB0857E-95F9-428D-9BF2-65D5CA8F8561}" type="presParOf" srcId="{BD425B3D-9C6F-4251-8C08-619BE6A93982}" destId="{65F95A78-46EE-4512-AE9E-AC106AE6B215}" srcOrd="0" destOrd="0" presId="urn:microsoft.com/office/officeart/2005/8/layout/hierarchy1"/>
    <dgm:cxn modelId="{A0BA13B0-5E74-43F6-B8E3-50FCCBE5D4CD}" type="presParOf" srcId="{65F95A78-46EE-4512-AE9E-AC106AE6B215}" destId="{4E49729A-AAE5-44B7-8BBD-A51347D2D9A9}" srcOrd="0" destOrd="0" presId="urn:microsoft.com/office/officeart/2005/8/layout/hierarchy1"/>
    <dgm:cxn modelId="{E09CACD1-4D5D-4014-805F-5EFFDB32A0C4}" type="presParOf" srcId="{65F95A78-46EE-4512-AE9E-AC106AE6B215}" destId="{38ED7E56-CC94-49EA-BD7C-3080879B15E5}" srcOrd="1" destOrd="0" presId="urn:microsoft.com/office/officeart/2005/8/layout/hierarchy1"/>
    <dgm:cxn modelId="{0BCD06DC-142B-4F96-88C4-F1D887FCB94A}" type="presParOf" srcId="{BD425B3D-9C6F-4251-8C08-619BE6A93982}" destId="{12BD7B0F-5F6A-4F01-A4F2-BE3D68A55CB0}"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A4B72F8E-6039-4C1E-B1BC-DE7965F1DE02}" type="doc">
      <dgm:prSet loTypeId="urn:microsoft.com/office/officeart/2008/layout/PictureAccentList" loCatId="picture" qsTypeId="urn:microsoft.com/office/officeart/2005/8/quickstyle/3d1" qsCatId="3D" csTypeId="urn:microsoft.com/office/officeart/2005/8/colors/colorful1#1" csCatId="colorful" phldr="1"/>
      <dgm:spPr/>
      <dgm:t>
        <a:bodyPr/>
        <a:lstStyle/>
        <a:p>
          <a:endParaRPr lang="ru-RU"/>
        </a:p>
      </dgm:t>
    </dgm:pt>
    <dgm:pt modelId="{AAF11A5A-136E-447C-B861-178C9BB98805}">
      <dgm:prSet phldrT="[Текст]" custT="1"/>
      <dgm:spPr/>
      <dgm:t>
        <a:bodyPr/>
        <a:lstStyle/>
        <a:p>
          <a:r>
            <a:rPr lang="ru-RU" sz="1400" b="1">
              <a:solidFill>
                <a:sysClr val="windowText" lastClr="000000"/>
              </a:solidFill>
              <a:latin typeface="Times New Roman" panose="02020603050405020304" pitchFamily="18" charset="0"/>
              <a:cs typeface="Times New Roman" panose="02020603050405020304" pitchFamily="18" charset="0"/>
            </a:rPr>
            <a:t>В формировании финансового результата участвуют:</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C0C1458A-1C54-4DB2-8ADE-7F9EB10759FC}" type="parTrans" cxnId="{3093BD58-A6BC-4CFF-A93A-8CFB2ADAB035}">
      <dgm:prSet/>
      <dgm:spPr/>
      <dgm:t>
        <a:bodyPr/>
        <a:lstStyle/>
        <a:p>
          <a:endParaRPr lang="ru-RU"/>
        </a:p>
      </dgm:t>
    </dgm:pt>
    <dgm:pt modelId="{831311EE-0C7F-488C-8F2D-6A6E1BDD1F9D}" type="sibTrans" cxnId="{3093BD58-A6BC-4CFF-A93A-8CFB2ADAB035}">
      <dgm:prSet/>
      <dgm:spPr/>
      <dgm:t>
        <a:bodyPr/>
        <a:lstStyle/>
        <a:p>
          <a:endParaRPr lang="ru-RU"/>
        </a:p>
      </dgm:t>
    </dgm:pt>
    <dgm:pt modelId="{BEBE2890-E11F-4785-BE21-5295E72C533F}">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счет 90  "Продажи" </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18D1E1ED-92CB-487B-BCF7-496C7D518676}" type="parTrans" cxnId="{3701C537-CE4F-43BA-B8E7-2FE8EA5920D7}">
      <dgm:prSet/>
      <dgm:spPr/>
      <dgm:t>
        <a:bodyPr/>
        <a:lstStyle/>
        <a:p>
          <a:endParaRPr lang="ru-RU"/>
        </a:p>
      </dgm:t>
    </dgm:pt>
    <dgm:pt modelId="{BE2EA280-E8ED-48E9-AFBD-2325B5591E65}" type="sibTrans" cxnId="{3701C537-CE4F-43BA-B8E7-2FE8EA5920D7}">
      <dgm:prSet/>
      <dgm:spPr/>
      <dgm:t>
        <a:bodyPr/>
        <a:lstStyle/>
        <a:p>
          <a:endParaRPr lang="ru-RU"/>
        </a:p>
      </dgm:t>
    </dgm:pt>
    <dgm:pt modelId="{ED188CEB-B0F6-4FE5-AFF6-0A91B6FB074B}">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счет 91 "Прочие доходы и расходы"</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B475D83C-6F8A-45A0-93E6-462F17C87B9A}" type="parTrans" cxnId="{DEACCD95-5ED2-44ED-80CB-F9700E06B38C}">
      <dgm:prSet/>
      <dgm:spPr/>
      <dgm:t>
        <a:bodyPr/>
        <a:lstStyle/>
        <a:p>
          <a:endParaRPr lang="ru-RU"/>
        </a:p>
      </dgm:t>
    </dgm:pt>
    <dgm:pt modelId="{C4B44F3C-4381-4B94-B567-17A6CCC86DA4}" type="sibTrans" cxnId="{DEACCD95-5ED2-44ED-80CB-F9700E06B38C}">
      <dgm:prSet/>
      <dgm:spPr/>
      <dgm:t>
        <a:bodyPr/>
        <a:lstStyle/>
        <a:p>
          <a:endParaRPr lang="ru-RU"/>
        </a:p>
      </dgm:t>
    </dgm:pt>
    <dgm:pt modelId="{44EFDD28-9973-4536-A8B9-229A77E22725}">
      <dgm:prSet/>
      <dgm:spPr/>
      <dgm:t>
        <a:bodyPr/>
        <a:lstStyle/>
        <a:p>
          <a:r>
            <a:rPr lang="ru-RU" b="1">
              <a:solidFill>
                <a:sysClr val="windowText" lastClr="000000"/>
              </a:solidFill>
              <a:latin typeface="Times New Roman" panose="02020603050405020304" pitchFamily="18" charset="0"/>
              <a:cs typeface="Times New Roman" panose="02020603050405020304" pitchFamily="18" charset="0"/>
            </a:rPr>
            <a:t>счет 99 "Прибыли и убытки"</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00F2AA63-597F-40C6-94E1-C0BAB67C7790}" type="parTrans" cxnId="{6DAECF37-0FF7-4493-B865-2A6868FA0FFD}">
      <dgm:prSet/>
      <dgm:spPr/>
      <dgm:t>
        <a:bodyPr/>
        <a:lstStyle/>
        <a:p>
          <a:endParaRPr lang="ru-RU"/>
        </a:p>
      </dgm:t>
    </dgm:pt>
    <dgm:pt modelId="{2A2859C8-0769-426A-B999-B73EEEB89E94}" type="sibTrans" cxnId="{6DAECF37-0FF7-4493-B865-2A6868FA0FFD}">
      <dgm:prSet/>
      <dgm:spPr/>
      <dgm:t>
        <a:bodyPr/>
        <a:lstStyle/>
        <a:p>
          <a:endParaRPr lang="ru-RU"/>
        </a:p>
      </dgm:t>
    </dgm:pt>
    <dgm:pt modelId="{3781518A-41B1-4531-B9E1-83B551C3035F}" type="pres">
      <dgm:prSet presAssocID="{A4B72F8E-6039-4C1E-B1BC-DE7965F1DE02}" presName="layout" presStyleCnt="0">
        <dgm:presLayoutVars>
          <dgm:chMax/>
          <dgm:chPref/>
          <dgm:dir/>
          <dgm:animOne val="branch"/>
          <dgm:animLvl val="lvl"/>
          <dgm:resizeHandles/>
        </dgm:presLayoutVars>
      </dgm:prSet>
      <dgm:spPr/>
      <dgm:t>
        <a:bodyPr/>
        <a:lstStyle/>
        <a:p>
          <a:endParaRPr lang="ru-RU"/>
        </a:p>
      </dgm:t>
    </dgm:pt>
    <dgm:pt modelId="{DD0FEE9B-B3B9-486C-A3AB-D0CF62D32FDF}" type="pres">
      <dgm:prSet presAssocID="{AAF11A5A-136E-447C-B861-178C9BB98805}" presName="root" presStyleCnt="0">
        <dgm:presLayoutVars>
          <dgm:chMax/>
          <dgm:chPref val="4"/>
        </dgm:presLayoutVars>
      </dgm:prSet>
      <dgm:spPr/>
    </dgm:pt>
    <dgm:pt modelId="{1C744815-7919-48FC-AEF6-C1AE6BF8EFA1}" type="pres">
      <dgm:prSet presAssocID="{AAF11A5A-136E-447C-B861-178C9BB98805}" presName="rootComposite" presStyleCnt="0">
        <dgm:presLayoutVars/>
      </dgm:prSet>
      <dgm:spPr/>
    </dgm:pt>
    <dgm:pt modelId="{E9DF3168-690C-4259-9C6B-B03F9091D098}" type="pres">
      <dgm:prSet presAssocID="{AAF11A5A-136E-447C-B861-178C9BB98805}" presName="rootText" presStyleLbl="node0" presStyleIdx="0" presStyleCnt="1" custLinFactNeighborX="-192" custLinFactNeighborY="-2633">
        <dgm:presLayoutVars>
          <dgm:chMax/>
          <dgm:chPref val="4"/>
        </dgm:presLayoutVars>
      </dgm:prSet>
      <dgm:spPr/>
      <dgm:t>
        <a:bodyPr/>
        <a:lstStyle/>
        <a:p>
          <a:endParaRPr lang="ru-RU"/>
        </a:p>
      </dgm:t>
    </dgm:pt>
    <dgm:pt modelId="{1525BBBA-242A-409A-BAE2-2C9B1156D4B8}" type="pres">
      <dgm:prSet presAssocID="{AAF11A5A-136E-447C-B861-178C9BB98805}" presName="childShape" presStyleCnt="0">
        <dgm:presLayoutVars>
          <dgm:chMax val="0"/>
          <dgm:chPref val="0"/>
        </dgm:presLayoutVars>
      </dgm:prSet>
      <dgm:spPr/>
    </dgm:pt>
    <dgm:pt modelId="{465ECF62-ED80-4750-B161-46CE374A096A}" type="pres">
      <dgm:prSet presAssocID="{BEBE2890-E11F-4785-BE21-5295E72C533F}" presName="childComposite" presStyleCnt="0">
        <dgm:presLayoutVars>
          <dgm:chMax val="0"/>
          <dgm:chPref val="0"/>
        </dgm:presLayoutVars>
      </dgm:prSet>
      <dgm:spPr/>
    </dgm:pt>
    <dgm:pt modelId="{2719FF2B-A548-4D42-B5A9-3F66F8BB7A6E}" type="pres">
      <dgm:prSet presAssocID="{BEBE2890-E11F-4785-BE21-5295E72C533F}" presName="Image" presStyleLbl="node1" presStyleIdx="0" presStyleCnt="3"/>
      <dgm:spPr/>
    </dgm:pt>
    <dgm:pt modelId="{18B2CF33-E556-4578-8239-A1B9F19A5CC3}" type="pres">
      <dgm:prSet presAssocID="{BEBE2890-E11F-4785-BE21-5295E72C533F}" presName="childText" presStyleLbl="lnNode1" presStyleIdx="0" presStyleCnt="3" custLinFactNeighborX="-454" custLinFactNeighborY="1316">
        <dgm:presLayoutVars>
          <dgm:chMax val="0"/>
          <dgm:chPref val="0"/>
          <dgm:bulletEnabled val="1"/>
        </dgm:presLayoutVars>
      </dgm:prSet>
      <dgm:spPr/>
      <dgm:t>
        <a:bodyPr/>
        <a:lstStyle/>
        <a:p>
          <a:endParaRPr lang="ru-RU"/>
        </a:p>
      </dgm:t>
    </dgm:pt>
    <dgm:pt modelId="{613151D0-F2A6-400D-8BC0-0759C970DAA4}" type="pres">
      <dgm:prSet presAssocID="{44EFDD28-9973-4536-A8B9-229A77E22725}" presName="childComposite" presStyleCnt="0">
        <dgm:presLayoutVars>
          <dgm:chMax val="0"/>
          <dgm:chPref val="0"/>
        </dgm:presLayoutVars>
      </dgm:prSet>
      <dgm:spPr/>
    </dgm:pt>
    <dgm:pt modelId="{A27D5529-A05C-46AA-BA68-09E8523AFD90}" type="pres">
      <dgm:prSet presAssocID="{44EFDD28-9973-4536-A8B9-229A77E22725}" presName="Image" presStyleLbl="node1" presStyleIdx="1" presStyleCnt="3"/>
      <dgm:spPr/>
    </dgm:pt>
    <dgm:pt modelId="{BB63322A-CBB7-4854-82C6-1414CB7B9D29}" type="pres">
      <dgm:prSet presAssocID="{44EFDD28-9973-4536-A8B9-229A77E22725}" presName="childText" presStyleLbl="lnNode1" presStyleIdx="1" presStyleCnt="3" custLinFactNeighborX="-454" custLinFactNeighborY="1316">
        <dgm:presLayoutVars>
          <dgm:chMax val="0"/>
          <dgm:chPref val="0"/>
          <dgm:bulletEnabled val="1"/>
        </dgm:presLayoutVars>
      </dgm:prSet>
      <dgm:spPr/>
      <dgm:t>
        <a:bodyPr/>
        <a:lstStyle/>
        <a:p>
          <a:endParaRPr lang="ru-RU"/>
        </a:p>
      </dgm:t>
    </dgm:pt>
    <dgm:pt modelId="{EC11D2CA-9953-47BC-AAEA-20C1B6F93356}" type="pres">
      <dgm:prSet presAssocID="{ED188CEB-B0F6-4FE5-AFF6-0A91B6FB074B}" presName="childComposite" presStyleCnt="0">
        <dgm:presLayoutVars>
          <dgm:chMax val="0"/>
          <dgm:chPref val="0"/>
        </dgm:presLayoutVars>
      </dgm:prSet>
      <dgm:spPr/>
    </dgm:pt>
    <dgm:pt modelId="{33872E2E-EF7F-4959-9101-4E1D12F9D961}" type="pres">
      <dgm:prSet presAssocID="{ED188CEB-B0F6-4FE5-AFF6-0A91B6FB074B}" presName="Image" presStyleLbl="node1" presStyleIdx="2" presStyleCnt="3"/>
      <dgm:spPr/>
    </dgm:pt>
    <dgm:pt modelId="{5E08221C-F2D0-4C7C-B73E-4064CB12DEC9}" type="pres">
      <dgm:prSet presAssocID="{ED188CEB-B0F6-4FE5-AFF6-0A91B6FB074B}" presName="childText" presStyleLbl="lnNode1" presStyleIdx="2" presStyleCnt="3">
        <dgm:presLayoutVars>
          <dgm:chMax val="0"/>
          <dgm:chPref val="0"/>
          <dgm:bulletEnabled val="1"/>
        </dgm:presLayoutVars>
      </dgm:prSet>
      <dgm:spPr/>
      <dgm:t>
        <a:bodyPr/>
        <a:lstStyle/>
        <a:p>
          <a:endParaRPr lang="ru-RU"/>
        </a:p>
      </dgm:t>
    </dgm:pt>
  </dgm:ptLst>
  <dgm:cxnLst>
    <dgm:cxn modelId="{3701C537-CE4F-43BA-B8E7-2FE8EA5920D7}" srcId="{AAF11A5A-136E-447C-B861-178C9BB98805}" destId="{BEBE2890-E11F-4785-BE21-5295E72C533F}" srcOrd="0" destOrd="0" parTransId="{18D1E1ED-92CB-487B-BCF7-496C7D518676}" sibTransId="{BE2EA280-E8ED-48E9-AFBD-2325B5591E65}"/>
    <dgm:cxn modelId="{DEACCD95-5ED2-44ED-80CB-F9700E06B38C}" srcId="{AAF11A5A-136E-447C-B861-178C9BB98805}" destId="{ED188CEB-B0F6-4FE5-AFF6-0A91B6FB074B}" srcOrd="2" destOrd="0" parTransId="{B475D83C-6F8A-45A0-93E6-462F17C87B9A}" sibTransId="{C4B44F3C-4381-4B94-B567-17A6CCC86DA4}"/>
    <dgm:cxn modelId="{9C7A1FEB-2383-4AC2-8B44-75115FFBCFE3}" type="presOf" srcId="{ED188CEB-B0F6-4FE5-AFF6-0A91B6FB074B}" destId="{5E08221C-F2D0-4C7C-B73E-4064CB12DEC9}" srcOrd="0" destOrd="0" presId="urn:microsoft.com/office/officeart/2008/layout/PictureAccentList"/>
    <dgm:cxn modelId="{3093BD58-A6BC-4CFF-A93A-8CFB2ADAB035}" srcId="{A4B72F8E-6039-4C1E-B1BC-DE7965F1DE02}" destId="{AAF11A5A-136E-447C-B861-178C9BB98805}" srcOrd="0" destOrd="0" parTransId="{C0C1458A-1C54-4DB2-8ADE-7F9EB10759FC}" sibTransId="{831311EE-0C7F-488C-8F2D-6A6E1BDD1F9D}"/>
    <dgm:cxn modelId="{0C05B1D4-F9C2-4ACE-BE35-4D00F8E83FBA}" type="presOf" srcId="{AAF11A5A-136E-447C-B861-178C9BB98805}" destId="{E9DF3168-690C-4259-9C6B-B03F9091D098}" srcOrd="0" destOrd="0" presId="urn:microsoft.com/office/officeart/2008/layout/PictureAccentList"/>
    <dgm:cxn modelId="{6DAECF37-0FF7-4493-B865-2A6868FA0FFD}" srcId="{AAF11A5A-136E-447C-B861-178C9BB98805}" destId="{44EFDD28-9973-4536-A8B9-229A77E22725}" srcOrd="1" destOrd="0" parTransId="{00F2AA63-597F-40C6-94E1-C0BAB67C7790}" sibTransId="{2A2859C8-0769-426A-B999-B73EEEB89E94}"/>
    <dgm:cxn modelId="{EE5A0691-B836-40FC-984E-33A152D601D8}" type="presOf" srcId="{BEBE2890-E11F-4785-BE21-5295E72C533F}" destId="{18B2CF33-E556-4578-8239-A1B9F19A5CC3}" srcOrd="0" destOrd="0" presId="urn:microsoft.com/office/officeart/2008/layout/PictureAccentList"/>
    <dgm:cxn modelId="{E230B504-F8C6-4821-ADF8-D548904EA18D}" type="presOf" srcId="{44EFDD28-9973-4536-A8B9-229A77E22725}" destId="{BB63322A-CBB7-4854-82C6-1414CB7B9D29}" srcOrd="0" destOrd="0" presId="urn:microsoft.com/office/officeart/2008/layout/PictureAccentList"/>
    <dgm:cxn modelId="{26C09A76-59FF-4356-9499-1831D0C9645F}" type="presOf" srcId="{A4B72F8E-6039-4C1E-B1BC-DE7965F1DE02}" destId="{3781518A-41B1-4531-B9E1-83B551C3035F}" srcOrd="0" destOrd="0" presId="urn:microsoft.com/office/officeart/2008/layout/PictureAccentList"/>
    <dgm:cxn modelId="{AE12B0A4-78BA-42B1-BFDE-C47F22A6D6AA}" type="presParOf" srcId="{3781518A-41B1-4531-B9E1-83B551C3035F}" destId="{DD0FEE9B-B3B9-486C-A3AB-D0CF62D32FDF}" srcOrd="0" destOrd="0" presId="urn:microsoft.com/office/officeart/2008/layout/PictureAccentList"/>
    <dgm:cxn modelId="{59E4E5E1-1500-4D23-B915-0D199D49E300}" type="presParOf" srcId="{DD0FEE9B-B3B9-486C-A3AB-D0CF62D32FDF}" destId="{1C744815-7919-48FC-AEF6-C1AE6BF8EFA1}" srcOrd="0" destOrd="0" presId="urn:microsoft.com/office/officeart/2008/layout/PictureAccentList"/>
    <dgm:cxn modelId="{9185A4AE-0062-4FCD-855D-3AC19779C824}" type="presParOf" srcId="{1C744815-7919-48FC-AEF6-C1AE6BF8EFA1}" destId="{E9DF3168-690C-4259-9C6B-B03F9091D098}" srcOrd="0" destOrd="0" presId="urn:microsoft.com/office/officeart/2008/layout/PictureAccentList"/>
    <dgm:cxn modelId="{8B5021C7-9AA9-45DC-A428-35B4FAAA7DD1}" type="presParOf" srcId="{DD0FEE9B-B3B9-486C-A3AB-D0CF62D32FDF}" destId="{1525BBBA-242A-409A-BAE2-2C9B1156D4B8}" srcOrd="1" destOrd="0" presId="urn:microsoft.com/office/officeart/2008/layout/PictureAccentList"/>
    <dgm:cxn modelId="{F53893CA-A186-4456-8545-C7495037EAD0}" type="presParOf" srcId="{1525BBBA-242A-409A-BAE2-2C9B1156D4B8}" destId="{465ECF62-ED80-4750-B161-46CE374A096A}" srcOrd="0" destOrd="0" presId="urn:microsoft.com/office/officeart/2008/layout/PictureAccentList"/>
    <dgm:cxn modelId="{70AE3150-2399-4304-AFEB-7DCCC26180FD}" type="presParOf" srcId="{465ECF62-ED80-4750-B161-46CE374A096A}" destId="{2719FF2B-A548-4D42-B5A9-3F66F8BB7A6E}" srcOrd="0" destOrd="0" presId="urn:microsoft.com/office/officeart/2008/layout/PictureAccentList"/>
    <dgm:cxn modelId="{41B90783-5CE9-4063-ADAB-2E4113F3B388}" type="presParOf" srcId="{465ECF62-ED80-4750-B161-46CE374A096A}" destId="{18B2CF33-E556-4578-8239-A1B9F19A5CC3}" srcOrd="1" destOrd="0" presId="urn:microsoft.com/office/officeart/2008/layout/PictureAccentList"/>
    <dgm:cxn modelId="{285A1CEA-EFB9-4A8F-A90F-4BB717D4D3C0}" type="presParOf" srcId="{1525BBBA-242A-409A-BAE2-2C9B1156D4B8}" destId="{613151D0-F2A6-400D-8BC0-0759C970DAA4}" srcOrd="1" destOrd="0" presId="urn:microsoft.com/office/officeart/2008/layout/PictureAccentList"/>
    <dgm:cxn modelId="{E235F6A4-8C13-40F2-8782-3CACC4271B10}" type="presParOf" srcId="{613151D0-F2A6-400D-8BC0-0759C970DAA4}" destId="{A27D5529-A05C-46AA-BA68-09E8523AFD90}" srcOrd="0" destOrd="0" presId="urn:microsoft.com/office/officeart/2008/layout/PictureAccentList"/>
    <dgm:cxn modelId="{D5CE338B-A856-4725-A303-133DFE2AE441}" type="presParOf" srcId="{613151D0-F2A6-400D-8BC0-0759C970DAA4}" destId="{BB63322A-CBB7-4854-82C6-1414CB7B9D29}" srcOrd="1" destOrd="0" presId="urn:microsoft.com/office/officeart/2008/layout/PictureAccentList"/>
    <dgm:cxn modelId="{4D8658EE-F15F-49C2-9474-85C9CDFA6F45}" type="presParOf" srcId="{1525BBBA-242A-409A-BAE2-2C9B1156D4B8}" destId="{EC11D2CA-9953-47BC-AAEA-20C1B6F93356}" srcOrd="2" destOrd="0" presId="urn:microsoft.com/office/officeart/2008/layout/PictureAccentList"/>
    <dgm:cxn modelId="{516B2EAD-9A0A-4EDB-B674-7315118438EA}" type="presParOf" srcId="{EC11D2CA-9953-47BC-AAEA-20C1B6F93356}" destId="{33872E2E-EF7F-4959-9101-4E1D12F9D961}" srcOrd="0" destOrd="0" presId="urn:microsoft.com/office/officeart/2008/layout/PictureAccentList"/>
    <dgm:cxn modelId="{5155D626-256E-4D96-83F2-8D153345A0FD}" type="presParOf" srcId="{EC11D2CA-9953-47BC-AAEA-20C1B6F93356}" destId="{5E08221C-F2D0-4C7C-B73E-4064CB12DEC9}" srcOrd="1" destOrd="0" presId="urn:microsoft.com/office/officeart/2008/layout/PictureAccentLis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34EFEC-E777-4EE8-A862-13DD6B88A421}">
      <dsp:nvSpPr>
        <dsp:cNvPr id="0" name=""/>
        <dsp:cNvSpPr/>
      </dsp:nvSpPr>
      <dsp:spPr>
        <a:xfrm>
          <a:off x="4685843" y="1685868"/>
          <a:ext cx="545205" cy="392590"/>
        </a:xfrm>
        <a:custGeom>
          <a:avLst/>
          <a:gdLst/>
          <a:ahLst/>
          <a:cxnLst/>
          <a:rect l="0" t="0" r="0" b="0"/>
          <a:pathLst>
            <a:path>
              <a:moveTo>
                <a:pt x="0" y="0"/>
              </a:moveTo>
              <a:lnTo>
                <a:pt x="0" y="342858"/>
              </a:lnTo>
              <a:lnTo>
                <a:pt x="545205" y="342858"/>
              </a:lnTo>
              <a:lnTo>
                <a:pt x="545205" y="3925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3946D7-553C-4CAB-A7D0-FFD518C88A40}">
      <dsp:nvSpPr>
        <dsp:cNvPr id="0" name=""/>
        <dsp:cNvSpPr/>
      </dsp:nvSpPr>
      <dsp:spPr>
        <a:xfrm>
          <a:off x="3826056" y="3175950"/>
          <a:ext cx="91440" cy="198745"/>
        </a:xfrm>
        <a:custGeom>
          <a:avLst/>
          <a:gdLst/>
          <a:ahLst/>
          <a:cxnLst/>
          <a:rect l="0" t="0" r="0" b="0"/>
          <a:pathLst>
            <a:path>
              <a:moveTo>
                <a:pt x="48930" y="0"/>
              </a:moveTo>
              <a:lnTo>
                <a:pt x="48930" y="149013"/>
              </a:lnTo>
              <a:lnTo>
                <a:pt x="45720" y="149013"/>
              </a:lnTo>
              <a:lnTo>
                <a:pt x="45720" y="1987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3E1ECE-565B-4F2C-AB2E-F074DDCAD897}">
      <dsp:nvSpPr>
        <dsp:cNvPr id="0" name=""/>
        <dsp:cNvSpPr/>
      </dsp:nvSpPr>
      <dsp:spPr>
        <a:xfrm>
          <a:off x="3874986" y="1685868"/>
          <a:ext cx="810857" cy="392590"/>
        </a:xfrm>
        <a:custGeom>
          <a:avLst/>
          <a:gdLst/>
          <a:ahLst/>
          <a:cxnLst/>
          <a:rect l="0" t="0" r="0" b="0"/>
          <a:pathLst>
            <a:path>
              <a:moveTo>
                <a:pt x="810857" y="0"/>
              </a:moveTo>
              <a:lnTo>
                <a:pt x="810857" y="342858"/>
              </a:lnTo>
              <a:lnTo>
                <a:pt x="0" y="342858"/>
              </a:lnTo>
              <a:lnTo>
                <a:pt x="0" y="3925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D87FD4-487E-4671-90A5-CF92E6646677}">
      <dsp:nvSpPr>
        <dsp:cNvPr id="0" name=""/>
        <dsp:cNvSpPr/>
      </dsp:nvSpPr>
      <dsp:spPr>
        <a:xfrm>
          <a:off x="2817653" y="650668"/>
          <a:ext cx="1868189" cy="180723"/>
        </a:xfrm>
        <a:custGeom>
          <a:avLst/>
          <a:gdLst/>
          <a:ahLst/>
          <a:cxnLst/>
          <a:rect l="0" t="0" r="0" b="0"/>
          <a:pathLst>
            <a:path>
              <a:moveTo>
                <a:pt x="0" y="0"/>
              </a:moveTo>
              <a:lnTo>
                <a:pt x="0" y="130990"/>
              </a:lnTo>
              <a:lnTo>
                <a:pt x="1868189" y="130990"/>
              </a:lnTo>
              <a:lnTo>
                <a:pt x="1868189" y="180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ADB4F4-4BF9-4BF8-BAC2-1E426AA44B2F}">
      <dsp:nvSpPr>
        <dsp:cNvPr id="0" name=""/>
        <dsp:cNvSpPr/>
      </dsp:nvSpPr>
      <dsp:spPr>
        <a:xfrm>
          <a:off x="2817653" y="650668"/>
          <a:ext cx="201394" cy="287360"/>
        </a:xfrm>
        <a:custGeom>
          <a:avLst/>
          <a:gdLst/>
          <a:ahLst/>
          <a:cxnLst/>
          <a:rect l="0" t="0" r="0" b="0"/>
          <a:pathLst>
            <a:path>
              <a:moveTo>
                <a:pt x="0" y="0"/>
              </a:moveTo>
              <a:lnTo>
                <a:pt x="0" y="237628"/>
              </a:lnTo>
              <a:lnTo>
                <a:pt x="201394" y="237628"/>
              </a:lnTo>
              <a:lnTo>
                <a:pt x="201394" y="2873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CB703F-4361-4FE5-B492-EB5F0BC0D279}">
      <dsp:nvSpPr>
        <dsp:cNvPr id="0" name=""/>
        <dsp:cNvSpPr/>
      </dsp:nvSpPr>
      <dsp:spPr>
        <a:xfrm>
          <a:off x="1297050" y="1694172"/>
          <a:ext cx="961292" cy="429689"/>
        </a:xfrm>
        <a:custGeom>
          <a:avLst/>
          <a:gdLst/>
          <a:ahLst/>
          <a:cxnLst/>
          <a:rect l="0" t="0" r="0" b="0"/>
          <a:pathLst>
            <a:path>
              <a:moveTo>
                <a:pt x="0" y="0"/>
              </a:moveTo>
              <a:lnTo>
                <a:pt x="0" y="379957"/>
              </a:lnTo>
              <a:lnTo>
                <a:pt x="961292" y="379957"/>
              </a:lnTo>
              <a:lnTo>
                <a:pt x="961292" y="4296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E18FD6-0E67-4E75-882A-F472ABC338CD}">
      <dsp:nvSpPr>
        <dsp:cNvPr id="0" name=""/>
        <dsp:cNvSpPr/>
      </dsp:nvSpPr>
      <dsp:spPr>
        <a:xfrm>
          <a:off x="834595" y="3200474"/>
          <a:ext cx="91440" cy="235411"/>
        </a:xfrm>
        <a:custGeom>
          <a:avLst/>
          <a:gdLst/>
          <a:ahLst/>
          <a:cxnLst/>
          <a:rect l="0" t="0" r="0" b="0"/>
          <a:pathLst>
            <a:path>
              <a:moveTo>
                <a:pt x="47894" y="0"/>
              </a:moveTo>
              <a:lnTo>
                <a:pt x="47894" y="185679"/>
              </a:lnTo>
              <a:lnTo>
                <a:pt x="45720" y="185679"/>
              </a:lnTo>
              <a:lnTo>
                <a:pt x="45720" y="2354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6C9149-6FD2-4824-AFF1-3D6B2C3E2F8C}">
      <dsp:nvSpPr>
        <dsp:cNvPr id="0" name=""/>
        <dsp:cNvSpPr/>
      </dsp:nvSpPr>
      <dsp:spPr>
        <a:xfrm>
          <a:off x="882489" y="1694172"/>
          <a:ext cx="414560" cy="429689"/>
        </a:xfrm>
        <a:custGeom>
          <a:avLst/>
          <a:gdLst/>
          <a:ahLst/>
          <a:cxnLst/>
          <a:rect l="0" t="0" r="0" b="0"/>
          <a:pathLst>
            <a:path>
              <a:moveTo>
                <a:pt x="414560" y="0"/>
              </a:moveTo>
              <a:lnTo>
                <a:pt x="414560" y="379957"/>
              </a:lnTo>
              <a:lnTo>
                <a:pt x="0" y="379957"/>
              </a:lnTo>
              <a:lnTo>
                <a:pt x="0" y="4296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DDB342-A965-4D4A-B50F-4446ADD193D7}">
      <dsp:nvSpPr>
        <dsp:cNvPr id="0" name=""/>
        <dsp:cNvSpPr/>
      </dsp:nvSpPr>
      <dsp:spPr>
        <a:xfrm>
          <a:off x="1297050" y="650668"/>
          <a:ext cx="1520603" cy="143623"/>
        </a:xfrm>
        <a:custGeom>
          <a:avLst/>
          <a:gdLst/>
          <a:ahLst/>
          <a:cxnLst/>
          <a:rect l="0" t="0" r="0" b="0"/>
          <a:pathLst>
            <a:path>
              <a:moveTo>
                <a:pt x="1520603" y="0"/>
              </a:moveTo>
              <a:lnTo>
                <a:pt x="1520603" y="93891"/>
              </a:lnTo>
              <a:lnTo>
                <a:pt x="0" y="93891"/>
              </a:lnTo>
              <a:lnTo>
                <a:pt x="0" y="143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46F9E1-1DCD-4377-A390-47D3766E2082}">
      <dsp:nvSpPr>
        <dsp:cNvPr id="0" name=""/>
        <dsp:cNvSpPr/>
      </dsp:nvSpPr>
      <dsp:spPr>
        <a:xfrm>
          <a:off x="1828446" y="-56666"/>
          <a:ext cx="1978415" cy="7073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5C9423-C005-49DE-AFFE-6EAF1052DD69}">
      <dsp:nvSpPr>
        <dsp:cNvPr id="0" name=""/>
        <dsp:cNvSpPr/>
      </dsp:nvSpPr>
      <dsp:spPr>
        <a:xfrm>
          <a:off x="1888094" y="0"/>
          <a:ext cx="1978415" cy="7073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Генеральный директор</a:t>
          </a:r>
        </a:p>
      </dsp:txBody>
      <dsp:txXfrm>
        <a:off x="1908811" y="20717"/>
        <a:ext cx="1936981" cy="665900"/>
      </dsp:txXfrm>
    </dsp:sp>
    <dsp:sp modelId="{73296056-5DD8-4390-813C-FA4F5740AA1C}">
      <dsp:nvSpPr>
        <dsp:cNvPr id="0" name=""/>
        <dsp:cNvSpPr/>
      </dsp:nvSpPr>
      <dsp:spPr>
        <a:xfrm>
          <a:off x="358649" y="794291"/>
          <a:ext cx="1876802" cy="8998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A63AC1-2B7F-4E39-8DBB-7DCBE6BAE261}">
      <dsp:nvSpPr>
        <dsp:cNvPr id="0" name=""/>
        <dsp:cNvSpPr/>
      </dsp:nvSpPr>
      <dsp:spPr>
        <a:xfrm>
          <a:off x="418297" y="850958"/>
          <a:ext cx="1876802" cy="8998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Руководитель представительства в г.Ярославль</a:t>
          </a:r>
        </a:p>
      </dsp:txBody>
      <dsp:txXfrm>
        <a:off x="444654" y="877315"/>
        <a:ext cx="1824088" cy="847166"/>
      </dsp:txXfrm>
    </dsp:sp>
    <dsp:sp modelId="{CEF66FD0-54EE-4C2C-AE24-95A223B25112}">
      <dsp:nvSpPr>
        <dsp:cNvPr id="0" name=""/>
        <dsp:cNvSpPr/>
      </dsp:nvSpPr>
      <dsp:spPr>
        <a:xfrm>
          <a:off x="153031" y="2123861"/>
          <a:ext cx="1458916" cy="10766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99B2EA-26B0-48CE-9C77-AEE3A859A15F}">
      <dsp:nvSpPr>
        <dsp:cNvPr id="0" name=""/>
        <dsp:cNvSpPr/>
      </dsp:nvSpPr>
      <dsp:spPr>
        <a:xfrm>
          <a:off x="212680" y="2180528"/>
          <a:ext cx="1458916" cy="10766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Отдел продаж (торговый представитель, менеджер по продажам)</a:t>
          </a:r>
        </a:p>
      </dsp:txBody>
      <dsp:txXfrm>
        <a:off x="244213" y="2212061"/>
        <a:ext cx="1395850" cy="1013546"/>
      </dsp:txXfrm>
    </dsp:sp>
    <dsp:sp modelId="{47D36349-73BA-4DEA-BC89-6AD3DAB2A445}">
      <dsp:nvSpPr>
        <dsp:cNvPr id="0" name=""/>
        <dsp:cNvSpPr/>
      </dsp:nvSpPr>
      <dsp:spPr>
        <a:xfrm>
          <a:off x="102" y="3435886"/>
          <a:ext cx="1760426" cy="961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4DD39E-D879-4678-8E60-34F95ED6596A}">
      <dsp:nvSpPr>
        <dsp:cNvPr id="0" name=""/>
        <dsp:cNvSpPr/>
      </dsp:nvSpPr>
      <dsp:spPr>
        <a:xfrm>
          <a:off x="59751" y="3492552"/>
          <a:ext cx="1760426" cy="961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Склад (начальник склада, грузчик, приемщик)</a:t>
          </a:r>
        </a:p>
      </dsp:txBody>
      <dsp:txXfrm>
        <a:off x="87903" y="3520704"/>
        <a:ext cx="1704122" cy="904879"/>
      </dsp:txXfrm>
    </dsp:sp>
    <dsp:sp modelId="{CF8BF872-442E-4F4D-BCD8-F40AA9315A5A}">
      <dsp:nvSpPr>
        <dsp:cNvPr id="0" name=""/>
        <dsp:cNvSpPr/>
      </dsp:nvSpPr>
      <dsp:spPr>
        <a:xfrm>
          <a:off x="1731245" y="2123861"/>
          <a:ext cx="1054194" cy="11396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502C73-2DEA-43D9-ACC6-D75DE893C9C0}">
      <dsp:nvSpPr>
        <dsp:cNvPr id="0" name=""/>
        <dsp:cNvSpPr/>
      </dsp:nvSpPr>
      <dsp:spPr>
        <a:xfrm>
          <a:off x="1790894" y="2180528"/>
          <a:ext cx="1054194" cy="11396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Бухгалтерия (главный бухгалтер, бухгалтер-кассир)</a:t>
          </a:r>
        </a:p>
      </dsp:txBody>
      <dsp:txXfrm>
        <a:off x="1821770" y="2211404"/>
        <a:ext cx="992442" cy="1077901"/>
      </dsp:txXfrm>
    </dsp:sp>
    <dsp:sp modelId="{AF9503BD-1A91-4FD7-B1AF-D59294FBAEB7}">
      <dsp:nvSpPr>
        <dsp:cNvPr id="0" name=""/>
        <dsp:cNvSpPr/>
      </dsp:nvSpPr>
      <dsp:spPr>
        <a:xfrm>
          <a:off x="2536248" y="938029"/>
          <a:ext cx="965600" cy="5577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E01238-168F-4DB3-88C7-FFD91D485960}">
      <dsp:nvSpPr>
        <dsp:cNvPr id="0" name=""/>
        <dsp:cNvSpPr/>
      </dsp:nvSpPr>
      <dsp:spPr>
        <a:xfrm>
          <a:off x="2595897" y="994695"/>
          <a:ext cx="965600" cy="5577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отдел маркетинга</a:t>
          </a:r>
        </a:p>
      </dsp:txBody>
      <dsp:txXfrm>
        <a:off x="2612234" y="1011032"/>
        <a:ext cx="932926" cy="525124"/>
      </dsp:txXfrm>
    </dsp:sp>
    <dsp:sp modelId="{C6B7E7B7-012F-48A7-AAD5-F93182916D0D}">
      <dsp:nvSpPr>
        <dsp:cNvPr id="0" name=""/>
        <dsp:cNvSpPr/>
      </dsp:nvSpPr>
      <dsp:spPr>
        <a:xfrm>
          <a:off x="3845764" y="831391"/>
          <a:ext cx="1680158" cy="8544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14D058-4E55-4725-A38D-B3FB15BC667F}">
      <dsp:nvSpPr>
        <dsp:cNvPr id="0" name=""/>
        <dsp:cNvSpPr/>
      </dsp:nvSpPr>
      <dsp:spPr>
        <a:xfrm>
          <a:off x="3905413" y="888057"/>
          <a:ext cx="1680158" cy="85447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a:t>
          </a:r>
          <a:r>
            <a:rPr lang="ru-RU" sz="1200" b="0" kern="1200">
              <a:solidFill>
                <a:sysClr val="windowText" lastClr="000000"/>
              </a:solidFill>
              <a:latin typeface="Times New Roman" panose="02020603050405020304" pitchFamily="18" charset="0"/>
              <a:cs typeface="Times New Roman" panose="02020603050405020304" pitchFamily="18" charset="0"/>
            </a:rPr>
            <a:t>Руководитель представительства в г.Рыбинск</a:t>
          </a:r>
        </a:p>
      </dsp:txBody>
      <dsp:txXfrm>
        <a:off x="3930440" y="913084"/>
        <a:ext cx="1630104" cy="804423"/>
      </dsp:txXfrm>
    </dsp:sp>
    <dsp:sp modelId="{47DB6D05-B9BF-4011-8ACD-A252628D4504}">
      <dsp:nvSpPr>
        <dsp:cNvPr id="0" name=""/>
        <dsp:cNvSpPr/>
      </dsp:nvSpPr>
      <dsp:spPr>
        <a:xfrm>
          <a:off x="3155497" y="2078458"/>
          <a:ext cx="1438978" cy="10974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2CD0B5-7318-48D7-93BD-185947F93494}">
      <dsp:nvSpPr>
        <dsp:cNvPr id="0" name=""/>
        <dsp:cNvSpPr/>
      </dsp:nvSpPr>
      <dsp:spPr>
        <a:xfrm>
          <a:off x="3215145" y="2135124"/>
          <a:ext cx="1438978" cy="10974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Отдел продаж (торговый представитель, менеджер по продажам</a:t>
          </a:r>
          <a:r>
            <a:rPr lang="ru-RU" sz="600" kern="1200"/>
            <a:t>)</a:t>
          </a:r>
        </a:p>
      </dsp:txBody>
      <dsp:txXfrm>
        <a:off x="3247289" y="2167268"/>
        <a:ext cx="1374690" cy="1033204"/>
      </dsp:txXfrm>
    </dsp:sp>
    <dsp:sp modelId="{707D8DBF-49CB-423F-9058-70F47AEE8198}">
      <dsp:nvSpPr>
        <dsp:cNvPr id="0" name=""/>
        <dsp:cNvSpPr/>
      </dsp:nvSpPr>
      <dsp:spPr>
        <a:xfrm>
          <a:off x="3000665" y="3374696"/>
          <a:ext cx="1742222" cy="1026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CCBB1F-D611-4329-8A99-E3E633660A94}">
      <dsp:nvSpPr>
        <dsp:cNvPr id="0" name=""/>
        <dsp:cNvSpPr/>
      </dsp:nvSpPr>
      <dsp:spPr>
        <a:xfrm>
          <a:off x="3060313" y="3431362"/>
          <a:ext cx="1742222" cy="1026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Склад (начальник склада, грузчик, приемщик)</a:t>
          </a:r>
        </a:p>
      </dsp:txBody>
      <dsp:txXfrm>
        <a:off x="3090378" y="3461427"/>
        <a:ext cx="1682092" cy="966361"/>
      </dsp:txXfrm>
    </dsp:sp>
    <dsp:sp modelId="{4E49729A-AAE5-44B7-8BBD-A51347D2D9A9}">
      <dsp:nvSpPr>
        <dsp:cNvPr id="0" name=""/>
        <dsp:cNvSpPr/>
      </dsp:nvSpPr>
      <dsp:spPr>
        <a:xfrm>
          <a:off x="4713773" y="2078458"/>
          <a:ext cx="1034551" cy="10778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ED7E56-CC94-49EA-BD7C-3080879B15E5}">
      <dsp:nvSpPr>
        <dsp:cNvPr id="0" name=""/>
        <dsp:cNvSpPr/>
      </dsp:nvSpPr>
      <dsp:spPr>
        <a:xfrm>
          <a:off x="4773421" y="2135124"/>
          <a:ext cx="1034551" cy="10778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Бухгалтерия (главный бухгалтер, бухгалтер-кассир)</a:t>
          </a:r>
        </a:p>
      </dsp:txBody>
      <dsp:txXfrm>
        <a:off x="4803722" y="2165425"/>
        <a:ext cx="973949" cy="10172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DF3168-690C-4259-9C6B-B03F9091D098}">
      <dsp:nvSpPr>
        <dsp:cNvPr id="0" name=""/>
        <dsp:cNvSpPr/>
      </dsp:nvSpPr>
      <dsp:spPr>
        <a:xfrm>
          <a:off x="253007" y="0"/>
          <a:ext cx="4961334" cy="72352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cs typeface="Times New Roman" panose="02020603050405020304" pitchFamily="18" charset="0"/>
            </a:rPr>
            <a:t>В формировании финансового результата участвуют:</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274198" y="21191"/>
        <a:ext cx="4918952" cy="681145"/>
      </dsp:txXfrm>
    </dsp:sp>
    <dsp:sp modelId="{2719FF2B-A548-4D42-B5A9-3F66F8BB7A6E}">
      <dsp:nvSpPr>
        <dsp:cNvPr id="0" name=""/>
        <dsp:cNvSpPr/>
      </dsp:nvSpPr>
      <dsp:spPr>
        <a:xfrm>
          <a:off x="262532" y="854966"/>
          <a:ext cx="723527" cy="723527"/>
        </a:xfrm>
        <a:prstGeom prst="roundRect">
          <a:avLst>
            <a:gd name="adj" fmla="val 166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B2CF33-E556-4578-8239-A1B9F19A5CC3}">
      <dsp:nvSpPr>
        <dsp:cNvPr id="0" name=""/>
        <dsp:cNvSpPr/>
      </dsp:nvSpPr>
      <dsp:spPr>
        <a:xfrm>
          <a:off x="1010429" y="864487"/>
          <a:ext cx="4194394" cy="723527"/>
        </a:xfrm>
        <a:prstGeom prst="roundRect">
          <a:avLst>
            <a:gd name="adj" fmla="val 166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1" kern="1200">
              <a:solidFill>
                <a:sysClr val="windowText" lastClr="000000"/>
              </a:solidFill>
              <a:latin typeface="Times New Roman" panose="02020603050405020304" pitchFamily="18" charset="0"/>
              <a:cs typeface="Times New Roman" panose="02020603050405020304" pitchFamily="18" charset="0"/>
            </a:rPr>
            <a:t>счет 90  "Продажи" </a:t>
          </a:r>
          <a:endParaRPr lang="ru-RU" sz="1800" kern="1200">
            <a:solidFill>
              <a:sysClr val="windowText" lastClr="000000"/>
            </a:solidFill>
            <a:latin typeface="Times New Roman" panose="02020603050405020304" pitchFamily="18" charset="0"/>
            <a:cs typeface="Times New Roman" panose="02020603050405020304" pitchFamily="18" charset="0"/>
          </a:endParaRPr>
        </a:p>
      </dsp:txBody>
      <dsp:txXfrm>
        <a:off x="1045755" y="899813"/>
        <a:ext cx="4123742" cy="652875"/>
      </dsp:txXfrm>
    </dsp:sp>
    <dsp:sp modelId="{A27D5529-A05C-46AA-BA68-09E8523AFD90}">
      <dsp:nvSpPr>
        <dsp:cNvPr id="0" name=""/>
        <dsp:cNvSpPr/>
      </dsp:nvSpPr>
      <dsp:spPr>
        <a:xfrm>
          <a:off x="262532" y="1665317"/>
          <a:ext cx="723527" cy="723527"/>
        </a:xfrm>
        <a:prstGeom prst="roundRect">
          <a:avLst>
            <a:gd name="adj" fmla="val 1667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B63322A-CBB7-4854-82C6-1414CB7B9D29}">
      <dsp:nvSpPr>
        <dsp:cNvPr id="0" name=""/>
        <dsp:cNvSpPr/>
      </dsp:nvSpPr>
      <dsp:spPr>
        <a:xfrm>
          <a:off x="1010429" y="1674839"/>
          <a:ext cx="4194394" cy="723527"/>
        </a:xfrm>
        <a:prstGeom prst="roundRect">
          <a:avLst>
            <a:gd name="adj" fmla="val 1667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1" kern="1200">
              <a:solidFill>
                <a:sysClr val="windowText" lastClr="000000"/>
              </a:solidFill>
              <a:latin typeface="Times New Roman" panose="02020603050405020304" pitchFamily="18" charset="0"/>
              <a:cs typeface="Times New Roman" panose="02020603050405020304" pitchFamily="18" charset="0"/>
            </a:rPr>
            <a:t>счет 99 "Прибыли и убытки"</a:t>
          </a:r>
          <a:endParaRPr lang="ru-RU" sz="1800" kern="1200">
            <a:solidFill>
              <a:sysClr val="windowText" lastClr="000000"/>
            </a:solidFill>
            <a:latin typeface="Times New Roman" panose="02020603050405020304" pitchFamily="18" charset="0"/>
            <a:cs typeface="Times New Roman" panose="02020603050405020304" pitchFamily="18" charset="0"/>
          </a:endParaRPr>
        </a:p>
      </dsp:txBody>
      <dsp:txXfrm>
        <a:off x="1045755" y="1710165"/>
        <a:ext cx="4123742" cy="652875"/>
      </dsp:txXfrm>
    </dsp:sp>
    <dsp:sp modelId="{33872E2E-EF7F-4959-9101-4E1D12F9D961}">
      <dsp:nvSpPr>
        <dsp:cNvPr id="0" name=""/>
        <dsp:cNvSpPr/>
      </dsp:nvSpPr>
      <dsp:spPr>
        <a:xfrm>
          <a:off x="262532" y="2475668"/>
          <a:ext cx="723527" cy="723527"/>
        </a:xfrm>
        <a:prstGeom prst="roundRect">
          <a:avLst>
            <a:gd name="adj" fmla="val 1667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E08221C-F2D0-4C7C-B73E-4064CB12DEC9}">
      <dsp:nvSpPr>
        <dsp:cNvPr id="0" name=""/>
        <dsp:cNvSpPr/>
      </dsp:nvSpPr>
      <dsp:spPr>
        <a:xfrm>
          <a:off x="1029472" y="2475668"/>
          <a:ext cx="4194394" cy="723527"/>
        </a:xfrm>
        <a:prstGeom prst="roundRect">
          <a:avLst>
            <a:gd name="adj" fmla="val 1667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1" kern="1200">
              <a:solidFill>
                <a:sysClr val="windowText" lastClr="000000"/>
              </a:solidFill>
              <a:latin typeface="Times New Roman" panose="02020603050405020304" pitchFamily="18" charset="0"/>
              <a:cs typeface="Times New Roman" panose="02020603050405020304" pitchFamily="18" charset="0"/>
            </a:rPr>
            <a:t>счет 91 "Прочие доходы и расходы"</a:t>
          </a:r>
          <a:endParaRPr lang="ru-RU" sz="1800" kern="1200">
            <a:solidFill>
              <a:sysClr val="windowText" lastClr="000000"/>
            </a:solidFill>
            <a:latin typeface="Times New Roman" panose="02020603050405020304" pitchFamily="18" charset="0"/>
            <a:cs typeface="Times New Roman" panose="02020603050405020304" pitchFamily="18" charset="0"/>
          </a:endParaRPr>
        </a:p>
      </dsp:txBody>
      <dsp:txXfrm>
        <a:off x="1064798" y="2510994"/>
        <a:ext cx="4123742" cy="65287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E8B56-CD32-42AC-A647-FF6341CB4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9471</Words>
  <Characters>53990</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Юлия Карелина</dc:creator>
  <cp:lastModifiedBy>Я</cp:lastModifiedBy>
  <cp:revision>54</cp:revision>
  <dcterms:created xsi:type="dcterms:W3CDTF">2021-10-16T10:57:00Z</dcterms:created>
  <dcterms:modified xsi:type="dcterms:W3CDTF">2021-10-17T12:16:00Z</dcterms:modified>
</cp:coreProperties>
</file>