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1913" w14:textId="04A8F4E2" w:rsidR="008219BE" w:rsidRDefault="008219BE" w:rsidP="00821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9BE">
        <w:rPr>
          <w:rFonts w:ascii="Times New Roman" w:hAnsi="Times New Roman" w:cs="Times New Roman"/>
          <w:b/>
          <w:bCs/>
          <w:sz w:val="28"/>
          <w:szCs w:val="28"/>
        </w:rPr>
        <w:t>2.4 Профилактическая и лечебная работа по внутренним незаразным болезням</w:t>
      </w:r>
    </w:p>
    <w:p w14:paraId="60C73786" w14:textId="1DBFEED8" w:rsidR="008219BE" w:rsidRDefault="008219BE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прохождения практики я ознакомился с профилактикой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лечением внутренних незаразных болезней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распространенных в АПК «Минское», также изучал такой документ по незаразным болезням как </w:t>
      </w:r>
      <w:r w:rsidRPr="008219BE">
        <w:rPr>
          <w:rFonts w:ascii="Times New Roman" w:hAnsi="Times New Roman" w:cs="Times New Roman"/>
          <w:b/>
          <w:bCs/>
          <w:sz w:val="28"/>
          <w:szCs w:val="28"/>
        </w:rPr>
        <w:t>форма №2-вет.</w:t>
      </w:r>
    </w:p>
    <w:p w14:paraId="673AA550" w14:textId="737A5CDA" w:rsidR="008219BE" w:rsidRDefault="008219BE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Самыми распространенными</w:t>
      </w:r>
      <w:r w:rsidR="006E20D2">
        <w:rPr>
          <w:rFonts w:ascii="Times New Roman" w:hAnsi="Times New Roman" w:cs="Times New Roman"/>
          <w:sz w:val="28"/>
          <w:szCs w:val="28"/>
        </w:rPr>
        <w:t xml:space="preserve"> незаразными</w:t>
      </w:r>
      <w:r>
        <w:rPr>
          <w:rFonts w:ascii="Times New Roman" w:hAnsi="Times New Roman" w:cs="Times New Roman"/>
          <w:sz w:val="28"/>
          <w:szCs w:val="28"/>
        </w:rPr>
        <w:t xml:space="preserve"> заболеваниями в хозяйстве</w:t>
      </w:r>
      <w:r w:rsidR="006E20D2">
        <w:rPr>
          <w:rFonts w:ascii="Times New Roman" w:hAnsi="Times New Roman" w:cs="Times New Roman"/>
          <w:sz w:val="28"/>
          <w:szCs w:val="28"/>
        </w:rPr>
        <w:t xml:space="preserve"> являются: диспепсия, </w:t>
      </w:r>
      <w:proofErr w:type="spellStart"/>
      <w:r w:rsidR="006E20D2"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 w:rsidR="006E20D2">
        <w:rPr>
          <w:rFonts w:ascii="Times New Roman" w:hAnsi="Times New Roman" w:cs="Times New Roman"/>
          <w:sz w:val="28"/>
          <w:szCs w:val="28"/>
        </w:rPr>
        <w:t>, мастит.</w:t>
      </w:r>
    </w:p>
    <w:p w14:paraId="7A98AF0A" w14:textId="793141E3" w:rsidR="009A1477" w:rsidRDefault="009A1477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Ежедневно для выявления больных коров проводится обход всего поголовья, если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выявлятся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больные животные, то проводятся дополнительные исследования</w:t>
      </w:r>
    </w:p>
    <w:p w14:paraId="3848FF59" w14:textId="2E51D1A0" w:rsidR="006E20D2" w:rsidRDefault="006E20D2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практику я освоил методику исследования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2BE">
        <w:rPr>
          <w:rFonts w:ascii="Times New Roman" w:hAnsi="Times New Roman" w:cs="Times New Roman"/>
          <w:sz w:val="28"/>
          <w:szCs w:val="28"/>
        </w:rPr>
        <w:t xml:space="preserve">Болезнь чаще всего регистрируется у высокопродуктивных коров после отела. </w:t>
      </w:r>
      <w:r>
        <w:rPr>
          <w:rFonts w:ascii="Times New Roman" w:hAnsi="Times New Roman" w:cs="Times New Roman"/>
          <w:sz w:val="28"/>
          <w:szCs w:val="28"/>
        </w:rPr>
        <w:t xml:space="preserve">Она заключается в измерении количества кетоновых тел в крови у животного. Выполняется с помощью специального прибора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кетометра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Исследование проводил следующим образом: производил забор крови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подхвостовой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вены, затем в прибор вставлял специальную тест-полоску после чего</w:t>
      </w:r>
      <w:r w:rsidR="009A1477">
        <w:rPr>
          <w:rFonts w:ascii="Times New Roman" w:hAnsi="Times New Roman" w:cs="Times New Roman"/>
          <w:sz w:val="28"/>
          <w:szCs w:val="28"/>
        </w:rPr>
        <w:t xml:space="preserve"> заполнял тест-полоску кровью, по истечении 10 секунд появлялся результат. Единицей измерения количества кетоновых тел в крови является ммоль/литр.</w:t>
      </w:r>
    </w:p>
    <w:p w14:paraId="259983DC" w14:textId="0EFB8E27" w:rsidR="009A1477" w:rsidRDefault="009A1477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лечении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упор производился на симптоматическое лечение и на этиотропную терапию.</w:t>
      </w:r>
    </w:p>
    <w:p w14:paraId="4351AA72" w14:textId="0794C4DB" w:rsidR="004F48D4" w:rsidRDefault="004F48D4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Диспепсия телят проявлялась следующим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отказ от корма, угнетение, повышение температуры, боковым положением. Лечение проводилось антибиотиками и выпаиванием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травянных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сборов, также оказывалась поддерживающая терапия.</w:t>
      </w:r>
    </w:p>
    <w:p w14:paraId="6A22752F" w14:textId="77777777" w:rsidR="00E50CC3" w:rsidRDefault="00E50CC3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DE1ABC" w14:textId="47C19FF6" w:rsidR="009A1477" w:rsidRPr="008219BE" w:rsidRDefault="009A1477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Pr="008D243F">
        <w:rPr>
          <w:rFonts w:ascii="Times New Roman" w:hAnsi="Times New Roman" w:cs="Times New Roman"/>
          <w:b/>
          <w:bCs/>
          <w:sz w:val="28"/>
          <w:szCs w:val="28"/>
        </w:rPr>
        <w:t>акта ветеринарно-санитарного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можно составить таблицу по заболеваемости внутренними незаразными болезнями </w:t>
      </w:r>
      <w:r w:rsidR="008D243F">
        <w:rPr>
          <w:rFonts w:ascii="Times New Roman" w:hAnsi="Times New Roman" w:cs="Times New Roman"/>
          <w:sz w:val="28"/>
          <w:szCs w:val="28"/>
        </w:rPr>
        <w:t>за последние 3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1"/>
        <w:gridCol w:w="2149"/>
        <w:gridCol w:w="2126"/>
        <w:gridCol w:w="1907"/>
      </w:tblGrid>
      <w:tr w:rsidR="009A1477" w14:paraId="71B8A819" w14:textId="77777777" w:rsidTr="006306A6">
        <w:trPr>
          <w:trHeight w:val="880"/>
        </w:trPr>
        <w:tc>
          <w:tcPr>
            <w:tcW w:w="3091" w:type="dxa"/>
            <w:vMerge w:val="restart"/>
            <w:vAlign w:val="center"/>
          </w:tcPr>
          <w:p w14:paraId="06762106" w14:textId="34956FFD" w:rsidR="009A1477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Заболеваемость в хозяйстве незаразными болезнями</w:t>
            </w:r>
          </w:p>
        </w:tc>
        <w:tc>
          <w:tcPr>
            <w:tcW w:w="6182" w:type="dxa"/>
            <w:gridSpan w:val="3"/>
            <w:vAlign w:val="center"/>
          </w:tcPr>
          <w:p w14:paraId="5EDD7AB0" w14:textId="54569F36" w:rsidR="009A1477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6306A6" w14:paraId="01D7C22F" w14:textId="77777777" w:rsidTr="006306A6">
        <w:trPr>
          <w:trHeight w:val="880"/>
        </w:trPr>
        <w:tc>
          <w:tcPr>
            <w:tcW w:w="3091" w:type="dxa"/>
            <w:vMerge/>
            <w:vAlign w:val="center"/>
          </w:tcPr>
          <w:p w14:paraId="673BEC07" w14:textId="77777777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22FC244B" w14:textId="75217BBF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126" w:type="dxa"/>
            <w:vAlign w:val="center"/>
          </w:tcPr>
          <w:p w14:paraId="00DAA516" w14:textId="0597DBD0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907" w:type="dxa"/>
            <w:vAlign w:val="center"/>
          </w:tcPr>
          <w:p w14:paraId="5EFBED9E" w14:textId="26084530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6306A6" w14:paraId="77A22CF9" w14:textId="77777777" w:rsidTr="006306A6">
        <w:trPr>
          <w:trHeight w:val="880"/>
        </w:trPr>
        <w:tc>
          <w:tcPr>
            <w:tcW w:w="3091" w:type="dxa"/>
            <w:vMerge/>
            <w:vAlign w:val="center"/>
          </w:tcPr>
          <w:p w14:paraId="4D4146B6" w14:textId="77777777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vAlign w:val="center"/>
          </w:tcPr>
          <w:p w14:paraId="30EAC26B" w14:textId="042DAF26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126" w:type="dxa"/>
            <w:vAlign w:val="center"/>
          </w:tcPr>
          <w:p w14:paraId="5C429274" w14:textId="5997F6FF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1128</w:t>
            </w:r>
          </w:p>
        </w:tc>
        <w:tc>
          <w:tcPr>
            <w:tcW w:w="1907" w:type="dxa"/>
            <w:vAlign w:val="center"/>
          </w:tcPr>
          <w:p w14:paraId="00F950EC" w14:textId="0A06CAB2" w:rsidR="006306A6" w:rsidRDefault="006306A6" w:rsidP="006306A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</w:tr>
    </w:tbl>
    <w:p w14:paraId="63892E14" w14:textId="76574C31" w:rsidR="009A1477" w:rsidRDefault="008D243F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Наблюдаемые заболевания за период практики:</w:t>
      </w:r>
    </w:p>
    <w:tbl>
      <w:tblPr>
        <w:tblStyle w:val="a3"/>
        <w:tblW w:w="10772" w:type="dxa"/>
        <w:tblInd w:w="-1141" w:type="dxa"/>
        <w:tblLook w:val="04A0" w:firstRow="1" w:lastRow="0" w:firstColumn="1" w:lastColumn="0" w:noHBand="0" w:noVBand="1"/>
      </w:tblPr>
      <w:tblGrid>
        <w:gridCol w:w="1259"/>
        <w:gridCol w:w="1934"/>
        <w:gridCol w:w="1094"/>
        <w:gridCol w:w="1578"/>
        <w:gridCol w:w="1763"/>
        <w:gridCol w:w="1107"/>
        <w:gridCol w:w="1052"/>
        <w:gridCol w:w="985"/>
      </w:tblGrid>
      <w:tr w:rsidR="008D243F" w14:paraId="5627581D" w14:textId="77777777" w:rsidTr="008D243F">
        <w:trPr>
          <w:trHeight w:val="499"/>
        </w:trPr>
        <w:tc>
          <w:tcPr>
            <w:tcW w:w="1259" w:type="dxa"/>
            <w:vMerge w:val="restart"/>
            <w:vAlign w:val="center"/>
          </w:tcPr>
          <w:p w14:paraId="4BB83096" w14:textId="7386C39A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Вид животных</w:t>
            </w:r>
          </w:p>
        </w:tc>
        <w:tc>
          <w:tcPr>
            <w:tcW w:w="9513" w:type="dxa"/>
            <w:gridSpan w:val="7"/>
            <w:vAlign w:val="center"/>
          </w:tcPr>
          <w:p w14:paraId="075EAD34" w14:textId="1621DEAB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</w:tr>
      <w:tr w:rsidR="008D243F" w14:paraId="0E8A4A35" w14:textId="77777777" w:rsidTr="008D243F">
        <w:trPr>
          <w:trHeight w:val="499"/>
        </w:trPr>
        <w:tc>
          <w:tcPr>
            <w:tcW w:w="1259" w:type="dxa"/>
            <w:vMerge/>
            <w:vAlign w:val="center"/>
          </w:tcPr>
          <w:p w14:paraId="3593E410" w14:textId="77777777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14:paraId="02918E9C" w14:textId="0E68C4C0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Органов кровообращения</w:t>
            </w:r>
          </w:p>
        </w:tc>
        <w:tc>
          <w:tcPr>
            <w:tcW w:w="1094" w:type="dxa"/>
            <w:vAlign w:val="center"/>
          </w:tcPr>
          <w:p w14:paraId="25189FE2" w14:textId="247F7E52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1578" w:type="dxa"/>
            <w:vAlign w:val="center"/>
          </w:tcPr>
          <w:p w14:paraId="3CBA7732" w14:textId="11EAE1B0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Органов пищеварения</w:t>
            </w:r>
          </w:p>
        </w:tc>
        <w:tc>
          <w:tcPr>
            <w:tcW w:w="1763" w:type="dxa"/>
            <w:vAlign w:val="center"/>
          </w:tcPr>
          <w:p w14:paraId="587B9EB1" w14:textId="465844F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Органов мочеотделения</w:t>
            </w:r>
          </w:p>
        </w:tc>
        <w:tc>
          <w:tcPr>
            <w:tcW w:w="1107" w:type="dxa"/>
            <w:vAlign w:val="center"/>
          </w:tcPr>
          <w:p w14:paraId="1983CADD" w14:textId="444F2E4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Нервной системы</w:t>
            </w:r>
          </w:p>
        </w:tc>
        <w:tc>
          <w:tcPr>
            <w:tcW w:w="1052" w:type="dxa"/>
            <w:vAlign w:val="center"/>
          </w:tcPr>
          <w:p w14:paraId="700A3C9A" w14:textId="7510D4A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Обмена веществ</w:t>
            </w:r>
          </w:p>
        </w:tc>
        <w:tc>
          <w:tcPr>
            <w:tcW w:w="985" w:type="dxa"/>
            <w:vAlign w:val="center"/>
          </w:tcPr>
          <w:p w14:paraId="05A10D5D" w14:textId="3FAEEF4E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</w:tr>
      <w:tr w:rsidR="008D243F" w14:paraId="207FD9DE" w14:textId="77777777" w:rsidTr="008D243F">
        <w:trPr>
          <w:trHeight w:val="424"/>
        </w:trPr>
        <w:tc>
          <w:tcPr>
            <w:tcW w:w="1259" w:type="dxa"/>
            <w:vAlign w:val="center"/>
          </w:tcPr>
          <w:p w14:paraId="2485D474" w14:textId="66450491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43F">
              <w:rPr>
                <w:rFonts w:ascii="Times New Roman" w:hAnsi="Times New Roman" w:cs="Times New Roman"/>
                <w:sz w:val="24"/>
                <w:szCs w:val="24"/>
              </w:rPr>
              <w:t>КРС</w:t>
            </w:r>
          </w:p>
        </w:tc>
        <w:tc>
          <w:tcPr>
            <w:tcW w:w="1934" w:type="dxa"/>
            <w:vAlign w:val="center"/>
          </w:tcPr>
          <w:p w14:paraId="3D343B1C" w14:textId="6E6E36F1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14:paraId="17CC7A44" w14:textId="7BF6D93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1A7B350F" w14:textId="4FD8166A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 w14:paraId="03AF3654" w14:textId="153E9B16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14:paraId="73C3D8A1" w14:textId="1DD06540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vAlign w:val="center"/>
          </w:tcPr>
          <w:p w14:paraId="3B5A8775" w14:textId="22347829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14:paraId="1B0B6DCC" w14:textId="5EC8FBF3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43F" w14:paraId="0C91C1F8" w14:textId="77777777" w:rsidTr="008D243F">
        <w:trPr>
          <w:trHeight w:val="862"/>
        </w:trPr>
        <w:tc>
          <w:tcPr>
            <w:tcW w:w="1259" w:type="dxa"/>
            <w:vAlign w:val="center"/>
          </w:tcPr>
          <w:p w14:paraId="63D5DA4F" w14:textId="57538583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взрослый</w:t>
            </w:r>
          </w:p>
        </w:tc>
        <w:tc>
          <w:tcPr>
            <w:tcW w:w="1934" w:type="dxa"/>
            <w:vAlign w:val="center"/>
          </w:tcPr>
          <w:p w14:paraId="1E24FF8A" w14:textId="19FC5050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14:paraId="0C6C07C2" w14:textId="04B6A896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8" w:type="dxa"/>
            <w:vAlign w:val="center"/>
          </w:tcPr>
          <w:p w14:paraId="277260EA" w14:textId="5B1A7CD9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14:paraId="69FCB6C4" w14:textId="41F6157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14:paraId="1EFC5B2A" w14:textId="1B081167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vAlign w:val="center"/>
          </w:tcPr>
          <w:p w14:paraId="52422B8E" w14:textId="51F282E0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5" w:type="dxa"/>
            <w:vAlign w:val="center"/>
          </w:tcPr>
          <w:p w14:paraId="4F8DC37F" w14:textId="7E2D97AC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D243F" w14:paraId="7E5FEFCB" w14:textId="77777777" w:rsidTr="008D243F">
        <w:trPr>
          <w:trHeight w:val="1286"/>
        </w:trPr>
        <w:tc>
          <w:tcPr>
            <w:tcW w:w="1259" w:type="dxa"/>
            <w:vAlign w:val="center"/>
          </w:tcPr>
          <w:p w14:paraId="4ECB10F9" w14:textId="6547A7A3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молодняк</w:t>
            </w:r>
          </w:p>
        </w:tc>
        <w:tc>
          <w:tcPr>
            <w:tcW w:w="1934" w:type="dxa"/>
            <w:vAlign w:val="center"/>
          </w:tcPr>
          <w:p w14:paraId="5F56FE0A" w14:textId="7FA1C45B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4" w:type="dxa"/>
            <w:vAlign w:val="center"/>
          </w:tcPr>
          <w:p w14:paraId="275CC0D1" w14:textId="47F7B3B9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2C5DDD15" w14:textId="2FE0B8B3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 w14:paraId="27F7293A" w14:textId="18A2078B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7" w:type="dxa"/>
            <w:vAlign w:val="center"/>
          </w:tcPr>
          <w:p w14:paraId="4FF54B32" w14:textId="1F904ED9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2" w:type="dxa"/>
            <w:vAlign w:val="center"/>
          </w:tcPr>
          <w:p w14:paraId="10528EB0" w14:textId="5F93BE3D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5" w:type="dxa"/>
            <w:vAlign w:val="center"/>
          </w:tcPr>
          <w:p w14:paraId="4A38C164" w14:textId="36208E35" w:rsidR="008D243F" w:rsidRPr="008D243F" w:rsidRDefault="008D243F" w:rsidP="008D24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E12D86F" w14:textId="6454ABBE" w:rsidR="008D243F" w:rsidRDefault="008D243F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4D72C4" w14:textId="27EEDEDF" w:rsidR="00F537D3" w:rsidRPr="008219BE" w:rsidRDefault="00F537D3" w:rsidP="009A14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 сделать вывод, </w:t>
      </w:r>
      <w:r w:rsidR="005212BE">
        <w:rPr>
          <w:rFonts w:ascii="Times New Roman" w:hAnsi="Times New Roman" w:cs="Times New Roman"/>
          <w:sz w:val="28"/>
          <w:szCs w:val="28"/>
        </w:rPr>
        <w:t>у животных наблюдаются болезни обмена веществ и вымени что напрямую связано с технологиями кормления и доения. У телят причиной развития диспепсии служит нарушение режимов и технологии выпойки молозива и молока.</w:t>
      </w:r>
    </w:p>
    <w:sectPr w:rsidR="00F537D3" w:rsidRPr="00821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1C6"/>
    <w:rsid w:val="004836E7"/>
    <w:rsid w:val="004F48D4"/>
    <w:rsid w:val="005212BE"/>
    <w:rsid w:val="006306A6"/>
    <w:rsid w:val="006E20D2"/>
    <w:rsid w:val="008219BE"/>
    <w:rsid w:val="008D243F"/>
    <w:rsid w:val="009A1477"/>
    <w:rsid w:val="00A911C6"/>
    <w:rsid w:val="00BA244C"/>
    <w:rsid w:val="00E50CC3"/>
    <w:rsid w:val="00F5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B9E0"/>
  <w15:chartTrackingRefBased/>
  <w15:docId w15:val="{3AC7FA30-E8EE-4B25-9978-BA8317D20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Козлова</dc:creator>
  <cp:keywords/>
  <dc:description/>
  <cp:lastModifiedBy>Татьяна Козлова</cp:lastModifiedBy>
  <cp:revision>4</cp:revision>
  <dcterms:created xsi:type="dcterms:W3CDTF">2020-04-23T07:04:00Z</dcterms:created>
  <dcterms:modified xsi:type="dcterms:W3CDTF">2020-04-23T10:17:00Z</dcterms:modified>
</cp:coreProperties>
</file>