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616" w:rsidRPr="00CD7FAD" w:rsidRDefault="00B35616" w:rsidP="00F56137">
      <w:pPr>
        <w:pStyle w:val="a3"/>
        <w:numPr>
          <w:ilvl w:val="0"/>
          <w:numId w:val="3"/>
        </w:numPr>
        <w:rPr>
          <w:sz w:val="28"/>
          <w:szCs w:val="28"/>
        </w:rPr>
      </w:pPr>
      <w:r w:rsidRPr="00CD7FAD">
        <w:rPr>
          <w:sz w:val="28"/>
          <w:szCs w:val="28"/>
        </w:rPr>
        <w:t>Каковы порядок и методы исследования нервной системы?</w:t>
      </w:r>
    </w:p>
    <w:p w:rsidR="00B35616" w:rsidRPr="00F56137" w:rsidRDefault="00B35616" w:rsidP="00B35616">
      <w:pPr>
        <w:rPr>
          <w:szCs w:val="24"/>
        </w:rPr>
      </w:pPr>
      <w:r w:rsidRPr="00F56137">
        <w:rPr>
          <w:szCs w:val="24"/>
        </w:rPr>
        <w:t xml:space="preserve">Нервную систему исследуют по следующей схеме: 1) поведение животного; 2) череп и позвоночник; 3) органы чувств; 4) кожная чувствительность; 5) двигательная сфера; 6) рефлекторная деятельность; 7) вегетативный отдел. При показаниях подвергают лабораторному анализу ликвор. </w:t>
      </w:r>
    </w:p>
    <w:p w:rsidR="00B35616" w:rsidRPr="00B35616" w:rsidRDefault="00B35616" w:rsidP="00B35616"/>
    <w:p w:rsidR="00B35616" w:rsidRPr="00CD7FAD" w:rsidRDefault="00B35616" w:rsidP="00F56137">
      <w:pPr>
        <w:pStyle w:val="a3"/>
        <w:numPr>
          <w:ilvl w:val="0"/>
          <w:numId w:val="3"/>
        </w:numPr>
        <w:rPr>
          <w:sz w:val="28"/>
          <w:szCs w:val="28"/>
        </w:rPr>
      </w:pPr>
      <w:r w:rsidRPr="00CD7FAD">
        <w:rPr>
          <w:sz w:val="28"/>
          <w:szCs w:val="28"/>
        </w:rPr>
        <w:t>Как проводится исследование поведенческих реакций, черепа и позвоночника?</w:t>
      </w:r>
    </w:p>
    <w:p w:rsidR="00F56137" w:rsidRPr="00F56137" w:rsidRDefault="00F56137" w:rsidP="00F56137">
      <w:pPr>
        <w:rPr>
          <w:szCs w:val="24"/>
        </w:rPr>
      </w:pPr>
      <w:r w:rsidRPr="00F56137">
        <w:rPr>
          <w:b/>
          <w:szCs w:val="24"/>
        </w:rPr>
        <w:t>Исследование черепа</w:t>
      </w:r>
      <w:r w:rsidRPr="00F56137">
        <w:rPr>
          <w:szCs w:val="24"/>
        </w:rPr>
        <w:t xml:space="preserve">. Осмотром устанавливают изменения формы костей черепа: выпячивания, новообразования и травматические повреждения. Пальпацией черепа определяют его чувствительность, температуру, целостность и податливость костных пластинок при их истончении. Чувствительность повышается при травмах, опухолях мозга, эхинококкозе и ценурозе (у овец). Повышается местная температура в области черепа при менингите, солнечном и тепловом ударе, гиперемии мозга. При рахите и тяжелых формах остеомаляции костные пластинки мягкие и легко </w:t>
      </w:r>
      <w:proofErr w:type="spellStart"/>
      <w:r w:rsidRPr="00F56137">
        <w:rPr>
          <w:szCs w:val="24"/>
        </w:rPr>
        <w:t>прогибаются.У</w:t>
      </w:r>
      <w:proofErr w:type="spellEnd"/>
      <w:r w:rsidRPr="00F56137">
        <w:rPr>
          <w:szCs w:val="24"/>
        </w:rPr>
        <w:t xml:space="preserve"> крупных животных череп перкутируют обушком перкуссионного молоточка, сравнивая при этом симметричные </w:t>
      </w:r>
      <w:proofErr w:type="spellStart"/>
      <w:r w:rsidRPr="00F56137">
        <w:rPr>
          <w:szCs w:val="24"/>
        </w:rPr>
        <w:t>участки.У</w:t>
      </w:r>
      <w:proofErr w:type="spellEnd"/>
      <w:r w:rsidRPr="00F56137">
        <w:rPr>
          <w:szCs w:val="24"/>
        </w:rPr>
        <w:t xml:space="preserve"> мелких животных перкутируют кончиком пальца. Резкое притупление звука отмечают при наличии опухолей, </w:t>
      </w:r>
      <w:proofErr w:type="spellStart"/>
      <w:r w:rsidRPr="00F56137">
        <w:rPr>
          <w:szCs w:val="24"/>
        </w:rPr>
        <w:t>ценурозных</w:t>
      </w:r>
      <w:proofErr w:type="spellEnd"/>
      <w:r w:rsidRPr="00F56137">
        <w:rPr>
          <w:szCs w:val="24"/>
        </w:rPr>
        <w:t xml:space="preserve"> и эхинококковых пузырей, в случаях кровоизлияний в мозг и при водянке желудочков мозга.</w:t>
      </w:r>
    </w:p>
    <w:p w:rsidR="00F56137" w:rsidRPr="00F56137" w:rsidRDefault="00F56137" w:rsidP="00F56137">
      <w:pPr>
        <w:rPr>
          <w:szCs w:val="24"/>
        </w:rPr>
      </w:pPr>
      <w:r w:rsidRPr="00F56137">
        <w:rPr>
          <w:b/>
          <w:szCs w:val="24"/>
        </w:rPr>
        <w:t>Исследование позвоночного столба.</w:t>
      </w:r>
      <w:r w:rsidRPr="00F56137">
        <w:rPr>
          <w:szCs w:val="24"/>
        </w:rPr>
        <w:t> Осмотром определяют различного рода искривления: вверх (горбатость, кифоз), вниз (провислая спина, лордоз), в боковом направлении (сколиоз). Кифоз чаще наблюдают у крупных животных при воспалении спинного мозга и его оболочек, у мелких — при парезах и параличах конечностей, а также при болях в брюшной полости. Лордоз встречается при остеодистрофии и у старых животных. Сколиоз бывает врожденным и приобретенным. Последний обнаруживают при односторонних, сильно болезненных поражениях костей позвоночника, мягких тканей и спинного мозга.</w:t>
      </w:r>
    </w:p>
    <w:p w:rsidR="00F56137" w:rsidRPr="00F56137" w:rsidRDefault="00F56137" w:rsidP="00F56137">
      <w:pPr>
        <w:rPr>
          <w:szCs w:val="24"/>
        </w:rPr>
      </w:pPr>
      <w:r w:rsidRPr="00F56137">
        <w:rPr>
          <w:szCs w:val="24"/>
        </w:rPr>
        <w:t>Пальпировать позвоночный столб лучше тремя пальцами (большим, указательным и средним) правой руки, начиная от шейных позвонков и заканчивая позвонками корня хвоста. При этом обращают внимание на болевую реакцию животного, изменение местной температуры в области повреждения и деформацию позвонков. Разлитая боль характерна для воспаления оболочек мозга.</w:t>
      </w:r>
    </w:p>
    <w:p w:rsidR="00F56137" w:rsidRPr="00F56137" w:rsidRDefault="00F56137" w:rsidP="00F56137">
      <w:pPr>
        <w:rPr>
          <w:szCs w:val="24"/>
        </w:rPr>
      </w:pPr>
      <w:r w:rsidRPr="00F56137">
        <w:rPr>
          <w:szCs w:val="24"/>
        </w:rPr>
        <w:t>Перкутируют позвоночный столб инструментальным методом: наносят перкуссионным молоточком удары средней силы вдоль позвонков, обращая внимание при этом на болевую реакцию животного и механическую возбудимость мышц.</w:t>
      </w:r>
    </w:p>
    <w:p w:rsidR="00F56137" w:rsidRPr="00F56137" w:rsidRDefault="00F56137" w:rsidP="00F56137">
      <w:pPr>
        <w:ind w:firstLine="0"/>
        <w:rPr>
          <w:szCs w:val="24"/>
        </w:rPr>
      </w:pPr>
      <w:r w:rsidRPr="00F56137">
        <w:rPr>
          <w:b/>
          <w:szCs w:val="24"/>
        </w:rPr>
        <w:t>Наблюдение за поведением животного</w:t>
      </w:r>
      <w:r w:rsidRPr="00F56137">
        <w:rPr>
          <w:szCs w:val="24"/>
        </w:rPr>
        <w:t>. Обращают внимание на реакцию животного, вызванную приближением человека (спокойная или агрессивная); воздействием внешних раздражителей: оклик, резкий свет, шумы, дача корма и др. Расстройство деятельности коры больших полушарий мозга отражается на поведении животного, что проявляется угнетением или возбуждением различной степени.</w:t>
      </w:r>
    </w:p>
    <w:p w:rsidR="00F56137" w:rsidRPr="00F56137" w:rsidRDefault="00F56137" w:rsidP="00F56137"/>
    <w:p w:rsidR="00F56137" w:rsidRDefault="00F56137" w:rsidP="00F56137">
      <w:pPr>
        <w:ind w:left="360"/>
      </w:pPr>
    </w:p>
    <w:p w:rsidR="00F56137" w:rsidRDefault="00F56137" w:rsidP="00F56137">
      <w:pPr>
        <w:ind w:left="360" w:firstLine="0"/>
      </w:pPr>
    </w:p>
    <w:p w:rsidR="00CD7FAD" w:rsidRPr="00B35616" w:rsidRDefault="00CD7FAD" w:rsidP="00F56137">
      <w:pPr>
        <w:ind w:left="360" w:firstLine="0"/>
      </w:pPr>
    </w:p>
    <w:p w:rsidR="00B35616" w:rsidRPr="00F56137" w:rsidRDefault="00B35616" w:rsidP="00F56137">
      <w:pPr>
        <w:pStyle w:val="a3"/>
        <w:numPr>
          <w:ilvl w:val="0"/>
          <w:numId w:val="3"/>
        </w:numPr>
        <w:rPr>
          <w:sz w:val="28"/>
          <w:szCs w:val="28"/>
        </w:rPr>
      </w:pPr>
      <w:r w:rsidRPr="00F56137">
        <w:rPr>
          <w:sz w:val="28"/>
          <w:szCs w:val="28"/>
        </w:rPr>
        <w:lastRenderedPageBreak/>
        <w:t>Каковы порядок и методы исследования анализаторов?</w:t>
      </w:r>
    </w:p>
    <w:p w:rsidR="00F56137" w:rsidRDefault="00F56137" w:rsidP="00F56137">
      <w:pPr>
        <w:ind w:left="360"/>
      </w:pPr>
      <w:r>
        <w:t>Исследование органов чувств (анализаторов). Определяют состояние органов з</w:t>
      </w:r>
      <w:r>
        <w:t>рения, слуха, обоняния и вкуса.</w:t>
      </w:r>
    </w:p>
    <w:p w:rsidR="00F56137" w:rsidRDefault="00F56137" w:rsidP="00F56137">
      <w:r w:rsidRPr="00F56137">
        <w:rPr>
          <w:b/>
        </w:rPr>
        <w:t>Исследование органов зрения.</w:t>
      </w:r>
      <w:r>
        <w:t xml:space="preserve"> Осмотром определяют состояние век, конъюнктивы, глазного яблока — его величину, положение, подвижность, обращают внимание на прозрачность роговицы и сред глаза, состояние зрачка, сетч</w:t>
      </w:r>
      <w:r>
        <w:t>атки и соска зрительного нерва.</w:t>
      </w:r>
      <w:r w:rsidRPr="00F56137">
        <w:t xml:space="preserve"> </w:t>
      </w:r>
      <w:r>
        <w:t>Начинают с осмотра, желательно при искусственном освещении, применяют также пальпацию, инструментальные методы — офтальмоскопию, УЗИ.</w:t>
      </w:r>
    </w:p>
    <w:p w:rsidR="00F56137" w:rsidRDefault="00F56137" w:rsidP="00F56137">
      <w:r w:rsidRPr="00F56137">
        <w:rPr>
          <w:b/>
        </w:rPr>
        <w:t>Исследование органов слуха.</w:t>
      </w:r>
      <w:r>
        <w:t xml:space="preserve"> Животному закрывают глаза и затем на небольшом расстоянии позади него создают привычные для него звуки: для лошадей пересыпают овес из одного ведра в другое, для жвачных ворошат сено и т.д. При сохраненном слухе животное реагирует на эти звуки, поворачивая голову, двигая ушами, подавая голос. При отсутствии реакции даже на более сильный звуковой раздражитель (оклик и др.) проверяют состояние наружного слухового прохода: нет ли серных пробок или клещей. Ослабление и потеря слуха развиваются при заболеваниях внутреннего уха, при поражении продолговатого мозга и височной части коры головного мозга; может встречаться как осложнение после инфекционных заболеваний и особенно часто после чумы у собак. Повышенные слуховые восприятия наблюдают при энцефалите, бешенстве.</w:t>
      </w:r>
    </w:p>
    <w:p w:rsidR="00F56137" w:rsidRDefault="00F56137" w:rsidP="00F56137">
      <w:r w:rsidRPr="00F56137">
        <w:rPr>
          <w:b/>
        </w:rPr>
        <w:t>Исследование органов обоняния</w:t>
      </w:r>
      <w:r>
        <w:t>. Животному (до кормления) закрывают глаза и подносят к носовым отверстиям, не касаясь их, привычный и любимый корм. При сохраненном обонянии животные тянутся к корму, а при потере или резком его снижении не реагируют на знакомые запахи. Ослабление обоняния отмечают при ринитах, параличах и воспалениях тройничного или лицевого нерва. Если нарушена проводимость соответствующих нервных аппаратов, то животные не реагируют даже на запах аммиака, хлора и других сильных раздражителей. У собак обоняние развито наиболее сильно.</w:t>
      </w:r>
    </w:p>
    <w:p w:rsidR="00F56137" w:rsidRPr="00B35616" w:rsidRDefault="00F56137" w:rsidP="00CD7FAD">
      <w:r w:rsidRPr="00F56137">
        <w:rPr>
          <w:b/>
        </w:rPr>
        <w:t>Исследование вкуса.</w:t>
      </w:r>
      <w:r>
        <w:t xml:space="preserve"> Животному дают корма различного </w:t>
      </w:r>
      <w:proofErr w:type="gramStart"/>
      <w:r>
        <w:t>качества например</w:t>
      </w:r>
      <w:proofErr w:type="gramEnd"/>
      <w:r>
        <w:t xml:space="preserve"> хорошее и плохое сено. При сохраненном вкусе животное выбирает корм хорошего качества и не поедает плохой.</w:t>
      </w:r>
    </w:p>
    <w:p w:rsidR="00B35616" w:rsidRPr="00CD7FAD" w:rsidRDefault="00B35616" w:rsidP="00F56137">
      <w:pPr>
        <w:pStyle w:val="a3"/>
        <w:numPr>
          <w:ilvl w:val="0"/>
          <w:numId w:val="3"/>
        </w:numPr>
        <w:rPr>
          <w:sz w:val="28"/>
          <w:szCs w:val="28"/>
        </w:rPr>
      </w:pPr>
      <w:r w:rsidRPr="00CD7FAD">
        <w:rPr>
          <w:sz w:val="28"/>
          <w:szCs w:val="28"/>
        </w:rPr>
        <w:t>Назовите методы исследования вегетативной системы и рефлексов.</w:t>
      </w:r>
    </w:p>
    <w:p w:rsidR="00F56137" w:rsidRDefault="00F56137" w:rsidP="00CD7FAD">
      <w:r>
        <w:t xml:space="preserve">Вегетативная нервная система состоит из симпатического и парасимпатического отделов, имеющих узловой характер строения. Каждый из этих отделов посредством центральных </w:t>
      </w:r>
      <w:proofErr w:type="spellStart"/>
      <w:r>
        <w:t>невронов</w:t>
      </w:r>
      <w:proofErr w:type="spellEnd"/>
      <w:r>
        <w:t xml:space="preserve"> свя­зан с ЦНС. Периферические </w:t>
      </w:r>
      <w:proofErr w:type="spellStart"/>
      <w:r>
        <w:t>невроны</w:t>
      </w:r>
      <w:proofErr w:type="spellEnd"/>
      <w:r>
        <w:t xml:space="preserve"> симпатического и пара­симпатического отделов образуют ганглии и </w:t>
      </w:r>
      <w:proofErr w:type="spellStart"/>
      <w:r>
        <w:t>интрамуральные</w:t>
      </w:r>
      <w:proofErr w:type="spellEnd"/>
      <w:r>
        <w:t xml:space="preserve"> сплетения, а аксоны этих </w:t>
      </w:r>
      <w:proofErr w:type="spellStart"/>
      <w:r>
        <w:t>невронов</w:t>
      </w:r>
      <w:proofErr w:type="spellEnd"/>
      <w:r>
        <w:t xml:space="preserve"> разветвляются в мышечных волокнах и железистых клетках. Каждый внутренний орган иннервируется волокнами как симпатического, та</w:t>
      </w:r>
      <w:r w:rsidR="00CD7FAD">
        <w:t xml:space="preserve">к и парасимпати­ческого отдела. </w:t>
      </w:r>
      <w:r>
        <w:t>Вегетативную нервную систему исследуют методом рефлексов и фармакологическими методами.</w:t>
      </w:r>
    </w:p>
    <w:p w:rsidR="00CD7FAD" w:rsidRDefault="00CD7FAD" w:rsidP="00CD7FAD">
      <w:r>
        <w:t>Фармакологические методы.</w:t>
      </w:r>
      <w:r>
        <w:t xml:space="preserve"> </w:t>
      </w:r>
      <w:r>
        <w:t>Ряд фармакологических средств оказывает выраженное избирательное действие в области оконча­ний вегетативных нервов. Вещества, избирательно действующие в области окончаний блуждающего нерва, получили название холиномиметически</w:t>
      </w:r>
      <w:bookmarkStart w:id="0" w:name="_GoBack"/>
      <w:bookmarkEnd w:id="0"/>
      <w:r>
        <w:t>х. Эти вещества обладают свойствами ацетилхолина и при введении в организм со стороны органов, иннервируемых блуждающим нервом, оказывают эффект, очень близкий к эффек­ту естеств</w:t>
      </w:r>
      <w:r>
        <w:t xml:space="preserve">енного возбуждений этого нерва. </w:t>
      </w:r>
      <w:r>
        <w:t xml:space="preserve">К числу веществ с выраженным холиномиметическим действи­ем относят пилокарпин, </w:t>
      </w:r>
      <w:proofErr w:type="spellStart"/>
      <w:r>
        <w:t>карбахолин</w:t>
      </w:r>
      <w:proofErr w:type="spellEnd"/>
      <w:r>
        <w:t>.</w:t>
      </w:r>
    </w:p>
    <w:p w:rsidR="00CD7FAD" w:rsidRPr="00B35616" w:rsidRDefault="00CD7FAD" w:rsidP="00CD7FAD"/>
    <w:p w:rsidR="00B35616" w:rsidRPr="00CD7FAD" w:rsidRDefault="00B35616" w:rsidP="00CD7FAD">
      <w:pPr>
        <w:rPr>
          <w:sz w:val="28"/>
          <w:szCs w:val="28"/>
        </w:rPr>
      </w:pPr>
      <w:r w:rsidRPr="00CD7FAD">
        <w:rPr>
          <w:sz w:val="28"/>
          <w:szCs w:val="28"/>
        </w:rPr>
        <w:lastRenderedPageBreak/>
        <w:t>5) Перечислите основные синдромы патологии нервной системы.</w:t>
      </w:r>
    </w:p>
    <w:p w:rsidR="00CD7FAD" w:rsidRDefault="00CD7FAD" w:rsidP="00CD7FAD">
      <w:r w:rsidRPr="00CD7FAD">
        <w:rPr>
          <w:b/>
        </w:rPr>
        <w:t>Синдром поражения мозговых оболочек.</w:t>
      </w:r>
      <w:r>
        <w:t xml:space="preserve"> </w:t>
      </w:r>
      <w:r>
        <w:t>Отмечают ригидность мышц шеи и затылка, потливость, гиперестезию кожи, малопод­вижность глазных яблок, расширение зрачков. Повышены сухо­жильные рефлексы, а также чувствительность к звуковым и свето­вым раздражениям. Возможны коматозное состояние, угасание рефлексов, параличи и парезы конечностей.</w:t>
      </w:r>
    </w:p>
    <w:p w:rsidR="00B35616" w:rsidRDefault="00CD7FAD" w:rsidP="00CD7FAD">
      <w:r w:rsidRPr="00CD7FAD">
        <w:rPr>
          <w:b/>
        </w:rPr>
        <w:t>Синдром поражения головного мозга и его оболочек.</w:t>
      </w:r>
      <w:r>
        <w:t xml:space="preserve"> </w:t>
      </w:r>
      <w:r>
        <w:t>Появляются возбуждение, стремление вперед, возможна агрессивность. Услов­ные рефлексы исчезают. Возбуждение сменяется угнетением. На­рушаются сердечно-сосудистая и дыхательная деятельность. Воз­мож</w:t>
      </w:r>
      <w:r>
        <w:t xml:space="preserve">ны коматозное состояние, рвота. </w:t>
      </w:r>
      <w:r>
        <w:t xml:space="preserve">При выпадении функций коры головного мозга исчезают все реакции на слуховые, зрительные, обонятельные, вкусовые раз­дражения. Снижается чувствительность, развиваются апраксия или </w:t>
      </w:r>
      <w:proofErr w:type="spellStart"/>
      <w:r>
        <w:t>диспраксия</w:t>
      </w:r>
      <w:proofErr w:type="spellEnd"/>
      <w:r>
        <w:t xml:space="preserve"> (извращенное отношение к обычной обстановке; неумение правильно реагировать на знакомые предметы).</w:t>
      </w:r>
    </w:p>
    <w:sectPr w:rsidR="00B35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E03F7"/>
    <w:multiLevelType w:val="hybridMultilevel"/>
    <w:tmpl w:val="67F20D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E5E96"/>
    <w:multiLevelType w:val="multilevel"/>
    <w:tmpl w:val="F23A5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9C72C7"/>
    <w:multiLevelType w:val="hybridMultilevel"/>
    <w:tmpl w:val="8B0E0E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616"/>
    <w:rsid w:val="00B35616"/>
    <w:rsid w:val="00CD7FAD"/>
    <w:rsid w:val="00F5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384B96-AF33-429B-894C-02F2FC956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FAD"/>
    <w:pPr>
      <w:keepLines/>
      <w:spacing w:line="240" w:lineRule="auto"/>
      <w:ind w:firstLine="709"/>
    </w:pPr>
    <w:rPr>
      <w:rFonts w:ascii="Times New Roman" w:hAnsi="Times New Roman"/>
      <w:sz w:val="24"/>
    </w:rPr>
  </w:style>
  <w:style w:type="paragraph" w:styleId="2">
    <w:name w:val="heading 2"/>
    <w:basedOn w:val="a"/>
    <w:link w:val="20"/>
    <w:uiPriority w:val="9"/>
    <w:qFormat/>
    <w:rsid w:val="00B35616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61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356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B35616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Кострома Коллаж</dc:creator>
  <cp:keywords/>
  <dc:description/>
  <cp:lastModifiedBy>Кострома Коллаж</cp:lastModifiedBy>
  <cp:revision>1</cp:revision>
  <dcterms:created xsi:type="dcterms:W3CDTF">2020-03-26T16:19:00Z</dcterms:created>
  <dcterms:modified xsi:type="dcterms:W3CDTF">2020-03-26T16:50:00Z</dcterms:modified>
</cp:coreProperties>
</file>