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54D" w:rsidRDefault="00230C0B" w:rsidP="00230C0B">
      <w:pPr>
        <w:pStyle w:val="a6"/>
        <w:ind w:firstLine="0"/>
        <w:rPr>
          <w:b/>
          <w:bCs/>
          <w:shd w:val="clear" w:color="auto" w:fill="FFFFFF"/>
        </w:rPr>
      </w:pPr>
      <w:r w:rsidRPr="00230C0B">
        <w:rPr>
          <w:b/>
          <w:bCs/>
          <w:shd w:val="clear" w:color="auto" w:fill="FFFFFF"/>
        </w:rPr>
        <w:t>1) Каковы порядок и методы исследования нервной системы?</w:t>
      </w:r>
    </w:p>
    <w:p w:rsidR="00230C0B" w:rsidRDefault="00230C0B" w:rsidP="00230C0B">
      <w:pPr>
        <w:pStyle w:val="a6"/>
      </w:pPr>
      <w:r w:rsidRPr="00230C0B">
        <w:t>При исследовании НС придерживаются следующей схемы:</w:t>
      </w:r>
    </w:p>
    <w:p w:rsidR="00230C0B" w:rsidRDefault="00230C0B" w:rsidP="00230C0B">
      <w:pPr>
        <w:pStyle w:val="a6"/>
      </w:pPr>
      <w:r w:rsidRPr="00230C0B">
        <w:t xml:space="preserve">1) </w:t>
      </w:r>
      <w:r>
        <w:t>О</w:t>
      </w:r>
      <w:r w:rsidRPr="00230C0B">
        <w:t>ценка поведения животного;</w:t>
      </w:r>
    </w:p>
    <w:p w:rsidR="00230C0B" w:rsidRDefault="00230C0B" w:rsidP="00230C0B">
      <w:pPr>
        <w:pStyle w:val="a6"/>
      </w:pPr>
      <w:r w:rsidRPr="00230C0B">
        <w:t xml:space="preserve">2) </w:t>
      </w:r>
      <w:r>
        <w:t>С</w:t>
      </w:r>
      <w:r w:rsidRPr="00230C0B">
        <w:t>остояние черепа и позвоночного столба;</w:t>
      </w:r>
    </w:p>
    <w:p w:rsidR="00230C0B" w:rsidRDefault="00230C0B" w:rsidP="00230C0B">
      <w:pPr>
        <w:pStyle w:val="a6"/>
      </w:pPr>
      <w:r w:rsidRPr="00230C0B">
        <w:t xml:space="preserve">3) </w:t>
      </w:r>
      <w:r>
        <w:t>И</w:t>
      </w:r>
      <w:r w:rsidRPr="00230C0B">
        <w:t>сследование органов чувств;</w:t>
      </w:r>
    </w:p>
    <w:p w:rsidR="00230C0B" w:rsidRDefault="00230C0B" w:rsidP="00230C0B">
      <w:pPr>
        <w:pStyle w:val="a6"/>
      </w:pPr>
      <w:r w:rsidRPr="00230C0B">
        <w:t xml:space="preserve">4) </w:t>
      </w:r>
      <w:r>
        <w:t>О</w:t>
      </w:r>
      <w:r w:rsidRPr="00230C0B">
        <w:t>ценка чувствительной и двигательной сфер;</w:t>
      </w:r>
    </w:p>
    <w:p w:rsidR="00230C0B" w:rsidRDefault="00230C0B" w:rsidP="00230C0B">
      <w:pPr>
        <w:pStyle w:val="a6"/>
      </w:pPr>
      <w:r w:rsidRPr="00230C0B">
        <w:t xml:space="preserve">5) </w:t>
      </w:r>
      <w:r>
        <w:t>И</w:t>
      </w:r>
      <w:r w:rsidRPr="00230C0B">
        <w:t>сследование рефлексов;</w:t>
      </w:r>
    </w:p>
    <w:p w:rsidR="00230C0B" w:rsidRDefault="00230C0B" w:rsidP="00230C0B">
      <w:pPr>
        <w:pStyle w:val="a6"/>
      </w:pPr>
      <w:r w:rsidRPr="00230C0B">
        <w:t xml:space="preserve">6) </w:t>
      </w:r>
      <w:r>
        <w:t>И</w:t>
      </w:r>
      <w:r w:rsidRPr="00230C0B">
        <w:t>сследование вегетативного отдела;</w:t>
      </w:r>
    </w:p>
    <w:p w:rsidR="00230C0B" w:rsidRDefault="00230C0B" w:rsidP="00230C0B">
      <w:pPr>
        <w:pStyle w:val="a6"/>
        <w:spacing w:line="480" w:lineRule="auto"/>
      </w:pPr>
      <w:r w:rsidRPr="00230C0B">
        <w:t xml:space="preserve">7) </w:t>
      </w:r>
      <w:r>
        <w:t>Л</w:t>
      </w:r>
      <w:r w:rsidRPr="00230C0B">
        <w:t>абораторный анализ ликвора</w:t>
      </w:r>
      <w:r>
        <w:t>.</w:t>
      </w:r>
    </w:p>
    <w:p w:rsidR="00230C0B" w:rsidRDefault="00230C0B" w:rsidP="00230C0B">
      <w:pPr>
        <w:pStyle w:val="a6"/>
      </w:pPr>
      <w:r w:rsidRPr="00230C0B">
        <w:t>Среди методов исследования широко используют общие методы (осмотр, пальпацию и перкуссию), часто прибегают к методике рефлексов и применению фармакологических проб. При подозрении на поражение черепа и позвоночного столба прибегают к рентгенологическому исследованию (рентгенография, рентгеноскопия). Значительно реже проводят анализ спинномозговой жидкости (ликвора), электроэнцефалографию, радиотелеметрические исследования.</w:t>
      </w:r>
    </w:p>
    <w:p w:rsidR="00230C0B" w:rsidRDefault="00230C0B" w:rsidP="00230C0B">
      <w:pPr>
        <w:pStyle w:val="a6"/>
      </w:pPr>
    </w:p>
    <w:p w:rsidR="00E45D07" w:rsidRPr="003C1F56" w:rsidRDefault="003C1F56" w:rsidP="003C1F56">
      <w:pPr>
        <w:pStyle w:val="a6"/>
        <w:rPr>
          <w:b/>
          <w:bCs/>
        </w:rPr>
      </w:pPr>
      <w:r w:rsidRPr="003C1F56">
        <w:rPr>
          <w:b/>
          <w:bCs/>
        </w:rPr>
        <w:t>2) Как проводится исследование поведенческих реакций, черепа и позвоночника?</w:t>
      </w:r>
    </w:p>
    <w:p w:rsidR="003C1F56" w:rsidRDefault="003C1F56" w:rsidP="003C1F56">
      <w:pPr>
        <w:pStyle w:val="a6"/>
      </w:pPr>
      <w:r>
        <w:t>Наблюдение за поведением животного. Обращают внимание на реакцию животного, вызванную приближением человека (спокойная или агрессивная); воздействием внешних раздражителей: оклик, резкий свет, шумы, дача корма и др.</w:t>
      </w:r>
    </w:p>
    <w:p w:rsidR="003C1F56" w:rsidRDefault="003C1F56" w:rsidP="003C1F56">
      <w:pPr>
        <w:pStyle w:val="a6"/>
      </w:pPr>
      <w:r>
        <w:t xml:space="preserve">Расстройство деятельности </w:t>
      </w:r>
      <w:proofErr w:type="spellStart"/>
      <w:r>
        <w:t>коры</w:t>
      </w:r>
      <w:proofErr w:type="spellEnd"/>
      <w:r>
        <w:t xml:space="preserve"> больших полушарий мозга отражается на поведении животного, что проявляется угнетением или возбуждением различной степени.</w:t>
      </w:r>
    </w:p>
    <w:p w:rsidR="003C1F56" w:rsidRDefault="003C1F56" w:rsidP="003C1F56">
      <w:pPr>
        <w:pStyle w:val="a6"/>
      </w:pPr>
      <w:r w:rsidRPr="003C1F56">
        <w:rPr>
          <w:i/>
          <w:iCs/>
        </w:rPr>
        <w:t>Угнетение.</w:t>
      </w:r>
      <w:r>
        <w:t xml:space="preserve"> Различают четыре степени угнетения — апатию, ступор, сопор и кому.</w:t>
      </w:r>
    </w:p>
    <w:p w:rsidR="003C1F56" w:rsidRDefault="003C1F56" w:rsidP="003C1F56">
      <w:pPr>
        <w:pStyle w:val="a6"/>
      </w:pPr>
      <w:r>
        <w:lastRenderedPageBreak/>
        <w:t>Апатия (вялость) проявляется малоподвижностью, усталым взглядом, однако фиксация животного для проведения исследования может вызвать у него реакцию, близкую к обычной.</w:t>
      </w:r>
    </w:p>
    <w:p w:rsidR="003C1F56" w:rsidRDefault="003C1F56" w:rsidP="003C1F56">
      <w:pPr>
        <w:pStyle w:val="a6"/>
      </w:pPr>
      <w:r>
        <w:t>Ступор (сонливость) проявляется слабой и замедленной реакцией на внешние раздражители. Животное лежит, глаза полузакрыты или закрыты; в положении животного стоя голова у него опущена.</w:t>
      </w:r>
    </w:p>
    <w:p w:rsidR="003C1F56" w:rsidRDefault="003C1F56" w:rsidP="003C1F56">
      <w:pPr>
        <w:pStyle w:val="a6"/>
      </w:pPr>
      <w:r>
        <w:t>Сопор (сопорозное состояние, спячка) — глубокий сон; в отличие от ступора граничит с потерей сознания. Животное не реагирует на обычное раздражение кожи, слизистых оболочек, век; его можно вывести из состояния сопора на короткое время действием сильных раздражителей (нашатырный спирт, холодная вода и т.п.).</w:t>
      </w:r>
    </w:p>
    <w:p w:rsidR="003C1F56" w:rsidRDefault="003C1F56" w:rsidP="003C1F56">
      <w:pPr>
        <w:pStyle w:val="a6"/>
      </w:pPr>
      <w:r>
        <w:t>Кома — это высшая степень патологического торможения центральной нервной системы, проявляющаяся потерей сознания, отсутствием рефлексов, нарушением регуляции жизненно важных функций организма. При коме сохранены лишь вегетативные функции (обмен веществ, дыхание, сердцебиение и др.), однако они ослаблены и нарушены. Вывести животное из такого состояния обычными раздражителями не удается.</w:t>
      </w:r>
    </w:p>
    <w:p w:rsidR="003C1F56" w:rsidRDefault="003C1F56" w:rsidP="003C1F56">
      <w:pPr>
        <w:pStyle w:val="a6"/>
      </w:pPr>
      <w:r>
        <w:t>Кратковременную утрату реакции на внешние раздражители называют обмороком.</w:t>
      </w:r>
    </w:p>
    <w:p w:rsidR="003C1F56" w:rsidRDefault="003C1F56" w:rsidP="003C1F56">
      <w:pPr>
        <w:pStyle w:val="a6"/>
      </w:pPr>
      <w:r>
        <w:t xml:space="preserve">Различной степени расстройства поведения животных наблюдают при многих лихорадочных, инфекционных заболеваниях, гастритах, гепатитах, отравлениях ядовитыми растениями, заболеваниях головного мозга. Сопорозное и коматозное состояние указывает на запредельные торможения </w:t>
      </w:r>
      <w:proofErr w:type="spellStart"/>
      <w:r>
        <w:t>коры</w:t>
      </w:r>
      <w:proofErr w:type="spellEnd"/>
      <w:r>
        <w:t xml:space="preserve"> больших полушарий при контузиях, ранениях, инсультах головного мозга, энцефалитах, менингитах, уремии, родильном парезе у </w:t>
      </w:r>
      <w:proofErr w:type="spellStart"/>
      <w:r>
        <w:t>коров</w:t>
      </w:r>
      <w:proofErr w:type="spellEnd"/>
      <w:r>
        <w:t xml:space="preserve"> и др.</w:t>
      </w:r>
    </w:p>
    <w:p w:rsidR="003C1F56" w:rsidRDefault="003C1F56" w:rsidP="003C1F56">
      <w:pPr>
        <w:pStyle w:val="a6"/>
      </w:pPr>
      <w:r w:rsidRPr="003C1F56">
        <w:rPr>
          <w:i/>
          <w:iCs/>
        </w:rPr>
        <w:t>Возбуждение.</w:t>
      </w:r>
      <w:r>
        <w:t xml:space="preserve"> Указанное расстройство сопровождается припадками буйства и стремлением к движению; может проявляться вынужденными движениями (манежное, по часовой стрелке, вперед, назад и т.п.). При бешенстве животные часто безудержно бегут вперед.</w:t>
      </w:r>
    </w:p>
    <w:p w:rsidR="003C1F56" w:rsidRDefault="003C1F56" w:rsidP="003C1F56">
      <w:pPr>
        <w:pStyle w:val="a6"/>
      </w:pPr>
      <w:r>
        <w:lastRenderedPageBreak/>
        <w:t>Исследование черепа и позвоночного столба. Применяют осмотр, пальпацию, перкуссию и при необходимости рентгенографию.</w:t>
      </w:r>
    </w:p>
    <w:p w:rsidR="003C1F56" w:rsidRDefault="003C1F56" w:rsidP="003C1F56">
      <w:pPr>
        <w:pStyle w:val="a6"/>
      </w:pPr>
      <w:r w:rsidRPr="003C1F56">
        <w:rPr>
          <w:u w:val="single"/>
        </w:rPr>
        <w:t>Исследование черепа.</w:t>
      </w:r>
      <w:r>
        <w:t xml:space="preserve"> Осмотром устанавливают изменения формы костей черепа: выпячивания, новообразования и травматические повреждения. Пальпацией черепа определяют его чувствительность, температуру, целостность и податливость костных пластинок при их истончении. Чувствительность повышается при травмах, опухолях мозга, эхинококкозе и ценурозе (у овец). Повышается местная температура в области черепа при менингите, солнечном и тепловом ударе, гиперемии мозга. При рахите и тяжелых формах остеомаляции костные пластинки мягкие и легко прогибаются.</w:t>
      </w:r>
    </w:p>
    <w:p w:rsidR="003C1F56" w:rsidRDefault="003C1F56" w:rsidP="003C1F56">
      <w:pPr>
        <w:pStyle w:val="a6"/>
      </w:pPr>
      <w:r>
        <w:t>У крупных животных череп перкутируют обушком перкуссионного молоточка, сравнивая при этом симметричные участки.</w:t>
      </w:r>
    </w:p>
    <w:p w:rsidR="003C1F56" w:rsidRDefault="003C1F56" w:rsidP="003C1F56">
      <w:pPr>
        <w:pStyle w:val="a6"/>
      </w:pPr>
      <w:r>
        <w:t xml:space="preserve">У мелких животных перкутируют кончиком пальца. Резкое притупление звука отмечают при наличии опухолей, </w:t>
      </w:r>
      <w:proofErr w:type="spellStart"/>
      <w:r>
        <w:t>ценурозных</w:t>
      </w:r>
      <w:proofErr w:type="spellEnd"/>
      <w:r>
        <w:t xml:space="preserve"> и эхинококковых пузырей, в случаях кровоизлияний в мозг и при водянке желудочков мозга.</w:t>
      </w:r>
    </w:p>
    <w:p w:rsidR="003C1F56" w:rsidRDefault="003C1F56" w:rsidP="003C1F56">
      <w:pPr>
        <w:pStyle w:val="a6"/>
      </w:pPr>
      <w:r w:rsidRPr="003C1F56">
        <w:rPr>
          <w:u w:val="single"/>
        </w:rPr>
        <w:t>Исследование позвоночного столба.</w:t>
      </w:r>
      <w:r>
        <w:t xml:space="preserve"> Осмотром определяют различного рода искривления: вверх (горбатость, кифоз), вниз (провислая спина, лордоз), в боковом направлении (сколиоз). Кифоз чаще наблюдают у крупных животных при воспалении спинного мозга и его оболочек, у мелких — при парезах и параличах конечностей, а также при болях в брюшной полости. Лордоз встречается при остеодистрофии и у старых животных. Сколиоз бывает врожденным и приобретенным. Последний обнаруживают при односторонних, сильно болезненных поражениях костей позвоночника, мягких тканей и спинного мозга.</w:t>
      </w:r>
    </w:p>
    <w:p w:rsidR="003C1F56" w:rsidRDefault="003C1F56" w:rsidP="003C1F56">
      <w:pPr>
        <w:pStyle w:val="a6"/>
      </w:pPr>
      <w:r>
        <w:t xml:space="preserve">Пальпировать позвоночный столб лучше тремя пальцами (большим, указательным и средним) правой руки, начиная от шейных позвонков и заканчивая позвонками корня хвоста. При этом обращают внимание на болевую реакцию животного, изменение местной температуры в области </w:t>
      </w:r>
      <w:r>
        <w:lastRenderedPageBreak/>
        <w:t>повреждения и деформацию позвонков. Разлитая боль характерна для воспаления оболочек мозга.</w:t>
      </w:r>
    </w:p>
    <w:p w:rsidR="003C1F56" w:rsidRDefault="003C1F56" w:rsidP="003C1F56">
      <w:pPr>
        <w:pStyle w:val="a6"/>
      </w:pPr>
      <w:r>
        <w:t>Перкутируют позвоночный столб инструментальным методом: наносят перкуссионным молоточком удары средней силы вдоль позвонков, обращая внимание при этом на болевую реакцию животного и механическую возбудимость мышц.</w:t>
      </w:r>
    </w:p>
    <w:p w:rsidR="003C1F56" w:rsidRDefault="003C1F56" w:rsidP="003C1F56">
      <w:pPr>
        <w:pStyle w:val="a6"/>
        <w:ind w:firstLine="0"/>
      </w:pPr>
      <w:bookmarkStart w:id="0" w:name="_GoBack"/>
      <w:bookmarkEnd w:id="0"/>
    </w:p>
    <w:p w:rsidR="003C1F56" w:rsidRPr="003C1F56" w:rsidRDefault="003C1F56" w:rsidP="003C1F56">
      <w:pPr>
        <w:pStyle w:val="a6"/>
        <w:rPr>
          <w:b/>
          <w:bCs/>
        </w:rPr>
      </w:pPr>
      <w:r w:rsidRPr="003C1F56">
        <w:rPr>
          <w:b/>
          <w:bCs/>
        </w:rPr>
        <w:t>3) Каковы порядок и методы исследования анализаторов?</w:t>
      </w:r>
    </w:p>
    <w:p w:rsidR="003C1F56" w:rsidRDefault="003C1F56" w:rsidP="003C1F56">
      <w:pPr>
        <w:pStyle w:val="a6"/>
      </w:pPr>
      <w:r>
        <w:t>Исследование зрительного аппарата - при исследовании глаз обращают внимание на состояние окружающих тканей, век, ресниц. Глазное яблоко, роговую оболочку, зрачок исследуют осмотром, предпочтительнее с искусственным освещением.</w:t>
      </w:r>
    </w:p>
    <w:p w:rsidR="003C1F56" w:rsidRDefault="003C1F56" w:rsidP="003C1F56">
      <w:pPr>
        <w:pStyle w:val="a6"/>
        <w:ind w:left="709" w:firstLine="0"/>
      </w:pPr>
      <w:r>
        <w:t xml:space="preserve">1. </w:t>
      </w:r>
      <w:r>
        <w:t>Исследование аппарата слуха – проверяют нет ли у животного глухоты.</w:t>
      </w:r>
    </w:p>
    <w:p w:rsidR="003C1F56" w:rsidRDefault="003C1F56" w:rsidP="003C1F56">
      <w:pPr>
        <w:pStyle w:val="a6"/>
        <w:ind w:left="709" w:firstLine="0"/>
      </w:pPr>
      <w:r>
        <w:t xml:space="preserve">2. </w:t>
      </w:r>
      <w:r>
        <w:t>Исследование обоняния.</w:t>
      </w:r>
    </w:p>
    <w:p w:rsidR="003C1F56" w:rsidRDefault="003C1F56" w:rsidP="003C1F56">
      <w:pPr>
        <w:pStyle w:val="a6"/>
        <w:ind w:left="709" w:firstLine="0"/>
      </w:pPr>
      <w:r>
        <w:t xml:space="preserve">3. </w:t>
      </w:r>
      <w:r>
        <w:t>Чувствительность кожи – проводят пальпацией, проверяют кожные рефлексы, измеряют температуру.</w:t>
      </w:r>
    </w:p>
    <w:p w:rsidR="003C1F56" w:rsidRDefault="003C1F56" w:rsidP="003C1F56">
      <w:pPr>
        <w:pStyle w:val="a6"/>
        <w:ind w:left="709" w:firstLine="0"/>
      </w:pPr>
      <w:r>
        <w:t>4. И</w:t>
      </w:r>
      <w:r>
        <w:t>сследования вегетативной системы и рефлексов.</w:t>
      </w:r>
    </w:p>
    <w:p w:rsidR="003C1F56" w:rsidRDefault="003C1F56" w:rsidP="003C1F56">
      <w:pPr>
        <w:pStyle w:val="a6"/>
      </w:pPr>
      <w:r>
        <w:t>Вегетативную нервную систему исследуют методом рефлексов и фармакологическими методами.</w:t>
      </w:r>
    </w:p>
    <w:p w:rsidR="003C1F56" w:rsidRDefault="003C1F56" w:rsidP="003C1F56">
      <w:pPr>
        <w:pStyle w:val="a6"/>
      </w:pPr>
    </w:p>
    <w:p w:rsidR="003C1F56" w:rsidRPr="003C1F56" w:rsidRDefault="003C1F56" w:rsidP="003C1F56">
      <w:pPr>
        <w:pStyle w:val="a6"/>
        <w:rPr>
          <w:b/>
          <w:bCs/>
        </w:rPr>
      </w:pPr>
      <w:r w:rsidRPr="003C1F56">
        <w:rPr>
          <w:b/>
          <w:bCs/>
        </w:rPr>
        <w:t>5) Перечислите основные синдромы патологии нервной системы.</w:t>
      </w:r>
    </w:p>
    <w:p w:rsidR="003C1F56" w:rsidRDefault="003C1F56" w:rsidP="003C1F56">
      <w:pPr>
        <w:pStyle w:val="a6"/>
        <w:numPr>
          <w:ilvl w:val="0"/>
          <w:numId w:val="1"/>
        </w:numPr>
        <w:ind w:left="993" w:hanging="284"/>
      </w:pPr>
      <w:r>
        <w:t>Синдром поражения мозговых оболочек.</w:t>
      </w:r>
    </w:p>
    <w:p w:rsidR="003C1F56" w:rsidRDefault="003C1F56" w:rsidP="003C1F56">
      <w:pPr>
        <w:pStyle w:val="a6"/>
        <w:numPr>
          <w:ilvl w:val="0"/>
          <w:numId w:val="1"/>
        </w:numPr>
        <w:ind w:left="993" w:hanging="284"/>
      </w:pPr>
      <w:r>
        <w:t>Синдром поражения головного мозга и его оболочек.</w:t>
      </w:r>
    </w:p>
    <w:p w:rsidR="003C1F56" w:rsidRDefault="003C1F56" w:rsidP="003C1F56">
      <w:pPr>
        <w:pStyle w:val="a6"/>
        <w:numPr>
          <w:ilvl w:val="0"/>
          <w:numId w:val="1"/>
        </w:numPr>
        <w:ind w:left="993" w:hanging="284"/>
      </w:pPr>
      <w:r>
        <w:t>Очаговые симптомы при поражении головного мозга.</w:t>
      </w:r>
    </w:p>
    <w:p w:rsidR="003C1F56" w:rsidRDefault="003C1F56" w:rsidP="003C1F56">
      <w:pPr>
        <w:pStyle w:val="a6"/>
        <w:numPr>
          <w:ilvl w:val="0"/>
          <w:numId w:val="1"/>
        </w:numPr>
        <w:ind w:left="993" w:hanging="284"/>
      </w:pPr>
      <w:r>
        <w:t>Синдромы центральных параличей.</w:t>
      </w:r>
    </w:p>
    <w:p w:rsidR="003C1F56" w:rsidRDefault="003C1F56" w:rsidP="003C1F56">
      <w:pPr>
        <w:pStyle w:val="a6"/>
        <w:numPr>
          <w:ilvl w:val="0"/>
          <w:numId w:val="1"/>
        </w:numPr>
        <w:ind w:left="993" w:hanging="284"/>
      </w:pPr>
      <w:r>
        <w:t>Общие мозговые расстройства.</w:t>
      </w:r>
    </w:p>
    <w:p w:rsidR="003C1F56" w:rsidRDefault="003C1F56" w:rsidP="003C1F56">
      <w:pPr>
        <w:pStyle w:val="a6"/>
        <w:numPr>
          <w:ilvl w:val="0"/>
          <w:numId w:val="1"/>
        </w:numPr>
        <w:ind w:left="993" w:hanging="284"/>
      </w:pPr>
      <w:r>
        <w:t>Поражения спинного мозга.</w:t>
      </w:r>
    </w:p>
    <w:p w:rsidR="003C1F56" w:rsidRDefault="003C1F56" w:rsidP="003C1F56">
      <w:pPr>
        <w:pStyle w:val="a6"/>
        <w:numPr>
          <w:ilvl w:val="0"/>
          <w:numId w:val="1"/>
        </w:numPr>
        <w:ind w:left="993" w:hanging="284"/>
      </w:pPr>
      <w:r>
        <w:t>Синдромы поражения симпатической нервной системы.</w:t>
      </w:r>
    </w:p>
    <w:p w:rsidR="003C1F56" w:rsidRDefault="003C1F56" w:rsidP="003C1F56">
      <w:pPr>
        <w:pStyle w:val="a6"/>
        <w:numPr>
          <w:ilvl w:val="0"/>
          <w:numId w:val="1"/>
        </w:numPr>
        <w:ind w:left="993" w:hanging="284"/>
      </w:pPr>
      <w:r>
        <w:t>Трофические расстройства.</w:t>
      </w:r>
    </w:p>
    <w:p w:rsidR="003C1F56" w:rsidRDefault="003C1F56" w:rsidP="001721E9">
      <w:pPr>
        <w:pStyle w:val="a6"/>
      </w:pPr>
    </w:p>
    <w:p w:rsidR="001721E9" w:rsidRDefault="001721E9" w:rsidP="001721E9">
      <w:pPr>
        <w:pStyle w:val="a6"/>
      </w:pPr>
    </w:p>
    <w:p w:rsidR="001721E9" w:rsidRDefault="001721E9" w:rsidP="001721E9">
      <w:pPr>
        <w:pStyle w:val="a6"/>
      </w:pPr>
    </w:p>
    <w:p w:rsidR="001721E9" w:rsidRPr="001721E9" w:rsidRDefault="001721E9" w:rsidP="001F5277">
      <w:pPr>
        <w:pStyle w:val="a6"/>
      </w:pPr>
    </w:p>
    <w:p w:rsidR="00015FAD" w:rsidRPr="001F5277" w:rsidRDefault="00015FAD" w:rsidP="001F5277">
      <w:pPr>
        <w:pStyle w:val="a6"/>
        <w:rPr>
          <w:b/>
          <w:bCs/>
        </w:rPr>
      </w:pPr>
      <w:r w:rsidRPr="001F5277">
        <w:rPr>
          <w:b/>
          <w:bCs/>
        </w:rPr>
        <w:br/>
      </w:r>
    </w:p>
    <w:sectPr w:rsidR="00015FAD" w:rsidRPr="001F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061F2"/>
    <w:multiLevelType w:val="hybridMultilevel"/>
    <w:tmpl w:val="807C75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7C8553A"/>
    <w:multiLevelType w:val="hybridMultilevel"/>
    <w:tmpl w:val="AD44B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0B"/>
    <w:rsid w:val="00015FAD"/>
    <w:rsid w:val="000A188B"/>
    <w:rsid w:val="001721E9"/>
    <w:rsid w:val="001F5277"/>
    <w:rsid w:val="00230C0B"/>
    <w:rsid w:val="003C1F56"/>
    <w:rsid w:val="0045254D"/>
    <w:rsid w:val="00523A92"/>
    <w:rsid w:val="007C78F4"/>
    <w:rsid w:val="008A7CAD"/>
    <w:rsid w:val="00B67D00"/>
    <w:rsid w:val="00E275BC"/>
    <w:rsid w:val="00E45D07"/>
    <w:rsid w:val="00FA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9703"/>
  <w15:chartTrackingRefBased/>
  <w15:docId w15:val="{4B8E2F62-ACD5-40BD-AABE-6541750C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A92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275BC"/>
    <w:pPr>
      <w:spacing w:after="0" w:line="360" w:lineRule="auto"/>
      <w:ind w:firstLine="709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75BC"/>
    <w:pPr>
      <w:keepNext/>
      <w:keepLines/>
      <w:suppressAutoHyphens/>
      <w:spacing w:after="0" w:line="360" w:lineRule="auto"/>
      <w:ind w:firstLine="709"/>
      <w:outlineLvl w:val="1"/>
    </w:pPr>
    <w:rPr>
      <w:rFonts w:eastAsiaTheme="majorEastAsia" w:cstheme="majorBidi"/>
      <w:b/>
      <w:cap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75BC"/>
    <w:pPr>
      <w:keepNext/>
      <w:keepLines/>
      <w:suppressAutoHyphens/>
      <w:spacing w:after="0" w:line="360" w:lineRule="auto"/>
      <w:ind w:firstLine="709"/>
      <w:outlineLvl w:val="2"/>
    </w:pPr>
    <w:rPr>
      <w:rFonts w:eastAsiaTheme="majorEastAsia" w:cstheme="majorBidi"/>
      <w:b/>
      <w:cap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5BC"/>
    <w:pPr>
      <w:spacing w:after="0" w:line="360" w:lineRule="auto"/>
      <w:ind w:firstLine="709"/>
      <w:contextualSpacing/>
    </w:pPr>
    <w:rPr>
      <w:rFonts w:eastAsiaTheme="majorEastAsia" w:cstheme="majorBidi"/>
      <w:b/>
      <w:caps/>
      <w:szCs w:val="56"/>
    </w:rPr>
  </w:style>
  <w:style w:type="character" w:customStyle="1" w:styleId="a4">
    <w:name w:val="Заголовок Знак"/>
    <w:basedOn w:val="a0"/>
    <w:link w:val="a3"/>
    <w:uiPriority w:val="10"/>
    <w:rsid w:val="00E275BC"/>
    <w:rPr>
      <w:rFonts w:ascii="Times New Roman" w:eastAsiaTheme="majorEastAsia" w:hAnsi="Times New Roman" w:cstheme="majorBidi"/>
      <w:b/>
      <w:caps/>
      <w:sz w:val="28"/>
      <w:szCs w:val="56"/>
    </w:rPr>
  </w:style>
  <w:style w:type="character" w:customStyle="1" w:styleId="10">
    <w:name w:val="Заголовок 1 Знак"/>
    <w:basedOn w:val="a0"/>
    <w:link w:val="1"/>
    <w:uiPriority w:val="9"/>
    <w:rsid w:val="00E275BC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E275BC"/>
    <w:rPr>
      <w:rFonts w:ascii="Times New Roman" w:eastAsiaTheme="majorEastAsia" w:hAnsi="Times New Roman" w:cstheme="majorBidi"/>
      <w:b/>
      <w:cap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275BC"/>
    <w:rPr>
      <w:rFonts w:ascii="Times New Roman" w:eastAsiaTheme="majorEastAsia" w:hAnsi="Times New Roman" w:cstheme="majorBidi"/>
      <w:b/>
      <w:caps/>
      <w:sz w:val="28"/>
      <w:szCs w:val="24"/>
    </w:rPr>
  </w:style>
  <w:style w:type="paragraph" w:customStyle="1" w:styleId="a5">
    <w:name w:val="Название таблицы"/>
    <w:basedOn w:val="a6"/>
    <w:next w:val="a"/>
    <w:link w:val="a7"/>
    <w:qFormat/>
    <w:rsid w:val="00E275BC"/>
    <w:rPr>
      <w:rFonts w:eastAsia="Calibri" w:cs="Times New Roman"/>
      <w:lang w:val="en-US"/>
    </w:rPr>
  </w:style>
  <w:style w:type="character" w:customStyle="1" w:styleId="a7">
    <w:name w:val="Название таблицы Знак"/>
    <w:link w:val="a5"/>
    <w:rsid w:val="00E275BC"/>
    <w:rPr>
      <w:rFonts w:ascii="Times New Roman" w:eastAsia="Calibri" w:hAnsi="Times New Roman" w:cs="Times New Roman"/>
      <w:sz w:val="28"/>
      <w:lang w:val="en-US"/>
    </w:rPr>
  </w:style>
  <w:style w:type="paragraph" w:styleId="a6">
    <w:name w:val="Body Text"/>
    <w:link w:val="a8"/>
    <w:uiPriority w:val="99"/>
    <w:unhideWhenUsed/>
    <w:qFormat/>
    <w:rsid w:val="00E275B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6"/>
    <w:uiPriority w:val="99"/>
    <w:rsid w:val="00E275BC"/>
    <w:rPr>
      <w:rFonts w:ascii="Times New Roman" w:hAnsi="Times New Roman"/>
      <w:sz w:val="28"/>
    </w:rPr>
  </w:style>
  <w:style w:type="paragraph" w:customStyle="1" w:styleId="a9">
    <w:name w:val="Название рисунка"/>
    <w:basedOn w:val="a6"/>
    <w:next w:val="a"/>
    <w:link w:val="aa"/>
    <w:qFormat/>
    <w:rsid w:val="00E275BC"/>
    <w:rPr>
      <w:rFonts w:eastAsia="Calibri" w:cs="Times New Roman"/>
    </w:rPr>
  </w:style>
  <w:style w:type="character" w:customStyle="1" w:styleId="aa">
    <w:name w:val="Название рисунка Знак"/>
    <w:link w:val="a9"/>
    <w:rsid w:val="00E275BC"/>
    <w:rPr>
      <w:rFonts w:ascii="Times New Roman" w:eastAsia="Calibri" w:hAnsi="Times New Roman" w:cs="Times New Roman"/>
      <w:sz w:val="28"/>
    </w:rPr>
  </w:style>
  <w:style w:type="paragraph" w:styleId="ab">
    <w:name w:val="Normal (Web)"/>
    <w:basedOn w:val="a"/>
    <w:uiPriority w:val="99"/>
    <w:semiHidden/>
    <w:unhideWhenUsed/>
    <w:rsid w:val="00230C0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15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2020-04-10T08:32:00Z</dcterms:created>
  <dcterms:modified xsi:type="dcterms:W3CDTF">2020-04-10T09:35:00Z</dcterms:modified>
</cp:coreProperties>
</file>