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4D" w:rsidRDefault="00365C04" w:rsidP="00365C04">
      <w:pPr>
        <w:pStyle w:val="a6"/>
      </w:pPr>
      <w:bookmarkStart w:id="0" w:name="_GoBack"/>
      <w:bookmarkEnd w:id="0"/>
      <w:r w:rsidRPr="005F0823">
        <w:t>1.</w:t>
      </w:r>
      <w:r>
        <w:t xml:space="preserve"> Дайте определение термину "витамин", охарактеризуйте значение витаминов в жизнедеятельности организма.</w:t>
      </w:r>
    </w:p>
    <w:p w:rsidR="00365C04" w:rsidRDefault="00365C04" w:rsidP="00365C04">
      <w:pPr>
        <w:pStyle w:val="a6"/>
      </w:pPr>
      <w:r>
        <w:t>Витамины - это сложные биологически активные соединения, необходимые для поддержания жизнедеятельности организма и нормального роста животных. Они участвуют в обмене веществ преимущественно в составе ферментных систем. Почти все они должны поступать в организм с пищей и являются незаменимыми элементами питания.</w:t>
      </w:r>
    </w:p>
    <w:p w:rsidR="00365C04" w:rsidRDefault="00365C04" w:rsidP="00365C04">
      <w:pPr>
        <w:pStyle w:val="a6"/>
      </w:pPr>
      <w:r>
        <w:t xml:space="preserve">2. Дайте характеристику препаратам витамина А: русское и латинское название, формы выпуска, принципы дозирования, показания к </w:t>
      </w:r>
      <w:proofErr w:type="spellStart"/>
      <w:r>
        <w:t>применени</w:t>
      </w:r>
      <w:proofErr w:type="spellEnd"/>
      <w:r w:rsidR="009F6D6E">
        <w:t xml:space="preserve"> и противопоказания к применению в </w:t>
      </w:r>
      <w:proofErr w:type="spellStart"/>
      <w:r w:rsidR="009F6D6E">
        <w:t>вет</w:t>
      </w:r>
      <w:proofErr w:type="spellEnd"/>
      <w:r w:rsidR="009F6D6E">
        <w:t>. практике.</w:t>
      </w:r>
    </w:p>
    <w:p w:rsidR="009F6D6E" w:rsidRDefault="009F6D6E" w:rsidP="00365C04">
      <w:pPr>
        <w:pStyle w:val="a6"/>
      </w:pPr>
      <w:proofErr w:type="spellStart"/>
      <w:r w:rsidRPr="00CE469C">
        <w:rPr>
          <w:b/>
        </w:rPr>
        <w:t>Ретинол</w:t>
      </w:r>
      <w:proofErr w:type="spellEnd"/>
      <w:r>
        <w:t xml:space="preserve"> (витамин А) — </w:t>
      </w:r>
      <w:proofErr w:type="spellStart"/>
      <w:r>
        <w:t>Retinolum</w:t>
      </w:r>
      <w:proofErr w:type="spellEnd"/>
      <w:r>
        <w:t xml:space="preserve">. Образуется в организме из каротина, содержащегося в кормах. Много </w:t>
      </w:r>
      <w:proofErr w:type="spellStart"/>
      <w:r>
        <w:t>ретинола</w:t>
      </w:r>
      <w:proofErr w:type="spellEnd"/>
      <w:r>
        <w:t xml:space="preserve"> содержится в печени рыб, сливочном масле, почках, мышцах и других тканях животных. Необходим для синтеза холестерина, </w:t>
      </w:r>
      <w:proofErr w:type="spellStart"/>
      <w:r>
        <w:t>глюкокортикостероидов</w:t>
      </w:r>
      <w:proofErr w:type="spellEnd"/>
      <w:r>
        <w:t xml:space="preserve">. Улучшает трофику тканей, рост мышц, хрящей и костей, оплодотворение и развитие плода, стимулирует окислительно-восстановительные процессы и т. д. Стимулирует синтез иммуноглобулинов, активирует фагоцитоз, функцию нервной системы, улучшает заживление ран и язв и другие функции органов и систем. Применяют: для профилактики и лечения гиповитаминозов у молодняка, ускорения его роста и развития, при инфекционных болезнях органов дыхания, пищеварения, мочевыделения, при </w:t>
      </w:r>
      <w:proofErr w:type="spellStart"/>
      <w:r>
        <w:t>холестицитах</w:t>
      </w:r>
      <w:proofErr w:type="spellEnd"/>
      <w:r>
        <w:t xml:space="preserve"> и мочекаменной болезни у пушных зверей, для лучшего оплодотворения животных, в офтальмологии, при поражениях кожи, ранах, язвах. При рахите и остеомаляции назначают вместе с витамином D. </w:t>
      </w:r>
      <w:proofErr w:type="spellStart"/>
      <w:r>
        <w:t>Ретинола</w:t>
      </w:r>
      <w:proofErr w:type="spellEnd"/>
      <w:r>
        <w:t xml:space="preserve"> ацетат — </w:t>
      </w:r>
      <w:proofErr w:type="spellStart"/>
      <w:r>
        <w:t>Retinoli</w:t>
      </w:r>
      <w:proofErr w:type="spellEnd"/>
      <w:r>
        <w:t xml:space="preserve"> </w:t>
      </w:r>
      <w:proofErr w:type="spellStart"/>
      <w:r>
        <w:t>acetas</w:t>
      </w:r>
      <w:proofErr w:type="spellEnd"/>
      <w:r>
        <w:t xml:space="preserve">. Выпускают в форме драже и таблеток по 33 000 ME. Применяют для профилактических целей. </w:t>
      </w:r>
    </w:p>
    <w:p w:rsidR="009F6D6E" w:rsidRDefault="009F6D6E" w:rsidP="00365C04">
      <w:pPr>
        <w:pStyle w:val="a6"/>
      </w:pPr>
      <w:r w:rsidRPr="00CE469C">
        <w:rPr>
          <w:b/>
        </w:rPr>
        <w:t xml:space="preserve">Раствор </w:t>
      </w:r>
      <w:proofErr w:type="spellStart"/>
      <w:r w:rsidRPr="00CE469C">
        <w:rPr>
          <w:b/>
        </w:rPr>
        <w:t>ретинола</w:t>
      </w:r>
      <w:proofErr w:type="spellEnd"/>
      <w:r w:rsidRPr="00CE469C">
        <w:rPr>
          <w:b/>
        </w:rPr>
        <w:t xml:space="preserve"> ацетата в масле</w:t>
      </w:r>
      <w:r>
        <w:t xml:space="preserve"> — </w:t>
      </w:r>
      <w:proofErr w:type="spellStart"/>
      <w:r>
        <w:t>Solutio</w:t>
      </w:r>
      <w:proofErr w:type="spellEnd"/>
      <w:r>
        <w:t xml:space="preserve"> </w:t>
      </w:r>
      <w:proofErr w:type="spellStart"/>
      <w:r>
        <w:t>Retinoli</w:t>
      </w:r>
      <w:proofErr w:type="spellEnd"/>
      <w:r>
        <w:t xml:space="preserve"> </w:t>
      </w:r>
      <w:proofErr w:type="spellStart"/>
      <w:r>
        <w:t>acetatis</w:t>
      </w:r>
      <w:proofErr w:type="spellEnd"/>
      <w:r>
        <w:t xml:space="preserve"> </w:t>
      </w:r>
      <w:proofErr w:type="spellStart"/>
      <w:r>
        <w:t>oleosa</w:t>
      </w:r>
      <w:proofErr w:type="spellEnd"/>
      <w:r>
        <w:t xml:space="preserve">. Выпускают в капсулах по 0,2 мл 0,86 и 5,68%-ного раствора (5000 или 33 000 ME) и в ампулах по 25 000, 50 000 или 100 000 ME в 1 мл для внутримышечных инъекций. </w:t>
      </w:r>
    </w:p>
    <w:p w:rsidR="009F6D6E" w:rsidRDefault="009F6D6E" w:rsidP="00365C04">
      <w:pPr>
        <w:pStyle w:val="a6"/>
      </w:pPr>
      <w:r w:rsidRPr="00CE469C">
        <w:rPr>
          <w:b/>
        </w:rPr>
        <w:lastRenderedPageBreak/>
        <w:t>Рыбий жир</w:t>
      </w:r>
      <w:r>
        <w:t xml:space="preserve"> — </w:t>
      </w:r>
      <w:proofErr w:type="spellStart"/>
      <w:r>
        <w:t>Oleum</w:t>
      </w:r>
      <w:proofErr w:type="spellEnd"/>
      <w:r>
        <w:t xml:space="preserve"> </w:t>
      </w:r>
      <w:proofErr w:type="spellStart"/>
      <w:r>
        <w:t>jecoris</w:t>
      </w:r>
      <w:proofErr w:type="spellEnd"/>
      <w:r>
        <w:t xml:space="preserve">. Получают из печени тресковых пород рыб. Содержит в 1 г 350—1000 ME </w:t>
      </w:r>
      <w:proofErr w:type="spellStart"/>
      <w:r>
        <w:t>ретинола</w:t>
      </w:r>
      <w:proofErr w:type="spellEnd"/>
      <w:r>
        <w:t xml:space="preserve">, 30 ME витамина D, холестерин, йод, фосфор. Применяют внутрь для профилактики и лечения </w:t>
      </w:r>
      <w:proofErr w:type="spellStart"/>
      <w:r>
        <w:t>гипо</w:t>
      </w:r>
      <w:proofErr w:type="spellEnd"/>
      <w:r>
        <w:t xml:space="preserve">- и авитаминоза А, рахита, как общеукрепляющее средство, для ускорения роста молодняка, при переломах костей. Наружно используют для лечения ран, ожогов, экзем и т. п., лучше в сочетании с антисептическими средствами. Дозы внутрь (мл): овцам, козам и телятам 30—100, свиньям 20—60, собакам 10—30, птицам 1—3. Дозы витаминизированного рыбьего жира в 5 —6 раз меньше. </w:t>
      </w:r>
    </w:p>
    <w:p w:rsidR="009F6D6E" w:rsidRDefault="009F6D6E" w:rsidP="00365C04">
      <w:pPr>
        <w:pStyle w:val="a6"/>
      </w:pPr>
      <w:r w:rsidRPr="00CE469C">
        <w:rPr>
          <w:b/>
        </w:rPr>
        <w:t>Каротин</w:t>
      </w:r>
      <w:r>
        <w:t xml:space="preserve"> (</w:t>
      </w:r>
      <w:proofErr w:type="spellStart"/>
      <w:r>
        <w:t>каролин</w:t>
      </w:r>
      <w:proofErr w:type="spellEnd"/>
      <w:r>
        <w:t xml:space="preserve">) — </w:t>
      </w:r>
      <w:proofErr w:type="spellStart"/>
      <w:r>
        <w:t>Carotinum</w:t>
      </w:r>
      <w:proofErr w:type="spellEnd"/>
      <w:r>
        <w:t xml:space="preserve">. Стерильный раствор β-каротина в растительном масле. Предшественник и основной источник </w:t>
      </w:r>
      <w:proofErr w:type="spellStart"/>
      <w:r>
        <w:t>ретинола</w:t>
      </w:r>
      <w:proofErr w:type="spellEnd"/>
      <w:r>
        <w:t>. Назначают для профилактики задержания последа, при эндометритах, улучшения роста и развития молодняка, повышения молочной продуктивности и качества меха у пушных зверей. Вводят внутримышечно коровам по 10 мл 4—5 раз с интервалом в 7 дней, телятам по 3—5 мл трижды с интервалом 5 дней; внутрь свиноматкам с кормом по 20—25 мл ежедневно, поросятам 5—10мл. Хранят в темном месте</w:t>
      </w:r>
    </w:p>
    <w:p w:rsidR="009F6D6E" w:rsidRDefault="009F6D6E" w:rsidP="00365C04">
      <w:pPr>
        <w:pStyle w:val="a6"/>
      </w:pPr>
    </w:p>
    <w:p w:rsidR="009F6D6E" w:rsidRDefault="009F6D6E" w:rsidP="00CE34A0">
      <w:pPr>
        <w:pStyle w:val="a6"/>
        <w:rPr>
          <w:lang w:val="en-US"/>
        </w:rPr>
      </w:pPr>
      <w:r>
        <w:t xml:space="preserve">3. Дайте характеристику препаратам витамина </w:t>
      </w:r>
      <w:r>
        <w:rPr>
          <w:lang w:val="en-US"/>
        </w:rPr>
        <w:t>D</w:t>
      </w:r>
      <w:r>
        <w:t xml:space="preserve">: русское и латинское название, формы выпуска, принципы дозирования, показания к </w:t>
      </w:r>
      <w:proofErr w:type="spellStart"/>
      <w:r>
        <w:t>применени</w:t>
      </w:r>
      <w:proofErr w:type="spellEnd"/>
      <w:r>
        <w:t xml:space="preserve"> и противопоказания к применению в </w:t>
      </w:r>
      <w:proofErr w:type="spellStart"/>
      <w:r>
        <w:t>вет</w:t>
      </w:r>
      <w:proofErr w:type="spellEnd"/>
      <w:r>
        <w:t>. практике.</w:t>
      </w:r>
    </w:p>
    <w:p w:rsidR="00CE469C" w:rsidRDefault="009F6D6E" w:rsidP="00CE34A0">
      <w:pPr>
        <w:pStyle w:val="a6"/>
        <w:rPr>
          <w:lang w:val="en-US"/>
        </w:rPr>
      </w:pPr>
      <w:r w:rsidRPr="005F0823">
        <w:rPr>
          <w:b/>
        </w:rPr>
        <w:t>Группа витамина D.</w:t>
      </w:r>
      <w:r>
        <w:t xml:space="preserve"> Наиболее активными соединениями являются </w:t>
      </w:r>
      <w:proofErr w:type="spellStart"/>
      <w:r>
        <w:t>эргокальциферол</w:t>
      </w:r>
      <w:proofErr w:type="spellEnd"/>
      <w:r>
        <w:t xml:space="preserve"> (витамин D2) — </w:t>
      </w:r>
      <w:proofErr w:type="spellStart"/>
      <w:r>
        <w:t>Ergocalciferolum</w:t>
      </w:r>
      <w:proofErr w:type="spellEnd"/>
      <w:r>
        <w:t xml:space="preserve"> и </w:t>
      </w:r>
      <w:proofErr w:type="spellStart"/>
      <w:r>
        <w:t>холекальциферол</w:t>
      </w:r>
      <w:proofErr w:type="spellEnd"/>
      <w:r>
        <w:t xml:space="preserve"> (витамин D3) — </w:t>
      </w:r>
      <w:proofErr w:type="spellStart"/>
      <w:r>
        <w:t>Cholecalciferolum</w:t>
      </w:r>
      <w:proofErr w:type="spellEnd"/>
      <w:r>
        <w:t xml:space="preserve">. </w:t>
      </w:r>
    </w:p>
    <w:p w:rsidR="00CE469C" w:rsidRDefault="009F6D6E" w:rsidP="00365C04">
      <w:pPr>
        <w:pStyle w:val="a6"/>
        <w:rPr>
          <w:lang w:val="en-US"/>
        </w:rPr>
      </w:pPr>
      <w:r w:rsidRPr="005F0823">
        <w:rPr>
          <w:b/>
        </w:rPr>
        <w:t>Витамин D</w:t>
      </w:r>
      <w:r>
        <w:t xml:space="preserve"> содержится в жире печени трески, тунца, китов. В организм животных поступает частично с кормом, частично образуется в коже под влиянием ультрафиолетовых лучей. Регулирует обмен кальция и фосфора, улучшая их всасывание из кишечника. Назначают для профилактики и лечения рахита у молодняка, остеомаляции у взрослых животных, для лечения ожогов, ран и язв, при артритах, </w:t>
      </w:r>
      <w:proofErr w:type="spellStart"/>
      <w:r>
        <w:t>желудочнокишечных</w:t>
      </w:r>
      <w:proofErr w:type="spellEnd"/>
      <w:r>
        <w:t xml:space="preserve"> заболеваниях, кровотечениях, </w:t>
      </w:r>
      <w:proofErr w:type="spellStart"/>
      <w:r>
        <w:t>эймериозах</w:t>
      </w:r>
      <w:proofErr w:type="spellEnd"/>
      <w:r>
        <w:t xml:space="preserve">, расстройствах функции щитовидной железы, лечении кортикостероидами. Действие витамина D усиливается при введении препаратов фосфора и кальция. </w:t>
      </w:r>
    </w:p>
    <w:p w:rsidR="00CE469C" w:rsidRDefault="009F6D6E" w:rsidP="00365C04">
      <w:pPr>
        <w:pStyle w:val="a6"/>
        <w:rPr>
          <w:lang w:val="en-US"/>
        </w:rPr>
      </w:pPr>
      <w:proofErr w:type="spellStart"/>
      <w:r w:rsidRPr="005F0823">
        <w:rPr>
          <w:b/>
        </w:rPr>
        <w:t>Эргокальциферол</w:t>
      </w:r>
      <w:proofErr w:type="spellEnd"/>
      <w:r>
        <w:t xml:space="preserve"> (витамин D2) — </w:t>
      </w:r>
      <w:proofErr w:type="spellStart"/>
      <w:r>
        <w:t>Ergocalciferolum</w:t>
      </w:r>
      <w:proofErr w:type="spellEnd"/>
      <w:r>
        <w:t xml:space="preserve">. 0,125%-ный раствор </w:t>
      </w:r>
      <w:proofErr w:type="spellStart"/>
      <w:r>
        <w:t>эргокальциферола</w:t>
      </w:r>
      <w:proofErr w:type="spellEnd"/>
      <w:r>
        <w:t xml:space="preserve"> в масле. В 1 мл содержится 50 000— 60 000 ME. 1 капля содержит 1700 ME витамина D2. </w:t>
      </w:r>
    </w:p>
    <w:p w:rsidR="00CE469C" w:rsidRDefault="009F6D6E" w:rsidP="00365C04">
      <w:pPr>
        <w:pStyle w:val="a6"/>
        <w:rPr>
          <w:lang w:val="en-US"/>
        </w:rPr>
      </w:pPr>
      <w:r>
        <w:t xml:space="preserve">Дозы внутрь (тыс. ME): крупному рогатому скоту 100—150, телятам 10 —20, свиньям 10—50, поросятам 5—10, курам 2—3. </w:t>
      </w:r>
    </w:p>
    <w:p w:rsidR="00CE469C" w:rsidRDefault="009F6D6E" w:rsidP="00365C04">
      <w:pPr>
        <w:pStyle w:val="a6"/>
        <w:rPr>
          <w:lang w:val="en-US"/>
        </w:rPr>
      </w:pPr>
      <w:proofErr w:type="spellStart"/>
      <w:r w:rsidRPr="005F0823">
        <w:rPr>
          <w:b/>
        </w:rPr>
        <w:t>Холекальциферол</w:t>
      </w:r>
      <w:proofErr w:type="spellEnd"/>
      <w:r w:rsidRPr="00CE469C">
        <w:rPr>
          <w:lang w:val="en-US"/>
        </w:rPr>
        <w:t xml:space="preserve"> (</w:t>
      </w:r>
      <w:r>
        <w:t>витамин</w:t>
      </w:r>
      <w:r w:rsidRPr="00CE469C">
        <w:rPr>
          <w:lang w:val="en-US"/>
        </w:rPr>
        <w:t xml:space="preserve"> D3) — </w:t>
      </w:r>
      <w:proofErr w:type="spellStart"/>
      <w:r w:rsidRPr="00CE469C">
        <w:rPr>
          <w:lang w:val="en-US"/>
        </w:rPr>
        <w:t>Solutio</w:t>
      </w:r>
      <w:proofErr w:type="spellEnd"/>
      <w:r w:rsidRPr="00CE469C">
        <w:rPr>
          <w:lang w:val="en-US"/>
        </w:rPr>
        <w:t xml:space="preserve"> </w:t>
      </w:r>
      <w:proofErr w:type="spellStart"/>
      <w:r w:rsidRPr="00CE469C">
        <w:rPr>
          <w:lang w:val="en-US"/>
        </w:rPr>
        <w:t>Vitamini</w:t>
      </w:r>
      <w:proofErr w:type="spellEnd"/>
      <w:r w:rsidRPr="00CE469C">
        <w:rPr>
          <w:lang w:val="en-US"/>
        </w:rPr>
        <w:t xml:space="preserve"> D3 </w:t>
      </w:r>
      <w:proofErr w:type="spellStart"/>
      <w:r w:rsidRPr="00CE469C">
        <w:rPr>
          <w:lang w:val="en-US"/>
        </w:rPr>
        <w:t>oleosa</w:t>
      </w:r>
      <w:proofErr w:type="spellEnd"/>
      <w:r w:rsidRPr="00CE469C">
        <w:rPr>
          <w:lang w:val="en-US"/>
        </w:rPr>
        <w:t xml:space="preserve">. </w:t>
      </w:r>
      <w:r>
        <w:t xml:space="preserve">В 1 мл содержится 45000—55000 ME </w:t>
      </w:r>
      <w:proofErr w:type="spellStart"/>
      <w:r>
        <w:t>холекальциферола</w:t>
      </w:r>
      <w:proofErr w:type="spellEnd"/>
      <w:r>
        <w:t xml:space="preserve">. Применяют для профилактики и лечения рахита, </w:t>
      </w:r>
      <w:proofErr w:type="spellStart"/>
      <w:r>
        <w:t>гипо</w:t>
      </w:r>
      <w:proofErr w:type="spellEnd"/>
      <w:r>
        <w:t xml:space="preserve">- и авитаминозов и развивающихся на их фоне заболеваний. Вводят внутрь или в смеси с комбикормом 3 раза в неделю в течение месяца. </w:t>
      </w:r>
    </w:p>
    <w:p w:rsidR="00CE469C" w:rsidRDefault="009F6D6E" w:rsidP="00365C04">
      <w:pPr>
        <w:pStyle w:val="a6"/>
        <w:rPr>
          <w:lang w:val="en-US"/>
        </w:rPr>
      </w:pPr>
      <w:r>
        <w:t xml:space="preserve">Дозы внутрь: коровам 4—8 капель, телятам, овцам, свиньям 1—2 капли, птицам 2—4, кроликам, кошкам, собакам 1—2 капли. Лечебные дозы в 5— 10 раз больше. </w:t>
      </w:r>
    </w:p>
    <w:p w:rsidR="00055359" w:rsidRPr="00055359" w:rsidRDefault="009F6D6E" w:rsidP="00055359">
      <w:pPr>
        <w:pStyle w:val="a6"/>
      </w:pPr>
      <w:r w:rsidRPr="005F0823">
        <w:rPr>
          <w:b/>
        </w:rPr>
        <w:t>Витамин D3 масляный ветеринарный.</w:t>
      </w:r>
      <w:r>
        <w:t xml:space="preserve"> В 1 г содержится 5 </w:t>
      </w:r>
      <w:proofErr w:type="spellStart"/>
      <w:r>
        <w:t>млн</w:t>
      </w:r>
      <w:proofErr w:type="spellEnd"/>
      <w:r>
        <w:t xml:space="preserve"> ME витамина D3. Применяют для производства жидких препаратов витамина D3, которые вводят в корма для животных, в том числе птиц, для лечения и профилактики </w:t>
      </w:r>
      <w:proofErr w:type="spellStart"/>
      <w:r>
        <w:t>гипо</w:t>
      </w:r>
      <w:proofErr w:type="spellEnd"/>
      <w:r>
        <w:t xml:space="preserve">- и авитаминоза D. Дозы те же, что и для </w:t>
      </w:r>
      <w:proofErr w:type="spellStart"/>
      <w:r>
        <w:t>лутавита</w:t>
      </w:r>
      <w:proofErr w:type="spellEnd"/>
      <w:r>
        <w:t>.</w:t>
      </w:r>
    </w:p>
    <w:p w:rsidR="00055359" w:rsidRDefault="002E43BD" w:rsidP="00055359">
      <w:pPr>
        <w:pStyle w:val="a6"/>
        <w:jc w:val="left"/>
      </w:pPr>
      <w:r w:rsidRPr="00EB4D17">
        <w:br/>
      </w:r>
    </w:p>
    <w:p w:rsidR="00055359" w:rsidRDefault="00055359" w:rsidP="00055359">
      <w:pPr>
        <w:jc w:val="left"/>
      </w:pPr>
    </w:p>
    <w:p w:rsidR="00055359" w:rsidRDefault="00055359" w:rsidP="00055359">
      <w:pPr>
        <w:jc w:val="left"/>
      </w:pPr>
    </w:p>
    <w:p w:rsidR="00055359" w:rsidRDefault="00055359" w:rsidP="00055359">
      <w:pPr>
        <w:jc w:val="left"/>
      </w:pPr>
    </w:p>
    <w:p w:rsidR="00055359" w:rsidRDefault="00055359" w:rsidP="00055359">
      <w:pPr>
        <w:jc w:val="left"/>
      </w:pPr>
    </w:p>
    <w:p w:rsidR="00055359" w:rsidRDefault="00055359" w:rsidP="00055359">
      <w:pPr>
        <w:jc w:val="left"/>
      </w:pPr>
    </w:p>
    <w:p w:rsidR="00055359" w:rsidRDefault="00055359" w:rsidP="00055359">
      <w:pPr>
        <w:jc w:val="left"/>
      </w:pPr>
    </w:p>
    <w:p w:rsidR="00055359" w:rsidRDefault="00055359" w:rsidP="00055359">
      <w:pPr>
        <w:jc w:val="left"/>
      </w:pPr>
    </w:p>
    <w:p w:rsidR="00055359" w:rsidRDefault="00055359" w:rsidP="00055359">
      <w:pPr>
        <w:jc w:val="left"/>
      </w:pPr>
    </w:p>
    <w:p w:rsidR="00055359" w:rsidRDefault="00055359" w:rsidP="00055359">
      <w:pPr>
        <w:jc w:val="left"/>
      </w:pPr>
      <w:r>
        <w:t>Рецепты:</w:t>
      </w:r>
    </w:p>
    <w:p w:rsidR="00055359" w:rsidRDefault="00055359" w:rsidP="00055359">
      <w:pPr>
        <w:jc w:val="left"/>
      </w:pPr>
    </w:p>
    <w:p w:rsidR="00055359" w:rsidRPr="00BA47A6" w:rsidRDefault="00055359" w:rsidP="000553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proofErr w:type="spellStart"/>
      <w:r w:rsidRPr="00055359">
        <w:t>Чиктоник</w:t>
      </w:r>
      <w:proofErr w:type="spellEnd"/>
      <w:r w:rsidRPr="00055359">
        <w:br/>
      </w:r>
      <w:r w:rsidRPr="00055359">
        <w:br/>
        <w:t>Птица 12000 голов</w:t>
      </w:r>
      <w:r w:rsidR="00BA47A6" w:rsidRPr="00BA47A6">
        <w:br/>
      </w:r>
      <w:r w:rsidRPr="00055359">
        <w:br/>
      </w:r>
      <w:proofErr w:type="spellStart"/>
      <w:r w:rsidRPr="00055359">
        <w:t>Rp</w:t>
      </w:r>
      <w:proofErr w:type="spellEnd"/>
      <w:r w:rsidRPr="00055359">
        <w:t xml:space="preserve">.: </w:t>
      </w:r>
      <w:proofErr w:type="spellStart"/>
      <w:r w:rsidRPr="00055359">
        <w:t>Chiktonii</w:t>
      </w:r>
      <w:proofErr w:type="spellEnd"/>
      <w:r w:rsidRPr="00055359">
        <w:t xml:space="preserve"> 1000,0</w:t>
      </w:r>
      <w:r w:rsidRPr="00055359">
        <w:br/>
        <w:t xml:space="preserve">        </w:t>
      </w:r>
      <w:proofErr w:type="spellStart"/>
      <w:r w:rsidRPr="00055359">
        <w:t>Aquae</w:t>
      </w:r>
      <w:proofErr w:type="spellEnd"/>
      <w:r w:rsidRPr="00055359">
        <w:t xml:space="preserve">     </w:t>
      </w:r>
      <w:r>
        <w:t xml:space="preserve"> </w:t>
      </w:r>
      <w:r w:rsidRPr="00055359">
        <w:t>1000L</w:t>
      </w:r>
      <w:r w:rsidRPr="00055359">
        <w:br/>
      </w:r>
      <w:proofErr w:type="spellStart"/>
      <w:r w:rsidRPr="00055359">
        <w:t>D.t.d</w:t>
      </w:r>
      <w:proofErr w:type="spellEnd"/>
      <w:r w:rsidRPr="00055359">
        <w:t>.:  №1</w:t>
      </w:r>
      <w:r w:rsidRPr="00055359">
        <w:br/>
      </w:r>
      <w:proofErr w:type="spellStart"/>
      <w:r w:rsidRPr="00055359">
        <w:t>M.f.Sol</w:t>
      </w:r>
      <w:proofErr w:type="spellEnd"/>
      <w:r w:rsidRPr="00055359">
        <w:t>.</w:t>
      </w:r>
      <w:r w:rsidRPr="00055359">
        <w:br/>
        <w:t>D.S.: Выпаивать данным раствором через автопоилки 7 дней</w:t>
      </w:r>
      <w:r w:rsidRPr="00055359">
        <w:br/>
        <w:t>Форма выпуска:</w:t>
      </w:r>
      <w:r w:rsidRPr="00055359">
        <w:br/>
        <w:t>Герметичные бутылки по 1 л и по 5 и 25 л в герметично закрытые канистры</w:t>
      </w:r>
      <w:r w:rsidRPr="00055359">
        <w:br/>
      </w:r>
      <w:r w:rsidRPr="00055359">
        <w:br/>
        <w:t>Дозировка:</w:t>
      </w:r>
      <w:r w:rsidRPr="00055359">
        <w:br/>
        <w:t>1-2 мл на литр воды для поения</w:t>
      </w:r>
    </w:p>
    <w:p w:rsidR="00055359" w:rsidRDefault="00055359" w:rsidP="00055359">
      <w:pPr>
        <w:jc w:val="left"/>
      </w:pPr>
    </w:p>
    <w:p w:rsidR="00055359" w:rsidRPr="00BA47A6" w:rsidRDefault="00055359" w:rsidP="00BA4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proofErr w:type="spellStart"/>
      <w:r>
        <w:t>Габивит</w:t>
      </w:r>
      <w:proofErr w:type="spellEnd"/>
      <w:r>
        <w:t>-</w:t>
      </w:r>
      <w:r>
        <w:rPr>
          <w:lang w:val="en-US"/>
        </w:rPr>
        <w:t>SE</w:t>
      </w:r>
      <w:r w:rsidR="00BA47A6">
        <w:t xml:space="preserve">                         2 </w:t>
      </w:r>
      <w:proofErr w:type="spellStart"/>
      <w:r w:rsidR="00BA47A6">
        <w:t>х</w:t>
      </w:r>
      <w:proofErr w:type="spellEnd"/>
      <w:r w:rsidR="00BA47A6">
        <w:t xml:space="preserve"> 3 = 6 мл (требуется)</w:t>
      </w:r>
    </w:p>
    <w:p w:rsidR="00055359" w:rsidRDefault="00055359" w:rsidP="00BA4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Козлята 3 головы со средней массой 11 кг</w:t>
      </w:r>
    </w:p>
    <w:p w:rsidR="00055359" w:rsidRDefault="00055359" w:rsidP="00BA4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proofErr w:type="spellStart"/>
      <w:r>
        <w:rPr>
          <w:lang w:val="en-US"/>
        </w:rPr>
        <w:t>Rp</w:t>
      </w:r>
      <w:proofErr w:type="spellEnd"/>
      <w:r w:rsidRPr="00BA47A6">
        <w:t xml:space="preserve">.: </w:t>
      </w:r>
      <w:proofErr w:type="spellStart"/>
      <w:r>
        <w:rPr>
          <w:lang w:val="en-US"/>
        </w:rPr>
        <w:t>Gabiviti</w:t>
      </w:r>
      <w:proofErr w:type="spellEnd"/>
      <w:r w:rsidRPr="00BA47A6">
        <w:t>-</w:t>
      </w:r>
      <w:r>
        <w:rPr>
          <w:lang w:val="en-US"/>
        </w:rPr>
        <w:t>SE</w:t>
      </w:r>
      <w:r w:rsidR="00BA47A6" w:rsidRPr="00BA47A6">
        <w:t xml:space="preserve"> 10,0</w:t>
      </w:r>
      <w:r w:rsidR="00BA47A6" w:rsidRPr="00BA47A6">
        <w:br/>
      </w:r>
      <w:r w:rsidR="00BA47A6">
        <w:rPr>
          <w:lang w:val="en-US"/>
        </w:rPr>
        <w:t>D</w:t>
      </w:r>
      <w:r w:rsidR="00BA47A6" w:rsidRPr="00BA47A6">
        <w:t>.</w:t>
      </w:r>
      <w:r w:rsidR="00BA47A6">
        <w:rPr>
          <w:lang w:val="en-US"/>
        </w:rPr>
        <w:t>t</w:t>
      </w:r>
      <w:r w:rsidR="00BA47A6" w:rsidRPr="00BA47A6">
        <w:t>.</w:t>
      </w:r>
      <w:r w:rsidR="00BA47A6">
        <w:rPr>
          <w:lang w:val="en-US"/>
        </w:rPr>
        <w:t>d</w:t>
      </w:r>
      <w:r w:rsidR="00BA47A6" w:rsidRPr="00BA47A6">
        <w:t>.:  №1</w:t>
      </w:r>
      <w:r w:rsidR="00BA47A6" w:rsidRPr="00BA47A6">
        <w:br/>
      </w:r>
      <w:r w:rsidR="00BA47A6">
        <w:rPr>
          <w:lang w:val="en-US"/>
        </w:rPr>
        <w:t>D</w:t>
      </w:r>
      <w:r w:rsidR="00BA47A6" w:rsidRPr="00BA47A6">
        <w:t>.</w:t>
      </w:r>
      <w:r w:rsidR="00BA47A6">
        <w:rPr>
          <w:lang w:val="en-US"/>
        </w:rPr>
        <w:t>S</w:t>
      </w:r>
      <w:r w:rsidR="00BA47A6" w:rsidRPr="00BA47A6">
        <w:t xml:space="preserve">.: </w:t>
      </w:r>
      <w:r w:rsidR="00BA47A6">
        <w:t>Ввести по 2 мл препарата внутримышечно</w:t>
      </w:r>
    </w:p>
    <w:p w:rsidR="00BA47A6" w:rsidRDefault="00BA47A6" w:rsidP="00BA4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Форма выпуска:</w:t>
      </w:r>
      <w:r>
        <w:br/>
        <w:t>В темных стеклянных флаконах по 10, 15, 25, 50 и 100 мл</w:t>
      </w:r>
    </w:p>
    <w:p w:rsidR="00BA47A6" w:rsidRDefault="00BA47A6" w:rsidP="00BA4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>
        <w:t>Дозировка:</w:t>
      </w:r>
      <w:r>
        <w:br/>
        <w:t>По 2 мл на голову</w:t>
      </w:r>
    </w:p>
    <w:p w:rsidR="00BA47A6" w:rsidRDefault="00BA47A6" w:rsidP="00055359">
      <w:pPr>
        <w:jc w:val="left"/>
      </w:pPr>
    </w:p>
    <w:p w:rsidR="00BA47A6" w:rsidRDefault="00BA47A6" w:rsidP="00426F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  <w:proofErr w:type="spellStart"/>
      <w:r>
        <w:t>Катозал</w:t>
      </w:r>
      <w:proofErr w:type="spellEnd"/>
    </w:p>
    <w:p w:rsidR="00BA47A6" w:rsidRDefault="00BA47A6" w:rsidP="00426F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  <w:r>
        <w:t>Свиноматка 130  кг</w:t>
      </w:r>
      <w:r w:rsidR="00426FEF">
        <w:t xml:space="preserve">                   </w:t>
      </w:r>
    </w:p>
    <w:p w:rsidR="004B7A44" w:rsidRDefault="004B7A44" w:rsidP="00426F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  <w:proofErr w:type="spellStart"/>
      <w:r>
        <w:rPr>
          <w:lang w:val="en-US"/>
        </w:rPr>
        <w:t>Rp</w:t>
      </w:r>
      <w:proofErr w:type="spellEnd"/>
      <w:r w:rsidRPr="004B7A44">
        <w:t xml:space="preserve">.: </w:t>
      </w:r>
      <w:proofErr w:type="spellStart"/>
      <w:r>
        <w:rPr>
          <w:lang w:val="en-US"/>
        </w:rPr>
        <w:t>Catosali</w:t>
      </w:r>
      <w:proofErr w:type="spellEnd"/>
      <w:r w:rsidRPr="004B7A44">
        <w:t xml:space="preserve"> 10% - 100,0</w:t>
      </w:r>
      <w:r w:rsidRPr="004B7A44">
        <w:br/>
      </w:r>
      <w:r>
        <w:rPr>
          <w:lang w:val="en-US"/>
        </w:rPr>
        <w:t>D</w:t>
      </w:r>
      <w:r w:rsidRPr="004B7A44">
        <w:t>.</w:t>
      </w:r>
      <w:r>
        <w:rPr>
          <w:lang w:val="en-US"/>
        </w:rPr>
        <w:t>t</w:t>
      </w:r>
      <w:r w:rsidRPr="004B7A44">
        <w:t>.</w:t>
      </w:r>
      <w:r>
        <w:rPr>
          <w:lang w:val="en-US"/>
        </w:rPr>
        <w:t>d</w:t>
      </w:r>
      <w:r w:rsidRPr="004B7A44">
        <w:t>.:  №1</w:t>
      </w:r>
      <w:r w:rsidRPr="004B7A44">
        <w:br/>
      </w:r>
      <w:r>
        <w:rPr>
          <w:lang w:val="en-US"/>
        </w:rPr>
        <w:t>D</w:t>
      </w:r>
      <w:r w:rsidRPr="004B7A44">
        <w:t>.</w:t>
      </w:r>
      <w:r>
        <w:rPr>
          <w:lang w:val="en-US"/>
        </w:rPr>
        <w:t>S</w:t>
      </w:r>
      <w:r w:rsidRPr="004B7A44">
        <w:t xml:space="preserve">.: </w:t>
      </w:r>
      <w:r>
        <w:t>Вв</w:t>
      </w:r>
      <w:r w:rsidR="00841B6F">
        <w:t>ести 13 мл препарата внутримышечно однократно для профилактики</w:t>
      </w:r>
    </w:p>
    <w:p w:rsidR="00426FEF" w:rsidRDefault="00426FEF" w:rsidP="00426F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  <w:r>
        <w:t>Форма выпуска:</w:t>
      </w:r>
      <w:r>
        <w:br/>
        <w:t>Во флаконах из темного стекла объемом 100 мл</w:t>
      </w:r>
    </w:p>
    <w:p w:rsidR="00841B6F" w:rsidRPr="004B7A44" w:rsidRDefault="00426FEF" w:rsidP="00426FE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</w:pPr>
      <w:r>
        <w:t>Дозировка: 1 мл на каждые 10 кг животного</w:t>
      </w:r>
    </w:p>
    <w:sectPr w:rsidR="00841B6F" w:rsidRPr="004B7A44" w:rsidSect="0033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763" w:rsidRDefault="00102763" w:rsidP="00055359">
      <w:pPr>
        <w:spacing w:after="0" w:line="240" w:lineRule="auto"/>
      </w:pPr>
      <w:r>
        <w:separator/>
      </w:r>
    </w:p>
  </w:endnote>
  <w:endnote w:type="continuationSeparator" w:id="0">
    <w:p w:rsidR="00102763" w:rsidRDefault="00102763" w:rsidP="00055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763" w:rsidRDefault="00102763" w:rsidP="00055359">
      <w:pPr>
        <w:spacing w:after="0" w:line="240" w:lineRule="auto"/>
      </w:pPr>
      <w:r>
        <w:separator/>
      </w:r>
    </w:p>
  </w:footnote>
  <w:footnote w:type="continuationSeparator" w:id="0">
    <w:p w:rsidR="00102763" w:rsidRDefault="00102763" w:rsidP="000553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65C04"/>
    <w:rsid w:val="00003770"/>
    <w:rsid w:val="0001674E"/>
    <w:rsid w:val="00020C71"/>
    <w:rsid w:val="00025C2C"/>
    <w:rsid w:val="000357FE"/>
    <w:rsid w:val="00055359"/>
    <w:rsid w:val="0007668D"/>
    <w:rsid w:val="000958E4"/>
    <w:rsid w:val="000A188B"/>
    <w:rsid w:val="000B5A35"/>
    <w:rsid w:val="000D4932"/>
    <w:rsid w:val="000E4383"/>
    <w:rsid w:val="000E719B"/>
    <w:rsid w:val="00102131"/>
    <w:rsid w:val="00102763"/>
    <w:rsid w:val="00132B6A"/>
    <w:rsid w:val="00133D92"/>
    <w:rsid w:val="001532FE"/>
    <w:rsid w:val="001557CC"/>
    <w:rsid w:val="00167C8F"/>
    <w:rsid w:val="001914E9"/>
    <w:rsid w:val="001B1D72"/>
    <w:rsid w:val="001B443A"/>
    <w:rsid w:val="001D315B"/>
    <w:rsid w:val="001E17E2"/>
    <w:rsid w:val="001E29A4"/>
    <w:rsid w:val="001E5D51"/>
    <w:rsid w:val="001E6E0D"/>
    <w:rsid w:val="001E6E55"/>
    <w:rsid w:val="0021237F"/>
    <w:rsid w:val="0023099F"/>
    <w:rsid w:val="00250CB4"/>
    <w:rsid w:val="00251CED"/>
    <w:rsid w:val="00284605"/>
    <w:rsid w:val="00295CB8"/>
    <w:rsid w:val="002B4371"/>
    <w:rsid w:val="002B5D66"/>
    <w:rsid w:val="002C7339"/>
    <w:rsid w:val="002D7A50"/>
    <w:rsid w:val="002E43BD"/>
    <w:rsid w:val="002F60C3"/>
    <w:rsid w:val="003370CF"/>
    <w:rsid w:val="003633E8"/>
    <w:rsid w:val="00365C04"/>
    <w:rsid w:val="003754A8"/>
    <w:rsid w:val="00392ED8"/>
    <w:rsid w:val="00393665"/>
    <w:rsid w:val="003C4A65"/>
    <w:rsid w:val="003E36A3"/>
    <w:rsid w:val="003E70DC"/>
    <w:rsid w:val="003F5FA5"/>
    <w:rsid w:val="003F6E3A"/>
    <w:rsid w:val="0042062F"/>
    <w:rsid w:val="00423DB6"/>
    <w:rsid w:val="00426FEF"/>
    <w:rsid w:val="00435CEF"/>
    <w:rsid w:val="00447D84"/>
    <w:rsid w:val="00447DA7"/>
    <w:rsid w:val="0045254D"/>
    <w:rsid w:val="004609CD"/>
    <w:rsid w:val="0047273A"/>
    <w:rsid w:val="0048680F"/>
    <w:rsid w:val="00486B07"/>
    <w:rsid w:val="00497784"/>
    <w:rsid w:val="004B3F58"/>
    <w:rsid w:val="004B7A44"/>
    <w:rsid w:val="004C21D5"/>
    <w:rsid w:val="004D3EB6"/>
    <w:rsid w:val="00505454"/>
    <w:rsid w:val="005149D6"/>
    <w:rsid w:val="00521E95"/>
    <w:rsid w:val="00524BA8"/>
    <w:rsid w:val="00535661"/>
    <w:rsid w:val="00540F57"/>
    <w:rsid w:val="00560734"/>
    <w:rsid w:val="0056218D"/>
    <w:rsid w:val="00572E5A"/>
    <w:rsid w:val="00575039"/>
    <w:rsid w:val="00580172"/>
    <w:rsid w:val="005874E8"/>
    <w:rsid w:val="005A1981"/>
    <w:rsid w:val="005B1692"/>
    <w:rsid w:val="005C420C"/>
    <w:rsid w:val="005D17FD"/>
    <w:rsid w:val="005E0D00"/>
    <w:rsid w:val="005E63E7"/>
    <w:rsid w:val="005E6442"/>
    <w:rsid w:val="005F0823"/>
    <w:rsid w:val="00603741"/>
    <w:rsid w:val="00603A58"/>
    <w:rsid w:val="00605F35"/>
    <w:rsid w:val="0062606A"/>
    <w:rsid w:val="00631102"/>
    <w:rsid w:val="00666FF6"/>
    <w:rsid w:val="006760EA"/>
    <w:rsid w:val="00676346"/>
    <w:rsid w:val="006832A7"/>
    <w:rsid w:val="0069112A"/>
    <w:rsid w:val="00694066"/>
    <w:rsid w:val="006974B3"/>
    <w:rsid w:val="006A1255"/>
    <w:rsid w:val="006A3031"/>
    <w:rsid w:val="006A5AE9"/>
    <w:rsid w:val="006A6DBC"/>
    <w:rsid w:val="006B0915"/>
    <w:rsid w:val="006D2233"/>
    <w:rsid w:val="006D5E71"/>
    <w:rsid w:val="0070602D"/>
    <w:rsid w:val="00711D18"/>
    <w:rsid w:val="0076110E"/>
    <w:rsid w:val="007B40C6"/>
    <w:rsid w:val="007C6D68"/>
    <w:rsid w:val="007E085D"/>
    <w:rsid w:val="007E25DB"/>
    <w:rsid w:val="007F7C4C"/>
    <w:rsid w:val="00841B6F"/>
    <w:rsid w:val="00856F40"/>
    <w:rsid w:val="008864CB"/>
    <w:rsid w:val="00897919"/>
    <w:rsid w:val="008A2D06"/>
    <w:rsid w:val="008A4DBE"/>
    <w:rsid w:val="008A7CAD"/>
    <w:rsid w:val="008D4485"/>
    <w:rsid w:val="008F770D"/>
    <w:rsid w:val="00971D92"/>
    <w:rsid w:val="00981247"/>
    <w:rsid w:val="009F6D6E"/>
    <w:rsid w:val="009F7B89"/>
    <w:rsid w:val="00A10C17"/>
    <w:rsid w:val="00A131D1"/>
    <w:rsid w:val="00A7237A"/>
    <w:rsid w:val="00A77BCF"/>
    <w:rsid w:val="00A82618"/>
    <w:rsid w:val="00A9517B"/>
    <w:rsid w:val="00B106CF"/>
    <w:rsid w:val="00B36B6A"/>
    <w:rsid w:val="00B531A9"/>
    <w:rsid w:val="00B53A9D"/>
    <w:rsid w:val="00B55220"/>
    <w:rsid w:val="00B61687"/>
    <w:rsid w:val="00B619E5"/>
    <w:rsid w:val="00B6382A"/>
    <w:rsid w:val="00B6550F"/>
    <w:rsid w:val="00B67D00"/>
    <w:rsid w:val="00BA47A6"/>
    <w:rsid w:val="00BD4322"/>
    <w:rsid w:val="00BE0B36"/>
    <w:rsid w:val="00BE4216"/>
    <w:rsid w:val="00BE7A7B"/>
    <w:rsid w:val="00BF2457"/>
    <w:rsid w:val="00C05291"/>
    <w:rsid w:val="00C1782C"/>
    <w:rsid w:val="00C17AB0"/>
    <w:rsid w:val="00C2258E"/>
    <w:rsid w:val="00C22749"/>
    <w:rsid w:val="00C25AAD"/>
    <w:rsid w:val="00C30AD1"/>
    <w:rsid w:val="00C375B3"/>
    <w:rsid w:val="00C439FC"/>
    <w:rsid w:val="00C44DB0"/>
    <w:rsid w:val="00C55F55"/>
    <w:rsid w:val="00C667AC"/>
    <w:rsid w:val="00C73DD1"/>
    <w:rsid w:val="00C74EFB"/>
    <w:rsid w:val="00C80326"/>
    <w:rsid w:val="00CB5415"/>
    <w:rsid w:val="00CD6346"/>
    <w:rsid w:val="00CD7BE2"/>
    <w:rsid w:val="00CE34A0"/>
    <w:rsid w:val="00CE469C"/>
    <w:rsid w:val="00CE620D"/>
    <w:rsid w:val="00D202D9"/>
    <w:rsid w:val="00D55C80"/>
    <w:rsid w:val="00D71E9D"/>
    <w:rsid w:val="00D8166F"/>
    <w:rsid w:val="00D8446F"/>
    <w:rsid w:val="00DA120E"/>
    <w:rsid w:val="00DA1457"/>
    <w:rsid w:val="00DA211F"/>
    <w:rsid w:val="00DC6379"/>
    <w:rsid w:val="00DD149E"/>
    <w:rsid w:val="00DE1E15"/>
    <w:rsid w:val="00DE287E"/>
    <w:rsid w:val="00DF290B"/>
    <w:rsid w:val="00E17DCA"/>
    <w:rsid w:val="00E25335"/>
    <w:rsid w:val="00E25F0F"/>
    <w:rsid w:val="00E31750"/>
    <w:rsid w:val="00E443F4"/>
    <w:rsid w:val="00E67713"/>
    <w:rsid w:val="00E97A62"/>
    <w:rsid w:val="00EA1F40"/>
    <w:rsid w:val="00EB4BB7"/>
    <w:rsid w:val="00EB4D17"/>
    <w:rsid w:val="00ED0F32"/>
    <w:rsid w:val="00ED7277"/>
    <w:rsid w:val="00EF3487"/>
    <w:rsid w:val="00F143CA"/>
    <w:rsid w:val="00F1676D"/>
    <w:rsid w:val="00F26435"/>
    <w:rsid w:val="00F405AE"/>
    <w:rsid w:val="00F6081F"/>
    <w:rsid w:val="00F76F97"/>
    <w:rsid w:val="00F966CC"/>
    <w:rsid w:val="00FA323C"/>
    <w:rsid w:val="00FA3688"/>
    <w:rsid w:val="00FA51A1"/>
    <w:rsid w:val="00FC07E6"/>
    <w:rsid w:val="00FE41B4"/>
    <w:rsid w:val="00FE43B8"/>
    <w:rsid w:val="00FF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8B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A323C"/>
    <w:pPr>
      <w:spacing w:after="0" w:line="360" w:lineRule="auto"/>
      <w:ind w:firstLine="709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323C"/>
    <w:pPr>
      <w:keepNext/>
      <w:keepLines/>
      <w:suppressAutoHyphens/>
      <w:spacing w:after="0" w:line="360" w:lineRule="auto"/>
      <w:ind w:firstLine="709"/>
      <w:outlineLvl w:val="1"/>
    </w:pPr>
    <w:rPr>
      <w:rFonts w:eastAsiaTheme="majorEastAsia" w:cstheme="majorBidi"/>
      <w:b/>
      <w:cap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A323C"/>
    <w:pPr>
      <w:keepNext/>
      <w:keepLines/>
      <w:suppressAutoHyphens/>
      <w:spacing w:after="0" w:line="360" w:lineRule="auto"/>
      <w:ind w:firstLine="709"/>
      <w:outlineLvl w:val="2"/>
    </w:pPr>
    <w:rPr>
      <w:rFonts w:eastAsiaTheme="majorEastAsia" w:cstheme="majorBidi"/>
      <w:b/>
      <w:caps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A323C"/>
    <w:pPr>
      <w:spacing w:after="0" w:line="360" w:lineRule="auto"/>
      <w:ind w:firstLine="709"/>
      <w:contextualSpacing/>
    </w:pPr>
    <w:rPr>
      <w:rFonts w:eastAsiaTheme="majorEastAsia" w:cstheme="majorBidi"/>
      <w:b/>
      <w:caps/>
      <w:szCs w:val="56"/>
    </w:rPr>
  </w:style>
  <w:style w:type="character" w:customStyle="1" w:styleId="a4">
    <w:name w:val="Название Знак"/>
    <w:basedOn w:val="a0"/>
    <w:link w:val="a3"/>
    <w:uiPriority w:val="10"/>
    <w:rsid w:val="00FA323C"/>
    <w:rPr>
      <w:rFonts w:ascii="Times New Roman" w:eastAsiaTheme="majorEastAsia" w:hAnsi="Times New Roman" w:cstheme="majorBidi"/>
      <w:b/>
      <w:caps/>
      <w:sz w:val="28"/>
      <w:szCs w:val="56"/>
    </w:rPr>
  </w:style>
  <w:style w:type="character" w:customStyle="1" w:styleId="10">
    <w:name w:val="Заголовок 1 Знак"/>
    <w:basedOn w:val="a0"/>
    <w:link w:val="1"/>
    <w:uiPriority w:val="9"/>
    <w:rsid w:val="00FA323C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FA323C"/>
    <w:rPr>
      <w:rFonts w:ascii="Times New Roman" w:eastAsiaTheme="majorEastAsia" w:hAnsi="Times New Roman" w:cstheme="majorBidi"/>
      <w:b/>
      <w:cap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FA323C"/>
    <w:rPr>
      <w:rFonts w:ascii="Times New Roman" w:eastAsiaTheme="majorEastAsia" w:hAnsi="Times New Roman" w:cstheme="majorBidi"/>
      <w:b/>
      <w:caps/>
      <w:sz w:val="28"/>
      <w:szCs w:val="24"/>
    </w:rPr>
  </w:style>
  <w:style w:type="paragraph" w:customStyle="1" w:styleId="a5">
    <w:name w:val="Название таблицы"/>
    <w:basedOn w:val="a6"/>
    <w:next w:val="a"/>
    <w:link w:val="a7"/>
    <w:qFormat/>
    <w:rsid w:val="00FA323C"/>
    <w:rPr>
      <w:rFonts w:eastAsia="Calibri" w:cs="Times New Roman"/>
      <w:lang w:val="en-US"/>
    </w:rPr>
  </w:style>
  <w:style w:type="character" w:customStyle="1" w:styleId="a7">
    <w:name w:val="Название таблицы Знак"/>
    <w:link w:val="a5"/>
    <w:rsid w:val="00FA323C"/>
    <w:rPr>
      <w:rFonts w:ascii="Times New Roman" w:eastAsia="Calibri" w:hAnsi="Times New Roman" w:cs="Times New Roman"/>
      <w:sz w:val="28"/>
      <w:lang w:val="en-US"/>
    </w:rPr>
  </w:style>
  <w:style w:type="paragraph" w:styleId="a6">
    <w:name w:val="Body Text"/>
    <w:link w:val="a8"/>
    <w:uiPriority w:val="99"/>
    <w:unhideWhenUsed/>
    <w:qFormat/>
    <w:rsid w:val="00FA323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ой текст Знак"/>
    <w:basedOn w:val="a0"/>
    <w:link w:val="a6"/>
    <w:uiPriority w:val="99"/>
    <w:rsid w:val="00FA323C"/>
    <w:rPr>
      <w:rFonts w:ascii="Times New Roman" w:hAnsi="Times New Roman"/>
      <w:sz w:val="28"/>
    </w:rPr>
  </w:style>
  <w:style w:type="paragraph" w:customStyle="1" w:styleId="a9">
    <w:name w:val="Название рисунка"/>
    <w:basedOn w:val="a6"/>
    <w:next w:val="a"/>
    <w:link w:val="aa"/>
    <w:qFormat/>
    <w:rsid w:val="00FA323C"/>
    <w:rPr>
      <w:rFonts w:eastAsia="Calibri" w:cs="Times New Roman"/>
    </w:rPr>
  </w:style>
  <w:style w:type="character" w:customStyle="1" w:styleId="aa">
    <w:name w:val="Название рисунка Знак"/>
    <w:link w:val="a9"/>
    <w:rsid w:val="00FA323C"/>
    <w:rPr>
      <w:rFonts w:ascii="Times New Roman" w:eastAsia="Calibri" w:hAnsi="Times New Roman" w:cs="Times New Roman"/>
      <w:sz w:val="28"/>
    </w:rPr>
  </w:style>
  <w:style w:type="paragraph" w:styleId="ab">
    <w:name w:val="header"/>
    <w:basedOn w:val="a"/>
    <w:link w:val="ac"/>
    <w:uiPriority w:val="99"/>
    <w:semiHidden/>
    <w:unhideWhenUsed/>
    <w:rsid w:val="00055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55359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semiHidden/>
    <w:unhideWhenUsed/>
    <w:rsid w:val="00055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55359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2020-05-22T08:54:00Z</dcterms:created>
  <dcterms:modified xsi:type="dcterms:W3CDTF">2020-05-22T10:57:00Z</dcterms:modified>
</cp:coreProperties>
</file>