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B8" w:rsidRDefault="00D249B8" w:rsidP="00D249B8">
      <w:pPr>
        <w:spacing w:after="0"/>
      </w:pPr>
      <w:r w:rsidRPr="00D249B8">
        <w:rPr>
          <w:b/>
          <w:i/>
        </w:rPr>
        <w:t>Можжевельник обыкновенный</w:t>
      </w:r>
      <w:r>
        <w:t xml:space="preserve">, или </w:t>
      </w:r>
      <w:r w:rsidRPr="00D249B8">
        <w:rPr>
          <w:b/>
          <w:i/>
        </w:rPr>
        <w:t>верес</w:t>
      </w:r>
      <w:r>
        <w:t xml:space="preserve"> – </w:t>
      </w:r>
      <w:proofErr w:type="spellStart"/>
      <w:r>
        <w:t>Juniperus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L.</w:t>
      </w:r>
      <w:r w:rsidR="000B7654" w:rsidRPr="000B7654">
        <w:t xml:space="preserve"> </w:t>
      </w:r>
    </w:p>
    <w:p w:rsidR="00D249B8" w:rsidRDefault="000B7654" w:rsidP="00D249B8">
      <w:pPr>
        <w:spacing w:after="0"/>
      </w:pPr>
      <w:r w:rsidRPr="000B7654">
        <w:drawing>
          <wp:anchor distT="0" distB="0" distL="114300" distR="114300" simplePos="0" relativeHeight="251658240" behindDoc="0" locked="0" layoutInCell="1" allowOverlap="1" wp14:anchorId="3CED0556" wp14:editId="6BF27A4C">
            <wp:simplePos x="0" y="0"/>
            <wp:positionH relativeFrom="column">
              <wp:posOffset>91440</wp:posOffset>
            </wp:positionH>
            <wp:positionV relativeFrom="paragraph">
              <wp:posOffset>78105</wp:posOffset>
            </wp:positionV>
            <wp:extent cx="3286125" cy="2190750"/>
            <wp:effectExtent l="0" t="0" r="9525" b="0"/>
            <wp:wrapSquare wrapText="bothSides"/>
            <wp:docPr id="2" name="Рисунок 2" descr="Можжевельник обыкновенный - aptechk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жжевельник обыкновенный - aptechka.o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9B8">
        <w:t>Еще в древности замечено, что м</w:t>
      </w:r>
      <w:r>
        <w:t xml:space="preserve">еста, где растет особенно много </w:t>
      </w:r>
      <w:r w:rsidR="00D249B8">
        <w:t xml:space="preserve">можжевельника, интенсивно посещают истощены и больные животные. Видимо не случайно в Северной Америке индейцы для лечения туберкулеза кожи, костей и суставов помещали больных в заросли этого растения, где воздух насыщен целебными фитонцидами. Не только фитонциды, но и </w:t>
      </w:r>
      <w:proofErr w:type="spellStart"/>
      <w:r w:rsidR="00D249B8">
        <w:t>шишкоягоды</w:t>
      </w:r>
      <w:proofErr w:type="spellEnd"/>
      <w:r w:rsidR="00D249B8">
        <w:t xml:space="preserve">, иглы, кора можжевельника обладают лечебными свойствами. </w:t>
      </w:r>
      <w:proofErr w:type="spellStart"/>
      <w:r w:rsidR="00D249B8">
        <w:t>Публий</w:t>
      </w:r>
      <w:proofErr w:type="spellEnd"/>
      <w:r w:rsidR="00D249B8">
        <w:t xml:space="preserve"> Вергилий Марон писал, что во время самых страшных эпидемий и холеры жилья следует окуривать ветками можжевельника. В настоящее время он высоко ценится как ле</w:t>
      </w:r>
      <w:r w:rsidR="00D249B8">
        <w:t>карственное и пищевое растение.</w:t>
      </w:r>
    </w:p>
    <w:p w:rsidR="00D249B8" w:rsidRDefault="000B7654" w:rsidP="00D249B8">
      <w:pPr>
        <w:spacing w:after="0"/>
      </w:pPr>
      <w:r w:rsidRPr="000B7654">
        <w:drawing>
          <wp:anchor distT="0" distB="0" distL="114300" distR="114300" simplePos="0" relativeHeight="251659264" behindDoc="0" locked="0" layoutInCell="1" allowOverlap="1" wp14:anchorId="218C7439" wp14:editId="24537B36">
            <wp:simplePos x="0" y="0"/>
            <wp:positionH relativeFrom="column">
              <wp:posOffset>-51435</wp:posOffset>
            </wp:positionH>
            <wp:positionV relativeFrom="paragraph">
              <wp:posOffset>1515110</wp:posOffset>
            </wp:positionV>
            <wp:extent cx="2229340" cy="3133725"/>
            <wp:effectExtent l="0" t="0" r="0" b="0"/>
            <wp:wrapSquare wrapText="bothSides"/>
            <wp:docPr id="3" name="Рисунок 3" descr="Можжевельник обыкновенный - aptechk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жжевельник обыкновенный - aptechka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39" cy="31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9B8" w:rsidRPr="00D249B8">
        <w:rPr>
          <w:b/>
        </w:rPr>
        <w:t>Можжевельник обыкновенный</w:t>
      </w:r>
      <w:r w:rsidR="00D249B8">
        <w:t xml:space="preserve"> – вечнозеленый, двудомный, очень ветвистый колючий кустарник высотой 1-3 м или деревце высотой до 8-10 м семейства Кипарисовых (</w:t>
      </w:r>
      <w:proofErr w:type="spellStart"/>
      <w:r w:rsidR="00D249B8">
        <w:t>Cupressaceae</w:t>
      </w:r>
      <w:proofErr w:type="spellEnd"/>
      <w:r w:rsidR="00D249B8">
        <w:t xml:space="preserve">). Ствол прямой, крона </w:t>
      </w:r>
      <w:proofErr w:type="spellStart"/>
      <w:r w:rsidR="00D249B8">
        <w:t>конусо</w:t>
      </w:r>
      <w:proofErr w:type="spellEnd"/>
      <w:r w:rsidR="00D249B8">
        <w:t xml:space="preserve"> - или яйцевидная, с серовато бурой корой, сильно ветвистый. Молодые побеги красновато-бурые, на них </w:t>
      </w:r>
      <w:proofErr w:type="spellStart"/>
      <w:r w:rsidR="00D249B8">
        <w:t>кольчато</w:t>
      </w:r>
      <w:proofErr w:type="spellEnd"/>
      <w:r w:rsidR="00D249B8">
        <w:t xml:space="preserve"> размещены по три колючие хвоинки 8-20 мм длиной. Сверху они беловатые, с восковым налетом, снизу - блестящие, зеленые. Сохраняются на ветвях в течение четырех лет. Растения двудомные, реже однодомные. Мужские органы спороношения имеют вид желтых колосьев, которые несут щитк</w:t>
      </w:r>
      <w:r w:rsidR="00D249B8">
        <w:t>овидные чешуи с 3-7 пыльниками.</w:t>
      </w:r>
      <w:r w:rsidRPr="000B7654">
        <w:t xml:space="preserve"> </w:t>
      </w:r>
    </w:p>
    <w:p w:rsidR="00D249B8" w:rsidRDefault="00D249B8" w:rsidP="00D249B8">
      <w:pPr>
        <w:spacing w:after="0"/>
      </w:pPr>
      <w:r>
        <w:t xml:space="preserve">Семенные (женские) шишки похожи на зеленые почки, и состоят из нескольких мутовок по 3 чешуи в каждой, но только на верхней </w:t>
      </w:r>
      <w:r>
        <w:lastRenderedPageBreak/>
        <w:t xml:space="preserve">мутовке образуются плодоносящие чешуи, в пазухах которых сидит по одной семяпочке. Эти чешуи после оплодотворения становятся мясистыми и срастаются между собой, образуя сочную ягодообразную шишку. </w:t>
      </w:r>
      <w:r w:rsidRPr="000B7654">
        <w:rPr>
          <w:i/>
        </w:rPr>
        <w:t>Плоды</w:t>
      </w:r>
      <w:r>
        <w:t xml:space="preserve"> – так называемые </w:t>
      </w:r>
      <w:proofErr w:type="spellStart"/>
      <w:r>
        <w:t>шишкоягоды</w:t>
      </w:r>
      <w:proofErr w:type="spellEnd"/>
      <w:r>
        <w:t>, шаровидные, гладкие, блестящие или матовые, в начале зеленые, при созревании – синевато-черные с сизоватым налетом, со сладковато-пряным вкусом и приятным ароматным запахом. Семена продолговатые, бурые, бескрылые, с твердой оболочкой. Размножается главным образом семенами. Цветет в июне – августе. Созревают в октябр</w:t>
      </w:r>
      <w:r>
        <w:t>е – ноябре на второй год жизни.</w:t>
      </w:r>
    </w:p>
    <w:p w:rsidR="00D249B8" w:rsidRDefault="00D249B8" w:rsidP="00D249B8">
      <w:pPr>
        <w:spacing w:after="0"/>
      </w:pPr>
      <w:r>
        <w:t>Распространен в северной и средней части Европейской территории России, западной и частично Восточной Сибири. Встречается в Белоруссии, в Карпатах, на Полесье, изредка в лесостепи. На Дальнем Востоке, в Средней Азии и на Кавказе произрас</w:t>
      </w:r>
      <w:r>
        <w:t>тают другие виды можжевельника.</w:t>
      </w:r>
    </w:p>
    <w:p w:rsidR="00D249B8" w:rsidRDefault="00203B9F" w:rsidP="00D249B8">
      <w:pPr>
        <w:spacing w:after="0"/>
      </w:pPr>
      <w:bookmarkStart w:id="0" w:name="_GoBack"/>
      <w:r w:rsidRPr="00203B9F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-1270</wp:posOffset>
            </wp:positionV>
            <wp:extent cx="2736179" cy="2019300"/>
            <wp:effectExtent l="0" t="0" r="7620" b="0"/>
            <wp:wrapSquare wrapText="bothSides"/>
            <wp:docPr id="8" name="Рисунок 8" descr="Пересадка Можжевельника из Леса | Мои Идеи Для Дачи и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ересадка Можжевельника из Леса | Мои Идеи Для Дачи и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79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49B8">
        <w:t xml:space="preserve">Растет по разреженным сосновым лесам, в подлесках лиственных и смешанных лесов, лесным опушкам, полянах, просеках, в кустарниках, сухим склонам и холмам, а также на пастбищах. Обычно встречается в северных областях средней полосы, южнее - в Смоленской, Московской и Нижегородской областях встречается изредка на песчаных и гористых местах с присутствием сосны. Нуждается в охране. Можжевельник культивируется </w:t>
      </w:r>
      <w:proofErr w:type="gramStart"/>
      <w:r w:rsidR="00D249B8">
        <w:t>как</w:t>
      </w:r>
      <w:proofErr w:type="gramEnd"/>
      <w:r w:rsidR="00D249B8">
        <w:t xml:space="preserve"> декорат</w:t>
      </w:r>
      <w:r w:rsidR="00D249B8">
        <w:t>ивное и лекарственное растение.</w:t>
      </w:r>
    </w:p>
    <w:p w:rsidR="00D249B8" w:rsidRDefault="00D249B8" w:rsidP="00D249B8">
      <w:pPr>
        <w:spacing w:after="0"/>
      </w:pPr>
      <w:r>
        <w:t>Можжевельник декоративен, долговечен (доживает до 1000 лет). Он ценится в озеленении, особенно его узкопирамидальная форма. В жаркую погоду «можжевеловые пустоши» за сутки с 1 га испаряют столько фитонцидов, что их с избытком хватит для очищения от болезнетворных ми</w:t>
      </w:r>
      <w:r>
        <w:t>кробов воздуха большого города.</w:t>
      </w:r>
    </w:p>
    <w:p w:rsidR="00D249B8" w:rsidRDefault="00D249B8" w:rsidP="00D249B8">
      <w:pPr>
        <w:spacing w:after="0"/>
      </w:pPr>
      <w:r>
        <w:lastRenderedPageBreak/>
        <w:t xml:space="preserve">Лекарственным сырьем являются ягоды, реже - молодые побеги. Собирают ягоды осенью в период их полной спелости, обязательно в сухую погоду. В этом состоянии (почти черные) они легко сбиваются с веток при их </w:t>
      </w:r>
      <w:proofErr w:type="spellStart"/>
      <w:r>
        <w:t>обстукивании</w:t>
      </w:r>
      <w:proofErr w:type="spellEnd"/>
      <w:r>
        <w:t xml:space="preserve"> или сотрясении; зеленые плоды (первого года) удерживаются на ветках и при правильном сборе их количество в товаре обычно не превышает 0,5%. Ни в коем случае нельзя рубить ветви. После сбора ягоды сортируют (для удаления хвои, частично зеленых ягод и других примесей) и сушат на воздухе. При сушке в печах или сушил</w:t>
      </w:r>
      <w:r>
        <w:t>ках сырье теряет свои свойства.</w:t>
      </w:r>
    </w:p>
    <w:p w:rsidR="00D249B8" w:rsidRDefault="00203B9F" w:rsidP="00D249B8">
      <w:pPr>
        <w:spacing w:after="0"/>
      </w:pPr>
      <w:r w:rsidRPr="00203B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E2D028" wp14:editId="5D58515E">
            <wp:simplePos x="0" y="0"/>
            <wp:positionH relativeFrom="column">
              <wp:posOffset>453390</wp:posOffset>
            </wp:positionH>
            <wp:positionV relativeFrom="paragraph">
              <wp:posOffset>159385</wp:posOffset>
            </wp:positionV>
            <wp:extent cx="2045335" cy="1609090"/>
            <wp:effectExtent l="0" t="0" r="0" b="0"/>
            <wp:wrapSquare wrapText="bothSides"/>
            <wp:docPr id="7" name="Рисунок 7" descr="C:\Users\User\Desktop\Fotolia_65634207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Fotolia_65634207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9B8">
        <w:t>Высушенные плоды шаровидной формы, в поперечнике 6-9 мм, часто с небольшими впадинами по бокам, гладкие, блестящие или матовые, с голубоватым восковым налетом. На верхушке плода видны 3 сходящиеся бороздки (след срастания семенных чешуй). У основания плода находится короткая плодоножка с маленькими бурыми прицветниками. В рыхлую, мясисто-зеленовато-бурую мякоть плода заключены сросшиеся с мякотью 3 семени, треугольной формы, с твердой оболочкой-выпуклые снаружи и плоские со стороны их соприкосновения друг с другом. Запах ягод своеобразно ароматический, вкус сладковато-пряный.</w:t>
      </w:r>
    </w:p>
    <w:p w:rsidR="000B7654" w:rsidRDefault="000B7654" w:rsidP="000B7654">
      <w:pPr>
        <w:pStyle w:val="a0"/>
        <w:spacing w:after="0"/>
      </w:pPr>
      <w:r>
        <w:t xml:space="preserve">Не допускается использование </w:t>
      </w:r>
      <w:proofErr w:type="spellStart"/>
      <w:r>
        <w:t>шишкоягод</w:t>
      </w:r>
      <w:proofErr w:type="spellEnd"/>
      <w:r>
        <w:t xml:space="preserve"> можжевельника казацкого и можжевельни</w:t>
      </w:r>
      <w:r>
        <w:t>ка сибирского.</w:t>
      </w:r>
    </w:p>
    <w:p w:rsidR="000B7654" w:rsidRDefault="000B7654" w:rsidP="000B7654">
      <w:pPr>
        <w:pStyle w:val="a0"/>
        <w:spacing w:after="0"/>
      </w:pPr>
      <w:r>
        <w:t xml:space="preserve">В Крымских горах встречаются также можжевельник красный — </w:t>
      </w:r>
      <w:proofErr w:type="spellStart"/>
      <w:r>
        <w:t>Juniperus</w:t>
      </w:r>
      <w:proofErr w:type="spellEnd"/>
      <w:r>
        <w:t xml:space="preserve"> </w:t>
      </w:r>
      <w:proofErr w:type="spellStart"/>
      <w:r>
        <w:t>oxycedrus</w:t>
      </w:r>
      <w:proofErr w:type="spellEnd"/>
      <w:r>
        <w:t xml:space="preserve">, м. низкорослый — J. </w:t>
      </w:r>
      <w:proofErr w:type="spellStart"/>
      <w:r>
        <w:t>depressa</w:t>
      </w:r>
      <w:proofErr w:type="spellEnd"/>
      <w:r>
        <w:t xml:space="preserve">, м. вонючий — J. </w:t>
      </w:r>
      <w:proofErr w:type="spellStart"/>
      <w:r>
        <w:t>foetidissima</w:t>
      </w:r>
      <w:proofErr w:type="spellEnd"/>
      <w:r>
        <w:t xml:space="preserve">, м. высокий — J. </w:t>
      </w:r>
      <w:proofErr w:type="spellStart"/>
      <w:r>
        <w:t>excelsa</w:t>
      </w:r>
      <w:proofErr w:type="spellEnd"/>
      <w:r>
        <w:t xml:space="preserve">, </w:t>
      </w:r>
      <w:proofErr w:type="spellStart"/>
      <w:r>
        <w:t>шишкоягоды</w:t>
      </w:r>
      <w:proofErr w:type="spellEnd"/>
      <w:r>
        <w:t xml:space="preserve"> ко</w:t>
      </w:r>
      <w:r>
        <w:t>торых тоже не следует собирать.</w:t>
      </w:r>
    </w:p>
    <w:p w:rsidR="000B7654" w:rsidRPr="000B7654" w:rsidRDefault="000B7654" w:rsidP="000B7654">
      <w:pPr>
        <w:pStyle w:val="a0"/>
        <w:spacing w:after="0"/>
      </w:pPr>
      <w:r>
        <w:t>Недопустимой и весьма опасной примесью являются ягоды казацкого можжевельника (</w:t>
      </w:r>
      <w:proofErr w:type="spellStart"/>
      <w:r>
        <w:t>Juniperus</w:t>
      </w:r>
      <w:proofErr w:type="spellEnd"/>
      <w:r>
        <w:t xml:space="preserve"> </w:t>
      </w:r>
      <w:proofErr w:type="spellStart"/>
      <w:r>
        <w:t>sabina</w:t>
      </w:r>
      <w:proofErr w:type="spellEnd"/>
      <w:r>
        <w:t xml:space="preserve"> L.). </w:t>
      </w:r>
      <w:proofErr w:type="spellStart"/>
      <w:r>
        <w:t>Шишкоягоды</w:t>
      </w:r>
      <w:proofErr w:type="spellEnd"/>
      <w:r>
        <w:t xml:space="preserve"> этого вида в массе более мелкие, 5-6 мм в поперечнике, </w:t>
      </w:r>
      <w:proofErr w:type="spellStart"/>
      <w:r>
        <w:t>буровато</w:t>
      </w:r>
      <w:proofErr w:type="spellEnd"/>
      <w:r>
        <w:t xml:space="preserve">-синие, бугристые, содержащие в мякоти 2 семени. Запах совершенно не сходен с запахом ягод можжевельника </w:t>
      </w:r>
      <w:r>
        <w:lastRenderedPageBreak/>
        <w:t>обыкновенного. Ко всему прочему листья, которые могут встречаться среди плодов, не игольчатые, а ромбические или ланцетовидные, черешчатые, прижатые, с острым запахом.</w:t>
      </w:r>
    </w:p>
    <w:p w:rsidR="00D249B8" w:rsidRDefault="00D249B8" w:rsidP="00D249B8">
      <w:pPr>
        <w:spacing w:after="0"/>
      </w:pPr>
      <w:r>
        <w:t xml:space="preserve">Плоды можжевельника содержат сахара (до 40%), эфирное масло (0,5-2%), смолы (до 9%), малоизученного состава, красящие вещества (до 8 %). Основные компоненты эфирного масла - бициклические </w:t>
      </w:r>
      <w:proofErr w:type="spellStart"/>
      <w:r>
        <w:t>монотерпены</w:t>
      </w:r>
      <w:proofErr w:type="spellEnd"/>
      <w:r>
        <w:t>: DL-</w:t>
      </w:r>
      <w:proofErr w:type="spellStart"/>
      <w:r>
        <w:t>пинен</w:t>
      </w:r>
      <w:proofErr w:type="spellEnd"/>
      <w:r>
        <w:t xml:space="preserve">, </w:t>
      </w:r>
      <w:proofErr w:type="spellStart"/>
      <w:r>
        <w:t>камфен</w:t>
      </w:r>
      <w:proofErr w:type="spellEnd"/>
      <w:r>
        <w:t xml:space="preserve">, </w:t>
      </w:r>
      <w:proofErr w:type="spellStart"/>
      <w:r>
        <w:t>сабинен</w:t>
      </w:r>
      <w:proofErr w:type="spellEnd"/>
      <w:r>
        <w:t xml:space="preserve"> и их кислородные производные - борнеол и </w:t>
      </w:r>
      <w:proofErr w:type="spellStart"/>
      <w:r>
        <w:t>изоборнеол</w:t>
      </w:r>
      <w:proofErr w:type="spellEnd"/>
      <w:r>
        <w:t>. Сопровождаются они моноциклическими терпенами: L-</w:t>
      </w:r>
      <w:proofErr w:type="spellStart"/>
      <w:r>
        <w:t>терпиненом</w:t>
      </w:r>
      <w:proofErr w:type="spellEnd"/>
      <w:r>
        <w:t>, L-</w:t>
      </w:r>
      <w:proofErr w:type="spellStart"/>
      <w:r>
        <w:t>фелландреном</w:t>
      </w:r>
      <w:proofErr w:type="spellEnd"/>
      <w:r>
        <w:t xml:space="preserve">, </w:t>
      </w:r>
      <w:proofErr w:type="spellStart"/>
      <w:r>
        <w:t>дипентеном</w:t>
      </w:r>
      <w:proofErr w:type="spellEnd"/>
      <w:r>
        <w:t xml:space="preserve"> (DL-</w:t>
      </w:r>
      <w:proofErr w:type="spellStart"/>
      <w:r>
        <w:t>лимонен</w:t>
      </w:r>
      <w:proofErr w:type="spellEnd"/>
      <w:r>
        <w:t xml:space="preserve">) и </w:t>
      </w:r>
      <w:proofErr w:type="spellStart"/>
      <w:r>
        <w:t>терпинеолом</w:t>
      </w:r>
      <w:proofErr w:type="spellEnd"/>
      <w:r>
        <w:t xml:space="preserve">. Обнаружен также бициклический </w:t>
      </w:r>
      <w:proofErr w:type="spellStart"/>
      <w:r>
        <w:t>сесквитерпен</w:t>
      </w:r>
      <w:proofErr w:type="spellEnd"/>
      <w:r>
        <w:t xml:space="preserve"> </w:t>
      </w:r>
      <w:proofErr w:type="spellStart"/>
      <w:r>
        <w:t>кадинен</w:t>
      </w:r>
      <w:proofErr w:type="spellEnd"/>
      <w:r>
        <w:t>. В можжевеловых ягодах присутствуют также фитонциды, органические кислоты (яблочная, уксусная, муравьиная) и пигмент «</w:t>
      </w:r>
      <w:proofErr w:type="spellStart"/>
      <w:r>
        <w:t>юниперин</w:t>
      </w:r>
      <w:proofErr w:type="spellEnd"/>
      <w:r>
        <w:t xml:space="preserve">», </w:t>
      </w:r>
      <w:proofErr w:type="spellStart"/>
      <w:r>
        <w:t>флавоновые</w:t>
      </w:r>
      <w:proofErr w:type="spellEnd"/>
      <w:r>
        <w:t xml:space="preserve"> гликозиды, воск, спирт инозит, дубильные, горькие и пектиновые вещест</w:t>
      </w:r>
      <w:r>
        <w:t xml:space="preserve">ва, минеральные соли, </w:t>
      </w:r>
      <w:r w:rsidR="00203B9F" w:rsidRPr="00203B9F">
        <w:drawing>
          <wp:anchor distT="0" distB="0" distL="114300" distR="114300" simplePos="0" relativeHeight="251660288" behindDoc="0" locked="0" layoutInCell="1" allowOverlap="1" wp14:anchorId="263BC184" wp14:editId="5D7BAF6E">
            <wp:simplePos x="0" y="0"/>
            <wp:positionH relativeFrom="column">
              <wp:posOffset>-213360</wp:posOffset>
            </wp:positionH>
            <wp:positionV relativeFrom="paragraph">
              <wp:posOffset>1889760</wp:posOffset>
            </wp:positionV>
            <wp:extent cx="2466975" cy="1847850"/>
            <wp:effectExtent l="0" t="0" r="9525" b="0"/>
            <wp:wrapSquare wrapText="bothSides"/>
            <wp:docPr id="4" name="Рисунок 4" descr="Фитотерапия: подборки мастер-классов, статей, публикаций о рукоделии и  творчестве | Журнал Ярмарки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тотерапия: подборки мастер-классов, статей, публикаций о рукоделии и  творчестве | Журнал Ярмарки Масте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витамины.</w:t>
      </w:r>
    </w:p>
    <w:p w:rsidR="00D249B8" w:rsidRDefault="00D249B8" w:rsidP="00D249B8">
      <w:pPr>
        <w:spacing w:after="0"/>
      </w:pPr>
      <w:r>
        <w:t xml:space="preserve">Препараты из плодов можжевельника обладают мочегонным, противомикробным, противовоспалительным, вяжущим, отхаркивающим, желчегонным действиями. Растение используется также как общеукрепляющее, тонизирующее, потогонное, болеутоляющее средство, снижает уровень сахара в крови. Действие обуславливается эфирным маслом и содержащегося в нем </w:t>
      </w:r>
      <w:proofErr w:type="spellStart"/>
      <w:r>
        <w:t>терпинеола</w:t>
      </w:r>
      <w:proofErr w:type="spellEnd"/>
      <w:r>
        <w:t>, которое, выделяясь преимущественно через почки, умеренно раздражает их, чем способствует увеличению диуреза, а также усиливает фильтрацию в почечных клубочках и тормозит обратную резорбцию ионов натрия я хлора в извитых канальцах почек. Одновременн</w:t>
      </w:r>
      <w:r>
        <w:t>о дезинфицируются мочевые пути.</w:t>
      </w:r>
    </w:p>
    <w:p w:rsidR="00D249B8" w:rsidRDefault="00D249B8" w:rsidP="00D249B8">
      <w:pPr>
        <w:spacing w:after="0"/>
      </w:pPr>
      <w:r>
        <w:t xml:space="preserve">Кроме того, </w:t>
      </w:r>
      <w:proofErr w:type="spellStart"/>
      <w:r>
        <w:t>галеновые</w:t>
      </w:r>
      <w:proofErr w:type="spellEnd"/>
      <w:r>
        <w:t xml:space="preserve"> препараты плодов можжевельника повышают желчеобразование и желчевыделение, усиливают секрецию желудочного сока, незначительно усиливают перистальтику кишечника и оказывают </w:t>
      </w:r>
      <w:r>
        <w:lastRenderedPageBreak/>
        <w:t xml:space="preserve">бактерицидное действие. Однако при длительном приеме препаратов </w:t>
      </w:r>
      <w:proofErr w:type="gramStart"/>
      <w:r>
        <w:t>наблюдается</w:t>
      </w:r>
      <w:proofErr w:type="gramEnd"/>
      <w:r>
        <w:t xml:space="preserve"> </w:t>
      </w:r>
      <w:r>
        <w:t>раздражение почечной паренхимы.</w:t>
      </w:r>
    </w:p>
    <w:p w:rsidR="00D249B8" w:rsidRDefault="00D249B8" w:rsidP="00D249B8">
      <w:pPr>
        <w:spacing w:after="0"/>
      </w:pPr>
      <w:r>
        <w:t>Также эфирное масло, содержащееся в можжевельнике, усиливает секрецию бронхиальных желез, способствует разжижению секрета и облегчает его удаление благодаря повышению активности реснитчатого эпителия слизис</w:t>
      </w:r>
      <w:r>
        <w:t>тых оболочек дыхательных путей.</w:t>
      </w:r>
    </w:p>
    <w:p w:rsidR="00D249B8" w:rsidRDefault="00D249B8" w:rsidP="00D249B8">
      <w:pPr>
        <w:spacing w:after="0"/>
      </w:pPr>
      <w:r>
        <w:t>Препараты в виде настоя, отвара и настойки плодов применяют при отеках, вызванных сердечной и почечной недостаточностью, нарушением кровообращения, при воспалении мочевого пузыря, В качестве дезинфицирующего средства препараты используют при хронических пиелитах и цисти</w:t>
      </w:r>
      <w:r>
        <w:t>тах, мочекаменной болезни и др.</w:t>
      </w:r>
    </w:p>
    <w:p w:rsidR="00D249B8" w:rsidRDefault="00D249B8" w:rsidP="00D249B8">
      <w:pPr>
        <w:spacing w:after="0"/>
      </w:pPr>
      <w:r>
        <w:t xml:space="preserve">Препараты можжевельника применяют обычно в комплексной терапии, сочетая их с другими лекарственными растениями, обладающими противовоспалительными, диуретическими и бактерицидными свойствами. Плоды можжевельника назначают в комплексе с другими растительными </w:t>
      </w:r>
      <w:proofErr w:type="gramStart"/>
      <w:r>
        <w:t>средствами</w:t>
      </w:r>
      <w:proofErr w:type="gramEnd"/>
      <w:r>
        <w:t xml:space="preserve"> при хронических заболеваниях дыхательных путей (трахеиты, ларингиты, бронхиты) для разжижения мокроты и улучшения ее отхаркиван</w:t>
      </w:r>
      <w:r>
        <w:t>ия.</w:t>
      </w:r>
    </w:p>
    <w:p w:rsidR="00D249B8" w:rsidRDefault="00D249B8" w:rsidP="00D249B8">
      <w:pPr>
        <w:spacing w:after="0"/>
      </w:pPr>
      <w:r>
        <w:t xml:space="preserve">Препараты плодов можжевельника применяют при малокровии, астении, заболеваниях легких, желчнокаменной болезни. Кроме того, препараты можжевельника применяют для возбуждения аппетита, усиления желчеобразования, улучшения пищеварения и моторики кишечника. Их используют при гастроэнтеритах, </w:t>
      </w:r>
      <w:proofErr w:type="spellStart"/>
      <w:r>
        <w:t>гепатопатиях</w:t>
      </w:r>
      <w:proofErr w:type="spellEnd"/>
      <w:r>
        <w:t>, связанных с застоем желчи, при наклонности к образ</w:t>
      </w:r>
      <w:r>
        <w:t>ованию камней в желчном пузыре.</w:t>
      </w:r>
    </w:p>
    <w:p w:rsidR="00D249B8" w:rsidRDefault="00D249B8" w:rsidP="00D249B8">
      <w:pPr>
        <w:spacing w:after="0"/>
      </w:pPr>
      <w:r>
        <w:t xml:space="preserve">Плоды можжевельника, как правило, назначают в составе различных сборов и лечебных чаев (мочегонные сборы № 2, З, 4, 6), так как при индивидуальном использовании галеновых форм растения наблюдется </w:t>
      </w:r>
      <w:r>
        <w:t xml:space="preserve">раздражение почечной </w:t>
      </w:r>
      <w:proofErr w:type="spellStart"/>
      <w:r>
        <w:t>паренхнмы</w:t>
      </w:r>
      <w:proofErr w:type="spellEnd"/>
      <w:r>
        <w:t>.</w:t>
      </w:r>
    </w:p>
    <w:p w:rsidR="00D249B8" w:rsidRDefault="00D249B8" w:rsidP="00D249B8">
      <w:pPr>
        <w:spacing w:after="0"/>
      </w:pPr>
      <w:r>
        <w:t xml:space="preserve">Можжевеловая масло обладает ярко выраженным бактерицидным </w:t>
      </w:r>
      <w:proofErr w:type="gramStart"/>
      <w:r>
        <w:t>действием</w:t>
      </w:r>
      <w:proofErr w:type="gramEnd"/>
      <w:r>
        <w:t xml:space="preserve">. В конце XIX в. его использовали для стерилизации кетгута нитей, </w:t>
      </w:r>
      <w:r>
        <w:lastRenderedPageBreak/>
        <w:t xml:space="preserve">которыми зашивают раны при хирургическом вмешательстве. Имеются сообщения о лечении эфирным маслом можжевельника болезней кожи, в том числе и опухолей. В народной медицине, кроме того, корни употребляют при бронхитах, заболеваниях печени, почечнокаменной болезни, отеках, ревматизме и воспалении придатков. В гомеопатии эфирное </w:t>
      </w:r>
      <w:r>
        <w:t>масло входит в состав эссенций.</w:t>
      </w:r>
    </w:p>
    <w:p w:rsidR="00D249B8" w:rsidRDefault="00D249B8" w:rsidP="00D249B8">
      <w:pPr>
        <w:spacing w:after="0"/>
      </w:pPr>
      <w:r>
        <w:t xml:space="preserve">Настой плодов можжевельника (ягод можжевельника): 10 г (1 столовая ложка) измельченного сырья помещают в эмалированную посуду, заливают 200 мл (1 стакан) горячей кипяченой воды, закрывают крышкой и нагревают </w:t>
      </w:r>
      <w:proofErr w:type="gramStart"/>
      <w:r>
        <w:t>на</w:t>
      </w:r>
      <w:proofErr w:type="gramEnd"/>
      <w:r>
        <w:t xml:space="preserve"> водяной бане 15 мин, охлаждают при комнатной температуре в течение 45 мин, процеживают, оставшееся сырье отжимают, объем полученного настоя доводят кипяченой водой до 200 мл. Хранят в прохладном месте не более 2 </w:t>
      </w:r>
      <w:proofErr w:type="spellStart"/>
      <w:r>
        <w:t>сут</w:t>
      </w:r>
      <w:proofErr w:type="spellEnd"/>
      <w:r>
        <w:t>. Принимают по 1 столовой л</w:t>
      </w:r>
      <w:r>
        <w:t>ожке 3-4 раза в день после еды.</w:t>
      </w:r>
    </w:p>
    <w:p w:rsidR="00D249B8" w:rsidRDefault="00D249B8" w:rsidP="00D249B8">
      <w:pPr>
        <w:spacing w:after="0"/>
      </w:pPr>
      <w:r>
        <w:t>Плоды можжевельника противопоказаны при острых воспалительных заболеваниях почек</w:t>
      </w:r>
      <w:r w:rsidR="000B7654">
        <w:t xml:space="preserve"> </w:t>
      </w:r>
      <w:r>
        <w:t xml:space="preserve">(нефриты, </w:t>
      </w:r>
      <w:proofErr w:type="spellStart"/>
      <w:r>
        <w:t>нефрозонефриты</w:t>
      </w:r>
      <w:proofErr w:type="spellEnd"/>
      <w:r>
        <w:t>), острых гастритах и колитах, язвенной болезни желудка и двенадцатиперстной кишки. Препараты, в состав которых входят плоды растения, не следуе</w:t>
      </w:r>
      <w:r>
        <w:t>т назначать на длительный срок.</w:t>
      </w:r>
    </w:p>
    <w:p w:rsidR="00D249B8" w:rsidRDefault="00D249B8" w:rsidP="00D249B8">
      <w:pPr>
        <w:spacing w:after="0"/>
      </w:pPr>
      <w:r>
        <w:t xml:space="preserve">Настой можно использовать для полоскания полости рта и глотки и для ингаляции верхних дыхательных путей. Можжевеловые ванны (из расчета 200 г ягод и веток на 1 л воды) полезны при </w:t>
      </w:r>
      <w:proofErr w:type="spellStart"/>
      <w:r>
        <w:t>заболеванях</w:t>
      </w:r>
      <w:proofErr w:type="spellEnd"/>
      <w:r>
        <w:t xml:space="preserve"> </w:t>
      </w:r>
      <w:r>
        <w:t>суставов и при кожных болезнях.</w:t>
      </w:r>
    </w:p>
    <w:p w:rsidR="00D249B8" w:rsidRDefault="00D249B8" w:rsidP="00D249B8">
      <w:pPr>
        <w:spacing w:after="0"/>
      </w:pPr>
      <w:proofErr w:type="spellStart"/>
      <w:r>
        <w:t>Шишкоягоды</w:t>
      </w:r>
      <w:proofErr w:type="spellEnd"/>
      <w:r>
        <w:t xml:space="preserve"> благодаря наличию ароматических соединений применяют для технической переработки. Ценятся они при производстве алкогольных напитков и кондитерских изделий. Можжевеловую ягоду издавна применяют в кулинарии для ароматизации мясных блю</w:t>
      </w:r>
      <w:r>
        <w:t>д, напитков и выпечных изделий.</w:t>
      </w:r>
    </w:p>
    <w:p w:rsidR="00D249B8" w:rsidRDefault="00D249B8" w:rsidP="00D249B8">
      <w:pPr>
        <w:spacing w:after="0"/>
      </w:pPr>
      <w:r>
        <w:t xml:space="preserve">В стволах и старых ветвях образуется смола, которая выступает из трещин в виде капель. Из нее получают </w:t>
      </w:r>
      <w:proofErr w:type="spellStart"/>
      <w:r>
        <w:t>сандарон</w:t>
      </w:r>
      <w:proofErr w:type="spellEnd"/>
      <w:r>
        <w:t>, который является сырьем для изготовления высококачественного прозрачного белого лака. Деревянные изделия, покрытые этим лаком, приобр</w:t>
      </w:r>
      <w:r>
        <w:t>етают особую привлекательность.</w:t>
      </w:r>
    </w:p>
    <w:p w:rsidR="00D249B8" w:rsidRDefault="00D249B8" w:rsidP="00D249B8">
      <w:pPr>
        <w:spacing w:after="0"/>
      </w:pPr>
      <w:r>
        <w:lastRenderedPageBreak/>
        <w:t xml:space="preserve">Ароматную древесину и ветви можжевельника применяют для дезинфекции тары, помещений, хвою и шишки - для ароматизации ванн, древесину, хвою, </w:t>
      </w:r>
      <w:proofErr w:type="spellStart"/>
      <w:r>
        <w:t>шишкоягоды</w:t>
      </w:r>
      <w:proofErr w:type="spellEnd"/>
      <w:r>
        <w:t xml:space="preserve"> – для копчения мясных продуктов особо высокого качества. </w:t>
      </w:r>
    </w:p>
    <w:p w:rsidR="00964269" w:rsidRPr="00D249B8" w:rsidRDefault="00203B9F" w:rsidP="00D249B8">
      <w:pPr>
        <w:spacing w:after="0"/>
      </w:pPr>
    </w:p>
    <w:sectPr w:rsidR="00964269" w:rsidRPr="00D2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7FF"/>
    <w:multiLevelType w:val="hybridMultilevel"/>
    <w:tmpl w:val="7C0C4ECA"/>
    <w:lvl w:ilvl="0" w:tplc="CC5EA5A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9A1D0D"/>
    <w:multiLevelType w:val="multilevel"/>
    <w:tmpl w:val="630050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D"/>
    <w:rsid w:val="000B7654"/>
    <w:rsid w:val="00203B9F"/>
    <w:rsid w:val="00395E6D"/>
    <w:rsid w:val="004C449D"/>
    <w:rsid w:val="00530114"/>
    <w:rsid w:val="007C4AF6"/>
    <w:rsid w:val="00AB2209"/>
    <w:rsid w:val="00D249B8"/>
    <w:rsid w:val="00EA3F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9750-12C1-4400-A63D-87731FB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E7A4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2"/>
    <w:next w:val="a"/>
    <w:link w:val="10"/>
    <w:uiPriority w:val="9"/>
    <w:qFormat/>
    <w:rsid w:val="00FE7A41"/>
    <w:pPr>
      <w:numPr>
        <w:numId w:val="2"/>
      </w:numPr>
      <w:spacing w:before="240"/>
      <w:ind w:left="1429" w:hanging="357"/>
      <w:outlineLvl w:val="0"/>
    </w:pPr>
    <w:rPr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7A41"/>
    <w:pPr>
      <w:keepNext/>
      <w:keepLines/>
      <w:spacing w:before="40" w:after="0"/>
      <w:jc w:val="left"/>
      <w:outlineLvl w:val="1"/>
    </w:pPr>
    <w:rPr>
      <w:rFonts w:eastAsiaTheme="majorEastAsia" w:cstheme="majorBidi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E7A41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FE7A41"/>
    <w:rPr>
      <w:rFonts w:ascii="Times New Roman" w:eastAsiaTheme="majorEastAsia" w:hAnsi="Times New Roman" w:cstheme="majorBidi"/>
      <w:sz w:val="28"/>
      <w:szCs w:val="26"/>
    </w:rPr>
  </w:style>
  <w:style w:type="paragraph" w:styleId="a4">
    <w:name w:val="Subtitle"/>
    <w:basedOn w:val="a"/>
    <w:next w:val="a"/>
    <w:link w:val="a5"/>
    <w:uiPriority w:val="11"/>
    <w:qFormat/>
    <w:rsid w:val="00530114"/>
    <w:pPr>
      <w:numPr>
        <w:ilvl w:val="1"/>
      </w:numPr>
      <w:ind w:firstLine="709"/>
    </w:pPr>
    <w:rPr>
      <w:rFonts w:eastAsiaTheme="minorEastAsia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530114"/>
    <w:rPr>
      <w:rFonts w:ascii="Times New Roman" w:eastAsiaTheme="minorEastAsia" w:hAnsi="Times New Roman"/>
      <w:spacing w:val="15"/>
      <w:sz w:val="28"/>
    </w:rPr>
  </w:style>
  <w:style w:type="paragraph" w:customStyle="1" w:styleId="a6">
    <w:name w:val="Заголовок"/>
    <w:next w:val="a"/>
    <w:link w:val="a7"/>
    <w:autoRedefine/>
    <w:qFormat/>
    <w:rsid w:val="00FE7A41"/>
    <w:pPr>
      <w:spacing w:after="120"/>
      <w:jc w:val="center"/>
    </w:pPr>
    <w:rPr>
      <w:rFonts w:ascii="Times New Roman" w:hAnsi="Times New Roman"/>
      <w:b/>
      <w:caps/>
      <w:sz w:val="28"/>
    </w:rPr>
  </w:style>
  <w:style w:type="character" w:customStyle="1" w:styleId="a7">
    <w:name w:val="Заголовок Знак"/>
    <w:basedOn w:val="a1"/>
    <w:link w:val="a6"/>
    <w:rsid w:val="00FE7A41"/>
    <w:rPr>
      <w:rFonts w:ascii="Times New Roman" w:hAnsi="Times New Roman"/>
      <w:b/>
      <w:caps/>
      <w:sz w:val="28"/>
    </w:rPr>
  </w:style>
  <w:style w:type="paragraph" w:styleId="a0">
    <w:name w:val="Body Text"/>
    <w:basedOn w:val="a"/>
    <w:link w:val="a8"/>
    <w:uiPriority w:val="99"/>
    <w:semiHidden/>
    <w:unhideWhenUsed/>
    <w:rsid w:val="00FE7A4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FE7A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2021-06-30T23:57:00Z</dcterms:created>
  <dcterms:modified xsi:type="dcterms:W3CDTF">2021-07-01T00:26:00Z</dcterms:modified>
</cp:coreProperties>
</file>