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D7" w:rsidRPr="006E1DD7" w:rsidRDefault="006E1DD7" w:rsidP="006E1DD7">
      <w:pPr>
        <w:pStyle w:val="1"/>
        <w:jc w:val="both"/>
        <w:rPr>
          <w:rFonts w:ascii="Times New Roman" w:hAnsi="Times New Roman" w:cs="Times New Roman"/>
          <w:sz w:val="30"/>
          <w:szCs w:val="30"/>
        </w:rPr>
      </w:pPr>
      <w:bookmarkStart w:id="0" w:name="_Toc65145232"/>
      <w:r w:rsidRPr="006E1DD7">
        <w:rPr>
          <w:rFonts w:ascii="Times New Roman" w:hAnsi="Times New Roman" w:cs="Times New Roman"/>
          <w:sz w:val="30"/>
          <w:szCs w:val="30"/>
        </w:rPr>
        <w:t>Тема 2.</w:t>
      </w:r>
      <w:r w:rsidRPr="006E1DD7">
        <w:rPr>
          <w:rFonts w:ascii="Times New Roman" w:hAnsi="Times New Roman" w:cs="Times New Roman"/>
          <w:i/>
          <w:sz w:val="30"/>
          <w:szCs w:val="30"/>
        </w:rPr>
        <w:t xml:space="preserve"> </w:t>
      </w:r>
      <w:r w:rsidRPr="006E1DD7">
        <w:rPr>
          <w:rFonts w:ascii="Times New Roman" w:hAnsi="Times New Roman" w:cs="Times New Roman"/>
          <w:sz w:val="30"/>
          <w:szCs w:val="30"/>
        </w:rPr>
        <w:t>Контроль и требования к качеству молока для выработки сыра</w:t>
      </w:r>
      <w:bookmarkEnd w:id="0"/>
    </w:p>
    <w:p w:rsidR="006E1DD7" w:rsidRPr="006E1DD7" w:rsidRDefault="006E1DD7" w:rsidP="006E1DD7">
      <w:pPr>
        <w:autoSpaceDE w:val="0"/>
        <w:autoSpaceDN w:val="0"/>
        <w:adjustRightInd w:val="0"/>
        <w:ind w:firstLine="709"/>
        <w:jc w:val="both"/>
        <w:rPr>
          <w:sz w:val="30"/>
          <w:szCs w:val="30"/>
        </w:rPr>
      </w:pPr>
      <w:r w:rsidRPr="006E1DD7">
        <w:rPr>
          <w:i/>
          <w:sz w:val="30"/>
          <w:szCs w:val="30"/>
        </w:rPr>
        <w:t>Цель</w:t>
      </w:r>
      <w:r w:rsidRPr="006E1DD7">
        <w:rPr>
          <w:sz w:val="30"/>
          <w:szCs w:val="30"/>
        </w:rPr>
        <w:t>: изучить требования к сыропригодности молока, изучить основные методы контроля качества молока для выработки сыра.</w:t>
      </w:r>
    </w:p>
    <w:p w:rsidR="006E1DD7" w:rsidRPr="006E1DD7" w:rsidRDefault="006E1DD7" w:rsidP="006E1DD7">
      <w:pPr>
        <w:autoSpaceDE w:val="0"/>
        <w:autoSpaceDN w:val="0"/>
        <w:adjustRightInd w:val="0"/>
        <w:ind w:firstLine="709"/>
        <w:jc w:val="both"/>
        <w:rPr>
          <w:sz w:val="30"/>
          <w:szCs w:val="30"/>
        </w:rPr>
      </w:pPr>
      <w:r w:rsidRPr="006E1DD7">
        <w:rPr>
          <w:i/>
          <w:sz w:val="30"/>
          <w:szCs w:val="30"/>
        </w:rPr>
        <w:t>Приборы и материалы</w:t>
      </w:r>
      <w:r w:rsidRPr="006E1DD7">
        <w:rPr>
          <w:sz w:val="30"/>
          <w:szCs w:val="30"/>
        </w:rPr>
        <w:t>. Стаканы термостойкие емк. 200 см</w:t>
      </w:r>
      <w:r w:rsidRPr="006E1DD7">
        <w:rPr>
          <w:sz w:val="30"/>
          <w:szCs w:val="30"/>
          <w:vertAlign w:val="superscript"/>
        </w:rPr>
        <w:t>3</w:t>
      </w:r>
      <w:r w:rsidRPr="006E1DD7">
        <w:rPr>
          <w:sz w:val="30"/>
          <w:szCs w:val="30"/>
        </w:rPr>
        <w:t>, пробирки, пипетки емк. 1, 5, 10 см</w:t>
      </w:r>
      <w:r w:rsidRPr="006E1DD7">
        <w:rPr>
          <w:sz w:val="30"/>
          <w:szCs w:val="30"/>
          <w:vertAlign w:val="superscript"/>
        </w:rPr>
        <w:t>3</w:t>
      </w:r>
      <w:r w:rsidRPr="006E1DD7">
        <w:rPr>
          <w:sz w:val="30"/>
          <w:szCs w:val="30"/>
        </w:rPr>
        <w:t>, цилиндры емк. 250 см</w:t>
      </w:r>
      <w:r w:rsidRPr="006E1DD7">
        <w:rPr>
          <w:sz w:val="30"/>
          <w:szCs w:val="30"/>
          <w:vertAlign w:val="superscript"/>
        </w:rPr>
        <w:t>3</w:t>
      </w:r>
      <w:r w:rsidRPr="006E1DD7">
        <w:rPr>
          <w:sz w:val="30"/>
          <w:szCs w:val="30"/>
        </w:rPr>
        <w:t xml:space="preserve">, стеклянные палочки, </w:t>
      </w:r>
      <w:proofErr w:type="spellStart"/>
      <w:r w:rsidRPr="006E1DD7">
        <w:rPr>
          <w:sz w:val="30"/>
          <w:szCs w:val="30"/>
        </w:rPr>
        <w:t>лактоденсиметр</w:t>
      </w:r>
      <w:proofErr w:type="spellEnd"/>
      <w:r w:rsidRPr="006E1DD7">
        <w:rPr>
          <w:sz w:val="30"/>
          <w:szCs w:val="30"/>
        </w:rPr>
        <w:t>, водяная баня, электроплитка, секундомер, термометр 0 - 100 С, 1 %</w:t>
      </w:r>
      <w:proofErr w:type="spellStart"/>
      <w:r w:rsidRPr="006E1DD7">
        <w:rPr>
          <w:sz w:val="30"/>
          <w:szCs w:val="30"/>
        </w:rPr>
        <w:t>ный</w:t>
      </w:r>
      <w:proofErr w:type="spellEnd"/>
      <w:r w:rsidRPr="006E1DD7">
        <w:rPr>
          <w:sz w:val="30"/>
          <w:szCs w:val="30"/>
        </w:rPr>
        <w:t xml:space="preserve"> и 3 %-</w:t>
      </w:r>
      <w:proofErr w:type="spellStart"/>
      <w:r w:rsidRPr="006E1DD7">
        <w:rPr>
          <w:sz w:val="30"/>
          <w:szCs w:val="30"/>
        </w:rPr>
        <w:t>ный</w:t>
      </w:r>
      <w:proofErr w:type="spellEnd"/>
      <w:r w:rsidRPr="006E1DD7">
        <w:rPr>
          <w:sz w:val="30"/>
          <w:szCs w:val="30"/>
        </w:rPr>
        <w:t xml:space="preserve"> растворы сычужного фермента, 4 %-</w:t>
      </w:r>
      <w:proofErr w:type="spellStart"/>
      <w:r w:rsidRPr="006E1DD7">
        <w:rPr>
          <w:sz w:val="30"/>
          <w:szCs w:val="30"/>
        </w:rPr>
        <w:t>ный</w:t>
      </w:r>
      <w:proofErr w:type="spellEnd"/>
      <w:r w:rsidRPr="006E1DD7">
        <w:rPr>
          <w:sz w:val="30"/>
          <w:szCs w:val="30"/>
        </w:rPr>
        <w:t xml:space="preserve"> раствор хлорида кальция, наборы реактивов для определения кислотности и содержания белка в молоке.</w:t>
      </w:r>
    </w:p>
    <w:p w:rsidR="006E1DD7" w:rsidRPr="006E1DD7" w:rsidRDefault="006E1DD7" w:rsidP="006E1DD7">
      <w:pPr>
        <w:shd w:val="clear" w:color="auto" w:fill="FFFFFF"/>
        <w:ind w:firstLine="709"/>
        <w:jc w:val="both"/>
        <w:rPr>
          <w:sz w:val="30"/>
          <w:szCs w:val="30"/>
        </w:rPr>
      </w:pPr>
      <w:r w:rsidRPr="006E1DD7">
        <w:rPr>
          <w:i/>
          <w:sz w:val="30"/>
          <w:szCs w:val="30"/>
        </w:rPr>
        <w:t xml:space="preserve">Теоретическое обоснование и порядок выполнения работы. </w:t>
      </w:r>
      <w:r w:rsidRPr="006E1DD7">
        <w:rPr>
          <w:bCs/>
          <w:sz w:val="30"/>
          <w:szCs w:val="30"/>
        </w:rPr>
        <w:t>В настоящий период в связи с возрастающим объемом производства сыров и укрупнением предприятий молочной промышленности в Европе сохраняется тенденция сбора молока с ферм один раз в двое-трое суток. Поскольку сборное молоко хранится в течение различного периода времени, вопрос хранения молока является важным аспектом, немаловажным при хранении являются и условия его транспортирования. При хранении в молоке начинает развиваться посторонняя микрофлора, особенно активно наблюдается рост бактериальных клеток при его высокой механической загрязненности и повышенных температурах хранения (табл. 4, 5).</w:t>
      </w:r>
    </w:p>
    <w:p w:rsidR="006E1DD7" w:rsidRPr="006E1DD7" w:rsidRDefault="006E1DD7" w:rsidP="006E1DD7">
      <w:pPr>
        <w:shd w:val="clear" w:color="auto" w:fill="FFFFFF"/>
        <w:ind w:firstLine="709"/>
        <w:jc w:val="both"/>
        <w:rPr>
          <w:sz w:val="30"/>
          <w:szCs w:val="30"/>
        </w:rPr>
      </w:pPr>
      <w:r w:rsidRPr="006E1DD7">
        <w:rPr>
          <w:sz w:val="30"/>
          <w:szCs w:val="30"/>
        </w:rPr>
        <w:t>Таблица 4 – Развитие микроорганизмов в молоке в зависимости от температуры 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345"/>
        <w:gridCol w:w="2942"/>
      </w:tblGrid>
      <w:tr w:rsidR="006E1DD7" w:rsidRPr="006E1DD7" w:rsidTr="00F86765">
        <w:tc>
          <w:tcPr>
            <w:tcW w:w="3190" w:type="dxa"/>
            <w:shd w:val="clear" w:color="auto" w:fill="auto"/>
            <w:vAlign w:val="center"/>
          </w:tcPr>
          <w:p w:rsidR="006E1DD7" w:rsidRPr="006E1DD7" w:rsidRDefault="006E1DD7" w:rsidP="00F86765">
            <w:pPr>
              <w:jc w:val="center"/>
              <w:rPr>
                <w:sz w:val="30"/>
                <w:szCs w:val="30"/>
              </w:rPr>
            </w:pPr>
            <w:r w:rsidRPr="006E1DD7">
              <w:rPr>
                <w:sz w:val="30"/>
                <w:szCs w:val="30"/>
              </w:rPr>
              <w:t xml:space="preserve">Температура хранения, </w:t>
            </w:r>
            <w:r w:rsidRPr="006E1DD7">
              <w:rPr>
                <w:sz w:val="30"/>
                <w:szCs w:val="30"/>
                <w:vertAlign w:val="superscript"/>
              </w:rPr>
              <w:t>0</w:t>
            </w:r>
            <w:r w:rsidRPr="006E1DD7">
              <w:rPr>
                <w:sz w:val="30"/>
                <w:szCs w:val="30"/>
              </w:rPr>
              <w:t>С</w:t>
            </w:r>
          </w:p>
        </w:tc>
        <w:tc>
          <w:tcPr>
            <w:tcW w:w="3439" w:type="dxa"/>
            <w:shd w:val="clear" w:color="auto" w:fill="auto"/>
            <w:vAlign w:val="center"/>
          </w:tcPr>
          <w:p w:rsidR="006E1DD7" w:rsidRPr="006E1DD7" w:rsidRDefault="006E1DD7" w:rsidP="00F86765">
            <w:pPr>
              <w:jc w:val="center"/>
              <w:rPr>
                <w:sz w:val="30"/>
                <w:szCs w:val="30"/>
              </w:rPr>
            </w:pPr>
            <w:r w:rsidRPr="006E1DD7">
              <w:rPr>
                <w:sz w:val="30"/>
                <w:szCs w:val="30"/>
              </w:rPr>
              <w:t>Количество микроорганизмов в 1 см</w:t>
            </w:r>
            <w:r w:rsidRPr="006E1DD7">
              <w:rPr>
                <w:sz w:val="30"/>
                <w:szCs w:val="30"/>
                <w:vertAlign w:val="superscript"/>
              </w:rPr>
              <w:t>3</w:t>
            </w:r>
            <w:r w:rsidRPr="006E1DD7">
              <w:rPr>
                <w:sz w:val="30"/>
                <w:szCs w:val="30"/>
              </w:rPr>
              <w:t xml:space="preserve"> через 24 ч.</w:t>
            </w:r>
          </w:p>
        </w:tc>
        <w:tc>
          <w:tcPr>
            <w:tcW w:w="2942" w:type="dxa"/>
            <w:shd w:val="clear" w:color="auto" w:fill="auto"/>
            <w:vAlign w:val="center"/>
          </w:tcPr>
          <w:p w:rsidR="006E1DD7" w:rsidRPr="006E1DD7" w:rsidRDefault="006E1DD7" w:rsidP="00F86765">
            <w:pPr>
              <w:jc w:val="center"/>
              <w:rPr>
                <w:sz w:val="30"/>
                <w:szCs w:val="30"/>
              </w:rPr>
            </w:pPr>
            <w:r w:rsidRPr="006E1DD7">
              <w:rPr>
                <w:sz w:val="30"/>
                <w:szCs w:val="30"/>
              </w:rPr>
              <w:t>Степень размножения</w:t>
            </w:r>
          </w:p>
        </w:tc>
      </w:tr>
      <w:tr w:rsidR="006E1DD7" w:rsidRPr="006E1DD7" w:rsidTr="00F86765">
        <w:tc>
          <w:tcPr>
            <w:tcW w:w="3190" w:type="dxa"/>
            <w:shd w:val="clear" w:color="auto" w:fill="auto"/>
            <w:vAlign w:val="center"/>
          </w:tcPr>
          <w:p w:rsidR="006E1DD7" w:rsidRPr="006E1DD7" w:rsidRDefault="006E1DD7" w:rsidP="00F86765">
            <w:pPr>
              <w:jc w:val="center"/>
              <w:rPr>
                <w:sz w:val="30"/>
                <w:szCs w:val="30"/>
              </w:rPr>
            </w:pPr>
            <w:r w:rsidRPr="006E1DD7">
              <w:rPr>
                <w:sz w:val="30"/>
                <w:szCs w:val="30"/>
              </w:rPr>
              <w:t>1</w:t>
            </w:r>
          </w:p>
        </w:tc>
        <w:tc>
          <w:tcPr>
            <w:tcW w:w="3439" w:type="dxa"/>
            <w:shd w:val="clear" w:color="auto" w:fill="auto"/>
            <w:vAlign w:val="center"/>
          </w:tcPr>
          <w:p w:rsidR="006E1DD7" w:rsidRPr="006E1DD7" w:rsidRDefault="006E1DD7" w:rsidP="00F86765">
            <w:pPr>
              <w:ind w:left="628"/>
              <w:rPr>
                <w:sz w:val="30"/>
                <w:szCs w:val="30"/>
              </w:rPr>
            </w:pPr>
            <w:r w:rsidRPr="006E1DD7">
              <w:rPr>
                <w:sz w:val="30"/>
                <w:szCs w:val="30"/>
              </w:rPr>
              <w:t>39000</w:t>
            </w:r>
          </w:p>
        </w:tc>
        <w:tc>
          <w:tcPr>
            <w:tcW w:w="2942" w:type="dxa"/>
            <w:shd w:val="clear" w:color="auto" w:fill="auto"/>
            <w:vAlign w:val="center"/>
          </w:tcPr>
          <w:p w:rsidR="006E1DD7" w:rsidRPr="006E1DD7" w:rsidRDefault="006E1DD7" w:rsidP="00F86765">
            <w:pPr>
              <w:jc w:val="center"/>
              <w:rPr>
                <w:sz w:val="30"/>
                <w:szCs w:val="30"/>
              </w:rPr>
            </w:pPr>
            <w:r w:rsidRPr="006E1DD7">
              <w:rPr>
                <w:sz w:val="30"/>
                <w:szCs w:val="30"/>
              </w:rPr>
              <w:t>отсутствует</w:t>
            </w:r>
          </w:p>
        </w:tc>
      </w:tr>
      <w:tr w:rsidR="006E1DD7" w:rsidRPr="006E1DD7" w:rsidTr="00F86765">
        <w:tc>
          <w:tcPr>
            <w:tcW w:w="3190" w:type="dxa"/>
            <w:shd w:val="clear" w:color="auto" w:fill="auto"/>
            <w:vAlign w:val="center"/>
          </w:tcPr>
          <w:p w:rsidR="006E1DD7" w:rsidRPr="006E1DD7" w:rsidRDefault="006E1DD7" w:rsidP="00F86765">
            <w:pPr>
              <w:jc w:val="center"/>
              <w:rPr>
                <w:sz w:val="30"/>
                <w:szCs w:val="30"/>
              </w:rPr>
            </w:pPr>
            <w:r w:rsidRPr="006E1DD7">
              <w:rPr>
                <w:sz w:val="30"/>
                <w:szCs w:val="30"/>
              </w:rPr>
              <w:t>5</w:t>
            </w:r>
          </w:p>
        </w:tc>
        <w:tc>
          <w:tcPr>
            <w:tcW w:w="3439" w:type="dxa"/>
            <w:shd w:val="clear" w:color="auto" w:fill="auto"/>
            <w:vAlign w:val="center"/>
          </w:tcPr>
          <w:p w:rsidR="006E1DD7" w:rsidRPr="006E1DD7" w:rsidRDefault="006E1DD7" w:rsidP="00F86765">
            <w:pPr>
              <w:ind w:left="628"/>
              <w:rPr>
                <w:sz w:val="30"/>
                <w:szCs w:val="30"/>
              </w:rPr>
            </w:pPr>
            <w:r w:rsidRPr="006E1DD7">
              <w:rPr>
                <w:sz w:val="30"/>
                <w:szCs w:val="30"/>
              </w:rPr>
              <w:t>41000</w:t>
            </w:r>
          </w:p>
        </w:tc>
        <w:tc>
          <w:tcPr>
            <w:tcW w:w="2942" w:type="dxa"/>
            <w:shd w:val="clear" w:color="auto" w:fill="auto"/>
            <w:vAlign w:val="center"/>
          </w:tcPr>
          <w:p w:rsidR="006E1DD7" w:rsidRPr="006E1DD7" w:rsidRDefault="006E1DD7" w:rsidP="00F86765">
            <w:pPr>
              <w:shd w:val="clear" w:color="auto" w:fill="FFFFFF"/>
              <w:ind w:firstLine="709"/>
              <w:jc w:val="both"/>
              <w:rPr>
                <w:sz w:val="30"/>
                <w:szCs w:val="30"/>
              </w:rPr>
            </w:pPr>
            <w:r w:rsidRPr="006E1DD7">
              <w:rPr>
                <w:sz w:val="30"/>
                <w:szCs w:val="30"/>
              </w:rPr>
              <w:t>незначительное</w:t>
            </w:r>
          </w:p>
        </w:tc>
      </w:tr>
      <w:tr w:rsidR="006E1DD7" w:rsidRPr="006E1DD7" w:rsidTr="00F86765">
        <w:tc>
          <w:tcPr>
            <w:tcW w:w="3190" w:type="dxa"/>
            <w:shd w:val="clear" w:color="auto" w:fill="auto"/>
            <w:vAlign w:val="center"/>
          </w:tcPr>
          <w:p w:rsidR="006E1DD7" w:rsidRPr="006E1DD7" w:rsidRDefault="006E1DD7" w:rsidP="00F86765">
            <w:pPr>
              <w:jc w:val="center"/>
              <w:rPr>
                <w:sz w:val="30"/>
                <w:szCs w:val="30"/>
              </w:rPr>
            </w:pPr>
            <w:r w:rsidRPr="006E1DD7">
              <w:rPr>
                <w:sz w:val="30"/>
                <w:szCs w:val="30"/>
              </w:rPr>
              <w:t>12</w:t>
            </w:r>
          </w:p>
        </w:tc>
        <w:tc>
          <w:tcPr>
            <w:tcW w:w="3439" w:type="dxa"/>
            <w:shd w:val="clear" w:color="auto" w:fill="auto"/>
            <w:vAlign w:val="center"/>
          </w:tcPr>
          <w:p w:rsidR="006E1DD7" w:rsidRPr="006E1DD7" w:rsidRDefault="006E1DD7" w:rsidP="00F86765">
            <w:pPr>
              <w:ind w:left="628"/>
              <w:rPr>
                <w:sz w:val="30"/>
                <w:szCs w:val="30"/>
              </w:rPr>
            </w:pPr>
            <w:r w:rsidRPr="006E1DD7">
              <w:rPr>
                <w:sz w:val="30"/>
                <w:szCs w:val="30"/>
              </w:rPr>
              <w:t>220 000</w:t>
            </w:r>
          </w:p>
        </w:tc>
        <w:tc>
          <w:tcPr>
            <w:tcW w:w="2942" w:type="dxa"/>
            <w:shd w:val="clear" w:color="auto" w:fill="auto"/>
            <w:vAlign w:val="center"/>
          </w:tcPr>
          <w:p w:rsidR="006E1DD7" w:rsidRPr="006E1DD7" w:rsidRDefault="006E1DD7" w:rsidP="00F86765">
            <w:pPr>
              <w:jc w:val="center"/>
              <w:rPr>
                <w:sz w:val="30"/>
                <w:szCs w:val="30"/>
              </w:rPr>
            </w:pPr>
            <w:r w:rsidRPr="006E1DD7">
              <w:rPr>
                <w:sz w:val="30"/>
                <w:szCs w:val="30"/>
              </w:rPr>
              <w:t>5-кратное</w:t>
            </w:r>
          </w:p>
        </w:tc>
      </w:tr>
      <w:tr w:rsidR="006E1DD7" w:rsidRPr="006E1DD7" w:rsidTr="00F86765">
        <w:tc>
          <w:tcPr>
            <w:tcW w:w="3190" w:type="dxa"/>
            <w:shd w:val="clear" w:color="auto" w:fill="auto"/>
            <w:vAlign w:val="center"/>
          </w:tcPr>
          <w:p w:rsidR="006E1DD7" w:rsidRPr="006E1DD7" w:rsidRDefault="006E1DD7" w:rsidP="00F86765">
            <w:pPr>
              <w:jc w:val="center"/>
              <w:rPr>
                <w:sz w:val="30"/>
                <w:szCs w:val="30"/>
              </w:rPr>
            </w:pPr>
            <w:r w:rsidRPr="006E1DD7">
              <w:rPr>
                <w:sz w:val="30"/>
                <w:szCs w:val="30"/>
              </w:rPr>
              <w:t>14</w:t>
            </w:r>
          </w:p>
        </w:tc>
        <w:tc>
          <w:tcPr>
            <w:tcW w:w="3439" w:type="dxa"/>
            <w:shd w:val="clear" w:color="auto" w:fill="auto"/>
            <w:vAlign w:val="center"/>
          </w:tcPr>
          <w:p w:rsidR="006E1DD7" w:rsidRPr="006E1DD7" w:rsidRDefault="006E1DD7" w:rsidP="00F86765">
            <w:pPr>
              <w:ind w:left="628"/>
              <w:rPr>
                <w:sz w:val="30"/>
                <w:szCs w:val="30"/>
              </w:rPr>
            </w:pPr>
            <w:r w:rsidRPr="006E1DD7">
              <w:rPr>
                <w:sz w:val="30"/>
                <w:szCs w:val="30"/>
              </w:rPr>
              <w:t>1 530 000</w:t>
            </w:r>
          </w:p>
        </w:tc>
        <w:tc>
          <w:tcPr>
            <w:tcW w:w="2942" w:type="dxa"/>
            <w:shd w:val="clear" w:color="auto" w:fill="auto"/>
            <w:vAlign w:val="center"/>
          </w:tcPr>
          <w:p w:rsidR="006E1DD7" w:rsidRPr="006E1DD7" w:rsidRDefault="006E1DD7" w:rsidP="00F86765">
            <w:pPr>
              <w:jc w:val="center"/>
              <w:rPr>
                <w:sz w:val="30"/>
                <w:szCs w:val="30"/>
              </w:rPr>
            </w:pPr>
            <w:r w:rsidRPr="006E1DD7">
              <w:rPr>
                <w:sz w:val="30"/>
                <w:szCs w:val="30"/>
              </w:rPr>
              <w:t>37-кратное</w:t>
            </w:r>
          </w:p>
        </w:tc>
      </w:tr>
      <w:tr w:rsidR="006E1DD7" w:rsidRPr="006E1DD7" w:rsidTr="00F86765">
        <w:tc>
          <w:tcPr>
            <w:tcW w:w="3190" w:type="dxa"/>
            <w:shd w:val="clear" w:color="auto" w:fill="auto"/>
            <w:vAlign w:val="center"/>
          </w:tcPr>
          <w:p w:rsidR="006E1DD7" w:rsidRPr="006E1DD7" w:rsidRDefault="006E1DD7" w:rsidP="00F86765">
            <w:pPr>
              <w:jc w:val="center"/>
              <w:rPr>
                <w:sz w:val="30"/>
                <w:szCs w:val="30"/>
              </w:rPr>
            </w:pPr>
            <w:r w:rsidRPr="006E1DD7">
              <w:rPr>
                <w:sz w:val="30"/>
                <w:szCs w:val="30"/>
              </w:rPr>
              <w:t>20</w:t>
            </w:r>
          </w:p>
        </w:tc>
        <w:tc>
          <w:tcPr>
            <w:tcW w:w="3439" w:type="dxa"/>
            <w:shd w:val="clear" w:color="auto" w:fill="auto"/>
            <w:vAlign w:val="center"/>
          </w:tcPr>
          <w:p w:rsidR="006E1DD7" w:rsidRPr="006E1DD7" w:rsidRDefault="006E1DD7" w:rsidP="00F86765">
            <w:pPr>
              <w:ind w:left="628"/>
              <w:rPr>
                <w:sz w:val="30"/>
                <w:szCs w:val="30"/>
              </w:rPr>
            </w:pPr>
            <w:r w:rsidRPr="006E1DD7">
              <w:rPr>
                <w:sz w:val="30"/>
                <w:szCs w:val="30"/>
              </w:rPr>
              <w:t>55 000 000</w:t>
            </w:r>
          </w:p>
        </w:tc>
        <w:tc>
          <w:tcPr>
            <w:tcW w:w="2942" w:type="dxa"/>
            <w:shd w:val="clear" w:color="auto" w:fill="auto"/>
            <w:vAlign w:val="center"/>
          </w:tcPr>
          <w:p w:rsidR="006E1DD7" w:rsidRPr="006E1DD7" w:rsidRDefault="006E1DD7" w:rsidP="00F86765">
            <w:pPr>
              <w:jc w:val="center"/>
              <w:rPr>
                <w:sz w:val="30"/>
                <w:szCs w:val="30"/>
              </w:rPr>
            </w:pPr>
            <w:r w:rsidRPr="006E1DD7">
              <w:rPr>
                <w:sz w:val="30"/>
                <w:szCs w:val="30"/>
              </w:rPr>
              <w:t>1268-кратное</w:t>
            </w:r>
          </w:p>
        </w:tc>
      </w:tr>
    </w:tbl>
    <w:p w:rsidR="006E1DD7" w:rsidRPr="006E1DD7" w:rsidRDefault="006E1DD7" w:rsidP="006E1DD7">
      <w:pPr>
        <w:shd w:val="clear" w:color="auto" w:fill="FFFFFF"/>
        <w:ind w:firstLine="709"/>
        <w:jc w:val="both"/>
        <w:rPr>
          <w:sz w:val="30"/>
          <w:szCs w:val="30"/>
        </w:rPr>
      </w:pPr>
    </w:p>
    <w:p w:rsidR="006E1DD7" w:rsidRPr="006E1DD7" w:rsidRDefault="006E1DD7" w:rsidP="006E1DD7">
      <w:pPr>
        <w:shd w:val="clear" w:color="auto" w:fill="FFFFFF"/>
        <w:ind w:firstLine="709"/>
        <w:jc w:val="both"/>
        <w:rPr>
          <w:bCs/>
          <w:sz w:val="30"/>
          <w:szCs w:val="30"/>
        </w:rPr>
      </w:pPr>
      <w:r w:rsidRPr="006E1DD7">
        <w:rPr>
          <w:bCs/>
          <w:sz w:val="30"/>
          <w:szCs w:val="30"/>
        </w:rPr>
        <w:t>На современном этапе критическая температура кратковременного хранения молока составляет +6 °С.</w:t>
      </w:r>
    </w:p>
    <w:p w:rsidR="006E1DD7" w:rsidRPr="006E1DD7" w:rsidRDefault="006E1DD7" w:rsidP="006E1DD7">
      <w:pPr>
        <w:shd w:val="clear" w:color="auto" w:fill="FFFFFF"/>
        <w:ind w:firstLine="709"/>
        <w:jc w:val="both"/>
        <w:rPr>
          <w:sz w:val="30"/>
          <w:szCs w:val="30"/>
        </w:rPr>
      </w:pPr>
      <w:r w:rsidRPr="006E1DD7">
        <w:rPr>
          <w:sz w:val="30"/>
          <w:szCs w:val="30"/>
        </w:rPr>
        <w:br w:type="page"/>
      </w:r>
      <w:r w:rsidRPr="006E1DD7">
        <w:rPr>
          <w:sz w:val="30"/>
          <w:szCs w:val="30"/>
        </w:rPr>
        <w:lastRenderedPageBreak/>
        <w:t xml:space="preserve">Таблица 5 – Влияние гигиены доения на общее количество микроорганизмов и сохранность сырого молока (по данным В. </w:t>
      </w:r>
      <w:proofErr w:type="spellStart"/>
      <w:r w:rsidRPr="006E1DD7">
        <w:rPr>
          <w:sz w:val="30"/>
          <w:szCs w:val="30"/>
        </w:rPr>
        <w:t>Боченкова</w:t>
      </w:r>
      <w:proofErr w:type="spellEnd"/>
      <w:r w:rsidRPr="006E1DD7">
        <w:rPr>
          <w:sz w:val="30"/>
          <w:szCs w:val="30"/>
        </w:rPr>
        <w:t>, 2016)</w:t>
      </w:r>
    </w:p>
    <w:p w:rsidR="006E1DD7" w:rsidRPr="006E1DD7" w:rsidRDefault="006E1DD7" w:rsidP="006E1DD7">
      <w:pPr>
        <w:shd w:val="clear" w:color="auto" w:fill="FFFFFF"/>
        <w:ind w:firstLine="709"/>
        <w:jc w:val="both"/>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889"/>
        <w:gridCol w:w="1883"/>
        <w:gridCol w:w="1884"/>
        <w:gridCol w:w="1913"/>
      </w:tblGrid>
      <w:tr w:rsidR="006E1DD7" w:rsidRPr="006E1DD7" w:rsidTr="00F86765">
        <w:tc>
          <w:tcPr>
            <w:tcW w:w="2002" w:type="dxa"/>
            <w:vMerge w:val="restart"/>
            <w:shd w:val="clear" w:color="auto" w:fill="auto"/>
          </w:tcPr>
          <w:p w:rsidR="006E1DD7" w:rsidRPr="006E1DD7" w:rsidRDefault="006E1DD7" w:rsidP="00F86765">
            <w:pPr>
              <w:jc w:val="both"/>
              <w:rPr>
                <w:sz w:val="30"/>
                <w:szCs w:val="30"/>
              </w:rPr>
            </w:pPr>
            <w:r w:rsidRPr="006E1DD7">
              <w:rPr>
                <w:sz w:val="30"/>
                <w:szCs w:val="30"/>
              </w:rPr>
              <w:t>Условие получения молока</w:t>
            </w:r>
          </w:p>
        </w:tc>
        <w:tc>
          <w:tcPr>
            <w:tcW w:w="5656" w:type="dxa"/>
            <w:gridSpan w:val="3"/>
            <w:shd w:val="clear" w:color="auto" w:fill="auto"/>
            <w:vAlign w:val="center"/>
          </w:tcPr>
          <w:p w:rsidR="006E1DD7" w:rsidRPr="006E1DD7" w:rsidRDefault="006E1DD7" w:rsidP="00F86765">
            <w:pPr>
              <w:jc w:val="center"/>
              <w:rPr>
                <w:sz w:val="30"/>
                <w:szCs w:val="30"/>
              </w:rPr>
            </w:pPr>
            <w:r w:rsidRPr="006E1DD7">
              <w:rPr>
                <w:sz w:val="30"/>
                <w:szCs w:val="30"/>
              </w:rPr>
              <w:t>Количество микробов в 1 см</w:t>
            </w:r>
            <w:r w:rsidRPr="006E1DD7">
              <w:rPr>
                <w:sz w:val="30"/>
                <w:szCs w:val="30"/>
                <w:vertAlign w:val="superscript"/>
              </w:rPr>
              <w:t>2</w:t>
            </w:r>
            <w:r w:rsidRPr="006E1DD7">
              <w:rPr>
                <w:sz w:val="30"/>
                <w:szCs w:val="30"/>
              </w:rPr>
              <w:t xml:space="preserve"> сырого молока при хранении</w:t>
            </w:r>
          </w:p>
        </w:tc>
        <w:tc>
          <w:tcPr>
            <w:tcW w:w="1913" w:type="dxa"/>
            <w:shd w:val="clear" w:color="auto" w:fill="auto"/>
          </w:tcPr>
          <w:p w:rsidR="006E1DD7" w:rsidRPr="006E1DD7" w:rsidRDefault="006E1DD7" w:rsidP="00F86765">
            <w:pPr>
              <w:jc w:val="both"/>
              <w:rPr>
                <w:sz w:val="30"/>
                <w:szCs w:val="30"/>
              </w:rPr>
            </w:pPr>
            <w:r w:rsidRPr="006E1DD7">
              <w:rPr>
                <w:sz w:val="30"/>
                <w:szCs w:val="30"/>
              </w:rPr>
              <w:t xml:space="preserve">Температура хранения, </w:t>
            </w:r>
            <w:r w:rsidRPr="006E1DD7">
              <w:rPr>
                <w:sz w:val="30"/>
                <w:szCs w:val="30"/>
                <w:vertAlign w:val="superscript"/>
              </w:rPr>
              <w:t>0</w:t>
            </w:r>
            <w:r w:rsidRPr="006E1DD7">
              <w:rPr>
                <w:sz w:val="30"/>
                <w:szCs w:val="30"/>
              </w:rPr>
              <w:t>С</w:t>
            </w:r>
          </w:p>
        </w:tc>
      </w:tr>
      <w:tr w:rsidR="006E1DD7" w:rsidRPr="006E1DD7" w:rsidTr="00F86765">
        <w:tc>
          <w:tcPr>
            <w:tcW w:w="2002" w:type="dxa"/>
            <w:vMerge/>
            <w:shd w:val="clear" w:color="auto" w:fill="auto"/>
          </w:tcPr>
          <w:p w:rsidR="006E1DD7" w:rsidRPr="006E1DD7" w:rsidRDefault="006E1DD7" w:rsidP="00F86765">
            <w:pPr>
              <w:jc w:val="both"/>
              <w:rPr>
                <w:sz w:val="30"/>
                <w:szCs w:val="30"/>
              </w:rPr>
            </w:pPr>
          </w:p>
        </w:tc>
        <w:tc>
          <w:tcPr>
            <w:tcW w:w="1889" w:type="dxa"/>
            <w:shd w:val="clear" w:color="auto" w:fill="auto"/>
            <w:vAlign w:val="center"/>
          </w:tcPr>
          <w:p w:rsidR="006E1DD7" w:rsidRPr="006E1DD7" w:rsidRDefault="006E1DD7" w:rsidP="00F86765">
            <w:pPr>
              <w:jc w:val="center"/>
              <w:rPr>
                <w:sz w:val="30"/>
                <w:szCs w:val="30"/>
              </w:rPr>
            </w:pPr>
            <w:r w:rsidRPr="006E1DD7">
              <w:rPr>
                <w:sz w:val="30"/>
                <w:szCs w:val="30"/>
              </w:rPr>
              <w:t>свежее</w:t>
            </w:r>
          </w:p>
        </w:tc>
        <w:tc>
          <w:tcPr>
            <w:tcW w:w="1883" w:type="dxa"/>
            <w:shd w:val="clear" w:color="auto" w:fill="auto"/>
            <w:vAlign w:val="center"/>
          </w:tcPr>
          <w:p w:rsidR="006E1DD7" w:rsidRPr="006E1DD7" w:rsidRDefault="006E1DD7" w:rsidP="00F86765">
            <w:pPr>
              <w:jc w:val="center"/>
              <w:rPr>
                <w:sz w:val="30"/>
                <w:szCs w:val="30"/>
              </w:rPr>
            </w:pPr>
            <w:r w:rsidRPr="006E1DD7">
              <w:rPr>
                <w:sz w:val="30"/>
                <w:szCs w:val="30"/>
              </w:rPr>
              <w:t>через 24 ч</w:t>
            </w:r>
          </w:p>
        </w:tc>
        <w:tc>
          <w:tcPr>
            <w:tcW w:w="1884" w:type="dxa"/>
            <w:shd w:val="clear" w:color="auto" w:fill="auto"/>
            <w:vAlign w:val="center"/>
          </w:tcPr>
          <w:p w:rsidR="006E1DD7" w:rsidRPr="006E1DD7" w:rsidRDefault="006E1DD7" w:rsidP="00F86765">
            <w:pPr>
              <w:jc w:val="center"/>
              <w:rPr>
                <w:sz w:val="30"/>
                <w:szCs w:val="30"/>
              </w:rPr>
            </w:pPr>
            <w:r w:rsidRPr="006E1DD7">
              <w:rPr>
                <w:sz w:val="30"/>
                <w:szCs w:val="30"/>
              </w:rPr>
              <w:t>Через 48 ч</w:t>
            </w:r>
          </w:p>
        </w:tc>
        <w:tc>
          <w:tcPr>
            <w:tcW w:w="1913" w:type="dxa"/>
            <w:shd w:val="clear" w:color="auto" w:fill="auto"/>
          </w:tcPr>
          <w:p w:rsidR="006E1DD7" w:rsidRPr="006E1DD7" w:rsidRDefault="006E1DD7" w:rsidP="00F86765">
            <w:pPr>
              <w:jc w:val="both"/>
              <w:rPr>
                <w:sz w:val="30"/>
                <w:szCs w:val="30"/>
              </w:rPr>
            </w:pPr>
          </w:p>
        </w:tc>
      </w:tr>
      <w:tr w:rsidR="006E1DD7" w:rsidRPr="006E1DD7" w:rsidTr="00F86765">
        <w:tc>
          <w:tcPr>
            <w:tcW w:w="2002" w:type="dxa"/>
            <w:shd w:val="clear" w:color="auto" w:fill="auto"/>
          </w:tcPr>
          <w:p w:rsidR="006E1DD7" w:rsidRPr="006E1DD7" w:rsidRDefault="006E1DD7" w:rsidP="00F86765">
            <w:pPr>
              <w:jc w:val="both"/>
              <w:rPr>
                <w:sz w:val="30"/>
                <w:szCs w:val="30"/>
              </w:rPr>
            </w:pPr>
            <w:r w:rsidRPr="006E1DD7">
              <w:rPr>
                <w:sz w:val="30"/>
                <w:szCs w:val="30"/>
              </w:rPr>
              <w:t>Чистые коровы</w:t>
            </w:r>
          </w:p>
        </w:tc>
        <w:tc>
          <w:tcPr>
            <w:tcW w:w="1889" w:type="dxa"/>
            <w:vMerge w:val="restart"/>
            <w:shd w:val="clear" w:color="auto" w:fill="auto"/>
            <w:vAlign w:val="center"/>
          </w:tcPr>
          <w:p w:rsidR="006E1DD7" w:rsidRPr="006E1DD7" w:rsidRDefault="006E1DD7" w:rsidP="00F86765">
            <w:pPr>
              <w:jc w:val="center"/>
              <w:rPr>
                <w:sz w:val="30"/>
                <w:szCs w:val="30"/>
              </w:rPr>
            </w:pPr>
            <w:r w:rsidRPr="006E1DD7">
              <w:rPr>
                <w:sz w:val="30"/>
                <w:szCs w:val="30"/>
              </w:rPr>
              <w:t>4300</w:t>
            </w:r>
          </w:p>
        </w:tc>
        <w:tc>
          <w:tcPr>
            <w:tcW w:w="1883" w:type="dxa"/>
            <w:shd w:val="clear" w:color="auto" w:fill="auto"/>
            <w:vAlign w:val="center"/>
          </w:tcPr>
          <w:p w:rsidR="006E1DD7" w:rsidRPr="006E1DD7" w:rsidRDefault="006E1DD7" w:rsidP="00F86765">
            <w:pPr>
              <w:jc w:val="center"/>
              <w:rPr>
                <w:sz w:val="30"/>
                <w:szCs w:val="30"/>
              </w:rPr>
            </w:pPr>
            <w:r w:rsidRPr="006E1DD7">
              <w:rPr>
                <w:sz w:val="30"/>
                <w:szCs w:val="30"/>
              </w:rPr>
              <w:t>4130</w:t>
            </w:r>
          </w:p>
        </w:tc>
        <w:tc>
          <w:tcPr>
            <w:tcW w:w="1884" w:type="dxa"/>
            <w:shd w:val="clear" w:color="auto" w:fill="auto"/>
            <w:vAlign w:val="center"/>
          </w:tcPr>
          <w:p w:rsidR="006E1DD7" w:rsidRPr="006E1DD7" w:rsidRDefault="006E1DD7" w:rsidP="00F86765">
            <w:pPr>
              <w:jc w:val="center"/>
              <w:rPr>
                <w:sz w:val="30"/>
                <w:szCs w:val="30"/>
              </w:rPr>
            </w:pPr>
            <w:r w:rsidRPr="006E1DD7">
              <w:rPr>
                <w:sz w:val="30"/>
                <w:szCs w:val="30"/>
              </w:rPr>
              <w:t>4560</w:t>
            </w:r>
          </w:p>
        </w:tc>
        <w:tc>
          <w:tcPr>
            <w:tcW w:w="1913" w:type="dxa"/>
            <w:shd w:val="clear" w:color="auto" w:fill="auto"/>
            <w:vAlign w:val="center"/>
          </w:tcPr>
          <w:p w:rsidR="006E1DD7" w:rsidRPr="006E1DD7" w:rsidRDefault="006E1DD7" w:rsidP="00F86765">
            <w:pPr>
              <w:jc w:val="center"/>
              <w:rPr>
                <w:sz w:val="30"/>
                <w:szCs w:val="30"/>
              </w:rPr>
            </w:pPr>
            <w:r w:rsidRPr="006E1DD7">
              <w:rPr>
                <w:sz w:val="30"/>
                <w:szCs w:val="30"/>
              </w:rPr>
              <w:t>4,4</w:t>
            </w:r>
          </w:p>
        </w:tc>
      </w:tr>
      <w:tr w:rsidR="006E1DD7" w:rsidRPr="006E1DD7" w:rsidTr="00F86765">
        <w:tc>
          <w:tcPr>
            <w:tcW w:w="2002" w:type="dxa"/>
            <w:shd w:val="clear" w:color="auto" w:fill="auto"/>
          </w:tcPr>
          <w:p w:rsidR="006E1DD7" w:rsidRPr="006E1DD7" w:rsidRDefault="006E1DD7" w:rsidP="00F86765">
            <w:pPr>
              <w:jc w:val="both"/>
              <w:rPr>
                <w:sz w:val="30"/>
                <w:szCs w:val="30"/>
              </w:rPr>
            </w:pPr>
            <w:r w:rsidRPr="006E1DD7">
              <w:rPr>
                <w:sz w:val="30"/>
                <w:szCs w:val="30"/>
              </w:rPr>
              <w:t>Чистая ферма</w:t>
            </w:r>
          </w:p>
        </w:tc>
        <w:tc>
          <w:tcPr>
            <w:tcW w:w="1889" w:type="dxa"/>
            <w:vMerge/>
            <w:shd w:val="clear" w:color="auto" w:fill="auto"/>
            <w:vAlign w:val="center"/>
          </w:tcPr>
          <w:p w:rsidR="006E1DD7" w:rsidRPr="006E1DD7" w:rsidRDefault="006E1DD7" w:rsidP="00F86765">
            <w:pPr>
              <w:jc w:val="center"/>
              <w:rPr>
                <w:sz w:val="30"/>
                <w:szCs w:val="30"/>
              </w:rPr>
            </w:pPr>
          </w:p>
        </w:tc>
        <w:tc>
          <w:tcPr>
            <w:tcW w:w="1883" w:type="dxa"/>
            <w:shd w:val="clear" w:color="auto" w:fill="auto"/>
            <w:vAlign w:val="center"/>
          </w:tcPr>
          <w:p w:rsidR="006E1DD7" w:rsidRPr="006E1DD7" w:rsidRDefault="006E1DD7" w:rsidP="00F86765">
            <w:pPr>
              <w:jc w:val="center"/>
              <w:rPr>
                <w:sz w:val="30"/>
                <w:szCs w:val="30"/>
              </w:rPr>
            </w:pPr>
            <w:r w:rsidRPr="006E1DD7">
              <w:rPr>
                <w:sz w:val="30"/>
                <w:szCs w:val="30"/>
              </w:rPr>
              <w:t>13900</w:t>
            </w:r>
          </w:p>
        </w:tc>
        <w:tc>
          <w:tcPr>
            <w:tcW w:w="1884" w:type="dxa"/>
            <w:shd w:val="clear" w:color="auto" w:fill="auto"/>
            <w:vAlign w:val="center"/>
          </w:tcPr>
          <w:p w:rsidR="006E1DD7" w:rsidRPr="006E1DD7" w:rsidRDefault="006E1DD7" w:rsidP="00F86765">
            <w:pPr>
              <w:jc w:val="center"/>
              <w:rPr>
                <w:sz w:val="30"/>
                <w:szCs w:val="30"/>
              </w:rPr>
            </w:pPr>
            <w:r w:rsidRPr="006E1DD7">
              <w:rPr>
                <w:sz w:val="30"/>
                <w:szCs w:val="30"/>
              </w:rPr>
              <w:t>127700</w:t>
            </w:r>
          </w:p>
        </w:tc>
        <w:tc>
          <w:tcPr>
            <w:tcW w:w="1913" w:type="dxa"/>
            <w:shd w:val="clear" w:color="auto" w:fill="auto"/>
            <w:vAlign w:val="center"/>
          </w:tcPr>
          <w:p w:rsidR="006E1DD7" w:rsidRPr="006E1DD7" w:rsidRDefault="006E1DD7" w:rsidP="00F86765">
            <w:pPr>
              <w:jc w:val="center"/>
              <w:rPr>
                <w:sz w:val="30"/>
                <w:szCs w:val="30"/>
              </w:rPr>
            </w:pPr>
            <w:r w:rsidRPr="006E1DD7">
              <w:rPr>
                <w:sz w:val="30"/>
                <w:szCs w:val="30"/>
              </w:rPr>
              <w:t>10,0</w:t>
            </w:r>
          </w:p>
        </w:tc>
      </w:tr>
      <w:tr w:rsidR="006E1DD7" w:rsidRPr="006E1DD7" w:rsidTr="00F86765">
        <w:tc>
          <w:tcPr>
            <w:tcW w:w="2002" w:type="dxa"/>
            <w:shd w:val="clear" w:color="auto" w:fill="auto"/>
          </w:tcPr>
          <w:p w:rsidR="006E1DD7" w:rsidRPr="006E1DD7" w:rsidRDefault="006E1DD7" w:rsidP="00F86765">
            <w:pPr>
              <w:jc w:val="both"/>
              <w:rPr>
                <w:sz w:val="30"/>
                <w:szCs w:val="30"/>
              </w:rPr>
            </w:pPr>
            <w:r w:rsidRPr="006E1DD7">
              <w:rPr>
                <w:sz w:val="30"/>
                <w:szCs w:val="30"/>
              </w:rPr>
              <w:t>Чистое оборудование</w:t>
            </w:r>
          </w:p>
        </w:tc>
        <w:tc>
          <w:tcPr>
            <w:tcW w:w="1889" w:type="dxa"/>
            <w:vMerge/>
            <w:shd w:val="clear" w:color="auto" w:fill="auto"/>
            <w:vAlign w:val="center"/>
          </w:tcPr>
          <w:p w:rsidR="006E1DD7" w:rsidRPr="006E1DD7" w:rsidRDefault="006E1DD7" w:rsidP="00F86765">
            <w:pPr>
              <w:jc w:val="center"/>
              <w:rPr>
                <w:sz w:val="30"/>
                <w:szCs w:val="30"/>
              </w:rPr>
            </w:pPr>
          </w:p>
        </w:tc>
        <w:tc>
          <w:tcPr>
            <w:tcW w:w="1883" w:type="dxa"/>
            <w:shd w:val="clear" w:color="auto" w:fill="auto"/>
            <w:vAlign w:val="center"/>
          </w:tcPr>
          <w:p w:rsidR="006E1DD7" w:rsidRPr="006E1DD7" w:rsidRDefault="006E1DD7" w:rsidP="00F86765">
            <w:pPr>
              <w:jc w:val="center"/>
              <w:rPr>
                <w:sz w:val="30"/>
                <w:szCs w:val="30"/>
              </w:rPr>
            </w:pPr>
            <w:r w:rsidRPr="006E1DD7">
              <w:rPr>
                <w:sz w:val="30"/>
                <w:szCs w:val="30"/>
              </w:rPr>
              <w:t>1587000</w:t>
            </w:r>
          </w:p>
        </w:tc>
        <w:tc>
          <w:tcPr>
            <w:tcW w:w="1884" w:type="dxa"/>
            <w:shd w:val="clear" w:color="auto" w:fill="auto"/>
            <w:vAlign w:val="center"/>
          </w:tcPr>
          <w:p w:rsidR="006E1DD7" w:rsidRPr="006E1DD7" w:rsidRDefault="006E1DD7" w:rsidP="00F86765">
            <w:pPr>
              <w:jc w:val="center"/>
              <w:rPr>
                <w:sz w:val="30"/>
                <w:szCs w:val="30"/>
              </w:rPr>
            </w:pPr>
            <w:r w:rsidRPr="006E1DD7">
              <w:rPr>
                <w:sz w:val="30"/>
                <w:szCs w:val="30"/>
              </w:rPr>
              <w:t>33011000</w:t>
            </w:r>
          </w:p>
        </w:tc>
        <w:tc>
          <w:tcPr>
            <w:tcW w:w="1913" w:type="dxa"/>
            <w:shd w:val="clear" w:color="auto" w:fill="auto"/>
            <w:vAlign w:val="center"/>
          </w:tcPr>
          <w:p w:rsidR="006E1DD7" w:rsidRPr="006E1DD7" w:rsidRDefault="006E1DD7" w:rsidP="00F86765">
            <w:pPr>
              <w:jc w:val="center"/>
              <w:rPr>
                <w:sz w:val="30"/>
                <w:szCs w:val="30"/>
              </w:rPr>
            </w:pPr>
            <w:r w:rsidRPr="006E1DD7">
              <w:rPr>
                <w:sz w:val="30"/>
                <w:szCs w:val="30"/>
              </w:rPr>
              <w:t>15,5</w:t>
            </w:r>
          </w:p>
        </w:tc>
      </w:tr>
      <w:tr w:rsidR="006E1DD7" w:rsidRPr="006E1DD7" w:rsidTr="00F86765">
        <w:tc>
          <w:tcPr>
            <w:tcW w:w="2002" w:type="dxa"/>
            <w:shd w:val="clear" w:color="auto" w:fill="auto"/>
          </w:tcPr>
          <w:p w:rsidR="006E1DD7" w:rsidRPr="006E1DD7" w:rsidRDefault="006E1DD7" w:rsidP="00F86765">
            <w:pPr>
              <w:jc w:val="both"/>
              <w:rPr>
                <w:sz w:val="30"/>
                <w:szCs w:val="30"/>
              </w:rPr>
            </w:pPr>
            <w:r w:rsidRPr="006E1DD7">
              <w:rPr>
                <w:sz w:val="30"/>
                <w:szCs w:val="30"/>
              </w:rPr>
              <w:t>Чистые коровы</w:t>
            </w:r>
          </w:p>
        </w:tc>
        <w:tc>
          <w:tcPr>
            <w:tcW w:w="1889" w:type="dxa"/>
            <w:vMerge w:val="restart"/>
            <w:shd w:val="clear" w:color="auto" w:fill="auto"/>
            <w:vAlign w:val="center"/>
          </w:tcPr>
          <w:p w:rsidR="006E1DD7" w:rsidRPr="006E1DD7" w:rsidRDefault="006E1DD7" w:rsidP="00F86765">
            <w:pPr>
              <w:jc w:val="center"/>
              <w:rPr>
                <w:sz w:val="30"/>
                <w:szCs w:val="30"/>
              </w:rPr>
            </w:pPr>
            <w:r w:rsidRPr="006E1DD7">
              <w:rPr>
                <w:sz w:val="30"/>
                <w:szCs w:val="30"/>
              </w:rPr>
              <w:t>39100</w:t>
            </w:r>
          </w:p>
        </w:tc>
        <w:tc>
          <w:tcPr>
            <w:tcW w:w="1883" w:type="dxa"/>
            <w:shd w:val="clear" w:color="auto" w:fill="auto"/>
            <w:vAlign w:val="center"/>
          </w:tcPr>
          <w:p w:rsidR="006E1DD7" w:rsidRPr="006E1DD7" w:rsidRDefault="006E1DD7" w:rsidP="00F86765">
            <w:pPr>
              <w:jc w:val="center"/>
              <w:rPr>
                <w:sz w:val="30"/>
                <w:szCs w:val="30"/>
              </w:rPr>
            </w:pPr>
            <w:r w:rsidRPr="006E1DD7">
              <w:rPr>
                <w:sz w:val="30"/>
                <w:szCs w:val="30"/>
              </w:rPr>
              <w:t>88000</w:t>
            </w:r>
          </w:p>
        </w:tc>
        <w:tc>
          <w:tcPr>
            <w:tcW w:w="1884" w:type="dxa"/>
            <w:shd w:val="clear" w:color="auto" w:fill="auto"/>
            <w:vAlign w:val="center"/>
          </w:tcPr>
          <w:p w:rsidR="006E1DD7" w:rsidRPr="006E1DD7" w:rsidRDefault="006E1DD7" w:rsidP="00F86765">
            <w:pPr>
              <w:jc w:val="center"/>
              <w:rPr>
                <w:sz w:val="30"/>
                <w:szCs w:val="30"/>
              </w:rPr>
            </w:pPr>
            <w:r w:rsidRPr="006E1DD7">
              <w:rPr>
                <w:sz w:val="30"/>
                <w:szCs w:val="30"/>
              </w:rPr>
              <w:t>121800</w:t>
            </w:r>
          </w:p>
        </w:tc>
        <w:tc>
          <w:tcPr>
            <w:tcW w:w="1913" w:type="dxa"/>
            <w:shd w:val="clear" w:color="auto" w:fill="auto"/>
            <w:vAlign w:val="center"/>
          </w:tcPr>
          <w:p w:rsidR="006E1DD7" w:rsidRPr="006E1DD7" w:rsidRDefault="006E1DD7" w:rsidP="00F86765">
            <w:pPr>
              <w:jc w:val="center"/>
              <w:rPr>
                <w:sz w:val="30"/>
                <w:szCs w:val="30"/>
              </w:rPr>
            </w:pPr>
            <w:r w:rsidRPr="006E1DD7">
              <w:rPr>
                <w:sz w:val="30"/>
                <w:szCs w:val="30"/>
              </w:rPr>
              <w:t>4,4</w:t>
            </w:r>
          </w:p>
        </w:tc>
      </w:tr>
      <w:tr w:rsidR="006E1DD7" w:rsidRPr="006E1DD7" w:rsidTr="00F86765">
        <w:tc>
          <w:tcPr>
            <w:tcW w:w="2002" w:type="dxa"/>
            <w:shd w:val="clear" w:color="auto" w:fill="auto"/>
          </w:tcPr>
          <w:p w:rsidR="006E1DD7" w:rsidRPr="006E1DD7" w:rsidRDefault="006E1DD7" w:rsidP="00F86765">
            <w:pPr>
              <w:jc w:val="both"/>
              <w:rPr>
                <w:sz w:val="30"/>
                <w:szCs w:val="30"/>
              </w:rPr>
            </w:pPr>
            <w:r w:rsidRPr="006E1DD7">
              <w:rPr>
                <w:sz w:val="30"/>
                <w:szCs w:val="30"/>
              </w:rPr>
              <w:t>Загрязненная ферма</w:t>
            </w:r>
          </w:p>
        </w:tc>
        <w:tc>
          <w:tcPr>
            <w:tcW w:w="1889" w:type="dxa"/>
            <w:vMerge/>
            <w:shd w:val="clear" w:color="auto" w:fill="auto"/>
            <w:vAlign w:val="center"/>
          </w:tcPr>
          <w:p w:rsidR="006E1DD7" w:rsidRPr="006E1DD7" w:rsidRDefault="006E1DD7" w:rsidP="00F86765">
            <w:pPr>
              <w:jc w:val="center"/>
              <w:rPr>
                <w:sz w:val="30"/>
                <w:szCs w:val="30"/>
              </w:rPr>
            </w:pPr>
          </w:p>
        </w:tc>
        <w:tc>
          <w:tcPr>
            <w:tcW w:w="1883" w:type="dxa"/>
            <w:shd w:val="clear" w:color="auto" w:fill="auto"/>
            <w:vAlign w:val="center"/>
          </w:tcPr>
          <w:p w:rsidR="006E1DD7" w:rsidRPr="006E1DD7" w:rsidRDefault="006E1DD7" w:rsidP="00F86765">
            <w:pPr>
              <w:jc w:val="center"/>
              <w:rPr>
                <w:sz w:val="30"/>
                <w:szCs w:val="30"/>
              </w:rPr>
            </w:pPr>
            <w:r w:rsidRPr="006E1DD7">
              <w:rPr>
                <w:sz w:val="30"/>
                <w:szCs w:val="30"/>
              </w:rPr>
              <w:t>177500</w:t>
            </w:r>
          </w:p>
        </w:tc>
        <w:tc>
          <w:tcPr>
            <w:tcW w:w="1884" w:type="dxa"/>
            <w:shd w:val="clear" w:color="auto" w:fill="auto"/>
            <w:vAlign w:val="center"/>
          </w:tcPr>
          <w:p w:rsidR="006E1DD7" w:rsidRPr="006E1DD7" w:rsidRDefault="006E1DD7" w:rsidP="00F86765">
            <w:pPr>
              <w:jc w:val="center"/>
              <w:rPr>
                <w:sz w:val="30"/>
                <w:szCs w:val="30"/>
              </w:rPr>
            </w:pPr>
            <w:r w:rsidRPr="006E1DD7">
              <w:rPr>
                <w:sz w:val="30"/>
                <w:szCs w:val="30"/>
              </w:rPr>
              <w:t>831600</w:t>
            </w:r>
          </w:p>
        </w:tc>
        <w:tc>
          <w:tcPr>
            <w:tcW w:w="1913" w:type="dxa"/>
            <w:shd w:val="clear" w:color="auto" w:fill="auto"/>
            <w:vAlign w:val="center"/>
          </w:tcPr>
          <w:p w:rsidR="006E1DD7" w:rsidRPr="006E1DD7" w:rsidRDefault="006E1DD7" w:rsidP="00F86765">
            <w:pPr>
              <w:jc w:val="center"/>
              <w:rPr>
                <w:sz w:val="30"/>
                <w:szCs w:val="30"/>
              </w:rPr>
            </w:pPr>
            <w:r w:rsidRPr="006E1DD7">
              <w:rPr>
                <w:sz w:val="30"/>
                <w:szCs w:val="30"/>
              </w:rPr>
              <w:t>10,0</w:t>
            </w:r>
          </w:p>
        </w:tc>
      </w:tr>
      <w:tr w:rsidR="006E1DD7" w:rsidRPr="006E1DD7" w:rsidTr="00F86765">
        <w:tc>
          <w:tcPr>
            <w:tcW w:w="2002" w:type="dxa"/>
            <w:shd w:val="clear" w:color="auto" w:fill="auto"/>
          </w:tcPr>
          <w:p w:rsidR="006E1DD7" w:rsidRPr="006E1DD7" w:rsidRDefault="006E1DD7" w:rsidP="00F86765">
            <w:pPr>
              <w:jc w:val="both"/>
              <w:rPr>
                <w:sz w:val="30"/>
                <w:szCs w:val="30"/>
              </w:rPr>
            </w:pPr>
            <w:r w:rsidRPr="006E1DD7">
              <w:rPr>
                <w:sz w:val="30"/>
                <w:szCs w:val="30"/>
              </w:rPr>
              <w:t>Загрязненное оборудование</w:t>
            </w:r>
          </w:p>
        </w:tc>
        <w:tc>
          <w:tcPr>
            <w:tcW w:w="1889" w:type="dxa"/>
            <w:vMerge/>
            <w:shd w:val="clear" w:color="auto" w:fill="auto"/>
            <w:vAlign w:val="center"/>
          </w:tcPr>
          <w:p w:rsidR="006E1DD7" w:rsidRPr="006E1DD7" w:rsidRDefault="006E1DD7" w:rsidP="00F86765">
            <w:pPr>
              <w:jc w:val="center"/>
              <w:rPr>
                <w:sz w:val="30"/>
                <w:szCs w:val="30"/>
              </w:rPr>
            </w:pPr>
          </w:p>
        </w:tc>
        <w:tc>
          <w:tcPr>
            <w:tcW w:w="1883" w:type="dxa"/>
            <w:shd w:val="clear" w:color="auto" w:fill="auto"/>
            <w:vAlign w:val="center"/>
          </w:tcPr>
          <w:p w:rsidR="006E1DD7" w:rsidRPr="006E1DD7" w:rsidRDefault="006E1DD7" w:rsidP="00F86765">
            <w:pPr>
              <w:jc w:val="center"/>
              <w:rPr>
                <w:sz w:val="30"/>
                <w:szCs w:val="30"/>
              </w:rPr>
            </w:pPr>
            <w:r w:rsidRPr="006E1DD7">
              <w:rPr>
                <w:sz w:val="30"/>
                <w:szCs w:val="30"/>
              </w:rPr>
              <w:t>4461100</w:t>
            </w:r>
          </w:p>
        </w:tc>
        <w:tc>
          <w:tcPr>
            <w:tcW w:w="1884" w:type="dxa"/>
            <w:shd w:val="clear" w:color="auto" w:fill="auto"/>
            <w:vAlign w:val="center"/>
          </w:tcPr>
          <w:p w:rsidR="006E1DD7" w:rsidRPr="006E1DD7" w:rsidRDefault="006E1DD7" w:rsidP="00F86765">
            <w:pPr>
              <w:jc w:val="center"/>
              <w:rPr>
                <w:sz w:val="30"/>
                <w:szCs w:val="30"/>
              </w:rPr>
            </w:pPr>
            <w:r w:rsidRPr="006E1DD7">
              <w:rPr>
                <w:sz w:val="30"/>
                <w:szCs w:val="30"/>
              </w:rPr>
              <w:t>99120000</w:t>
            </w:r>
          </w:p>
        </w:tc>
        <w:tc>
          <w:tcPr>
            <w:tcW w:w="1913" w:type="dxa"/>
            <w:shd w:val="clear" w:color="auto" w:fill="auto"/>
            <w:vAlign w:val="center"/>
          </w:tcPr>
          <w:p w:rsidR="006E1DD7" w:rsidRPr="006E1DD7" w:rsidRDefault="006E1DD7" w:rsidP="00F86765">
            <w:pPr>
              <w:jc w:val="center"/>
              <w:rPr>
                <w:sz w:val="30"/>
                <w:szCs w:val="30"/>
              </w:rPr>
            </w:pPr>
            <w:r w:rsidRPr="006E1DD7">
              <w:rPr>
                <w:sz w:val="30"/>
                <w:szCs w:val="30"/>
              </w:rPr>
              <w:t>15,5</w:t>
            </w:r>
          </w:p>
        </w:tc>
      </w:tr>
      <w:tr w:rsidR="006E1DD7" w:rsidRPr="006E1DD7" w:rsidTr="00F86765">
        <w:tc>
          <w:tcPr>
            <w:tcW w:w="2002" w:type="dxa"/>
            <w:shd w:val="clear" w:color="auto" w:fill="auto"/>
          </w:tcPr>
          <w:p w:rsidR="006E1DD7" w:rsidRPr="006E1DD7" w:rsidRDefault="006E1DD7" w:rsidP="00F86765">
            <w:pPr>
              <w:jc w:val="both"/>
              <w:rPr>
                <w:sz w:val="30"/>
                <w:szCs w:val="30"/>
              </w:rPr>
            </w:pPr>
            <w:r w:rsidRPr="006E1DD7">
              <w:rPr>
                <w:sz w:val="30"/>
                <w:szCs w:val="30"/>
              </w:rPr>
              <w:t>Грязные коровы</w:t>
            </w:r>
          </w:p>
        </w:tc>
        <w:tc>
          <w:tcPr>
            <w:tcW w:w="1889" w:type="dxa"/>
            <w:vMerge w:val="restart"/>
            <w:shd w:val="clear" w:color="auto" w:fill="auto"/>
            <w:vAlign w:val="center"/>
          </w:tcPr>
          <w:p w:rsidR="006E1DD7" w:rsidRPr="006E1DD7" w:rsidRDefault="006E1DD7" w:rsidP="00F86765">
            <w:pPr>
              <w:jc w:val="center"/>
              <w:rPr>
                <w:sz w:val="30"/>
                <w:szCs w:val="30"/>
              </w:rPr>
            </w:pPr>
            <w:r w:rsidRPr="006E1DD7">
              <w:rPr>
                <w:sz w:val="30"/>
                <w:szCs w:val="30"/>
              </w:rPr>
              <w:t>136500</w:t>
            </w:r>
          </w:p>
        </w:tc>
        <w:tc>
          <w:tcPr>
            <w:tcW w:w="1883" w:type="dxa"/>
            <w:shd w:val="clear" w:color="auto" w:fill="auto"/>
            <w:vAlign w:val="center"/>
          </w:tcPr>
          <w:p w:rsidR="006E1DD7" w:rsidRPr="006E1DD7" w:rsidRDefault="006E1DD7" w:rsidP="00F86765">
            <w:pPr>
              <w:jc w:val="center"/>
              <w:rPr>
                <w:sz w:val="30"/>
                <w:szCs w:val="30"/>
              </w:rPr>
            </w:pPr>
            <w:r w:rsidRPr="006E1DD7">
              <w:rPr>
                <w:sz w:val="30"/>
                <w:szCs w:val="30"/>
              </w:rPr>
              <w:t>281600</w:t>
            </w:r>
          </w:p>
        </w:tc>
        <w:tc>
          <w:tcPr>
            <w:tcW w:w="1884" w:type="dxa"/>
            <w:shd w:val="clear" w:color="auto" w:fill="auto"/>
            <w:vAlign w:val="center"/>
          </w:tcPr>
          <w:p w:rsidR="006E1DD7" w:rsidRPr="006E1DD7" w:rsidRDefault="006E1DD7" w:rsidP="00F86765">
            <w:pPr>
              <w:jc w:val="center"/>
              <w:rPr>
                <w:sz w:val="30"/>
                <w:szCs w:val="30"/>
              </w:rPr>
            </w:pPr>
            <w:r w:rsidRPr="006E1DD7">
              <w:rPr>
                <w:sz w:val="30"/>
                <w:szCs w:val="30"/>
              </w:rPr>
              <w:t>538800</w:t>
            </w:r>
          </w:p>
        </w:tc>
        <w:tc>
          <w:tcPr>
            <w:tcW w:w="1913" w:type="dxa"/>
            <w:shd w:val="clear" w:color="auto" w:fill="auto"/>
            <w:vAlign w:val="center"/>
          </w:tcPr>
          <w:p w:rsidR="006E1DD7" w:rsidRPr="006E1DD7" w:rsidRDefault="006E1DD7" w:rsidP="00F86765">
            <w:pPr>
              <w:jc w:val="center"/>
              <w:rPr>
                <w:sz w:val="30"/>
                <w:szCs w:val="30"/>
              </w:rPr>
            </w:pPr>
            <w:r w:rsidRPr="006E1DD7">
              <w:rPr>
                <w:sz w:val="30"/>
                <w:szCs w:val="30"/>
              </w:rPr>
              <w:t>4,4</w:t>
            </w:r>
          </w:p>
        </w:tc>
      </w:tr>
      <w:tr w:rsidR="006E1DD7" w:rsidRPr="006E1DD7" w:rsidTr="00F86765">
        <w:tc>
          <w:tcPr>
            <w:tcW w:w="2002" w:type="dxa"/>
            <w:shd w:val="clear" w:color="auto" w:fill="auto"/>
          </w:tcPr>
          <w:p w:rsidR="006E1DD7" w:rsidRPr="006E1DD7" w:rsidRDefault="006E1DD7" w:rsidP="00F86765">
            <w:pPr>
              <w:jc w:val="both"/>
              <w:rPr>
                <w:sz w:val="30"/>
                <w:szCs w:val="30"/>
              </w:rPr>
            </w:pPr>
            <w:proofErr w:type="spellStart"/>
            <w:r w:rsidRPr="006E1DD7">
              <w:rPr>
                <w:sz w:val="30"/>
                <w:szCs w:val="30"/>
              </w:rPr>
              <w:t>Грязая</w:t>
            </w:r>
            <w:proofErr w:type="spellEnd"/>
            <w:r w:rsidRPr="006E1DD7">
              <w:rPr>
                <w:sz w:val="30"/>
                <w:szCs w:val="30"/>
              </w:rPr>
              <w:t xml:space="preserve"> ферма</w:t>
            </w:r>
          </w:p>
        </w:tc>
        <w:tc>
          <w:tcPr>
            <w:tcW w:w="1889" w:type="dxa"/>
            <w:vMerge/>
            <w:shd w:val="clear" w:color="auto" w:fill="auto"/>
            <w:vAlign w:val="center"/>
          </w:tcPr>
          <w:p w:rsidR="006E1DD7" w:rsidRPr="006E1DD7" w:rsidRDefault="006E1DD7" w:rsidP="00F86765">
            <w:pPr>
              <w:jc w:val="center"/>
              <w:rPr>
                <w:sz w:val="30"/>
                <w:szCs w:val="30"/>
              </w:rPr>
            </w:pPr>
          </w:p>
        </w:tc>
        <w:tc>
          <w:tcPr>
            <w:tcW w:w="1883" w:type="dxa"/>
            <w:shd w:val="clear" w:color="auto" w:fill="auto"/>
            <w:vAlign w:val="center"/>
          </w:tcPr>
          <w:p w:rsidR="006E1DD7" w:rsidRPr="006E1DD7" w:rsidRDefault="006E1DD7" w:rsidP="00F86765">
            <w:pPr>
              <w:jc w:val="center"/>
              <w:rPr>
                <w:sz w:val="30"/>
                <w:szCs w:val="30"/>
              </w:rPr>
            </w:pPr>
            <w:r w:rsidRPr="006E1DD7">
              <w:rPr>
                <w:sz w:val="30"/>
                <w:szCs w:val="30"/>
              </w:rPr>
              <w:t>1170500</w:t>
            </w:r>
          </w:p>
        </w:tc>
        <w:tc>
          <w:tcPr>
            <w:tcW w:w="1884" w:type="dxa"/>
            <w:shd w:val="clear" w:color="auto" w:fill="auto"/>
            <w:vAlign w:val="center"/>
          </w:tcPr>
          <w:p w:rsidR="006E1DD7" w:rsidRPr="006E1DD7" w:rsidRDefault="006E1DD7" w:rsidP="00F86765">
            <w:pPr>
              <w:jc w:val="center"/>
              <w:rPr>
                <w:sz w:val="30"/>
                <w:szCs w:val="30"/>
              </w:rPr>
            </w:pPr>
            <w:r w:rsidRPr="006E1DD7">
              <w:rPr>
                <w:sz w:val="30"/>
                <w:szCs w:val="30"/>
              </w:rPr>
              <w:t>13662100</w:t>
            </w:r>
          </w:p>
        </w:tc>
        <w:tc>
          <w:tcPr>
            <w:tcW w:w="1913" w:type="dxa"/>
            <w:shd w:val="clear" w:color="auto" w:fill="auto"/>
            <w:vAlign w:val="center"/>
          </w:tcPr>
          <w:p w:rsidR="006E1DD7" w:rsidRPr="006E1DD7" w:rsidRDefault="006E1DD7" w:rsidP="00F86765">
            <w:pPr>
              <w:jc w:val="center"/>
              <w:rPr>
                <w:sz w:val="30"/>
                <w:szCs w:val="30"/>
              </w:rPr>
            </w:pPr>
            <w:r w:rsidRPr="006E1DD7">
              <w:rPr>
                <w:sz w:val="30"/>
                <w:szCs w:val="30"/>
              </w:rPr>
              <w:t>10,0</w:t>
            </w:r>
          </w:p>
        </w:tc>
      </w:tr>
      <w:tr w:rsidR="006E1DD7" w:rsidRPr="006E1DD7" w:rsidTr="00F86765">
        <w:tc>
          <w:tcPr>
            <w:tcW w:w="2002" w:type="dxa"/>
            <w:shd w:val="clear" w:color="auto" w:fill="auto"/>
          </w:tcPr>
          <w:p w:rsidR="006E1DD7" w:rsidRPr="006E1DD7" w:rsidRDefault="006E1DD7" w:rsidP="00F86765">
            <w:pPr>
              <w:jc w:val="both"/>
              <w:rPr>
                <w:sz w:val="30"/>
                <w:szCs w:val="30"/>
              </w:rPr>
            </w:pPr>
            <w:r w:rsidRPr="006E1DD7">
              <w:rPr>
                <w:sz w:val="30"/>
                <w:szCs w:val="30"/>
              </w:rPr>
              <w:t>Грязное оборудование</w:t>
            </w:r>
          </w:p>
        </w:tc>
        <w:tc>
          <w:tcPr>
            <w:tcW w:w="1889" w:type="dxa"/>
            <w:vMerge/>
            <w:shd w:val="clear" w:color="auto" w:fill="auto"/>
            <w:vAlign w:val="center"/>
          </w:tcPr>
          <w:p w:rsidR="006E1DD7" w:rsidRPr="006E1DD7" w:rsidRDefault="006E1DD7" w:rsidP="00F86765">
            <w:pPr>
              <w:jc w:val="center"/>
              <w:rPr>
                <w:sz w:val="30"/>
                <w:szCs w:val="30"/>
              </w:rPr>
            </w:pPr>
          </w:p>
        </w:tc>
        <w:tc>
          <w:tcPr>
            <w:tcW w:w="1883" w:type="dxa"/>
            <w:shd w:val="clear" w:color="auto" w:fill="auto"/>
            <w:vAlign w:val="center"/>
          </w:tcPr>
          <w:p w:rsidR="006E1DD7" w:rsidRPr="006E1DD7" w:rsidRDefault="006E1DD7" w:rsidP="00F86765">
            <w:pPr>
              <w:jc w:val="center"/>
              <w:rPr>
                <w:sz w:val="30"/>
                <w:szCs w:val="30"/>
              </w:rPr>
            </w:pPr>
            <w:r w:rsidRPr="006E1DD7">
              <w:rPr>
                <w:sz w:val="30"/>
                <w:szCs w:val="30"/>
              </w:rPr>
              <w:t>24673600</w:t>
            </w:r>
          </w:p>
        </w:tc>
        <w:tc>
          <w:tcPr>
            <w:tcW w:w="1884" w:type="dxa"/>
            <w:shd w:val="clear" w:color="auto" w:fill="auto"/>
            <w:vAlign w:val="center"/>
          </w:tcPr>
          <w:p w:rsidR="006E1DD7" w:rsidRPr="006E1DD7" w:rsidRDefault="006E1DD7" w:rsidP="00F86765">
            <w:pPr>
              <w:jc w:val="center"/>
              <w:rPr>
                <w:sz w:val="30"/>
                <w:szCs w:val="30"/>
              </w:rPr>
            </w:pPr>
            <w:r w:rsidRPr="006E1DD7">
              <w:rPr>
                <w:sz w:val="30"/>
                <w:szCs w:val="30"/>
              </w:rPr>
              <w:t>639884600</w:t>
            </w:r>
          </w:p>
        </w:tc>
        <w:tc>
          <w:tcPr>
            <w:tcW w:w="1913" w:type="dxa"/>
            <w:shd w:val="clear" w:color="auto" w:fill="auto"/>
            <w:vAlign w:val="center"/>
          </w:tcPr>
          <w:p w:rsidR="006E1DD7" w:rsidRPr="006E1DD7" w:rsidRDefault="006E1DD7" w:rsidP="00F86765">
            <w:pPr>
              <w:jc w:val="center"/>
              <w:rPr>
                <w:sz w:val="30"/>
                <w:szCs w:val="30"/>
              </w:rPr>
            </w:pPr>
            <w:r w:rsidRPr="006E1DD7">
              <w:rPr>
                <w:sz w:val="30"/>
                <w:szCs w:val="30"/>
              </w:rPr>
              <w:t>15,5</w:t>
            </w:r>
          </w:p>
        </w:tc>
      </w:tr>
    </w:tbl>
    <w:p w:rsidR="006E1DD7" w:rsidRPr="006E1DD7" w:rsidRDefault="006E1DD7" w:rsidP="006E1DD7">
      <w:pPr>
        <w:shd w:val="clear" w:color="auto" w:fill="FFFFFF"/>
        <w:ind w:firstLine="709"/>
        <w:jc w:val="both"/>
        <w:rPr>
          <w:sz w:val="30"/>
          <w:szCs w:val="30"/>
        </w:rPr>
      </w:pPr>
    </w:p>
    <w:p w:rsidR="006E1DD7" w:rsidRPr="006E1DD7" w:rsidRDefault="006E1DD7" w:rsidP="006E1DD7">
      <w:pPr>
        <w:autoSpaceDE w:val="0"/>
        <w:autoSpaceDN w:val="0"/>
        <w:adjustRightInd w:val="0"/>
        <w:ind w:firstLine="709"/>
        <w:jc w:val="both"/>
        <w:rPr>
          <w:sz w:val="30"/>
          <w:szCs w:val="30"/>
        </w:rPr>
      </w:pPr>
      <w:r w:rsidRPr="006E1DD7">
        <w:rPr>
          <w:sz w:val="30"/>
          <w:szCs w:val="30"/>
        </w:rPr>
        <w:t xml:space="preserve">На поступающее на предприятия промышленности молоко установлены требования, регламентируемые ГОСТ Р 52054—2003 «Молоко натуральное коровье-сырье». Молоко, в зависимости от микробиологических, органолептических и физико-химических показателей, делится на сорта: высший, первый, второй и несортовое (приложение 1). </w:t>
      </w:r>
    </w:p>
    <w:p w:rsidR="006E1DD7" w:rsidRPr="006E1DD7" w:rsidRDefault="006E1DD7" w:rsidP="006E1DD7">
      <w:pPr>
        <w:autoSpaceDE w:val="0"/>
        <w:autoSpaceDN w:val="0"/>
        <w:adjustRightInd w:val="0"/>
        <w:ind w:firstLine="709"/>
        <w:jc w:val="both"/>
        <w:rPr>
          <w:sz w:val="30"/>
          <w:szCs w:val="30"/>
        </w:rPr>
      </w:pPr>
      <w:r w:rsidRPr="006E1DD7">
        <w:rPr>
          <w:sz w:val="30"/>
          <w:szCs w:val="30"/>
        </w:rPr>
        <w:t xml:space="preserve">К приемке допускается молоко от здоровых коров, что должно быть подтверждено справкой о ветеринарно-санитарном благополучии ферм-поставщиков. Молоко, полученное от коров в первые семь дней после отела и последние пять дней перед запуском, на переработку не используются. Молоко после дойки должно быть очищено и охлаждено в хозяйстве до температуры не выше 4 ± 2 ºС. </w:t>
      </w:r>
    </w:p>
    <w:p w:rsidR="006E1DD7" w:rsidRPr="006E1DD7" w:rsidRDefault="006E1DD7" w:rsidP="006E1DD7">
      <w:pPr>
        <w:autoSpaceDE w:val="0"/>
        <w:autoSpaceDN w:val="0"/>
        <w:adjustRightInd w:val="0"/>
        <w:ind w:firstLine="709"/>
        <w:jc w:val="both"/>
        <w:rPr>
          <w:sz w:val="30"/>
          <w:szCs w:val="30"/>
        </w:rPr>
      </w:pPr>
      <w:r w:rsidRPr="006E1DD7">
        <w:rPr>
          <w:sz w:val="30"/>
          <w:szCs w:val="30"/>
        </w:rPr>
        <w:t xml:space="preserve">При сдаче на предприятия молочной промышленности температура молока должна быть не выше 8 ± 2 ºС. Сдаваемое или принимаемое молоко должно быть без посторонних привкусов и запахов, по внешнему виду и консистенции — однородной жидкостью без осадка или хлопьев, белого или </w:t>
      </w:r>
      <w:proofErr w:type="gramStart"/>
      <w:r w:rsidRPr="006E1DD7">
        <w:rPr>
          <w:sz w:val="30"/>
          <w:szCs w:val="30"/>
        </w:rPr>
        <w:t>слабо-желтого</w:t>
      </w:r>
      <w:proofErr w:type="gramEnd"/>
      <w:r w:rsidRPr="006E1DD7">
        <w:rPr>
          <w:sz w:val="30"/>
          <w:szCs w:val="30"/>
        </w:rPr>
        <w:t xml:space="preserve"> цвета, не </w:t>
      </w:r>
      <w:r w:rsidRPr="006E1DD7">
        <w:rPr>
          <w:sz w:val="30"/>
          <w:szCs w:val="30"/>
        </w:rPr>
        <w:lastRenderedPageBreak/>
        <w:t xml:space="preserve">замороженным. Молоко должно иметь плотность не менее 1027 кг/м3 или точку замерзания не выше минус 0,52 ºС. Молоко, предназначенное для выработки сычужных сыров, должно быть </w:t>
      </w:r>
      <w:proofErr w:type="spellStart"/>
      <w:r w:rsidRPr="006E1DD7">
        <w:rPr>
          <w:sz w:val="30"/>
          <w:szCs w:val="30"/>
        </w:rPr>
        <w:t>сыропригодным</w:t>
      </w:r>
      <w:proofErr w:type="spellEnd"/>
      <w:r w:rsidRPr="006E1DD7">
        <w:rPr>
          <w:sz w:val="30"/>
          <w:szCs w:val="30"/>
        </w:rPr>
        <w:t>.</w:t>
      </w:r>
    </w:p>
    <w:p w:rsidR="006E1DD7" w:rsidRPr="006E1DD7" w:rsidRDefault="006E1DD7" w:rsidP="006E1DD7">
      <w:pPr>
        <w:autoSpaceDE w:val="0"/>
        <w:autoSpaceDN w:val="0"/>
        <w:adjustRightInd w:val="0"/>
        <w:ind w:firstLine="709"/>
        <w:jc w:val="both"/>
        <w:rPr>
          <w:sz w:val="30"/>
          <w:szCs w:val="30"/>
        </w:rPr>
      </w:pPr>
      <w:r w:rsidRPr="006E1DD7">
        <w:rPr>
          <w:b/>
          <w:sz w:val="30"/>
          <w:szCs w:val="30"/>
        </w:rPr>
        <w:t>Сыропригодность</w:t>
      </w:r>
      <w:r w:rsidRPr="006E1DD7">
        <w:rPr>
          <w:sz w:val="30"/>
          <w:szCs w:val="30"/>
        </w:rPr>
        <w:t xml:space="preserve"> — это комплексная характеристика молока, которая включает в себя органолептические, химические, физико-химические, биологические и санитарно-гигиенические показатели. К молоку для производства сыра предъявляют следующие требования: высший или первый сорта, сычужно-бродильная проба не ниже 2 класса, кислотность не более 19 ºТ, уровень бактериальной обсемененности по </w:t>
      </w:r>
      <w:proofErr w:type="spellStart"/>
      <w:r w:rsidRPr="006E1DD7">
        <w:rPr>
          <w:sz w:val="30"/>
          <w:szCs w:val="30"/>
        </w:rPr>
        <w:t>редуктазной</w:t>
      </w:r>
      <w:proofErr w:type="spellEnd"/>
      <w:r w:rsidRPr="006E1DD7">
        <w:rPr>
          <w:sz w:val="30"/>
          <w:szCs w:val="30"/>
        </w:rPr>
        <w:t xml:space="preserve"> пробе 1 или 2 класс, массовая доля белка не ниже 2,8%, количество колоний </w:t>
      </w:r>
      <w:proofErr w:type="spellStart"/>
      <w:r w:rsidRPr="006E1DD7">
        <w:rPr>
          <w:sz w:val="30"/>
          <w:szCs w:val="30"/>
        </w:rPr>
        <w:t>мезофильных</w:t>
      </w:r>
      <w:proofErr w:type="spellEnd"/>
      <w:r w:rsidRPr="006E1DD7">
        <w:rPr>
          <w:sz w:val="30"/>
          <w:szCs w:val="30"/>
        </w:rPr>
        <w:t xml:space="preserve"> аэробных микроорганизмов и факультативных анаэробных микроорганизмов не более чем 1×106 </w:t>
      </w:r>
      <w:proofErr w:type="spellStart"/>
      <w:r w:rsidRPr="006E1DD7">
        <w:rPr>
          <w:sz w:val="30"/>
          <w:szCs w:val="30"/>
        </w:rPr>
        <w:t>колонеобразующих</w:t>
      </w:r>
      <w:proofErr w:type="spellEnd"/>
      <w:r w:rsidRPr="006E1DD7">
        <w:rPr>
          <w:sz w:val="30"/>
          <w:szCs w:val="30"/>
        </w:rPr>
        <w:t xml:space="preserve"> единиц в см3, количество спор </w:t>
      </w:r>
      <w:proofErr w:type="spellStart"/>
      <w:r w:rsidRPr="006E1DD7">
        <w:rPr>
          <w:sz w:val="30"/>
          <w:szCs w:val="30"/>
        </w:rPr>
        <w:t>мезофильных</w:t>
      </w:r>
      <w:proofErr w:type="spellEnd"/>
      <w:r w:rsidRPr="006E1DD7">
        <w:rPr>
          <w:sz w:val="30"/>
          <w:szCs w:val="30"/>
        </w:rPr>
        <w:t xml:space="preserve"> анаэробных </w:t>
      </w:r>
      <w:proofErr w:type="spellStart"/>
      <w:r w:rsidRPr="006E1DD7">
        <w:rPr>
          <w:sz w:val="30"/>
          <w:szCs w:val="30"/>
        </w:rPr>
        <w:t>лактатсбраживающих</w:t>
      </w:r>
      <w:proofErr w:type="spellEnd"/>
      <w:r w:rsidRPr="006E1DD7">
        <w:rPr>
          <w:sz w:val="30"/>
          <w:szCs w:val="30"/>
        </w:rPr>
        <w:t xml:space="preserve"> маслянокислых микроорганизмов для сыров с низкой температурой второго нагревания не более чем 13000 спор в дм3, сыров с высокой температурой второго нагревания не более чем 2500 спор в дм3.</w:t>
      </w:r>
    </w:p>
    <w:p w:rsidR="006E1DD7" w:rsidRPr="006E1DD7" w:rsidRDefault="006E1DD7" w:rsidP="006E1DD7">
      <w:pPr>
        <w:autoSpaceDE w:val="0"/>
        <w:autoSpaceDN w:val="0"/>
        <w:adjustRightInd w:val="0"/>
        <w:jc w:val="both"/>
        <w:rPr>
          <w:sz w:val="30"/>
          <w:szCs w:val="30"/>
        </w:rPr>
      </w:pPr>
      <w:r w:rsidRPr="006E1DD7">
        <w:rPr>
          <w:sz w:val="30"/>
          <w:szCs w:val="30"/>
        </w:rPr>
        <w:t>Молоко, предназначенное для производства сычужных сыров, обязательно проверяется на сычужную свертываемость. Под сычужной свертываемостью понимают способность белков коагулировать под действием внесенного сычужного фермента с образованием относительно плотного сгустка. Способность молока к сычужной свертываемости определяется в первую очередь содержанием в нем казеина и солей кальция. Чем оно больше, тем выше скорость свертывания молока и плотность образующихся белковых сгустков и наоборот. Определение внешнего вида, цвета, консистенции проводят визуально и характеризуют в соответствии с нормами ГОСТ Р 520054—2003.</w:t>
      </w:r>
    </w:p>
    <w:p w:rsidR="006E1DD7" w:rsidRPr="006E1DD7" w:rsidRDefault="006E1DD7" w:rsidP="006E1DD7">
      <w:pPr>
        <w:autoSpaceDE w:val="0"/>
        <w:autoSpaceDN w:val="0"/>
        <w:adjustRightInd w:val="0"/>
        <w:ind w:firstLine="567"/>
        <w:jc w:val="both"/>
        <w:rPr>
          <w:sz w:val="30"/>
          <w:szCs w:val="30"/>
        </w:rPr>
      </w:pPr>
      <w:r w:rsidRPr="006E1DD7">
        <w:rPr>
          <w:sz w:val="30"/>
          <w:szCs w:val="30"/>
        </w:rPr>
        <w:t xml:space="preserve">Одним из основных технологических свойств молока является его способность свертываться сычужным ферментом. Это наиболее важный процесс при изготовлении сыров. Свертывание молока сычужным ферментом происходит при слабокислой реакции молока (рН 5,9-6,0) и достаточном содержании растворимых солей кальция. Медленное или быстрое свертывание молока сычужным ферментом, образование «вялого» или плотного сгустка определяет формирование качественных показателей сыра. От свойств сычужного сгустка зависит скорость выделения сыворотки из сырного зерна при его обработке в ванне и содержание в нем влаги, которое, в свою очередь влияет на ход ферментативных процессов созревания сыра, структуру и физические свойства сырного теста, и в итоге на качество готового сыра. Сычужное свертывание белков молока носит необратимый характер и проходит в две стадии – ферментативную и </w:t>
      </w:r>
      <w:proofErr w:type="spellStart"/>
      <w:r w:rsidRPr="006E1DD7">
        <w:rPr>
          <w:sz w:val="30"/>
          <w:szCs w:val="30"/>
        </w:rPr>
        <w:t>коагуляционную</w:t>
      </w:r>
      <w:proofErr w:type="spellEnd"/>
      <w:r w:rsidRPr="006E1DD7">
        <w:rPr>
          <w:sz w:val="30"/>
          <w:szCs w:val="30"/>
        </w:rPr>
        <w:t xml:space="preserve">. Существует </w:t>
      </w:r>
      <w:r w:rsidRPr="006E1DD7">
        <w:rPr>
          <w:sz w:val="30"/>
          <w:szCs w:val="30"/>
        </w:rPr>
        <w:lastRenderedPageBreak/>
        <w:t xml:space="preserve">несколько теорий, объясняющих химизм взаимодействия сычужного фермента с </w:t>
      </w:r>
      <w:proofErr w:type="spellStart"/>
      <w:r w:rsidRPr="006E1DD7">
        <w:rPr>
          <w:sz w:val="30"/>
          <w:szCs w:val="30"/>
        </w:rPr>
        <w:t>казеинаткальцийфосфатным</w:t>
      </w:r>
      <w:proofErr w:type="spellEnd"/>
      <w:r w:rsidRPr="006E1DD7">
        <w:rPr>
          <w:sz w:val="30"/>
          <w:szCs w:val="30"/>
        </w:rPr>
        <w:t xml:space="preserve"> комплексом (ККФК) и последующей коагуляции параказеина. В настоящее время получила распространение гидролитическая теория. Согласно этой </w:t>
      </w:r>
      <w:proofErr w:type="gramStart"/>
      <w:r w:rsidRPr="006E1DD7">
        <w:rPr>
          <w:sz w:val="30"/>
          <w:szCs w:val="30"/>
        </w:rPr>
        <w:t>теории</w:t>
      </w:r>
      <w:proofErr w:type="gramEnd"/>
      <w:r w:rsidRPr="006E1DD7">
        <w:rPr>
          <w:sz w:val="30"/>
          <w:szCs w:val="30"/>
        </w:rPr>
        <w:t xml:space="preserve"> на первой стадии под действием основного компонента сычужного фермента химозина (</w:t>
      </w:r>
      <w:proofErr w:type="spellStart"/>
      <w:r w:rsidRPr="006E1DD7">
        <w:rPr>
          <w:sz w:val="30"/>
          <w:szCs w:val="30"/>
        </w:rPr>
        <w:t>реннина</w:t>
      </w:r>
      <w:proofErr w:type="spellEnd"/>
      <w:r w:rsidRPr="006E1DD7">
        <w:rPr>
          <w:sz w:val="30"/>
          <w:szCs w:val="30"/>
        </w:rPr>
        <w:t xml:space="preserve">) происходит разрыв пептидной связи </w:t>
      </w:r>
      <w:proofErr w:type="spellStart"/>
      <w:r w:rsidRPr="006E1DD7">
        <w:rPr>
          <w:sz w:val="30"/>
          <w:szCs w:val="30"/>
        </w:rPr>
        <w:t>фенилаланин</w:t>
      </w:r>
      <w:proofErr w:type="spellEnd"/>
      <w:r w:rsidRPr="006E1DD7">
        <w:rPr>
          <w:sz w:val="30"/>
          <w:szCs w:val="30"/>
        </w:rPr>
        <w:t xml:space="preserve"> (105) – метионин (106) в полипептидных цепях </w:t>
      </w:r>
      <w:proofErr w:type="spellStart"/>
      <w:r w:rsidRPr="006E1DD7">
        <w:rPr>
          <w:sz w:val="30"/>
          <w:szCs w:val="30"/>
        </w:rPr>
        <w:t>каппаказеина</w:t>
      </w:r>
      <w:proofErr w:type="spellEnd"/>
      <w:r w:rsidRPr="006E1DD7">
        <w:rPr>
          <w:sz w:val="30"/>
          <w:szCs w:val="30"/>
        </w:rPr>
        <w:t xml:space="preserve"> ККФК. В результате молекулы каппа-казеина распадаются на гидрофобный пара-каппа-казеин и гидрофильный </w:t>
      </w:r>
      <w:proofErr w:type="spellStart"/>
      <w:r w:rsidRPr="006E1DD7">
        <w:rPr>
          <w:sz w:val="30"/>
          <w:szCs w:val="30"/>
        </w:rPr>
        <w:t>гликомакропептид</w:t>
      </w:r>
      <w:proofErr w:type="spellEnd"/>
      <w:r w:rsidRPr="006E1DD7">
        <w:rPr>
          <w:sz w:val="30"/>
          <w:szCs w:val="30"/>
        </w:rPr>
        <w:t xml:space="preserve">. </w:t>
      </w:r>
      <w:proofErr w:type="spellStart"/>
      <w:r w:rsidRPr="006E1DD7">
        <w:rPr>
          <w:sz w:val="30"/>
          <w:szCs w:val="30"/>
        </w:rPr>
        <w:t>Гликомакропептиды</w:t>
      </w:r>
      <w:proofErr w:type="spellEnd"/>
      <w:r w:rsidRPr="006E1DD7">
        <w:rPr>
          <w:sz w:val="30"/>
          <w:szCs w:val="30"/>
        </w:rPr>
        <w:t xml:space="preserve"> каппа-казеинов имеют высокий отрицательный заряд и обладают сильными гидрофильными свойствами. При их отщеплении снижается приблизительно наполовину </w:t>
      </w:r>
      <w:proofErr w:type="spellStart"/>
      <w:r w:rsidRPr="006E1DD7">
        <w:rPr>
          <w:sz w:val="30"/>
          <w:szCs w:val="30"/>
        </w:rPr>
        <w:t>дзета</w:t>
      </w:r>
      <w:proofErr w:type="spellEnd"/>
      <w:r w:rsidRPr="006E1DD7">
        <w:rPr>
          <w:sz w:val="30"/>
          <w:szCs w:val="30"/>
        </w:rPr>
        <w:t xml:space="preserve">-потенциал на поверхности мицелл казеина (с постепенным приближением к изоэлектрическому состоянию) и разрушается частично гидратная оболочка. Таким образом, силы электростатического отталкивания между частицами уменьшаются, и дисперсная система теряет устойчивость. На второй стадии, частично дестабилизированные мицеллы казеина (параказеина) собираются в агрегаты из двух, трех и более частиц, которые затем соединяются между собой продольными и поперечными связями в единую сетку, образуя сгусток. Возникает рыхлая пространственная структура, в петлях которой заключена дисперсионная среда, то есть происходит гелеобразование.  </w:t>
      </w:r>
    </w:p>
    <w:p w:rsidR="006E1DD7" w:rsidRPr="006E1DD7" w:rsidRDefault="006E1DD7" w:rsidP="006E1DD7">
      <w:pPr>
        <w:autoSpaceDE w:val="0"/>
        <w:autoSpaceDN w:val="0"/>
        <w:adjustRightInd w:val="0"/>
        <w:ind w:firstLine="567"/>
        <w:jc w:val="both"/>
        <w:rPr>
          <w:sz w:val="30"/>
          <w:szCs w:val="30"/>
        </w:rPr>
      </w:pPr>
      <w:r w:rsidRPr="006E1DD7">
        <w:rPr>
          <w:sz w:val="30"/>
          <w:szCs w:val="30"/>
        </w:rPr>
        <w:t xml:space="preserve">На процесс сычужного свертывания молока оказывают влияние ряд факторов, среди которых важную роль играют следующие: состав и свойства молока, температура свертывания, содержание растворимого кальция, режим пастеризации молока, доза сычужного фермента и др. Скорость свертывания и плотность сгустка в первую очередь зависят от сыропригодности молока. </w:t>
      </w:r>
    </w:p>
    <w:p w:rsidR="006E1DD7" w:rsidRPr="006E1DD7" w:rsidRDefault="006E1DD7" w:rsidP="006E1DD7">
      <w:pPr>
        <w:autoSpaceDE w:val="0"/>
        <w:autoSpaceDN w:val="0"/>
        <w:adjustRightInd w:val="0"/>
        <w:ind w:firstLine="567"/>
        <w:jc w:val="both"/>
        <w:rPr>
          <w:sz w:val="30"/>
          <w:szCs w:val="30"/>
        </w:rPr>
      </w:pPr>
      <w:r w:rsidRPr="006E1DD7">
        <w:rPr>
          <w:sz w:val="30"/>
          <w:szCs w:val="30"/>
        </w:rPr>
        <w:t xml:space="preserve">Сыропригодность характеризуется химическим составом, показателями </w:t>
      </w:r>
      <w:proofErr w:type="spellStart"/>
      <w:r w:rsidRPr="006E1DD7">
        <w:rPr>
          <w:sz w:val="30"/>
          <w:szCs w:val="30"/>
        </w:rPr>
        <w:t>физикохимических</w:t>
      </w:r>
      <w:proofErr w:type="spellEnd"/>
      <w:r w:rsidRPr="006E1DD7">
        <w:rPr>
          <w:sz w:val="30"/>
          <w:szCs w:val="30"/>
        </w:rPr>
        <w:t xml:space="preserve"> и биологических свойств молока. Для сыроделия наиболее пригодно молоко с высоким содержанием в казеине αs- (альфа-эс), æ- (каппа) и β- (бета) фракций и низким содержанием γ (гамма), так как γ-фракция не свертывается сычужным ферментом и остается в сыворотке. При незначительном содержании ионов кальция молоко, как правило, медленно свертывается ферментом и из него образуется дряблый, трудно поддающийся дальнейшей обработке сгусток или он вовсе не образуется. В процессе пастеризации молока нарушается солевой баланс в результате перехода части растворимых форм солей кальция в плохо растворимые. Таким образом, в результате пастеризации (и стерилизации) в молоке снижается количество ионно-молекулярного кальция (на 11-50 %), что ухудшает </w:t>
      </w:r>
      <w:r w:rsidRPr="006E1DD7">
        <w:rPr>
          <w:sz w:val="30"/>
          <w:szCs w:val="30"/>
        </w:rPr>
        <w:lastRenderedPageBreak/>
        <w:t>способность молока к сычужному свертыванию. Поэтому при выработке сыра и творога в пастеризованное молоко для восстановления солевого равновесия вносят растворимые соли кальция в виде хлорида кальция. Это ускоряет сычужное свертывание и повышает интенсивность синерезиса сгустка. Для свертывания молока в сыроделии применяют сычужный фермент, который содержит два компонента – химозин (</w:t>
      </w:r>
      <w:proofErr w:type="spellStart"/>
      <w:r w:rsidRPr="006E1DD7">
        <w:rPr>
          <w:sz w:val="30"/>
          <w:szCs w:val="30"/>
        </w:rPr>
        <w:t>реннин</w:t>
      </w:r>
      <w:proofErr w:type="spellEnd"/>
      <w:r w:rsidRPr="006E1DD7">
        <w:rPr>
          <w:sz w:val="30"/>
          <w:szCs w:val="30"/>
        </w:rPr>
        <w:t xml:space="preserve">) и пепсин (А и В), оба свертывают молоко, но химозин более активен. </w:t>
      </w:r>
      <w:proofErr w:type="spellStart"/>
      <w:r w:rsidRPr="006E1DD7">
        <w:rPr>
          <w:sz w:val="30"/>
          <w:szCs w:val="30"/>
        </w:rPr>
        <w:t>Молокосвертывающая</w:t>
      </w:r>
      <w:proofErr w:type="spellEnd"/>
      <w:r w:rsidRPr="006E1DD7">
        <w:rPr>
          <w:sz w:val="30"/>
          <w:szCs w:val="30"/>
        </w:rPr>
        <w:t xml:space="preserve"> активность сычужного фермента зависит от соотношения компонентов и от свойств молока: кислотности, температуры и содержания в нем ионов кальция. Фермент стабилен при рН 5,3-6,3, имеет оптимальную активность при рН 6,2 и температуре 40 </w:t>
      </w:r>
      <w:r w:rsidRPr="006E1DD7">
        <w:rPr>
          <w:sz w:val="30"/>
          <w:szCs w:val="30"/>
          <w:vertAlign w:val="superscript"/>
        </w:rPr>
        <w:t>0</w:t>
      </w:r>
      <w:r w:rsidRPr="006E1DD7">
        <w:rPr>
          <w:sz w:val="30"/>
          <w:szCs w:val="30"/>
        </w:rPr>
        <w:t xml:space="preserve">С. Увеличение дозы фермента ускоряет процесс сычужного свертывания молока – сокращается общая продолжительность гелеобразования и его отдельных стадий. Титруемая кислотность молока влияет как на скорость свертывания, так и на структурно-механические свойства сычужного сгустка. Чем выше кислотность, тем быстрее происходит свертывание белков молока и возрастает скорость синерезиса сгустка. Продолжительность сычужного свертывания молока сокращается при повышении температуры свертывания с 20 </w:t>
      </w:r>
      <w:r w:rsidRPr="006E1DD7">
        <w:rPr>
          <w:sz w:val="30"/>
          <w:szCs w:val="30"/>
          <w:vertAlign w:val="superscript"/>
        </w:rPr>
        <w:t>0</w:t>
      </w:r>
      <w:r w:rsidRPr="006E1DD7">
        <w:rPr>
          <w:sz w:val="30"/>
          <w:szCs w:val="30"/>
        </w:rPr>
        <w:t xml:space="preserve">С до температурного оптимума сычужного фермента 38-40 </w:t>
      </w:r>
      <w:r w:rsidRPr="006E1DD7">
        <w:rPr>
          <w:sz w:val="30"/>
          <w:szCs w:val="30"/>
          <w:vertAlign w:val="superscript"/>
        </w:rPr>
        <w:t>0</w:t>
      </w:r>
      <w:r w:rsidRPr="006E1DD7">
        <w:rPr>
          <w:sz w:val="30"/>
          <w:szCs w:val="30"/>
        </w:rPr>
        <w:t xml:space="preserve">С. При температурах 10 </w:t>
      </w:r>
      <w:r w:rsidRPr="006E1DD7">
        <w:rPr>
          <w:sz w:val="30"/>
          <w:szCs w:val="30"/>
          <w:vertAlign w:val="superscript"/>
        </w:rPr>
        <w:t>0</w:t>
      </w:r>
      <w:r w:rsidRPr="006E1DD7">
        <w:rPr>
          <w:sz w:val="30"/>
          <w:szCs w:val="30"/>
        </w:rPr>
        <w:t xml:space="preserve">С и 60 </w:t>
      </w:r>
      <w:r w:rsidRPr="006E1DD7">
        <w:rPr>
          <w:sz w:val="30"/>
          <w:szCs w:val="30"/>
          <w:vertAlign w:val="superscript"/>
        </w:rPr>
        <w:t>0</w:t>
      </w:r>
      <w:r w:rsidRPr="006E1DD7">
        <w:rPr>
          <w:sz w:val="30"/>
          <w:szCs w:val="30"/>
        </w:rPr>
        <w:t xml:space="preserve">С молоко практически ферментом не свертывается. В практических условиях при производстве твердых сыров температура 30-35 </w:t>
      </w:r>
      <w:r w:rsidRPr="006E1DD7">
        <w:rPr>
          <w:sz w:val="30"/>
          <w:szCs w:val="30"/>
          <w:vertAlign w:val="superscript"/>
        </w:rPr>
        <w:t>0</w:t>
      </w:r>
      <w:r w:rsidRPr="006E1DD7">
        <w:rPr>
          <w:sz w:val="30"/>
          <w:szCs w:val="30"/>
        </w:rPr>
        <w:t>С обеспечивает получение достаточно прочного сгустка за 25-30 минут при внесении фермента в количестве 2,5 г на 100 кг молока.</w:t>
      </w:r>
    </w:p>
    <w:p w:rsidR="006E1DD7" w:rsidRPr="006E1DD7" w:rsidRDefault="006E1DD7" w:rsidP="006E1DD7">
      <w:pPr>
        <w:ind w:firstLine="567"/>
        <w:jc w:val="both"/>
        <w:rPr>
          <w:sz w:val="28"/>
          <w:szCs w:val="28"/>
        </w:rPr>
      </w:pPr>
      <w:r w:rsidRPr="006E1DD7">
        <w:rPr>
          <w:sz w:val="28"/>
          <w:szCs w:val="28"/>
        </w:rPr>
        <w:t>В производственных условиях для облегчения при контроле кислотности пользуются усредненными таблицами соотношения рН и титруемой кислотности. Это соотношение для заготовляемого молока приведено в таблице 1.</w:t>
      </w:r>
    </w:p>
    <w:p w:rsidR="006E1DD7" w:rsidRPr="006E1DD7" w:rsidRDefault="006E1DD7" w:rsidP="006E1DD7">
      <w:pPr>
        <w:rPr>
          <w:sz w:val="28"/>
          <w:szCs w:val="28"/>
        </w:rPr>
      </w:pPr>
      <w:r w:rsidRPr="006E1DD7">
        <w:rPr>
          <w:sz w:val="28"/>
          <w:szCs w:val="28"/>
        </w:rPr>
        <w:t>Таблица 1 – Соотношения рН и титруемой кислотности</w:t>
      </w:r>
    </w:p>
    <w:tbl>
      <w:tblPr>
        <w:tblW w:w="9388"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405"/>
        <w:gridCol w:w="2727"/>
        <w:gridCol w:w="3256"/>
      </w:tblGrid>
      <w:tr w:rsidR="006E1DD7" w:rsidRPr="006E1DD7" w:rsidTr="00F86765">
        <w:trPr>
          <w:jc w:val="center"/>
        </w:trPr>
        <w:tc>
          <w:tcPr>
            <w:tcW w:w="3405"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 xml:space="preserve">Титруемая кислотность, </w:t>
            </w:r>
            <w:r w:rsidRPr="006E1DD7">
              <w:rPr>
                <w:vertAlign w:val="superscript"/>
              </w:rPr>
              <w:t>0</w:t>
            </w:r>
            <w:r w:rsidRPr="006E1DD7">
              <w:t>Т</w:t>
            </w:r>
          </w:p>
        </w:tc>
        <w:tc>
          <w:tcPr>
            <w:tcW w:w="2727"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Колебания рН</w:t>
            </w:r>
          </w:p>
        </w:tc>
        <w:tc>
          <w:tcPr>
            <w:tcW w:w="3256"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Среднее значение рН</w:t>
            </w:r>
          </w:p>
        </w:tc>
      </w:tr>
      <w:tr w:rsidR="006E1DD7" w:rsidRPr="006E1DD7" w:rsidTr="00F86765">
        <w:trPr>
          <w:jc w:val="center"/>
        </w:trPr>
        <w:tc>
          <w:tcPr>
            <w:tcW w:w="3405"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16</w:t>
            </w:r>
          </w:p>
        </w:tc>
        <w:tc>
          <w:tcPr>
            <w:tcW w:w="2727"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6.75-6.72</w:t>
            </w:r>
          </w:p>
        </w:tc>
        <w:tc>
          <w:tcPr>
            <w:tcW w:w="3256"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6.73</w:t>
            </w:r>
          </w:p>
        </w:tc>
      </w:tr>
      <w:tr w:rsidR="006E1DD7" w:rsidRPr="006E1DD7" w:rsidTr="00F86765">
        <w:trPr>
          <w:jc w:val="center"/>
        </w:trPr>
        <w:tc>
          <w:tcPr>
            <w:tcW w:w="3405"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17ие</w:t>
            </w:r>
          </w:p>
        </w:tc>
        <w:tc>
          <w:tcPr>
            <w:tcW w:w="2727"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6.71-6.67</w:t>
            </w:r>
          </w:p>
        </w:tc>
        <w:tc>
          <w:tcPr>
            <w:tcW w:w="3256"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6.69</w:t>
            </w:r>
          </w:p>
        </w:tc>
      </w:tr>
      <w:tr w:rsidR="006E1DD7" w:rsidRPr="006E1DD7" w:rsidTr="00F86765">
        <w:trPr>
          <w:jc w:val="center"/>
        </w:trPr>
        <w:tc>
          <w:tcPr>
            <w:tcW w:w="3405"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18</w:t>
            </w:r>
          </w:p>
        </w:tc>
        <w:tc>
          <w:tcPr>
            <w:tcW w:w="2727"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6.66-6.61</w:t>
            </w:r>
          </w:p>
        </w:tc>
        <w:tc>
          <w:tcPr>
            <w:tcW w:w="3256"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6.64</w:t>
            </w:r>
          </w:p>
        </w:tc>
      </w:tr>
      <w:tr w:rsidR="006E1DD7" w:rsidRPr="006E1DD7" w:rsidTr="00F86765">
        <w:trPr>
          <w:jc w:val="center"/>
        </w:trPr>
        <w:tc>
          <w:tcPr>
            <w:tcW w:w="3405"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19</w:t>
            </w:r>
          </w:p>
        </w:tc>
        <w:tc>
          <w:tcPr>
            <w:tcW w:w="2727"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6.60-6.55</w:t>
            </w:r>
          </w:p>
        </w:tc>
        <w:tc>
          <w:tcPr>
            <w:tcW w:w="3256"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6.58</w:t>
            </w:r>
          </w:p>
        </w:tc>
      </w:tr>
      <w:tr w:rsidR="006E1DD7" w:rsidRPr="006E1DD7" w:rsidTr="00F86765">
        <w:trPr>
          <w:jc w:val="center"/>
        </w:trPr>
        <w:tc>
          <w:tcPr>
            <w:tcW w:w="3405"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20</w:t>
            </w:r>
          </w:p>
        </w:tc>
        <w:tc>
          <w:tcPr>
            <w:tcW w:w="2727"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6.54-6.49</w:t>
            </w:r>
          </w:p>
        </w:tc>
        <w:tc>
          <w:tcPr>
            <w:tcW w:w="3256"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6.52</w:t>
            </w:r>
          </w:p>
        </w:tc>
      </w:tr>
      <w:tr w:rsidR="006E1DD7" w:rsidRPr="006E1DD7" w:rsidTr="00F86765">
        <w:trPr>
          <w:trHeight w:val="300"/>
          <w:jc w:val="center"/>
        </w:trPr>
        <w:tc>
          <w:tcPr>
            <w:tcW w:w="3405"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21</w:t>
            </w:r>
          </w:p>
        </w:tc>
        <w:tc>
          <w:tcPr>
            <w:tcW w:w="2727"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6.48-6.44</w:t>
            </w:r>
          </w:p>
        </w:tc>
        <w:tc>
          <w:tcPr>
            <w:tcW w:w="3256"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6.46</w:t>
            </w:r>
          </w:p>
        </w:tc>
      </w:tr>
      <w:tr w:rsidR="006E1DD7" w:rsidRPr="006E1DD7" w:rsidTr="00F86765">
        <w:trPr>
          <w:jc w:val="center"/>
        </w:trPr>
        <w:tc>
          <w:tcPr>
            <w:tcW w:w="3405"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22</w:t>
            </w:r>
          </w:p>
        </w:tc>
        <w:tc>
          <w:tcPr>
            <w:tcW w:w="2727"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6.43-6.39</w:t>
            </w:r>
          </w:p>
        </w:tc>
        <w:tc>
          <w:tcPr>
            <w:tcW w:w="3256"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6.41</w:t>
            </w:r>
          </w:p>
        </w:tc>
      </w:tr>
      <w:tr w:rsidR="006E1DD7" w:rsidRPr="006E1DD7" w:rsidTr="00F86765">
        <w:trPr>
          <w:jc w:val="center"/>
        </w:trPr>
        <w:tc>
          <w:tcPr>
            <w:tcW w:w="3405"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lastRenderedPageBreak/>
              <w:t>23</w:t>
            </w:r>
          </w:p>
        </w:tc>
        <w:tc>
          <w:tcPr>
            <w:tcW w:w="2727"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6.38-6.34</w:t>
            </w:r>
          </w:p>
        </w:tc>
        <w:tc>
          <w:tcPr>
            <w:tcW w:w="3256" w:type="dxa"/>
            <w:tcBorders>
              <w:top w:val="single" w:sz="6" w:space="0" w:color="000000"/>
              <w:left w:val="single" w:sz="6" w:space="0" w:color="000000"/>
              <w:bottom w:val="single" w:sz="6" w:space="0" w:color="000000"/>
              <w:right w:val="single" w:sz="6" w:space="0" w:color="000000"/>
            </w:tcBorders>
            <w:vAlign w:val="center"/>
            <w:hideMark/>
          </w:tcPr>
          <w:p w:rsidR="006E1DD7" w:rsidRPr="006E1DD7" w:rsidRDefault="006E1DD7" w:rsidP="00F86765">
            <w:pPr>
              <w:jc w:val="center"/>
            </w:pPr>
            <w:r w:rsidRPr="006E1DD7">
              <w:t>6.36</w:t>
            </w:r>
          </w:p>
        </w:tc>
      </w:tr>
    </w:tbl>
    <w:p w:rsidR="006E1DD7" w:rsidRPr="006E1DD7" w:rsidRDefault="006E1DD7" w:rsidP="006E1DD7">
      <w:pPr>
        <w:shd w:val="clear" w:color="auto" w:fill="FFFFFF"/>
        <w:ind w:firstLine="709"/>
        <w:jc w:val="both"/>
        <w:rPr>
          <w:sz w:val="30"/>
          <w:szCs w:val="30"/>
        </w:rPr>
      </w:pPr>
    </w:p>
    <w:p w:rsidR="006E1DD7" w:rsidRPr="006E1DD7" w:rsidRDefault="006E1DD7" w:rsidP="006E1DD7">
      <w:pPr>
        <w:autoSpaceDE w:val="0"/>
        <w:autoSpaceDN w:val="0"/>
        <w:adjustRightInd w:val="0"/>
        <w:ind w:firstLine="709"/>
        <w:jc w:val="both"/>
        <w:rPr>
          <w:i/>
          <w:sz w:val="30"/>
          <w:szCs w:val="30"/>
        </w:rPr>
      </w:pPr>
    </w:p>
    <w:p w:rsidR="006E1DD7" w:rsidRPr="006E1DD7" w:rsidRDefault="006E1DD7" w:rsidP="006E1DD7">
      <w:pPr>
        <w:autoSpaceDE w:val="0"/>
        <w:autoSpaceDN w:val="0"/>
        <w:adjustRightInd w:val="0"/>
        <w:ind w:firstLine="709"/>
        <w:jc w:val="both"/>
        <w:rPr>
          <w:sz w:val="30"/>
          <w:szCs w:val="30"/>
        </w:rPr>
      </w:pPr>
      <w:r w:rsidRPr="006E1DD7">
        <w:rPr>
          <w:i/>
          <w:sz w:val="30"/>
          <w:szCs w:val="30"/>
        </w:rPr>
        <w:t xml:space="preserve">Определение плотности молока. </w:t>
      </w:r>
      <w:r w:rsidRPr="006E1DD7">
        <w:rPr>
          <w:i/>
          <w:iCs/>
          <w:sz w:val="30"/>
          <w:szCs w:val="30"/>
        </w:rPr>
        <w:t xml:space="preserve">Плотность </w:t>
      </w:r>
      <w:r w:rsidRPr="006E1DD7">
        <w:rPr>
          <w:sz w:val="30"/>
          <w:szCs w:val="30"/>
        </w:rPr>
        <w:t xml:space="preserve">(объемная масса) — масса молока при 20 </w:t>
      </w:r>
      <w:r w:rsidRPr="006E1DD7">
        <w:rPr>
          <w:sz w:val="30"/>
          <w:szCs w:val="30"/>
          <w:vertAlign w:val="superscript"/>
        </w:rPr>
        <w:t>0</w:t>
      </w:r>
      <w:r w:rsidRPr="006E1DD7">
        <w:rPr>
          <w:sz w:val="30"/>
          <w:szCs w:val="30"/>
        </w:rPr>
        <w:t>С, заключенная в единице объема (г/см</w:t>
      </w:r>
      <w:r w:rsidRPr="006E1DD7">
        <w:rPr>
          <w:sz w:val="30"/>
          <w:szCs w:val="30"/>
          <w:vertAlign w:val="superscript"/>
        </w:rPr>
        <w:t>3</w:t>
      </w:r>
      <w:r w:rsidRPr="006E1DD7">
        <w:rPr>
          <w:sz w:val="30"/>
          <w:szCs w:val="30"/>
        </w:rPr>
        <w:t>). Измерение плотности молока производят ареометром (</w:t>
      </w:r>
      <w:proofErr w:type="spellStart"/>
      <w:r w:rsidRPr="006E1DD7">
        <w:rPr>
          <w:sz w:val="30"/>
          <w:szCs w:val="30"/>
        </w:rPr>
        <w:t>лактоденсиметром</w:t>
      </w:r>
      <w:proofErr w:type="spellEnd"/>
      <w:r w:rsidRPr="006E1DD7">
        <w:rPr>
          <w:sz w:val="30"/>
          <w:szCs w:val="30"/>
        </w:rPr>
        <w:t>), который имеет две шкалы. Верхняя шкала показывает температуру молока в градусах Цельсия, а нижняя — его плотность.</w:t>
      </w:r>
    </w:p>
    <w:p w:rsidR="006E1DD7" w:rsidRPr="006E1DD7" w:rsidRDefault="006E1DD7" w:rsidP="006E1DD7">
      <w:pPr>
        <w:autoSpaceDE w:val="0"/>
        <w:autoSpaceDN w:val="0"/>
        <w:adjustRightInd w:val="0"/>
        <w:ind w:firstLine="709"/>
        <w:jc w:val="both"/>
        <w:rPr>
          <w:sz w:val="30"/>
          <w:szCs w:val="30"/>
        </w:rPr>
      </w:pPr>
      <w:r w:rsidRPr="006E1DD7">
        <w:rPr>
          <w:sz w:val="30"/>
          <w:szCs w:val="30"/>
        </w:rPr>
        <w:t>Плотность натурального молока находится в пределах 1027-1031 кг/м</w:t>
      </w:r>
      <w:r w:rsidRPr="006E1DD7">
        <w:rPr>
          <w:sz w:val="30"/>
          <w:szCs w:val="30"/>
          <w:vertAlign w:val="superscript"/>
        </w:rPr>
        <w:t>3</w:t>
      </w:r>
      <w:r w:rsidRPr="006E1DD7">
        <w:rPr>
          <w:sz w:val="30"/>
          <w:szCs w:val="30"/>
        </w:rPr>
        <w:t>, т.к. меняются только третья и четвертая цифры после запятой, поэтому принято их обозначать градусами ареометра, например, 27 ºА (</w:t>
      </w:r>
      <w:proofErr w:type="spellStart"/>
      <w:r w:rsidRPr="006E1DD7">
        <w:rPr>
          <w:sz w:val="30"/>
          <w:szCs w:val="30"/>
        </w:rPr>
        <w:t>лактоденсиметра</w:t>
      </w:r>
      <w:proofErr w:type="spellEnd"/>
      <w:r w:rsidRPr="006E1DD7">
        <w:rPr>
          <w:sz w:val="30"/>
          <w:szCs w:val="30"/>
        </w:rPr>
        <w:t>). Температура при измерении молока должна быть 20 </w:t>
      </w:r>
      <w:r w:rsidRPr="006E1DD7">
        <w:rPr>
          <w:sz w:val="30"/>
          <w:szCs w:val="30"/>
          <w:vertAlign w:val="superscript"/>
        </w:rPr>
        <w:t>0</w:t>
      </w:r>
      <w:r w:rsidRPr="006E1DD7">
        <w:rPr>
          <w:sz w:val="30"/>
          <w:szCs w:val="30"/>
        </w:rPr>
        <w:t xml:space="preserve">С. Если она не соответствует этой величине, то вводится поправка на температуру, равная 0,2 ºА на каждый градус. Поскольку при снижении температуры плотность молока возрастает, а при повышении, наоборот, снижается, то при температуре выше 20 </w:t>
      </w:r>
      <w:r w:rsidRPr="006E1DD7">
        <w:rPr>
          <w:sz w:val="30"/>
          <w:szCs w:val="30"/>
          <w:vertAlign w:val="superscript"/>
        </w:rPr>
        <w:t>0</w:t>
      </w:r>
      <w:r w:rsidRPr="006E1DD7">
        <w:rPr>
          <w:sz w:val="30"/>
          <w:szCs w:val="30"/>
        </w:rPr>
        <w:t xml:space="preserve">С поправку следует прибавлять к полученному результату, а при температуре ниже 20 </w:t>
      </w:r>
      <w:r w:rsidRPr="006E1DD7">
        <w:rPr>
          <w:sz w:val="30"/>
          <w:szCs w:val="30"/>
          <w:vertAlign w:val="superscript"/>
        </w:rPr>
        <w:t>0</w:t>
      </w:r>
      <w:r w:rsidRPr="006E1DD7">
        <w:rPr>
          <w:sz w:val="30"/>
          <w:szCs w:val="30"/>
        </w:rPr>
        <w:t>С — вычитать.</w:t>
      </w:r>
    </w:p>
    <w:p w:rsidR="006E1DD7" w:rsidRPr="006E1DD7" w:rsidRDefault="006E1DD7" w:rsidP="006E1DD7">
      <w:pPr>
        <w:autoSpaceDE w:val="0"/>
        <w:autoSpaceDN w:val="0"/>
        <w:adjustRightInd w:val="0"/>
        <w:ind w:firstLine="709"/>
        <w:jc w:val="both"/>
        <w:rPr>
          <w:sz w:val="30"/>
          <w:szCs w:val="30"/>
        </w:rPr>
      </w:pPr>
      <w:r w:rsidRPr="006E1DD7">
        <w:rPr>
          <w:i/>
          <w:iCs/>
          <w:sz w:val="30"/>
          <w:szCs w:val="30"/>
        </w:rPr>
        <w:t xml:space="preserve">Например: </w:t>
      </w:r>
      <w:r w:rsidRPr="006E1DD7">
        <w:rPr>
          <w:sz w:val="30"/>
          <w:szCs w:val="30"/>
        </w:rPr>
        <w:t xml:space="preserve">плотность молока при 25 </w:t>
      </w:r>
      <w:r w:rsidRPr="006E1DD7">
        <w:rPr>
          <w:sz w:val="30"/>
          <w:szCs w:val="30"/>
          <w:vertAlign w:val="superscript"/>
        </w:rPr>
        <w:t>0</w:t>
      </w:r>
      <w:r w:rsidRPr="006E1DD7">
        <w:rPr>
          <w:sz w:val="30"/>
          <w:szCs w:val="30"/>
        </w:rPr>
        <w:t xml:space="preserve">С — 1028 кг/м3, тогда поправка на температуру составит (25 – </w:t>
      </w:r>
      <w:proofErr w:type="gramStart"/>
      <w:r w:rsidRPr="006E1DD7">
        <w:rPr>
          <w:sz w:val="30"/>
          <w:szCs w:val="30"/>
        </w:rPr>
        <w:t>20)</w:t>
      </w:r>
      <w:r w:rsidRPr="006E1DD7">
        <w:rPr>
          <w:rFonts w:ascii="Cambria Math" w:hAnsi="Cambria Math" w:cs="Cambria Math"/>
          <w:sz w:val="30"/>
          <w:szCs w:val="30"/>
        </w:rPr>
        <w:t>⋅</w:t>
      </w:r>
      <w:proofErr w:type="gramEnd"/>
      <w:r w:rsidRPr="006E1DD7">
        <w:rPr>
          <w:sz w:val="30"/>
          <w:szCs w:val="30"/>
        </w:rPr>
        <w:t>0,2 = 1 ºА = 0,001 кг/м3. Истинная плотность будет равна: 1028 + 0,001 = 1029 кг/м</w:t>
      </w:r>
      <w:r w:rsidRPr="006E1DD7">
        <w:rPr>
          <w:sz w:val="30"/>
          <w:szCs w:val="30"/>
          <w:vertAlign w:val="superscript"/>
        </w:rPr>
        <w:t>3</w:t>
      </w:r>
      <w:r w:rsidRPr="006E1DD7">
        <w:rPr>
          <w:sz w:val="30"/>
          <w:szCs w:val="30"/>
        </w:rPr>
        <w:t>. Если температура молока 15 ºС, то поправку следует вычесть: (1028 – 0,001 = 1027 кг/м</w:t>
      </w:r>
      <w:r w:rsidRPr="006E1DD7">
        <w:rPr>
          <w:sz w:val="30"/>
          <w:szCs w:val="30"/>
          <w:vertAlign w:val="superscript"/>
        </w:rPr>
        <w:t>3</w:t>
      </w:r>
      <w:r w:rsidRPr="006E1DD7">
        <w:rPr>
          <w:sz w:val="30"/>
          <w:szCs w:val="30"/>
        </w:rPr>
        <w:t>).</w:t>
      </w:r>
    </w:p>
    <w:p w:rsidR="006E1DD7" w:rsidRPr="006E1DD7" w:rsidRDefault="006E1DD7" w:rsidP="006E1DD7">
      <w:pPr>
        <w:autoSpaceDE w:val="0"/>
        <w:autoSpaceDN w:val="0"/>
        <w:adjustRightInd w:val="0"/>
        <w:ind w:firstLine="709"/>
        <w:jc w:val="both"/>
        <w:rPr>
          <w:sz w:val="30"/>
          <w:szCs w:val="30"/>
        </w:rPr>
      </w:pPr>
      <w:r w:rsidRPr="006E1DD7">
        <w:rPr>
          <w:sz w:val="30"/>
          <w:szCs w:val="30"/>
        </w:rPr>
        <w:t>Пробу объемом 0,25 или 0,50 дм3 тщательно перемешивают и осторожно, во избежание образования пены, переливают по стенке в сухой цилиндр, который следует держать в слегка наклонном положении. Цилиндр с исследуемой пробой устанавливают на ровной горизонтальной поверхности. Сухой и чистый ареометр медленно опускают в исследуемую пробу, погружая его до тех пор, пока до предполагаемой отметки ареометрической шкалы не останется 3-4 мм, затем оставляют его в свободно плавающем состоянии. Ареометр не должен касаться стенок цилиндра.</w:t>
      </w:r>
    </w:p>
    <w:p w:rsidR="006E1DD7" w:rsidRPr="006E1DD7" w:rsidRDefault="006E1DD7" w:rsidP="006E1DD7">
      <w:pPr>
        <w:autoSpaceDE w:val="0"/>
        <w:autoSpaceDN w:val="0"/>
        <w:adjustRightInd w:val="0"/>
        <w:ind w:firstLine="709"/>
        <w:jc w:val="both"/>
        <w:rPr>
          <w:sz w:val="30"/>
          <w:szCs w:val="30"/>
        </w:rPr>
      </w:pPr>
      <w:r w:rsidRPr="006E1DD7">
        <w:rPr>
          <w:sz w:val="30"/>
          <w:szCs w:val="30"/>
        </w:rPr>
        <w:t xml:space="preserve">Отсчет показаний плотности и температуры проводят визуально со шкалы ареометра через 3 минуты после установления его в неподвижном положении. При отсчете показаний плотности мениск шкалы должен находиться на уровне глаз. Отсчет показаний проводят по верхнему краю мениска с точностью до 0,0005, отсчет температуры — с точностью до 0,5 </w:t>
      </w:r>
      <w:r w:rsidRPr="006E1DD7">
        <w:rPr>
          <w:sz w:val="30"/>
          <w:szCs w:val="30"/>
          <w:vertAlign w:val="superscript"/>
        </w:rPr>
        <w:t>0</w:t>
      </w:r>
      <w:r w:rsidRPr="006E1DD7">
        <w:rPr>
          <w:sz w:val="30"/>
          <w:szCs w:val="30"/>
        </w:rPr>
        <w:t>С.</w:t>
      </w:r>
    </w:p>
    <w:p w:rsidR="006E1DD7" w:rsidRPr="006E1DD7" w:rsidRDefault="006E1DD7" w:rsidP="006E1DD7">
      <w:pPr>
        <w:autoSpaceDE w:val="0"/>
        <w:autoSpaceDN w:val="0"/>
        <w:adjustRightInd w:val="0"/>
        <w:ind w:firstLine="709"/>
        <w:jc w:val="both"/>
        <w:rPr>
          <w:sz w:val="30"/>
          <w:szCs w:val="30"/>
        </w:rPr>
      </w:pPr>
      <w:r w:rsidRPr="006E1DD7">
        <w:rPr>
          <w:i/>
          <w:sz w:val="30"/>
          <w:szCs w:val="30"/>
        </w:rPr>
        <w:t xml:space="preserve">Определение кислотности молока. </w:t>
      </w:r>
      <w:r w:rsidRPr="006E1DD7">
        <w:rPr>
          <w:sz w:val="30"/>
          <w:szCs w:val="30"/>
        </w:rPr>
        <w:t xml:space="preserve">Кислотность свежего молока зависит от содержащихся в нем белков, обладающих кислыми </w:t>
      </w:r>
      <w:r w:rsidRPr="006E1DD7">
        <w:rPr>
          <w:sz w:val="30"/>
          <w:szCs w:val="30"/>
        </w:rPr>
        <w:lastRenderedPageBreak/>
        <w:t xml:space="preserve">свойствами, кислых солей </w:t>
      </w:r>
      <w:proofErr w:type="spellStart"/>
      <w:r w:rsidRPr="006E1DD7">
        <w:rPr>
          <w:sz w:val="30"/>
          <w:szCs w:val="30"/>
        </w:rPr>
        <w:t>Na</w:t>
      </w:r>
      <w:proofErr w:type="spellEnd"/>
      <w:r w:rsidRPr="006E1DD7">
        <w:rPr>
          <w:sz w:val="30"/>
          <w:szCs w:val="30"/>
        </w:rPr>
        <w:t xml:space="preserve">, </w:t>
      </w:r>
      <w:proofErr w:type="spellStart"/>
      <w:r w:rsidRPr="006E1DD7">
        <w:rPr>
          <w:sz w:val="30"/>
          <w:szCs w:val="30"/>
        </w:rPr>
        <w:t>Ca</w:t>
      </w:r>
      <w:proofErr w:type="spellEnd"/>
      <w:r w:rsidRPr="006E1DD7">
        <w:rPr>
          <w:sz w:val="30"/>
          <w:szCs w:val="30"/>
        </w:rPr>
        <w:t xml:space="preserve">, </w:t>
      </w:r>
      <w:proofErr w:type="spellStart"/>
      <w:r w:rsidRPr="006E1DD7">
        <w:rPr>
          <w:sz w:val="30"/>
          <w:szCs w:val="30"/>
        </w:rPr>
        <w:t>Mg</w:t>
      </w:r>
      <w:proofErr w:type="spellEnd"/>
      <w:r w:rsidRPr="006E1DD7">
        <w:rPr>
          <w:sz w:val="30"/>
          <w:szCs w:val="30"/>
        </w:rPr>
        <w:t>, K и диоксида углерода. Кислотность молока определяется в градусах Тернера (ºТ). Градусы Тернера являются условными единицами и соответствуют количеству см3 раствора гидроксида натрия концентрацией 0,1 моль/кг, необходимого для нейтрализации 100 см3 молока до слабощелочной реакции с индикатором (фенолфталеином).</w:t>
      </w:r>
    </w:p>
    <w:p w:rsidR="006E1DD7" w:rsidRPr="006E1DD7" w:rsidRDefault="006E1DD7" w:rsidP="006E1DD7">
      <w:pPr>
        <w:autoSpaceDE w:val="0"/>
        <w:autoSpaceDN w:val="0"/>
        <w:adjustRightInd w:val="0"/>
        <w:ind w:firstLine="709"/>
        <w:jc w:val="both"/>
        <w:rPr>
          <w:sz w:val="30"/>
          <w:szCs w:val="30"/>
        </w:rPr>
      </w:pPr>
      <w:r w:rsidRPr="006E1DD7">
        <w:rPr>
          <w:sz w:val="30"/>
          <w:szCs w:val="30"/>
        </w:rPr>
        <w:t>В коническую колбу вместимостью 150-200 см</w:t>
      </w:r>
      <w:r w:rsidRPr="006E1DD7">
        <w:rPr>
          <w:sz w:val="30"/>
          <w:szCs w:val="30"/>
          <w:vertAlign w:val="superscript"/>
        </w:rPr>
        <w:t>3</w:t>
      </w:r>
      <w:r w:rsidRPr="006E1DD7">
        <w:rPr>
          <w:sz w:val="30"/>
          <w:szCs w:val="30"/>
        </w:rPr>
        <w:t xml:space="preserve"> отмеривают с помощью пипетки 10 см3 молока, прибавляют 20 см</w:t>
      </w:r>
      <w:r w:rsidRPr="006E1DD7">
        <w:rPr>
          <w:sz w:val="30"/>
          <w:szCs w:val="30"/>
          <w:vertAlign w:val="superscript"/>
        </w:rPr>
        <w:t>3</w:t>
      </w:r>
      <w:r w:rsidRPr="006E1DD7">
        <w:rPr>
          <w:sz w:val="30"/>
          <w:szCs w:val="30"/>
        </w:rPr>
        <w:t xml:space="preserve"> дистиллированной воды и три капли раствора фенолфталеина. Смесь тщательно перемешивают и титруют раствором гидроокиси натрия (калия) до появления слабо-розового окрашивания, соответствующего контрольному эталону окраски, не исчезающего в течение 1 мин.</w:t>
      </w:r>
    </w:p>
    <w:p w:rsidR="006E1DD7" w:rsidRPr="006E1DD7" w:rsidRDefault="006E1DD7" w:rsidP="006E1DD7">
      <w:pPr>
        <w:autoSpaceDE w:val="0"/>
        <w:autoSpaceDN w:val="0"/>
        <w:adjustRightInd w:val="0"/>
        <w:ind w:firstLine="709"/>
        <w:jc w:val="both"/>
        <w:rPr>
          <w:sz w:val="30"/>
          <w:szCs w:val="30"/>
        </w:rPr>
      </w:pPr>
      <w:r w:rsidRPr="006E1DD7">
        <w:rPr>
          <w:sz w:val="30"/>
          <w:szCs w:val="30"/>
        </w:rPr>
        <w:t>Для приготовления контрольного эталона окраски в такую же колбу вместимостью 150-200 см3 отмеривают пипеткой 10 см</w:t>
      </w:r>
      <w:r w:rsidRPr="006E1DD7">
        <w:rPr>
          <w:sz w:val="30"/>
          <w:szCs w:val="30"/>
          <w:vertAlign w:val="superscript"/>
        </w:rPr>
        <w:t>3</w:t>
      </w:r>
      <w:r w:rsidRPr="006E1DD7">
        <w:rPr>
          <w:sz w:val="30"/>
          <w:szCs w:val="30"/>
        </w:rPr>
        <w:t xml:space="preserve"> молока, 20 см</w:t>
      </w:r>
      <w:r w:rsidRPr="006E1DD7">
        <w:rPr>
          <w:sz w:val="30"/>
          <w:szCs w:val="30"/>
          <w:vertAlign w:val="superscript"/>
        </w:rPr>
        <w:t>3</w:t>
      </w:r>
      <w:r w:rsidRPr="006E1DD7">
        <w:rPr>
          <w:sz w:val="30"/>
          <w:szCs w:val="30"/>
        </w:rPr>
        <w:t xml:space="preserve"> </w:t>
      </w:r>
      <w:proofErr w:type="spellStart"/>
      <w:r w:rsidRPr="006E1DD7">
        <w:rPr>
          <w:sz w:val="30"/>
          <w:szCs w:val="30"/>
        </w:rPr>
        <w:t>дисцилированной</w:t>
      </w:r>
      <w:proofErr w:type="spellEnd"/>
      <w:r w:rsidRPr="006E1DD7">
        <w:rPr>
          <w:sz w:val="30"/>
          <w:szCs w:val="30"/>
        </w:rPr>
        <w:t xml:space="preserve"> воды и 1 см3 2,5%-</w:t>
      </w:r>
      <w:proofErr w:type="spellStart"/>
      <w:r w:rsidRPr="006E1DD7">
        <w:rPr>
          <w:sz w:val="30"/>
          <w:szCs w:val="30"/>
        </w:rPr>
        <w:t>ного</w:t>
      </w:r>
      <w:proofErr w:type="spellEnd"/>
      <w:r w:rsidRPr="006E1DD7">
        <w:rPr>
          <w:sz w:val="30"/>
          <w:szCs w:val="30"/>
        </w:rPr>
        <w:t xml:space="preserve"> раствора сернокислого кобальта. Эталон пригоден для работы в течение одной смены.</w:t>
      </w:r>
    </w:p>
    <w:p w:rsidR="006E1DD7" w:rsidRPr="006E1DD7" w:rsidRDefault="006E1DD7" w:rsidP="006E1DD7">
      <w:pPr>
        <w:autoSpaceDE w:val="0"/>
        <w:autoSpaceDN w:val="0"/>
        <w:adjustRightInd w:val="0"/>
        <w:ind w:firstLine="709"/>
        <w:jc w:val="both"/>
        <w:rPr>
          <w:sz w:val="30"/>
          <w:szCs w:val="30"/>
        </w:rPr>
      </w:pPr>
      <w:r w:rsidRPr="006E1DD7">
        <w:rPr>
          <w:sz w:val="30"/>
          <w:szCs w:val="30"/>
        </w:rPr>
        <w:t>Кислотность молока в градусах Тернера равна объему водного раствора гидроокиси натрия (калия), затраченному на нейтрализацию 10 см</w:t>
      </w:r>
      <w:r w:rsidRPr="006E1DD7">
        <w:rPr>
          <w:sz w:val="30"/>
          <w:szCs w:val="30"/>
          <w:vertAlign w:val="superscript"/>
        </w:rPr>
        <w:t xml:space="preserve">3 </w:t>
      </w:r>
      <w:r w:rsidRPr="006E1DD7">
        <w:rPr>
          <w:sz w:val="30"/>
          <w:szCs w:val="30"/>
        </w:rPr>
        <w:t>молока, умноженному на 10.</w:t>
      </w:r>
    </w:p>
    <w:p w:rsidR="006E1DD7" w:rsidRPr="006E1DD7" w:rsidRDefault="006E1DD7" w:rsidP="006E1DD7">
      <w:pPr>
        <w:autoSpaceDE w:val="0"/>
        <w:autoSpaceDN w:val="0"/>
        <w:adjustRightInd w:val="0"/>
        <w:ind w:firstLine="709"/>
        <w:jc w:val="both"/>
        <w:rPr>
          <w:sz w:val="30"/>
          <w:szCs w:val="30"/>
        </w:rPr>
      </w:pPr>
      <w:r w:rsidRPr="006E1DD7">
        <w:rPr>
          <w:sz w:val="30"/>
          <w:szCs w:val="30"/>
        </w:rPr>
        <w:t>Определение массовой доли жира в молоке (ГОСТ 5867—90). Для определения массовой доли жира в молоке применяют метод Гербера, который является арбитражным. Определение проводят с помощью жиромера. Сущность метода заключается в растворении белков молока серной кислотой, в результате чего жировые шарики теряют свою оболочку, объединяются в единый жировой слой и количество жира легко измерить с помощью шкалы жиромера. Для ускорения отделения жира от плазмы добавляют изоамиловый спирт, который понижает поверхностное натяжение жировых шариков и способствует их слиянию.</w:t>
      </w:r>
    </w:p>
    <w:p w:rsidR="006E1DD7" w:rsidRPr="006E1DD7" w:rsidRDefault="006E1DD7" w:rsidP="006E1DD7">
      <w:pPr>
        <w:autoSpaceDE w:val="0"/>
        <w:autoSpaceDN w:val="0"/>
        <w:adjustRightInd w:val="0"/>
        <w:ind w:firstLine="709"/>
        <w:jc w:val="both"/>
        <w:rPr>
          <w:sz w:val="30"/>
          <w:szCs w:val="30"/>
        </w:rPr>
      </w:pPr>
      <w:r w:rsidRPr="006E1DD7">
        <w:rPr>
          <w:sz w:val="30"/>
          <w:szCs w:val="30"/>
        </w:rPr>
        <w:t>В чистый молочный жиромер, стараясь не смочить горлышко, наливают дозатором 10 см</w:t>
      </w:r>
      <w:r w:rsidRPr="006E1DD7">
        <w:rPr>
          <w:sz w:val="30"/>
          <w:szCs w:val="30"/>
          <w:vertAlign w:val="superscript"/>
        </w:rPr>
        <w:t>3</w:t>
      </w:r>
      <w:r w:rsidRPr="006E1DD7">
        <w:rPr>
          <w:sz w:val="30"/>
          <w:szCs w:val="30"/>
        </w:rPr>
        <w:t xml:space="preserve"> серной кислоты и осторожно, чтобы жидкости не смешивались, добавляют пипеткой 10,77 см3 молока, приложив кончик пипетки к стенке горлышка жиромера под углом. Выдувание молока из пипетки не допускается. Затем в жиромер дозатором добавляют 1см</w:t>
      </w:r>
      <w:r w:rsidRPr="006E1DD7">
        <w:rPr>
          <w:sz w:val="30"/>
          <w:szCs w:val="30"/>
          <w:vertAlign w:val="superscript"/>
        </w:rPr>
        <w:t>3</w:t>
      </w:r>
      <w:r w:rsidRPr="006E1DD7">
        <w:rPr>
          <w:sz w:val="30"/>
          <w:szCs w:val="30"/>
        </w:rPr>
        <w:t xml:space="preserve"> изоамилового спирта. Горлышко жиромера закрывают сухой пробкой, после чего жиромер энергичным переворачиванием встряхивают до полного растворения белковых веществ и ставят его пробкой вниз на 5 минут в водяную баню с температурой 65 ± 2 ºС. Вынув из бани, жиромеры вставляют в патроны (стаканы) центрифуги пробкой вниз, градуированной частью к центру, располагая их симметрично, один против другого. При нечетном количестве жиромеров в центрифугу дополнительно помещают </w:t>
      </w:r>
      <w:r w:rsidRPr="006E1DD7">
        <w:rPr>
          <w:sz w:val="30"/>
          <w:szCs w:val="30"/>
        </w:rPr>
        <w:lastRenderedPageBreak/>
        <w:t>жиромер, наполненный водой. Закрыв крышку центрифуги, жиромеры центрифугируют в течение 5 минут.</w:t>
      </w:r>
    </w:p>
    <w:p w:rsidR="006E1DD7" w:rsidRPr="006E1DD7" w:rsidRDefault="006E1DD7" w:rsidP="006E1DD7">
      <w:pPr>
        <w:autoSpaceDE w:val="0"/>
        <w:autoSpaceDN w:val="0"/>
        <w:adjustRightInd w:val="0"/>
        <w:ind w:firstLine="709"/>
        <w:jc w:val="both"/>
        <w:rPr>
          <w:sz w:val="30"/>
          <w:szCs w:val="30"/>
        </w:rPr>
      </w:pPr>
      <w:r w:rsidRPr="006E1DD7">
        <w:rPr>
          <w:sz w:val="30"/>
          <w:szCs w:val="30"/>
        </w:rPr>
        <w:t>Затем каждый жиромер вынимают из центрифуги и движением резиновой пробки регулируют столбик в жиромере так, чтобы он находился в трубке со шкалой. Затем жиромеры снова погружают в водяную баню при той же температуре. Через 5 минут жиромеры вынимают из водяной бани и производят отсчет жира.</w:t>
      </w:r>
    </w:p>
    <w:p w:rsidR="006E1DD7" w:rsidRPr="006E1DD7" w:rsidRDefault="006E1DD7" w:rsidP="006E1DD7">
      <w:pPr>
        <w:autoSpaceDE w:val="0"/>
        <w:autoSpaceDN w:val="0"/>
        <w:adjustRightInd w:val="0"/>
        <w:ind w:firstLine="709"/>
        <w:jc w:val="both"/>
        <w:rPr>
          <w:sz w:val="30"/>
          <w:szCs w:val="30"/>
        </w:rPr>
      </w:pPr>
      <w:r w:rsidRPr="006E1DD7">
        <w:rPr>
          <w:sz w:val="30"/>
          <w:szCs w:val="30"/>
        </w:rPr>
        <w:t>При отсчете жиромер держат вертикально, граница жира должна находиться на уровне глаз. Движением пробки вверх и вниз устанавливают нижнюю границу столбика жира на целом делении шкалы жиромера и от него отсчитывают число делений до нижней точки мениска столбика жира. Граница раздела жира и кислоты должна быть резкой, а столбик жира прозрачным. При наличии кольца (пробки) буроватого или темно-желтого цвета, а также различных примесей в жировом столбике, анализ провод</w:t>
      </w:r>
      <w:r w:rsidRPr="006E1DD7">
        <w:rPr>
          <w:sz w:val="30"/>
          <w:szCs w:val="30"/>
        </w:rPr>
        <w:t xml:space="preserve">ят повторно. Показания жиромера </w:t>
      </w:r>
      <w:r w:rsidRPr="006E1DD7">
        <w:rPr>
          <w:sz w:val="30"/>
          <w:szCs w:val="30"/>
        </w:rPr>
        <w:t>соответствует массовой доле жира в молоке в процентах. Объем 10 малых делений шкалы молочного жира соответствует 1% жира в продукте. Отсчет массовой доли жира производят с точностью до одного малого деления жиромера. Расхождение между параллельными определениями не должно превышать 0,1%.</w:t>
      </w:r>
    </w:p>
    <w:p w:rsidR="006E1DD7" w:rsidRPr="006E1DD7" w:rsidRDefault="006E1DD7" w:rsidP="006E1DD7">
      <w:pPr>
        <w:autoSpaceDE w:val="0"/>
        <w:autoSpaceDN w:val="0"/>
        <w:adjustRightInd w:val="0"/>
        <w:ind w:firstLine="709"/>
        <w:jc w:val="both"/>
        <w:rPr>
          <w:sz w:val="30"/>
          <w:szCs w:val="30"/>
        </w:rPr>
      </w:pPr>
      <w:r w:rsidRPr="006E1DD7">
        <w:rPr>
          <w:sz w:val="30"/>
          <w:szCs w:val="30"/>
        </w:rPr>
        <w:t>Ускоренный метод определения влаги, сухого вещества и СОМО. Подготовка к исследованию: в металлическую бюксу укладывают 2-3 кружка марли, высушивают в сушильном шкафу, охлаждают, взвешивают с погрешностью не более 0,001 г, пипеткой вносят 3 см3 молока, равномерно распределяя его по всей поверхности марли, и, закрыв крышкой, взвешивают. Затем открытую бюксу и крышку помещают в сушильный шкаф при температуре 105 ºС на 60 минут, после чего бюксу закрывают, охлаждают и взвешивают.</w:t>
      </w:r>
    </w:p>
    <w:p w:rsidR="006E1DD7" w:rsidRPr="006E1DD7" w:rsidRDefault="006E1DD7" w:rsidP="006E1DD7">
      <w:pPr>
        <w:autoSpaceDE w:val="0"/>
        <w:autoSpaceDN w:val="0"/>
        <w:adjustRightInd w:val="0"/>
        <w:ind w:firstLine="709"/>
        <w:rPr>
          <w:sz w:val="30"/>
          <w:szCs w:val="30"/>
        </w:rPr>
      </w:pPr>
      <w:r w:rsidRPr="006E1DD7">
        <w:rPr>
          <w:sz w:val="30"/>
          <w:szCs w:val="30"/>
        </w:rPr>
        <w:t>Высушивание и взвешивание продолжают через 20-30 минут до получения разницы в массе между двумя последовательными взвешиваниями не более 0,001 г.</w:t>
      </w:r>
    </w:p>
    <w:p w:rsidR="006E1DD7" w:rsidRPr="006E1DD7" w:rsidRDefault="006E1DD7" w:rsidP="006E1DD7">
      <w:pPr>
        <w:autoSpaceDE w:val="0"/>
        <w:autoSpaceDN w:val="0"/>
        <w:adjustRightInd w:val="0"/>
        <w:ind w:firstLine="709"/>
        <w:rPr>
          <w:sz w:val="30"/>
          <w:szCs w:val="30"/>
        </w:rPr>
      </w:pPr>
      <w:r w:rsidRPr="006E1DD7">
        <w:rPr>
          <w:sz w:val="30"/>
          <w:szCs w:val="30"/>
        </w:rPr>
        <w:t>Сухой остаток на поверхности марлевого кружка должен иметь равномерный светло-желтый цвет.</w:t>
      </w:r>
    </w:p>
    <w:p w:rsidR="006E1DD7" w:rsidRPr="006E1DD7" w:rsidRDefault="006E1DD7" w:rsidP="006E1DD7">
      <w:pPr>
        <w:autoSpaceDE w:val="0"/>
        <w:autoSpaceDN w:val="0"/>
        <w:adjustRightInd w:val="0"/>
        <w:ind w:firstLine="709"/>
        <w:jc w:val="both"/>
        <w:rPr>
          <w:sz w:val="30"/>
          <w:szCs w:val="30"/>
        </w:rPr>
      </w:pPr>
      <w:r w:rsidRPr="006E1DD7">
        <w:rPr>
          <w:i/>
          <w:sz w:val="30"/>
          <w:szCs w:val="30"/>
        </w:rPr>
        <w:t>Определение бактериальной обсемененности молока</w:t>
      </w:r>
      <w:r w:rsidRPr="006E1DD7">
        <w:rPr>
          <w:sz w:val="30"/>
          <w:szCs w:val="30"/>
        </w:rPr>
        <w:t xml:space="preserve">. Метод основан на восстановлении </w:t>
      </w:r>
      <w:proofErr w:type="spellStart"/>
      <w:r w:rsidRPr="006E1DD7">
        <w:rPr>
          <w:sz w:val="30"/>
          <w:szCs w:val="30"/>
        </w:rPr>
        <w:t>резазурина</w:t>
      </w:r>
      <w:proofErr w:type="spellEnd"/>
      <w:r w:rsidRPr="006E1DD7">
        <w:rPr>
          <w:sz w:val="30"/>
          <w:szCs w:val="30"/>
        </w:rPr>
        <w:t xml:space="preserve"> окислительно-восстановительными ферментами, выделяемыми в молоко микроорганизмами. По продолжительности изменения окраски </w:t>
      </w:r>
      <w:proofErr w:type="spellStart"/>
      <w:r w:rsidRPr="006E1DD7">
        <w:rPr>
          <w:sz w:val="30"/>
          <w:szCs w:val="30"/>
        </w:rPr>
        <w:t>резазурина</w:t>
      </w:r>
      <w:proofErr w:type="spellEnd"/>
      <w:r w:rsidRPr="006E1DD7">
        <w:rPr>
          <w:sz w:val="30"/>
          <w:szCs w:val="30"/>
        </w:rPr>
        <w:t xml:space="preserve"> оценивают бактериальную обсемененность сырого молока.</w:t>
      </w:r>
    </w:p>
    <w:p w:rsidR="006E1DD7" w:rsidRPr="006E1DD7" w:rsidRDefault="006E1DD7" w:rsidP="006E1DD7">
      <w:pPr>
        <w:autoSpaceDE w:val="0"/>
        <w:autoSpaceDN w:val="0"/>
        <w:adjustRightInd w:val="0"/>
        <w:ind w:firstLine="709"/>
        <w:jc w:val="both"/>
        <w:rPr>
          <w:sz w:val="30"/>
          <w:szCs w:val="30"/>
        </w:rPr>
      </w:pPr>
      <w:r w:rsidRPr="006E1DD7">
        <w:rPr>
          <w:sz w:val="30"/>
          <w:szCs w:val="30"/>
        </w:rPr>
        <w:t>В пробирку наливают по 1 см</w:t>
      </w:r>
      <w:r w:rsidRPr="006E1DD7">
        <w:rPr>
          <w:sz w:val="30"/>
          <w:szCs w:val="30"/>
          <w:vertAlign w:val="superscript"/>
        </w:rPr>
        <w:t>3</w:t>
      </w:r>
      <w:r w:rsidRPr="006E1DD7">
        <w:rPr>
          <w:sz w:val="30"/>
          <w:szCs w:val="30"/>
        </w:rPr>
        <w:t xml:space="preserve"> рабочего раствора </w:t>
      </w:r>
      <w:proofErr w:type="spellStart"/>
      <w:r w:rsidRPr="006E1DD7">
        <w:rPr>
          <w:sz w:val="30"/>
          <w:szCs w:val="30"/>
        </w:rPr>
        <w:t>резазурина</w:t>
      </w:r>
      <w:proofErr w:type="spellEnd"/>
      <w:r w:rsidRPr="006E1DD7">
        <w:rPr>
          <w:sz w:val="30"/>
          <w:szCs w:val="30"/>
        </w:rPr>
        <w:t xml:space="preserve"> и по 10 см3 исследуемого молока, закрывают резиновыми пробками и смешивают путем медленного трехкратного перевертывания пробирок. Пробирки помещают в </w:t>
      </w:r>
      <w:proofErr w:type="spellStart"/>
      <w:r w:rsidRPr="006E1DD7">
        <w:rPr>
          <w:sz w:val="30"/>
          <w:szCs w:val="30"/>
        </w:rPr>
        <w:t>редуктазник</w:t>
      </w:r>
      <w:proofErr w:type="spellEnd"/>
      <w:r w:rsidRPr="006E1DD7">
        <w:rPr>
          <w:sz w:val="30"/>
          <w:szCs w:val="30"/>
        </w:rPr>
        <w:t xml:space="preserve"> с водой, температура которой (37 ± </w:t>
      </w:r>
      <w:r w:rsidRPr="006E1DD7">
        <w:rPr>
          <w:sz w:val="30"/>
          <w:szCs w:val="30"/>
        </w:rPr>
        <w:lastRenderedPageBreak/>
        <w:t xml:space="preserve">1) ºС. Вода в </w:t>
      </w:r>
      <w:proofErr w:type="spellStart"/>
      <w:r w:rsidRPr="006E1DD7">
        <w:rPr>
          <w:sz w:val="30"/>
          <w:szCs w:val="30"/>
        </w:rPr>
        <w:t>редуктазнике</w:t>
      </w:r>
      <w:proofErr w:type="spellEnd"/>
      <w:r w:rsidRPr="006E1DD7">
        <w:rPr>
          <w:sz w:val="30"/>
          <w:szCs w:val="30"/>
        </w:rPr>
        <w:t xml:space="preserve"> после погружения пробирок с молоком должна доходить до уровня жидкости в пробирке или быть немного выше. Пробирки с молоком и </w:t>
      </w:r>
      <w:proofErr w:type="spellStart"/>
      <w:r w:rsidRPr="006E1DD7">
        <w:rPr>
          <w:sz w:val="30"/>
          <w:szCs w:val="30"/>
        </w:rPr>
        <w:t>резазурином</w:t>
      </w:r>
      <w:proofErr w:type="spellEnd"/>
      <w:r w:rsidRPr="006E1DD7">
        <w:rPr>
          <w:sz w:val="30"/>
          <w:szCs w:val="30"/>
        </w:rPr>
        <w:t xml:space="preserve"> на протяжении анализа должны быть защищены от света прямых солнечных лучей (</w:t>
      </w:r>
      <w:proofErr w:type="spellStart"/>
      <w:r w:rsidRPr="006E1DD7">
        <w:rPr>
          <w:sz w:val="30"/>
          <w:szCs w:val="30"/>
        </w:rPr>
        <w:t>редуктазник</w:t>
      </w:r>
      <w:proofErr w:type="spellEnd"/>
      <w:r w:rsidRPr="006E1DD7">
        <w:rPr>
          <w:sz w:val="30"/>
          <w:szCs w:val="30"/>
        </w:rPr>
        <w:t xml:space="preserve"> должен быть плотно закрыт крышкой). Время погружения в </w:t>
      </w:r>
      <w:proofErr w:type="spellStart"/>
      <w:r w:rsidRPr="006E1DD7">
        <w:rPr>
          <w:sz w:val="30"/>
          <w:szCs w:val="30"/>
        </w:rPr>
        <w:t>редуктазник</w:t>
      </w:r>
      <w:proofErr w:type="spellEnd"/>
      <w:r w:rsidRPr="006E1DD7">
        <w:rPr>
          <w:sz w:val="30"/>
          <w:szCs w:val="30"/>
        </w:rPr>
        <w:t xml:space="preserve"> считают началом анализа. Показания снимают через 20 и 60 минут. После снятия показаний через 20 минут пробирки с обесцвеченным молоком удаляют из </w:t>
      </w:r>
      <w:proofErr w:type="spellStart"/>
      <w:r w:rsidRPr="006E1DD7">
        <w:rPr>
          <w:sz w:val="30"/>
          <w:szCs w:val="30"/>
        </w:rPr>
        <w:t>редуктазника</w:t>
      </w:r>
      <w:proofErr w:type="spellEnd"/>
      <w:r w:rsidRPr="006E1DD7">
        <w:rPr>
          <w:sz w:val="30"/>
          <w:szCs w:val="30"/>
        </w:rPr>
        <w:t>. Появление окрашивания молока в этих пробирках при встряхивании не учитывают.</w:t>
      </w:r>
    </w:p>
    <w:p w:rsidR="004D30B2" w:rsidRPr="006E1DD7" w:rsidRDefault="006E1DD7" w:rsidP="006E1DD7">
      <w:pPr>
        <w:rPr>
          <w:sz w:val="30"/>
          <w:szCs w:val="30"/>
        </w:rPr>
      </w:pPr>
      <w:r w:rsidRPr="006E1DD7">
        <w:rPr>
          <w:sz w:val="30"/>
          <w:szCs w:val="30"/>
        </w:rPr>
        <w:t xml:space="preserve">По истечении 60 минут оставшиеся пробирки вынимают из </w:t>
      </w:r>
      <w:proofErr w:type="spellStart"/>
      <w:r w:rsidRPr="006E1DD7">
        <w:rPr>
          <w:sz w:val="30"/>
          <w:szCs w:val="30"/>
        </w:rPr>
        <w:t>редуктазника</w:t>
      </w:r>
      <w:proofErr w:type="spellEnd"/>
      <w:r w:rsidRPr="006E1DD7">
        <w:rPr>
          <w:sz w:val="30"/>
          <w:szCs w:val="30"/>
        </w:rPr>
        <w:t>, осторожно переворачивают. В зависимости от продолжительности обесцвечивания или изменения цвета молоко относят к одному из четырех классов</w:t>
      </w:r>
      <w:r w:rsidRPr="006E1DD7">
        <w:rPr>
          <w:sz w:val="30"/>
          <w:szCs w:val="30"/>
        </w:rPr>
        <w:t>.</w:t>
      </w:r>
    </w:p>
    <w:p w:rsidR="006E1DD7" w:rsidRPr="006E1DD7" w:rsidRDefault="006E1DD7" w:rsidP="006E1DD7">
      <w:pPr>
        <w:autoSpaceDE w:val="0"/>
        <w:autoSpaceDN w:val="0"/>
        <w:adjustRightInd w:val="0"/>
        <w:ind w:firstLine="709"/>
        <w:jc w:val="both"/>
        <w:rPr>
          <w:sz w:val="30"/>
          <w:szCs w:val="30"/>
        </w:rPr>
      </w:pPr>
      <w:r w:rsidRPr="006E1DD7">
        <w:rPr>
          <w:sz w:val="30"/>
          <w:szCs w:val="30"/>
        </w:rPr>
        <w:t>Плотность, кислотность исследуемого молока и содержание в нем белка должны соответствовать требованиям ГОСТ.</w:t>
      </w:r>
    </w:p>
    <w:p w:rsidR="006E1DD7" w:rsidRPr="006E1DD7" w:rsidRDefault="006E1DD7" w:rsidP="006E1DD7">
      <w:pPr>
        <w:shd w:val="clear" w:color="auto" w:fill="FFFFFF"/>
        <w:ind w:firstLine="709"/>
        <w:jc w:val="both"/>
        <w:rPr>
          <w:sz w:val="30"/>
          <w:szCs w:val="30"/>
        </w:rPr>
      </w:pPr>
      <w:r w:rsidRPr="006E1DD7">
        <w:rPr>
          <w:i/>
          <w:sz w:val="30"/>
          <w:szCs w:val="30"/>
        </w:rPr>
        <w:t xml:space="preserve">Оценка сыропригодности молока. </w:t>
      </w:r>
      <w:r w:rsidRPr="006E1DD7">
        <w:rPr>
          <w:sz w:val="30"/>
          <w:szCs w:val="30"/>
        </w:rPr>
        <w:t xml:space="preserve">Оценку сыропригодности молока проводят с помощью сычужной пробы (по </w:t>
      </w:r>
      <w:proofErr w:type="spellStart"/>
      <w:r w:rsidRPr="006E1DD7">
        <w:rPr>
          <w:sz w:val="30"/>
          <w:szCs w:val="30"/>
        </w:rPr>
        <w:t>Диланяну</w:t>
      </w:r>
      <w:proofErr w:type="spellEnd"/>
      <w:r w:rsidRPr="006E1DD7">
        <w:rPr>
          <w:sz w:val="30"/>
          <w:szCs w:val="30"/>
        </w:rPr>
        <w:t>). В две пробирки наливают по 10 см</w:t>
      </w:r>
      <w:r w:rsidRPr="006E1DD7">
        <w:rPr>
          <w:sz w:val="30"/>
          <w:szCs w:val="30"/>
          <w:vertAlign w:val="superscript"/>
        </w:rPr>
        <w:t>3</w:t>
      </w:r>
      <w:r w:rsidRPr="006E1DD7">
        <w:rPr>
          <w:sz w:val="30"/>
          <w:szCs w:val="30"/>
        </w:rPr>
        <w:t xml:space="preserve"> каждого образца исследуемого молока, нагревают до температуры 35 </w:t>
      </w:r>
      <w:r w:rsidRPr="006E1DD7">
        <w:rPr>
          <w:sz w:val="30"/>
          <w:szCs w:val="30"/>
          <w:vertAlign w:val="superscript"/>
        </w:rPr>
        <w:t>0</w:t>
      </w:r>
      <w:r w:rsidRPr="006E1DD7">
        <w:rPr>
          <w:sz w:val="30"/>
          <w:szCs w:val="30"/>
        </w:rPr>
        <w:t>С в водяной бане. В каждую из них вносят по 2 см 0,03 %-</w:t>
      </w:r>
      <w:proofErr w:type="spellStart"/>
      <w:r w:rsidRPr="006E1DD7">
        <w:rPr>
          <w:sz w:val="30"/>
          <w:szCs w:val="30"/>
        </w:rPr>
        <w:t>го</w:t>
      </w:r>
      <w:proofErr w:type="spellEnd"/>
      <w:r w:rsidRPr="006E1DD7">
        <w:rPr>
          <w:sz w:val="30"/>
          <w:szCs w:val="30"/>
        </w:rPr>
        <w:t xml:space="preserve"> рабочего раствора сычужного фермента, который готовят непосредственно перед проведением пробы из 3 %-</w:t>
      </w:r>
      <w:proofErr w:type="spellStart"/>
      <w:r w:rsidRPr="006E1DD7">
        <w:rPr>
          <w:sz w:val="30"/>
          <w:szCs w:val="30"/>
        </w:rPr>
        <w:t>го</w:t>
      </w:r>
      <w:proofErr w:type="spellEnd"/>
      <w:r w:rsidRPr="006E1DD7">
        <w:rPr>
          <w:sz w:val="30"/>
          <w:szCs w:val="30"/>
        </w:rPr>
        <w:t xml:space="preserve"> раствора (1 см</w:t>
      </w:r>
      <w:r w:rsidRPr="006E1DD7">
        <w:rPr>
          <w:sz w:val="30"/>
          <w:szCs w:val="30"/>
          <w:vertAlign w:val="superscript"/>
        </w:rPr>
        <w:t>3</w:t>
      </w:r>
      <w:r w:rsidRPr="006E1DD7">
        <w:rPr>
          <w:sz w:val="30"/>
          <w:szCs w:val="30"/>
        </w:rPr>
        <w:t xml:space="preserve"> 3%-</w:t>
      </w:r>
      <w:proofErr w:type="spellStart"/>
      <w:r w:rsidRPr="006E1DD7">
        <w:rPr>
          <w:sz w:val="30"/>
          <w:szCs w:val="30"/>
        </w:rPr>
        <w:t>го</w:t>
      </w:r>
      <w:proofErr w:type="spellEnd"/>
      <w:r w:rsidRPr="006E1DD7">
        <w:rPr>
          <w:sz w:val="30"/>
          <w:szCs w:val="30"/>
        </w:rPr>
        <w:t xml:space="preserve"> раствора фермента разбавляют дистиллированной водой до 100 см</w:t>
      </w:r>
      <w:r w:rsidRPr="006E1DD7">
        <w:rPr>
          <w:sz w:val="30"/>
          <w:szCs w:val="30"/>
          <w:vertAlign w:val="superscript"/>
        </w:rPr>
        <w:t>3</w:t>
      </w:r>
      <w:r w:rsidRPr="006E1DD7">
        <w:rPr>
          <w:sz w:val="30"/>
          <w:szCs w:val="30"/>
        </w:rPr>
        <w:t xml:space="preserve">) и тщательно перемешивают стеклянной палочкой. Снова помещают в водяную баню при температуре 35 </w:t>
      </w:r>
      <w:r w:rsidRPr="006E1DD7">
        <w:rPr>
          <w:sz w:val="30"/>
          <w:szCs w:val="30"/>
          <w:vertAlign w:val="superscript"/>
        </w:rPr>
        <w:t>0</w:t>
      </w:r>
      <w:r w:rsidRPr="006E1DD7">
        <w:rPr>
          <w:sz w:val="30"/>
          <w:szCs w:val="30"/>
        </w:rPr>
        <w:t>С для свертывания. Время с момента внесения сычужного фермента до момента окончания свертывания определяют по секундомеру. Через каждые 2–3 мин. пробирки слегка наклоняют, чтобы определить начало свертывания молока. Окончанием процесса свертывания молока считается момент, когда при повороте пробирки на 180</w:t>
      </w:r>
      <w:r w:rsidRPr="006E1DD7">
        <w:rPr>
          <w:sz w:val="30"/>
          <w:szCs w:val="30"/>
          <w:vertAlign w:val="superscript"/>
        </w:rPr>
        <w:t>0</w:t>
      </w:r>
      <w:r w:rsidRPr="006E1DD7">
        <w:rPr>
          <w:sz w:val="30"/>
          <w:szCs w:val="30"/>
        </w:rPr>
        <w:t xml:space="preserve"> сгусток из нее не выпадает.</w:t>
      </w:r>
    </w:p>
    <w:p w:rsidR="006E1DD7" w:rsidRPr="006E1DD7" w:rsidRDefault="006E1DD7" w:rsidP="006E1DD7">
      <w:pPr>
        <w:shd w:val="clear" w:color="auto" w:fill="FFFFFF"/>
        <w:ind w:firstLine="709"/>
        <w:jc w:val="both"/>
        <w:rPr>
          <w:sz w:val="30"/>
          <w:szCs w:val="30"/>
        </w:rPr>
      </w:pPr>
      <w:r w:rsidRPr="006E1DD7">
        <w:rPr>
          <w:sz w:val="30"/>
          <w:szCs w:val="30"/>
        </w:rPr>
        <w:t>По продолжительности свертывания белков исследуемое молоко подразделяют на три типа:</w:t>
      </w:r>
    </w:p>
    <w:p w:rsidR="006E1DD7" w:rsidRPr="006E1DD7" w:rsidRDefault="006E1DD7" w:rsidP="006E1DD7">
      <w:pPr>
        <w:shd w:val="clear" w:color="auto" w:fill="FFFFFF"/>
        <w:ind w:firstLine="709"/>
        <w:jc w:val="both"/>
        <w:rPr>
          <w:sz w:val="30"/>
          <w:szCs w:val="30"/>
        </w:rPr>
      </w:pPr>
      <w:r w:rsidRPr="006E1DD7">
        <w:rPr>
          <w:sz w:val="30"/>
          <w:szCs w:val="30"/>
        </w:rPr>
        <w:t xml:space="preserve">1-й тип – продолжительность свертывания до 60 </w:t>
      </w:r>
      <w:r w:rsidRPr="006E1DD7">
        <w:rPr>
          <w:sz w:val="30"/>
          <w:szCs w:val="30"/>
          <w:vertAlign w:val="superscript"/>
        </w:rPr>
        <w:t>0</w:t>
      </w:r>
      <w:r w:rsidRPr="006E1DD7">
        <w:rPr>
          <w:sz w:val="30"/>
          <w:szCs w:val="30"/>
        </w:rPr>
        <w:t>С (10 мин) свертываемость хорошая;</w:t>
      </w:r>
    </w:p>
    <w:p w:rsidR="006E1DD7" w:rsidRPr="006E1DD7" w:rsidRDefault="006E1DD7" w:rsidP="006E1DD7">
      <w:pPr>
        <w:shd w:val="clear" w:color="auto" w:fill="FFFFFF"/>
        <w:ind w:firstLine="709"/>
        <w:jc w:val="both"/>
        <w:rPr>
          <w:sz w:val="30"/>
          <w:szCs w:val="30"/>
        </w:rPr>
      </w:pPr>
      <w:r w:rsidRPr="006E1DD7">
        <w:rPr>
          <w:sz w:val="30"/>
          <w:szCs w:val="30"/>
        </w:rPr>
        <w:t xml:space="preserve">2-й тип – продолжительность свертывания от 60 до 90 </w:t>
      </w:r>
      <w:r w:rsidRPr="006E1DD7">
        <w:rPr>
          <w:sz w:val="30"/>
          <w:szCs w:val="30"/>
          <w:vertAlign w:val="superscript"/>
        </w:rPr>
        <w:t>0</w:t>
      </w:r>
      <w:r w:rsidRPr="006E1DD7">
        <w:rPr>
          <w:sz w:val="30"/>
          <w:szCs w:val="30"/>
        </w:rPr>
        <w:t>С (10–15 мин) свертываемость нормальная;</w:t>
      </w:r>
    </w:p>
    <w:p w:rsidR="006E1DD7" w:rsidRPr="006E1DD7" w:rsidRDefault="006E1DD7" w:rsidP="006E1DD7">
      <w:pPr>
        <w:shd w:val="clear" w:color="auto" w:fill="FFFFFF"/>
        <w:ind w:firstLine="709"/>
        <w:jc w:val="both"/>
        <w:rPr>
          <w:sz w:val="30"/>
          <w:szCs w:val="30"/>
        </w:rPr>
      </w:pPr>
      <w:r w:rsidRPr="006E1DD7">
        <w:rPr>
          <w:sz w:val="30"/>
          <w:szCs w:val="30"/>
        </w:rPr>
        <w:t xml:space="preserve">3-й тип – продолжительность свертывания более 90 </w:t>
      </w:r>
      <w:r w:rsidRPr="006E1DD7">
        <w:rPr>
          <w:sz w:val="30"/>
          <w:szCs w:val="30"/>
          <w:vertAlign w:val="superscript"/>
        </w:rPr>
        <w:t>0</w:t>
      </w:r>
      <w:r w:rsidRPr="006E1DD7">
        <w:rPr>
          <w:sz w:val="30"/>
          <w:szCs w:val="30"/>
        </w:rPr>
        <w:t>С (15 мин) молоко совсем не свертывается, или свертываемость плохая (молоко «сычужно вялое»).</w:t>
      </w:r>
    </w:p>
    <w:p w:rsidR="006E1DD7" w:rsidRPr="006E1DD7" w:rsidRDefault="006E1DD7" w:rsidP="006E1DD7">
      <w:pPr>
        <w:shd w:val="clear" w:color="auto" w:fill="FFFFFF"/>
        <w:ind w:firstLine="709"/>
        <w:jc w:val="both"/>
        <w:rPr>
          <w:sz w:val="30"/>
          <w:szCs w:val="30"/>
        </w:rPr>
      </w:pPr>
      <w:r w:rsidRPr="006E1DD7">
        <w:rPr>
          <w:sz w:val="30"/>
          <w:szCs w:val="30"/>
        </w:rPr>
        <w:t>Полученные результаты записывают и делают вывод о пригодности исследуемых образцов молока для выработки сыра.</w:t>
      </w:r>
    </w:p>
    <w:p w:rsidR="006E1DD7" w:rsidRPr="006E1DD7" w:rsidRDefault="006E1DD7" w:rsidP="006E1DD7">
      <w:pPr>
        <w:shd w:val="clear" w:color="auto" w:fill="FFFFFF"/>
        <w:ind w:firstLine="709"/>
        <w:jc w:val="both"/>
        <w:rPr>
          <w:sz w:val="30"/>
          <w:szCs w:val="30"/>
        </w:rPr>
      </w:pPr>
    </w:p>
    <w:p w:rsidR="006E1DD7" w:rsidRPr="006E1DD7" w:rsidRDefault="006E1DD7" w:rsidP="006E1DD7">
      <w:pPr>
        <w:shd w:val="clear" w:color="auto" w:fill="FFFFFF"/>
        <w:ind w:firstLine="709"/>
        <w:jc w:val="both"/>
        <w:rPr>
          <w:sz w:val="30"/>
          <w:szCs w:val="30"/>
        </w:rPr>
      </w:pPr>
      <w:r w:rsidRPr="006E1DD7">
        <w:rPr>
          <w:i/>
          <w:sz w:val="30"/>
          <w:szCs w:val="30"/>
        </w:rPr>
        <w:lastRenderedPageBreak/>
        <w:t xml:space="preserve">Изучение влияния температуры пастеризации на сычужное свертывание молока. </w:t>
      </w:r>
      <w:r w:rsidRPr="006E1DD7">
        <w:rPr>
          <w:sz w:val="30"/>
          <w:szCs w:val="30"/>
        </w:rPr>
        <w:t>Подготовить образцы молока для исследования. В три термостойких стакана отмерить по 250 см</w:t>
      </w:r>
      <w:r w:rsidRPr="006E1DD7">
        <w:rPr>
          <w:sz w:val="30"/>
          <w:szCs w:val="30"/>
          <w:vertAlign w:val="superscript"/>
        </w:rPr>
        <w:t>3</w:t>
      </w:r>
      <w:r w:rsidRPr="006E1DD7">
        <w:rPr>
          <w:sz w:val="30"/>
          <w:szCs w:val="30"/>
        </w:rPr>
        <w:t xml:space="preserve"> сырого молока для пастеризации и в один 100 см</w:t>
      </w:r>
      <w:r w:rsidRPr="006E1DD7">
        <w:rPr>
          <w:sz w:val="30"/>
          <w:szCs w:val="30"/>
          <w:vertAlign w:val="superscript"/>
        </w:rPr>
        <w:t>3</w:t>
      </w:r>
      <w:r w:rsidRPr="006E1DD7">
        <w:rPr>
          <w:sz w:val="30"/>
          <w:szCs w:val="30"/>
        </w:rPr>
        <w:t xml:space="preserve"> для контроля. </w:t>
      </w:r>
    </w:p>
    <w:p w:rsidR="006E1DD7" w:rsidRPr="006E1DD7" w:rsidRDefault="006E1DD7" w:rsidP="006E1DD7">
      <w:pPr>
        <w:shd w:val="clear" w:color="auto" w:fill="FFFFFF"/>
        <w:ind w:firstLine="709"/>
        <w:jc w:val="both"/>
        <w:rPr>
          <w:sz w:val="30"/>
          <w:szCs w:val="30"/>
        </w:rPr>
      </w:pPr>
      <w:r w:rsidRPr="006E1DD7">
        <w:rPr>
          <w:sz w:val="30"/>
          <w:szCs w:val="30"/>
        </w:rPr>
        <w:t>1-й образец – сырое молоко (контроль);</w:t>
      </w:r>
    </w:p>
    <w:p w:rsidR="006E1DD7" w:rsidRPr="006E1DD7" w:rsidRDefault="006E1DD7" w:rsidP="006E1DD7">
      <w:pPr>
        <w:shd w:val="clear" w:color="auto" w:fill="FFFFFF"/>
        <w:ind w:firstLine="709"/>
        <w:jc w:val="both"/>
        <w:rPr>
          <w:sz w:val="30"/>
          <w:szCs w:val="30"/>
        </w:rPr>
      </w:pPr>
      <w:r w:rsidRPr="006E1DD7">
        <w:rPr>
          <w:sz w:val="30"/>
          <w:szCs w:val="30"/>
        </w:rPr>
        <w:t xml:space="preserve">2-й образец – молоко пастеризовать в водяной бане при температуре от 63 до 65 </w:t>
      </w:r>
      <w:r w:rsidRPr="006E1DD7">
        <w:rPr>
          <w:sz w:val="30"/>
          <w:szCs w:val="30"/>
          <w:vertAlign w:val="superscript"/>
        </w:rPr>
        <w:t>0</w:t>
      </w:r>
      <w:r w:rsidRPr="006E1DD7">
        <w:rPr>
          <w:sz w:val="30"/>
          <w:szCs w:val="30"/>
        </w:rPr>
        <w:t xml:space="preserve">С в течение 30 мин; </w:t>
      </w:r>
    </w:p>
    <w:p w:rsidR="006E1DD7" w:rsidRPr="006E1DD7" w:rsidRDefault="006E1DD7" w:rsidP="006E1DD7">
      <w:pPr>
        <w:shd w:val="clear" w:color="auto" w:fill="FFFFFF"/>
        <w:ind w:firstLine="709"/>
        <w:jc w:val="both"/>
        <w:rPr>
          <w:sz w:val="30"/>
          <w:szCs w:val="30"/>
        </w:rPr>
      </w:pPr>
      <w:r w:rsidRPr="006E1DD7">
        <w:rPr>
          <w:sz w:val="30"/>
          <w:szCs w:val="30"/>
        </w:rPr>
        <w:t xml:space="preserve">3-й образец – молоко пастеризовать в водяной бане при температуре от 72 до 74 </w:t>
      </w:r>
      <w:r w:rsidRPr="006E1DD7">
        <w:rPr>
          <w:sz w:val="30"/>
          <w:szCs w:val="30"/>
          <w:vertAlign w:val="superscript"/>
        </w:rPr>
        <w:t>0</w:t>
      </w:r>
      <w:r w:rsidRPr="006E1DD7">
        <w:rPr>
          <w:sz w:val="30"/>
          <w:szCs w:val="30"/>
        </w:rPr>
        <w:t xml:space="preserve">С в течение 20 с; 4-й образец – молоко пастеризовать при температуре от 80 до 85 </w:t>
      </w:r>
      <w:r w:rsidRPr="006E1DD7">
        <w:rPr>
          <w:sz w:val="30"/>
          <w:szCs w:val="30"/>
          <w:vertAlign w:val="superscript"/>
        </w:rPr>
        <w:t>0</w:t>
      </w:r>
      <w:r w:rsidRPr="006E1DD7">
        <w:rPr>
          <w:sz w:val="30"/>
          <w:szCs w:val="30"/>
        </w:rPr>
        <w:t>С без выдержки (на электроплите).</w:t>
      </w:r>
    </w:p>
    <w:p w:rsidR="006E1DD7" w:rsidRPr="006E1DD7" w:rsidRDefault="006E1DD7" w:rsidP="006E1DD7">
      <w:pPr>
        <w:shd w:val="clear" w:color="auto" w:fill="FFFFFF"/>
        <w:ind w:firstLine="709"/>
        <w:jc w:val="both"/>
        <w:rPr>
          <w:sz w:val="30"/>
          <w:szCs w:val="30"/>
        </w:rPr>
      </w:pPr>
      <w:r w:rsidRPr="006E1DD7">
        <w:rPr>
          <w:sz w:val="30"/>
          <w:szCs w:val="30"/>
        </w:rPr>
        <w:t xml:space="preserve">После пастеризации молоко немедленно охладить путем погружения стакана с молоком в холодную воду до температуры свертывания 35 </w:t>
      </w:r>
      <w:r w:rsidRPr="006E1DD7">
        <w:rPr>
          <w:sz w:val="30"/>
          <w:szCs w:val="30"/>
          <w:vertAlign w:val="superscript"/>
        </w:rPr>
        <w:t>0</w:t>
      </w:r>
      <w:r w:rsidRPr="006E1DD7">
        <w:rPr>
          <w:sz w:val="30"/>
          <w:szCs w:val="30"/>
        </w:rPr>
        <w:t>С при непрерывном перемешивании.</w:t>
      </w:r>
    </w:p>
    <w:p w:rsidR="006E1DD7" w:rsidRPr="006E1DD7" w:rsidRDefault="006E1DD7" w:rsidP="006E1DD7">
      <w:pPr>
        <w:shd w:val="clear" w:color="auto" w:fill="FFFFFF"/>
        <w:ind w:firstLine="709"/>
        <w:jc w:val="both"/>
        <w:rPr>
          <w:sz w:val="30"/>
          <w:szCs w:val="30"/>
        </w:rPr>
      </w:pPr>
      <w:r w:rsidRPr="006E1DD7">
        <w:rPr>
          <w:sz w:val="30"/>
          <w:szCs w:val="30"/>
        </w:rPr>
        <w:t>Каждый образец молока разделить на две пробы по 100 см</w:t>
      </w:r>
      <w:r w:rsidRPr="006E1DD7">
        <w:rPr>
          <w:sz w:val="30"/>
          <w:szCs w:val="30"/>
          <w:vertAlign w:val="superscript"/>
        </w:rPr>
        <w:t xml:space="preserve">3 </w:t>
      </w:r>
      <w:r w:rsidRPr="006E1DD7">
        <w:rPr>
          <w:sz w:val="30"/>
          <w:szCs w:val="30"/>
        </w:rPr>
        <w:t>и в первую внести раствор хлорида кальция из расчета 40 г соли на 100 кг молока. Во все пробы внести по 10 см</w:t>
      </w:r>
      <w:r w:rsidRPr="006E1DD7">
        <w:rPr>
          <w:sz w:val="30"/>
          <w:szCs w:val="30"/>
          <w:vertAlign w:val="superscript"/>
        </w:rPr>
        <w:t>3</w:t>
      </w:r>
      <w:r w:rsidRPr="006E1DD7">
        <w:rPr>
          <w:sz w:val="30"/>
          <w:szCs w:val="30"/>
        </w:rPr>
        <w:t xml:space="preserve"> 1%-</w:t>
      </w:r>
      <w:proofErr w:type="spellStart"/>
      <w:r w:rsidRPr="006E1DD7">
        <w:rPr>
          <w:sz w:val="30"/>
          <w:szCs w:val="30"/>
        </w:rPr>
        <w:t>го</w:t>
      </w:r>
      <w:proofErr w:type="spellEnd"/>
      <w:r w:rsidRPr="006E1DD7">
        <w:rPr>
          <w:sz w:val="30"/>
          <w:szCs w:val="30"/>
        </w:rPr>
        <w:t xml:space="preserve"> раствора сычужного фермента. Содержимое тщательно перемешать и оставить в покое. Во время внесения фермента включить секундомер и отмечать момент готовности сгустка в каждой пробе. Продолжительность свертывания каждой пробы занести в табл. 1</w:t>
      </w:r>
    </w:p>
    <w:p w:rsidR="006E1DD7" w:rsidRPr="006E1DD7" w:rsidRDefault="006E1DD7" w:rsidP="006E1DD7">
      <w:pPr>
        <w:shd w:val="clear" w:color="auto" w:fill="FFFFFF"/>
        <w:ind w:firstLine="709"/>
        <w:jc w:val="both"/>
        <w:rPr>
          <w:sz w:val="30"/>
          <w:szCs w:val="30"/>
        </w:rPr>
      </w:pPr>
    </w:p>
    <w:p w:rsidR="006E1DD7" w:rsidRPr="006E1DD7" w:rsidRDefault="006E1DD7" w:rsidP="006E1DD7">
      <w:pPr>
        <w:shd w:val="clear" w:color="auto" w:fill="FFFFFF"/>
        <w:ind w:firstLine="709"/>
        <w:jc w:val="both"/>
        <w:rPr>
          <w:sz w:val="30"/>
          <w:szCs w:val="30"/>
        </w:rPr>
      </w:pPr>
      <w:r w:rsidRPr="006E1DD7">
        <w:rPr>
          <w:sz w:val="30"/>
          <w:szCs w:val="30"/>
        </w:rPr>
        <w:t>Таблица 1 – Продолжительность свертывания молока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526"/>
        <w:gridCol w:w="3810"/>
      </w:tblGrid>
      <w:tr w:rsidR="006E1DD7" w:rsidRPr="006E1DD7" w:rsidTr="00F86765">
        <w:tc>
          <w:tcPr>
            <w:tcW w:w="2235" w:type="dxa"/>
            <w:vMerge w:val="restart"/>
            <w:shd w:val="clear" w:color="auto" w:fill="auto"/>
            <w:vAlign w:val="center"/>
          </w:tcPr>
          <w:p w:rsidR="006E1DD7" w:rsidRPr="006E1DD7" w:rsidRDefault="006E1DD7" w:rsidP="00F86765">
            <w:pPr>
              <w:jc w:val="center"/>
              <w:rPr>
                <w:sz w:val="30"/>
                <w:szCs w:val="30"/>
              </w:rPr>
            </w:pPr>
            <w:r w:rsidRPr="006E1DD7">
              <w:rPr>
                <w:sz w:val="30"/>
                <w:szCs w:val="30"/>
              </w:rPr>
              <w:t>Образец молока</w:t>
            </w:r>
          </w:p>
        </w:tc>
        <w:tc>
          <w:tcPr>
            <w:tcW w:w="7336" w:type="dxa"/>
            <w:gridSpan w:val="2"/>
            <w:shd w:val="clear" w:color="auto" w:fill="auto"/>
            <w:vAlign w:val="center"/>
          </w:tcPr>
          <w:p w:rsidR="006E1DD7" w:rsidRPr="006E1DD7" w:rsidRDefault="006E1DD7" w:rsidP="00F86765">
            <w:pPr>
              <w:jc w:val="center"/>
              <w:rPr>
                <w:sz w:val="30"/>
                <w:szCs w:val="30"/>
              </w:rPr>
            </w:pPr>
            <w:r w:rsidRPr="006E1DD7">
              <w:rPr>
                <w:sz w:val="30"/>
                <w:szCs w:val="30"/>
              </w:rPr>
              <w:t>Продолжительность свертывания молока, мин.</w:t>
            </w:r>
          </w:p>
        </w:tc>
      </w:tr>
      <w:tr w:rsidR="006E1DD7" w:rsidRPr="006E1DD7" w:rsidTr="00F86765">
        <w:tc>
          <w:tcPr>
            <w:tcW w:w="2235" w:type="dxa"/>
            <w:vMerge/>
            <w:shd w:val="clear" w:color="auto" w:fill="auto"/>
            <w:vAlign w:val="center"/>
          </w:tcPr>
          <w:p w:rsidR="006E1DD7" w:rsidRPr="006E1DD7" w:rsidRDefault="006E1DD7" w:rsidP="00F86765">
            <w:pPr>
              <w:jc w:val="center"/>
              <w:rPr>
                <w:sz w:val="30"/>
                <w:szCs w:val="30"/>
              </w:rPr>
            </w:pPr>
          </w:p>
        </w:tc>
        <w:tc>
          <w:tcPr>
            <w:tcW w:w="3526" w:type="dxa"/>
            <w:shd w:val="clear" w:color="auto" w:fill="auto"/>
            <w:vAlign w:val="center"/>
          </w:tcPr>
          <w:p w:rsidR="006E1DD7" w:rsidRPr="006E1DD7" w:rsidRDefault="006E1DD7" w:rsidP="00F86765">
            <w:pPr>
              <w:jc w:val="center"/>
              <w:rPr>
                <w:sz w:val="30"/>
                <w:szCs w:val="30"/>
              </w:rPr>
            </w:pPr>
            <w:r w:rsidRPr="006E1DD7">
              <w:rPr>
                <w:sz w:val="30"/>
                <w:szCs w:val="30"/>
              </w:rPr>
              <w:t>с хлоридом кальция</w:t>
            </w:r>
          </w:p>
        </w:tc>
        <w:tc>
          <w:tcPr>
            <w:tcW w:w="3810" w:type="dxa"/>
            <w:shd w:val="clear" w:color="auto" w:fill="auto"/>
            <w:vAlign w:val="center"/>
          </w:tcPr>
          <w:p w:rsidR="006E1DD7" w:rsidRPr="006E1DD7" w:rsidRDefault="006E1DD7" w:rsidP="00F86765">
            <w:pPr>
              <w:jc w:val="center"/>
              <w:rPr>
                <w:sz w:val="30"/>
                <w:szCs w:val="30"/>
              </w:rPr>
            </w:pPr>
            <w:r w:rsidRPr="006E1DD7">
              <w:rPr>
                <w:sz w:val="30"/>
                <w:szCs w:val="30"/>
              </w:rPr>
              <w:t>без хлорида кальция</w:t>
            </w:r>
          </w:p>
        </w:tc>
      </w:tr>
      <w:tr w:rsidR="006E1DD7" w:rsidRPr="006E1DD7" w:rsidTr="00F86765">
        <w:tc>
          <w:tcPr>
            <w:tcW w:w="2235" w:type="dxa"/>
            <w:shd w:val="clear" w:color="auto" w:fill="auto"/>
            <w:vAlign w:val="center"/>
          </w:tcPr>
          <w:p w:rsidR="006E1DD7" w:rsidRPr="006E1DD7" w:rsidRDefault="006E1DD7" w:rsidP="00F86765">
            <w:pPr>
              <w:numPr>
                <w:ilvl w:val="0"/>
                <w:numId w:val="1"/>
              </w:numPr>
              <w:ind w:left="0" w:firstLine="0"/>
              <w:rPr>
                <w:sz w:val="30"/>
                <w:szCs w:val="30"/>
              </w:rPr>
            </w:pPr>
            <w:r w:rsidRPr="006E1DD7">
              <w:rPr>
                <w:sz w:val="30"/>
                <w:szCs w:val="30"/>
              </w:rPr>
              <w:t>сырое</w:t>
            </w:r>
          </w:p>
        </w:tc>
        <w:tc>
          <w:tcPr>
            <w:tcW w:w="3526" w:type="dxa"/>
            <w:shd w:val="clear" w:color="auto" w:fill="auto"/>
            <w:vAlign w:val="center"/>
          </w:tcPr>
          <w:p w:rsidR="006E1DD7" w:rsidRPr="006E1DD7" w:rsidRDefault="006E1DD7" w:rsidP="00F86765">
            <w:pPr>
              <w:jc w:val="center"/>
              <w:rPr>
                <w:sz w:val="30"/>
                <w:szCs w:val="30"/>
              </w:rPr>
            </w:pPr>
          </w:p>
        </w:tc>
        <w:tc>
          <w:tcPr>
            <w:tcW w:w="3810" w:type="dxa"/>
            <w:shd w:val="clear" w:color="auto" w:fill="auto"/>
            <w:vAlign w:val="center"/>
          </w:tcPr>
          <w:p w:rsidR="006E1DD7" w:rsidRPr="006E1DD7" w:rsidRDefault="006E1DD7" w:rsidP="00F86765">
            <w:pPr>
              <w:jc w:val="center"/>
              <w:rPr>
                <w:sz w:val="30"/>
                <w:szCs w:val="30"/>
              </w:rPr>
            </w:pPr>
          </w:p>
        </w:tc>
      </w:tr>
      <w:tr w:rsidR="006E1DD7" w:rsidRPr="006E1DD7" w:rsidTr="00F86765">
        <w:tc>
          <w:tcPr>
            <w:tcW w:w="2235" w:type="dxa"/>
            <w:shd w:val="clear" w:color="auto" w:fill="auto"/>
            <w:vAlign w:val="center"/>
          </w:tcPr>
          <w:p w:rsidR="006E1DD7" w:rsidRPr="006E1DD7" w:rsidRDefault="006E1DD7" w:rsidP="00F86765">
            <w:pPr>
              <w:numPr>
                <w:ilvl w:val="0"/>
                <w:numId w:val="1"/>
              </w:numPr>
              <w:ind w:left="0" w:firstLine="0"/>
              <w:rPr>
                <w:sz w:val="30"/>
                <w:szCs w:val="30"/>
              </w:rPr>
            </w:pPr>
            <w:r w:rsidRPr="006E1DD7">
              <w:rPr>
                <w:sz w:val="30"/>
                <w:szCs w:val="30"/>
              </w:rPr>
              <w:t xml:space="preserve">63-65 </w:t>
            </w:r>
            <w:r w:rsidRPr="006E1DD7">
              <w:rPr>
                <w:sz w:val="30"/>
                <w:szCs w:val="30"/>
                <w:vertAlign w:val="superscript"/>
              </w:rPr>
              <w:t>0</w:t>
            </w:r>
            <w:r w:rsidRPr="006E1DD7">
              <w:rPr>
                <w:sz w:val="30"/>
                <w:szCs w:val="30"/>
              </w:rPr>
              <w:t>С</w:t>
            </w:r>
          </w:p>
        </w:tc>
        <w:tc>
          <w:tcPr>
            <w:tcW w:w="3526" w:type="dxa"/>
            <w:shd w:val="clear" w:color="auto" w:fill="auto"/>
            <w:vAlign w:val="center"/>
          </w:tcPr>
          <w:p w:rsidR="006E1DD7" w:rsidRPr="006E1DD7" w:rsidRDefault="006E1DD7" w:rsidP="00F86765">
            <w:pPr>
              <w:jc w:val="center"/>
              <w:rPr>
                <w:sz w:val="30"/>
                <w:szCs w:val="30"/>
              </w:rPr>
            </w:pPr>
          </w:p>
        </w:tc>
        <w:tc>
          <w:tcPr>
            <w:tcW w:w="3810" w:type="dxa"/>
            <w:shd w:val="clear" w:color="auto" w:fill="auto"/>
            <w:vAlign w:val="center"/>
          </w:tcPr>
          <w:p w:rsidR="006E1DD7" w:rsidRPr="006E1DD7" w:rsidRDefault="006E1DD7" w:rsidP="00F86765">
            <w:pPr>
              <w:jc w:val="center"/>
              <w:rPr>
                <w:sz w:val="30"/>
                <w:szCs w:val="30"/>
              </w:rPr>
            </w:pPr>
          </w:p>
        </w:tc>
      </w:tr>
      <w:tr w:rsidR="006E1DD7" w:rsidRPr="006E1DD7" w:rsidTr="00F86765">
        <w:tc>
          <w:tcPr>
            <w:tcW w:w="2235" w:type="dxa"/>
            <w:shd w:val="clear" w:color="auto" w:fill="auto"/>
            <w:vAlign w:val="center"/>
          </w:tcPr>
          <w:p w:rsidR="006E1DD7" w:rsidRPr="006E1DD7" w:rsidRDefault="006E1DD7" w:rsidP="00F86765">
            <w:pPr>
              <w:numPr>
                <w:ilvl w:val="0"/>
                <w:numId w:val="1"/>
              </w:numPr>
              <w:ind w:left="0" w:firstLine="0"/>
              <w:rPr>
                <w:sz w:val="30"/>
                <w:szCs w:val="30"/>
              </w:rPr>
            </w:pPr>
            <w:r w:rsidRPr="006E1DD7">
              <w:rPr>
                <w:sz w:val="30"/>
                <w:szCs w:val="30"/>
              </w:rPr>
              <w:t xml:space="preserve">72-74 </w:t>
            </w:r>
            <w:r w:rsidRPr="006E1DD7">
              <w:rPr>
                <w:sz w:val="30"/>
                <w:szCs w:val="30"/>
                <w:vertAlign w:val="superscript"/>
              </w:rPr>
              <w:t>0</w:t>
            </w:r>
            <w:r w:rsidRPr="006E1DD7">
              <w:rPr>
                <w:sz w:val="30"/>
                <w:szCs w:val="30"/>
              </w:rPr>
              <w:t>С</w:t>
            </w:r>
          </w:p>
        </w:tc>
        <w:tc>
          <w:tcPr>
            <w:tcW w:w="3526" w:type="dxa"/>
            <w:shd w:val="clear" w:color="auto" w:fill="auto"/>
            <w:vAlign w:val="center"/>
          </w:tcPr>
          <w:p w:rsidR="006E1DD7" w:rsidRPr="006E1DD7" w:rsidRDefault="006E1DD7" w:rsidP="00F86765">
            <w:pPr>
              <w:jc w:val="center"/>
              <w:rPr>
                <w:sz w:val="30"/>
                <w:szCs w:val="30"/>
              </w:rPr>
            </w:pPr>
          </w:p>
        </w:tc>
        <w:tc>
          <w:tcPr>
            <w:tcW w:w="3810" w:type="dxa"/>
            <w:shd w:val="clear" w:color="auto" w:fill="auto"/>
            <w:vAlign w:val="center"/>
          </w:tcPr>
          <w:p w:rsidR="006E1DD7" w:rsidRPr="006E1DD7" w:rsidRDefault="006E1DD7" w:rsidP="00F86765">
            <w:pPr>
              <w:jc w:val="center"/>
              <w:rPr>
                <w:sz w:val="30"/>
                <w:szCs w:val="30"/>
              </w:rPr>
            </w:pPr>
          </w:p>
        </w:tc>
      </w:tr>
      <w:tr w:rsidR="006E1DD7" w:rsidRPr="006E1DD7" w:rsidTr="00F86765">
        <w:tc>
          <w:tcPr>
            <w:tcW w:w="2235" w:type="dxa"/>
            <w:shd w:val="clear" w:color="auto" w:fill="auto"/>
            <w:vAlign w:val="center"/>
          </w:tcPr>
          <w:p w:rsidR="006E1DD7" w:rsidRPr="006E1DD7" w:rsidRDefault="006E1DD7" w:rsidP="00F86765">
            <w:pPr>
              <w:numPr>
                <w:ilvl w:val="0"/>
                <w:numId w:val="1"/>
              </w:numPr>
              <w:ind w:left="0" w:firstLine="0"/>
              <w:rPr>
                <w:sz w:val="30"/>
                <w:szCs w:val="30"/>
              </w:rPr>
            </w:pPr>
            <w:r w:rsidRPr="006E1DD7">
              <w:rPr>
                <w:sz w:val="30"/>
                <w:szCs w:val="30"/>
              </w:rPr>
              <w:t xml:space="preserve">80-85 </w:t>
            </w:r>
            <w:r w:rsidRPr="006E1DD7">
              <w:rPr>
                <w:sz w:val="30"/>
                <w:szCs w:val="30"/>
                <w:vertAlign w:val="superscript"/>
              </w:rPr>
              <w:t>0</w:t>
            </w:r>
            <w:r w:rsidRPr="006E1DD7">
              <w:rPr>
                <w:sz w:val="30"/>
                <w:szCs w:val="30"/>
              </w:rPr>
              <w:t>С</w:t>
            </w:r>
          </w:p>
        </w:tc>
        <w:tc>
          <w:tcPr>
            <w:tcW w:w="3526" w:type="dxa"/>
            <w:shd w:val="clear" w:color="auto" w:fill="auto"/>
            <w:vAlign w:val="center"/>
          </w:tcPr>
          <w:p w:rsidR="006E1DD7" w:rsidRPr="006E1DD7" w:rsidRDefault="006E1DD7" w:rsidP="00F86765">
            <w:pPr>
              <w:jc w:val="center"/>
              <w:rPr>
                <w:sz w:val="30"/>
                <w:szCs w:val="30"/>
              </w:rPr>
            </w:pPr>
          </w:p>
        </w:tc>
        <w:tc>
          <w:tcPr>
            <w:tcW w:w="3810" w:type="dxa"/>
            <w:shd w:val="clear" w:color="auto" w:fill="auto"/>
            <w:vAlign w:val="center"/>
          </w:tcPr>
          <w:p w:rsidR="006E1DD7" w:rsidRPr="006E1DD7" w:rsidRDefault="006E1DD7" w:rsidP="00F86765">
            <w:pPr>
              <w:jc w:val="center"/>
              <w:rPr>
                <w:sz w:val="30"/>
                <w:szCs w:val="30"/>
              </w:rPr>
            </w:pPr>
          </w:p>
        </w:tc>
      </w:tr>
    </w:tbl>
    <w:p w:rsidR="006E1DD7" w:rsidRPr="006E1DD7" w:rsidRDefault="006E1DD7" w:rsidP="006E1DD7">
      <w:pPr>
        <w:shd w:val="clear" w:color="auto" w:fill="FFFFFF"/>
        <w:ind w:firstLine="709"/>
        <w:jc w:val="both"/>
        <w:rPr>
          <w:sz w:val="30"/>
          <w:szCs w:val="30"/>
        </w:rPr>
      </w:pPr>
    </w:p>
    <w:p w:rsidR="006E1DD7" w:rsidRPr="006E1DD7" w:rsidRDefault="006E1DD7" w:rsidP="006E1DD7">
      <w:pPr>
        <w:shd w:val="clear" w:color="auto" w:fill="FFFFFF"/>
        <w:ind w:firstLine="709"/>
        <w:jc w:val="both"/>
        <w:rPr>
          <w:sz w:val="30"/>
          <w:szCs w:val="30"/>
        </w:rPr>
      </w:pPr>
      <w:r w:rsidRPr="006E1DD7">
        <w:rPr>
          <w:sz w:val="30"/>
          <w:szCs w:val="30"/>
        </w:rPr>
        <w:t>Построить графики зависимости продолжительности свертывания молока от температуры пастеризации с внесением и без внесения хлорида кальция. На основании полученных данных сделать соответствующие выводы.</w:t>
      </w:r>
    </w:p>
    <w:p w:rsidR="006E1DD7" w:rsidRPr="006E1DD7" w:rsidRDefault="006E1DD7" w:rsidP="006E1DD7">
      <w:pPr>
        <w:shd w:val="clear" w:color="auto" w:fill="FFFFFF"/>
        <w:ind w:firstLine="709"/>
        <w:jc w:val="both"/>
        <w:rPr>
          <w:sz w:val="30"/>
          <w:szCs w:val="30"/>
        </w:rPr>
      </w:pPr>
    </w:p>
    <w:p w:rsidR="006E1DD7" w:rsidRPr="006E1DD7" w:rsidRDefault="006E1DD7" w:rsidP="006E1DD7">
      <w:pPr>
        <w:shd w:val="clear" w:color="auto" w:fill="FFFFFF"/>
        <w:ind w:firstLine="709"/>
        <w:jc w:val="both"/>
        <w:rPr>
          <w:sz w:val="30"/>
          <w:szCs w:val="30"/>
        </w:rPr>
      </w:pPr>
      <w:r w:rsidRPr="006E1DD7">
        <w:rPr>
          <w:i/>
          <w:sz w:val="30"/>
          <w:szCs w:val="30"/>
        </w:rPr>
        <w:t xml:space="preserve">Изучение влияния дозы хлорида кальция на сычужное свертывание молока. </w:t>
      </w:r>
      <w:r w:rsidRPr="006E1DD7">
        <w:rPr>
          <w:sz w:val="30"/>
          <w:szCs w:val="30"/>
        </w:rPr>
        <w:t>Подготовить для исследования образцы молока. В три стакана отмерить по 100 см</w:t>
      </w:r>
      <w:r w:rsidRPr="006E1DD7">
        <w:rPr>
          <w:sz w:val="30"/>
          <w:szCs w:val="30"/>
          <w:vertAlign w:val="superscript"/>
        </w:rPr>
        <w:t xml:space="preserve">3 </w:t>
      </w:r>
      <w:r w:rsidRPr="006E1DD7">
        <w:rPr>
          <w:sz w:val="30"/>
          <w:szCs w:val="30"/>
        </w:rPr>
        <w:t>молока, пастеризованного при температуре от 72 до 76</w:t>
      </w:r>
      <w:r w:rsidRPr="006E1DD7">
        <w:rPr>
          <w:sz w:val="30"/>
          <w:szCs w:val="30"/>
          <w:vertAlign w:val="superscript"/>
        </w:rPr>
        <w:t>0</w:t>
      </w:r>
      <w:r w:rsidRPr="006E1DD7">
        <w:rPr>
          <w:sz w:val="30"/>
          <w:szCs w:val="30"/>
        </w:rPr>
        <w:t>С, подогреть или охладить (если для исследований молоко пастеризуется в лаборатории) до 35</w:t>
      </w:r>
      <w:r w:rsidRPr="006E1DD7">
        <w:rPr>
          <w:sz w:val="30"/>
          <w:szCs w:val="30"/>
          <w:vertAlign w:val="superscript"/>
        </w:rPr>
        <w:t>0</w:t>
      </w:r>
      <w:r w:rsidRPr="006E1DD7">
        <w:rPr>
          <w:sz w:val="30"/>
          <w:szCs w:val="30"/>
        </w:rPr>
        <w:t>С в водяной бане.</w:t>
      </w:r>
    </w:p>
    <w:p w:rsidR="006E1DD7" w:rsidRPr="006E1DD7" w:rsidRDefault="006E1DD7" w:rsidP="006E1DD7">
      <w:pPr>
        <w:shd w:val="clear" w:color="auto" w:fill="FFFFFF"/>
        <w:ind w:firstLine="709"/>
        <w:jc w:val="both"/>
        <w:rPr>
          <w:sz w:val="30"/>
          <w:szCs w:val="30"/>
        </w:rPr>
      </w:pPr>
      <w:r w:rsidRPr="006E1DD7">
        <w:rPr>
          <w:sz w:val="30"/>
          <w:szCs w:val="30"/>
        </w:rPr>
        <w:t>В пробы молока внести хлорид кальция в виде 4 %-</w:t>
      </w:r>
      <w:proofErr w:type="spellStart"/>
      <w:r w:rsidRPr="006E1DD7">
        <w:rPr>
          <w:sz w:val="30"/>
          <w:szCs w:val="30"/>
        </w:rPr>
        <w:t>го</w:t>
      </w:r>
      <w:proofErr w:type="spellEnd"/>
      <w:r w:rsidRPr="006E1DD7">
        <w:rPr>
          <w:sz w:val="30"/>
          <w:szCs w:val="30"/>
        </w:rPr>
        <w:t xml:space="preserve"> раствора: </w:t>
      </w:r>
    </w:p>
    <w:p w:rsidR="006E1DD7" w:rsidRPr="006E1DD7" w:rsidRDefault="006E1DD7" w:rsidP="006E1DD7">
      <w:pPr>
        <w:shd w:val="clear" w:color="auto" w:fill="FFFFFF"/>
        <w:ind w:firstLine="709"/>
        <w:jc w:val="both"/>
        <w:rPr>
          <w:sz w:val="30"/>
          <w:szCs w:val="30"/>
        </w:rPr>
      </w:pPr>
      <w:r w:rsidRPr="006E1DD7">
        <w:rPr>
          <w:sz w:val="30"/>
          <w:szCs w:val="30"/>
        </w:rPr>
        <w:t>1- я проба – контроль (без хлорида кальция);</w:t>
      </w:r>
    </w:p>
    <w:p w:rsidR="006E1DD7" w:rsidRPr="006E1DD7" w:rsidRDefault="006E1DD7" w:rsidP="006E1DD7">
      <w:pPr>
        <w:shd w:val="clear" w:color="auto" w:fill="FFFFFF"/>
        <w:ind w:firstLine="709"/>
        <w:jc w:val="both"/>
        <w:rPr>
          <w:sz w:val="30"/>
          <w:szCs w:val="30"/>
        </w:rPr>
      </w:pPr>
      <w:r w:rsidRPr="006E1DD7">
        <w:rPr>
          <w:sz w:val="30"/>
          <w:szCs w:val="30"/>
        </w:rPr>
        <w:lastRenderedPageBreak/>
        <w:t>2-я проба – доза из расчета 10 г на 100 кг молока;</w:t>
      </w:r>
    </w:p>
    <w:p w:rsidR="006E1DD7" w:rsidRPr="006E1DD7" w:rsidRDefault="006E1DD7" w:rsidP="006E1DD7">
      <w:pPr>
        <w:shd w:val="clear" w:color="auto" w:fill="FFFFFF"/>
        <w:ind w:firstLine="709"/>
        <w:jc w:val="both"/>
        <w:rPr>
          <w:sz w:val="30"/>
          <w:szCs w:val="30"/>
        </w:rPr>
      </w:pPr>
      <w:r w:rsidRPr="006E1DD7">
        <w:rPr>
          <w:sz w:val="30"/>
          <w:szCs w:val="30"/>
        </w:rPr>
        <w:t xml:space="preserve">3-я проба – доза из расчета 40 г на 100 кг молока. </w:t>
      </w:r>
    </w:p>
    <w:p w:rsidR="006E1DD7" w:rsidRPr="006E1DD7" w:rsidRDefault="006E1DD7" w:rsidP="006E1DD7">
      <w:pPr>
        <w:shd w:val="clear" w:color="auto" w:fill="FFFFFF"/>
        <w:ind w:firstLine="709"/>
        <w:jc w:val="both"/>
        <w:rPr>
          <w:sz w:val="30"/>
          <w:szCs w:val="30"/>
        </w:rPr>
      </w:pPr>
      <w:r w:rsidRPr="006E1DD7">
        <w:rPr>
          <w:sz w:val="30"/>
          <w:szCs w:val="30"/>
        </w:rPr>
        <w:t>В каждую пробу внести по 10 см</w:t>
      </w:r>
      <w:r w:rsidRPr="006E1DD7">
        <w:rPr>
          <w:sz w:val="30"/>
          <w:szCs w:val="30"/>
          <w:vertAlign w:val="superscript"/>
        </w:rPr>
        <w:t>3</w:t>
      </w:r>
      <w:r w:rsidRPr="006E1DD7">
        <w:rPr>
          <w:sz w:val="30"/>
          <w:szCs w:val="30"/>
        </w:rPr>
        <w:t xml:space="preserve"> 1%-</w:t>
      </w:r>
      <w:proofErr w:type="spellStart"/>
      <w:r w:rsidRPr="006E1DD7">
        <w:rPr>
          <w:sz w:val="30"/>
          <w:szCs w:val="30"/>
        </w:rPr>
        <w:t>го</w:t>
      </w:r>
      <w:proofErr w:type="spellEnd"/>
      <w:r w:rsidRPr="006E1DD7">
        <w:rPr>
          <w:sz w:val="30"/>
          <w:szCs w:val="30"/>
        </w:rPr>
        <w:t xml:space="preserve"> раствора сычужного фермента, тщательно перемешать и оставить в покое до образования сгустка. Продолжительность свертывания молока в каждой пробе отмечают по секундомеру. </w:t>
      </w:r>
    </w:p>
    <w:p w:rsidR="006E1DD7" w:rsidRPr="006E1DD7" w:rsidRDefault="006E1DD7" w:rsidP="006E1DD7">
      <w:pPr>
        <w:shd w:val="clear" w:color="auto" w:fill="FFFFFF"/>
        <w:ind w:firstLine="709"/>
        <w:jc w:val="both"/>
        <w:rPr>
          <w:sz w:val="30"/>
          <w:szCs w:val="30"/>
        </w:rPr>
      </w:pPr>
      <w:r w:rsidRPr="006E1DD7">
        <w:rPr>
          <w:sz w:val="30"/>
          <w:szCs w:val="30"/>
        </w:rPr>
        <w:t>Полученные данные записать и построить график зависимости продолжительности свертывания молока от дозы хлорида кальция. Сделать выводы.</w:t>
      </w:r>
    </w:p>
    <w:p w:rsidR="006E1DD7" w:rsidRPr="006E1DD7" w:rsidRDefault="006E1DD7" w:rsidP="006E1DD7">
      <w:pPr>
        <w:shd w:val="clear" w:color="auto" w:fill="FFFFFF"/>
        <w:ind w:firstLine="709"/>
        <w:jc w:val="both"/>
        <w:rPr>
          <w:sz w:val="30"/>
          <w:szCs w:val="30"/>
        </w:rPr>
      </w:pPr>
      <w:r w:rsidRPr="006E1DD7">
        <w:rPr>
          <w:i/>
          <w:sz w:val="30"/>
          <w:szCs w:val="30"/>
        </w:rPr>
        <w:t xml:space="preserve">Изучение влияния температуры и сычужного фермента на сычужное свертывание молока. </w:t>
      </w:r>
      <w:r w:rsidRPr="006E1DD7">
        <w:rPr>
          <w:sz w:val="30"/>
          <w:szCs w:val="30"/>
        </w:rPr>
        <w:t>Подготовить образцы сырого молока для исследований. В шесть стаканов отмерить по 100 см</w:t>
      </w:r>
      <w:r w:rsidRPr="006E1DD7">
        <w:rPr>
          <w:sz w:val="30"/>
          <w:szCs w:val="30"/>
          <w:vertAlign w:val="superscript"/>
        </w:rPr>
        <w:t>3</w:t>
      </w:r>
      <w:r w:rsidRPr="006E1DD7">
        <w:rPr>
          <w:sz w:val="30"/>
          <w:szCs w:val="30"/>
        </w:rPr>
        <w:t xml:space="preserve"> молока по схеме, представленной в табл. 2. После внесения фермента молоко тщательно перемешать и оставить в покое до готовности сгустка. Продолжительность свертывания отмечают по секундомеру и записывают в табл. 2. </w:t>
      </w:r>
    </w:p>
    <w:p w:rsidR="006E1DD7" w:rsidRPr="006E1DD7" w:rsidRDefault="006E1DD7" w:rsidP="006E1DD7">
      <w:pPr>
        <w:shd w:val="clear" w:color="auto" w:fill="FFFFFF"/>
        <w:ind w:firstLine="709"/>
        <w:jc w:val="both"/>
        <w:rPr>
          <w:sz w:val="30"/>
          <w:szCs w:val="30"/>
        </w:rPr>
      </w:pPr>
    </w:p>
    <w:p w:rsidR="006E1DD7" w:rsidRPr="006E1DD7" w:rsidRDefault="006E1DD7" w:rsidP="006E1DD7">
      <w:pPr>
        <w:shd w:val="clear" w:color="auto" w:fill="FFFFFF"/>
        <w:jc w:val="both"/>
        <w:rPr>
          <w:sz w:val="30"/>
          <w:szCs w:val="30"/>
        </w:rPr>
      </w:pPr>
      <w:r w:rsidRPr="006E1DD7">
        <w:rPr>
          <w:sz w:val="30"/>
          <w:szCs w:val="30"/>
        </w:rPr>
        <w:t>Таблица 2 – Схема исследования и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864"/>
        <w:gridCol w:w="2109"/>
        <w:gridCol w:w="1501"/>
        <w:gridCol w:w="2816"/>
      </w:tblGrid>
      <w:tr w:rsidR="006E1DD7" w:rsidRPr="006E1DD7" w:rsidTr="00F86765">
        <w:tc>
          <w:tcPr>
            <w:tcW w:w="1281" w:type="dxa"/>
            <w:vMerge w:val="restart"/>
            <w:shd w:val="clear" w:color="auto" w:fill="auto"/>
            <w:vAlign w:val="center"/>
          </w:tcPr>
          <w:p w:rsidR="006E1DD7" w:rsidRPr="006E1DD7" w:rsidRDefault="006E1DD7" w:rsidP="00F86765">
            <w:pPr>
              <w:jc w:val="center"/>
              <w:rPr>
                <w:sz w:val="30"/>
                <w:szCs w:val="30"/>
              </w:rPr>
            </w:pPr>
            <w:r w:rsidRPr="006E1DD7">
              <w:rPr>
                <w:sz w:val="30"/>
                <w:szCs w:val="30"/>
              </w:rPr>
              <w:t>Образец молока</w:t>
            </w:r>
          </w:p>
        </w:tc>
        <w:tc>
          <w:tcPr>
            <w:tcW w:w="1864" w:type="dxa"/>
            <w:vMerge w:val="restart"/>
            <w:shd w:val="clear" w:color="auto" w:fill="auto"/>
            <w:vAlign w:val="center"/>
          </w:tcPr>
          <w:p w:rsidR="006E1DD7" w:rsidRPr="006E1DD7" w:rsidRDefault="006E1DD7" w:rsidP="00F86765">
            <w:pPr>
              <w:jc w:val="center"/>
              <w:rPr>
                <w:sz w:val="30"/>
                <w:szCs w:val="30"/>
              </w:rPr>
            </w:pPr>
            <w:r w:rsidRPr="006E1DD7">
              <w:rPr>
                <w:sz w:val="30"/>
                <w:szCs w:val="30"/>
              </w:rPr>
              <w:t xml:space="preserve">Температура нагревания, </w:t>
            </w:r>
            <w:r w:rsidRPr="006E1DD7">
              <w:rPr>
                <w:sz w:val="30"/>
                <w:szCs w:val="30"/>
                <w:vertAlign w:val="superscript"/>
              </w:rPr>
              <w:t>0</w:t>
            </w:r>
            <w:r w:rsidRPr="006E1DD7">
              <w:rPr>
                <w:sz w:val="30"/>
                <w:szCs w:val="30"/>
              </w:rPr>
              <w:t>С</w:t>
            </w:r>
          </w:p>
        </w:tc>
        <w:tc>
          <w:tcPr>
            <w:tcW w:w="3610" w:type="dxa"/>
            <w:gridSpan w:val="2"/>
            <w:shd w:val="clear" w:color="auto" w:fill="auto"/>
            <w:vAlign w:val="center"/>
          </w:tcPr>
          <w:p w:rsidR="006E1DD7" w:rsidRPr="006E1DD7" w:rsidRDefault="006E1DD7" w:rsidP="00F86765">
            <w:pPr>
              <w:jc w:val="center"/>
              <w:rPr>
                <w:sz w:val="30"/>
                <w:szCs w:val="30"/>
              </w:rPr>
            </w:pPr>
            <w:r w:rsidRPr="006E1DD7">
              <w:rPr>
                <w:sz w:val="30"/>
                <w:szCs w:val="30"/>
              </w:rPr>
              <w:t xml:space="preserve">Количество раствора сычужного фермента, см </w:t>
            </w:r>
            <w:r w:rsidRPr="006E1DD7">
              <w:rPr>
                <w:sz w:val="30"/>
                <w:szCs w:val="30"/>
                <w:vertAlign w:val="superscript"/>
              </w:rPr>
              <w:t>3</w:t>
            </w:r>
          </w:p>
        </w:tc>
        <w:tc>
          <w:tcPr>
            <w:tcW w:w="2816" w:type="dxa"/>
            <w:shd w:val="clear" w:color="auto" w:fill="auto"/>
            <w:vAlign w:val="center"/>
          </w:tcPr>
          <w:p w:rsidR="006E1DD7" w:rsidRPr="006E1DD7" w:rsidRDefault="006E1DD7" w:rsidP="00F86765">
            <w:pPr>
              <w:jc w:val="center"/>
              <w:rPr>
                <w:sz w:val="30"/>
                <w:szCs w:val="30"/>
              </w:rPr>
            </w:pPr>
            <w:r w:rsidRPr="006E1DD7">
              <w:rPr>
                <w:sz w:val="30"/>
                <w:szCs w:val="30"/>
              </w:rPr>
              <w:t>Продолжительность свертывания, мин.</w:t>
            </w:r>
          </w:p>
        </w:tc>
      </w:tr>
      <w:tr w:rsidR="006E1DD7" w:rsidRPr="006E1DD7" w:rsidTr="00F86765">
        <w:tc>
          <w:tcPr>
            <w:tcW w:w="1281" w:type="dxa"/>
            <w:vMerge/>
            <w:shd w:val="clear" w:color="auto" w:fill="auto"/>
            <w:vAlign w:val="center"/>
          </w:tcPr>
          <w:p w:rsidR="006E1DD7" w:rsidRPr="006E1DD7" w:rsidRDefault="006E1DD7" w:rsidP="00F86765">
            <w:pPr>
              <w:jc w:val="center"/>
              <w:rPr>
                <w:sz w:val="30"/>
                <w:szCs w:val="30"/>
              </w:rPr>
            </w:pPr>
          </w:p>
        </w:tc>
        <w:tc>
          <w:tcPr>
            <w:tcW w:w="1864" w:type="dxa"/>
            <w:vMerge/>
            <w:shd w:val="clear" w:color="auto" w:fill="auto"/>
            <w:vAlign w:val="center"/>
          </w:tcPr>
          <w:p w:rsidR="006E1DD7" w:rsidRPr="006E1DD7" w:rsidRDefault="006E1DD7" w:rsidP="00F86765">
            <w:pPr>
              <w:jc w:val="center"/>
              <w:rPr>
                <w:sz w:val="30"/>
                <w:szCs w:val="30"/>
              </w:rPr>
            </w:pPr>
          </w:p>
        </w:tc>
        <w:tc>
          <w:tcPr>
            <w:tcW w:w="2109" w:type="dxa"/>
            <w:shd w:val="clear" w:color="auto" w:fill="auto"/>
            <w:vAlign w:val="center"/>
          </w:tcPr>
          <w:p w:rsidR="006E1DD7" w:rsidRPr="006E1DD7" w:rsidRDefault="006E1DD7" w:rsidP="00F86765">
            <w:pPr>
              <w:jc w:val="center"/>
              <w:rPr>
                <w:sz w:val="30"/>
                <w:szCs w:val="30"/>
              </w:rPr>
            </w:pPr>
            <w:r w:rsidRPr="006E1DD7">
              <w:rPr>
                <w:sz w:val="30"/>
                <w:szCs w:val="30"/>
              </w:rPr>
              <w:t>1%</w:t>
            </w:r>
          </w:p>
        </w:tc>
        <w:tc>
          <w:tcPr>
            <w:tcW w:w="1501" w:type="dxa"/>
            <w:shd w:val="clear" w:color="auto" w:fill="auto"/>
            <w:vAlign w:val="center"/>
          </w:tcPr>
          <w:p w:rsidR="006E1DD7" w:rsidRPr="006E1DD7" w:rsidRDefault="006E1DD7" w:rsidP="00F86765">
            <w:pPr>
              <w:jc w:val="center"/>
              <w:rPr>
                <w:sz w:val="30"/>
                <w:szCs w:val="30"/>
              </w:rPr>
            </w:pPr>
            <w:r w:rsidRPr="006E1DD7">
              <w:rPr>
                <w:sz w:val="30"/>
                <w:szCs w:val="30"/>
              </w:rPr>
              <w:t>3%</w:t>
            </w:r>
          </w:p>
        </w:tc>
        <w:tc>
          <w:tcPr>
            <w:tcW w:w="2816" w:type="dxa"/>
            <w:shd w:val="clear" w:color="auto" w:fill="auto"/>
            <w:vAlign w:val="center"/>
          </w:tcPr>
          <w:p w:rsidR="006E1DD7" w:rsidRPr="006E1DD7" w:rsidRDefault="006E1DD7" w:rsidP="00F86765">
            <w:pPr>
              <w:jc w:val="center"/>
              <w:rPr>
                <w:sz w:val="30"/>
                <w:szCs w:val="30"/>
              </w:rPr>
            </w:pPr>
          </w:p>
        </w:tc>
      </w:tr>
      <w:tr w:rsidR="006E1DD7" w:rsidRPr="006E1DD7" w:rsidTr="00F86765">
        <w:tc>
          <w:tcPr>
            <w:tcW w:w="1281" w:type="dxa"/>
            <w:shd w:val="clear" w:color="auto" w:fill="auto"/>
            <w:vAlign w:val="center"/>
          </w:tcPr>
          <w:p w:rsidR="006E1DD7" w:rsidRPr="006E1DD7" w:rsidRDefault="006E1DD7" w:rsidP="00F86765">
            <w:pPr>
              <w:jc w:val="center"/>
              <w:rPr>
                <w:sz w:val="30"/>
                <w:szCs w:val="30"/>
              </w:rPr>
            </w:pPr>
            <w:r w:rsidRPr="006E1DD7">
              <w:rPr>
                <w:sz w:val="30"/>
                <w:szCs w:val="30"/>
              </w:rPr>
              <w:t>1</w:t>
            </w:r>
          </w:p>
        </w:tc>
        <w:tc>
          <w:tcPr>
            <w:tcW w:w="1864" w:type="dxa"/>
            <w:vMerge w:val="restart"/>
            <w:shd w:val="clear" w:color="auto" w:fill="auto"/>
            <w:vAlign w:val="center"/>
          </w:tcPr>
          <w:p w:rsidR="006E1DD7" w:rsidRPr="006E1DD7" w:rsidRDefault="006E1DD7" w:rsidP="00F86765">
            <w:pPr>
              <w:jc w:val="center"/>
              <w:rPr>
                <w:sz w:val="30"/>
                <w:szCs w:val="30"/>
              </w:rPr>
            </w:pPr>
            <w:r w:rsidRPr="006E1DD7">
              <w:rPr>
                <w:sz w:val="30"/>
                <w:szCs w:val="30"/>
              </w:rPr>
              <w:t xml:space="preserve">35 </w:t>
            </w:r>
          </w:p>
        </w:tc>
        <w:tc>
          <w:tcPr>
            <w:tcW w:w="2109" w:type="dxa"/>
            <w:shd w:val="clear" w:color="auto" w:fill="auto"/>
            <w:vAlign w:val="center"/>
          </w:tcPr>
          <w:p w:rsidR="006E1DD7" w:rsidRPr="006E1DD7" w:rsidRDefault="006E1DD7" w:rsidP="00F86765">
            <w:pPr>
              <w:jc w:val="center"/>
              <w:rPr>
                <w:sz w:val="30"/>
                <w:szCs w:val="30"/>
              </w:rPr>
            </w:pPr>
            <w:r w:rsidRPr="006E1DD7">
              <w:rPr>
                <w:sz w:val="30"/>
                <w:szCs w:val="30"/>
              </w:rPr>
              <w:t>10</w:t>
            </w:r>
          </w:p>
        </w:tc>
        <w:tc>
          <w:tcPr>
            <w:tcW w:w="1501" w:type="dxa"/>
            <w:shd w:val="clear" w:color="auto" w:fill="auto"/>
            <w:vAlign w:val="center"/>
          </w:tcPr>
          <w:p w:rsidR="006E1DD7" w:rsidRPr="006E1DD7" w:rsidRDefault="006E1DD7" w:rsidP="00F86765">
            <w:pPr>
              <w:jc w:val="center"/>
              <w:rPr>
                <w:sz w:val="30"/>
                <w:szCs w:val="30"/>
              </w:rPr>
            </w:pPr>
          </w:p>
        </w:tc>
        <w:tc>
          <w:tcPr>
            <w:tcW w:w="2816" w:type="dxa"/>
            <w:shd w:val="clear" w:color="auto" w:fill="auto"/>
            <w:vAlign w:val="center"/>
          </w:tcPr>
          <w:p w:rsidR="006E1DD7" w:rsidRPr="006E1DD7" w:rsidRDefault="006E1DD7" w:rsidP="00F86765">
            <w:pPr>
              <w:jc w:val="center"/>
              <w:rPr>
                <w:sz w:val="30"/>
                <w:szCs w:val="30"/>
              </w:rPr>
            </w:pPr>
          </w:p>
        </w:tc>
      </w:tr>
      <w:tr w:rsidR="006E1DD7" w:rsidRPr="006E1DD7" w:rsidTr="00F86765">
        <w:tc>
          <w:tcPr>
            <w:tcW w:w="1281" w:type="dxa"/>
            <w:shd w:val="clear" w:color="auto" w:fill="auto"/>
            <w:vAlign w:val="center"/>
          </w:tcPr>
          <w:p w:rsidR="006E1DD7" w:rsidRPr="006E1DD7" w:rsidRDefault="006E1DD7" w:rsidP="00F86765">
            <w:pPr>
              <w:jc w:val="center"/>
              <w:rPr>
                <w:sz w:val="30"/>
                <w:szCs w:val="30"/>
              </w:rPr>
            </w:pPr>
            <w:r w:rsidRPr="006E1DD7">
              <w:rPr>
                <w:sz w:val="30"/>
                <w:szCs w:val="30"/>
              </w:rPr>
              <w:t>2</w:t>
            </w:r>
          </w:p>
        </w:tc>
        <w:tc>
          <w:tcPr>
            <w:tcW w:w="1864" w:type="dxa"/>
            <w:vMerge/>
            <w:shd w:val="clear" w:color="auto" w:fill="auto"/>
            <w:vAlign w:val="center"/>
          </w:tcPr>
          <w:p w:rsidR="006E1DD7" w:rsidRPr="006E1DD7" w:rsidRDefault="006E1DD7" w:rsidP="00F86765">
            <w:pPr>
              <w:jc w:val="center"/>
              <w:rPr>
                <w:sz w:val="30"/>
                <w:szCs w:val="30"/>
              </w:rPr>
            </w:pPr>
          </w:p>
        </w:tc>
        <w:tc>
          <w:tcPr>
            <w:tcW w:w="2109" w:type="dxa"/>
            <w:shd w:val="clear" w:color="auto" w:fill="auto"/>
            <w:vAlign w:val="center"/>
          </w:tcPr>
          <w:p w:rsidR="006E1DD7" w:rsidRPr="006E1DD7" w:rsidRDefault="006E1DD7" w:rsidP="00F86765">
            <w:pPr>
              <w:jc w:val="center"/>
              <w:rPr>
                <w:sz w:val="30"/>
                <w:szCs w:val="30"/>
              </w:rPr>
            </w:pPr>
          </w:p>
        </w:tc>
        <w:tc>
          <w:tcPr>
            <w:tcW w:w="1501" w:type="dxa"/>
            <w:shd w:val="clear" w:color="auto" w:fill="auto"/>
            <w:vAlign w:val="center"/>
          </w:tcPr>
          <w:p w:rsidR="006E1DD7" w:rsidRPr="006E1DD7" w:rsidRDefault="006E1DD7" w:rsidP="00F86765">
            <w:pPr>
              <w:jc w:val="center"/>
              <w:rPr>
                <w:sz w:val="30"/>
                <w:szCs w:val="30"/>
              </w:rPr>
            </w:pPr>
            <w:r w:rsidRPr="006E1DD7">
              <w:rPr>
                <w:sz w:val="30"/>
                <w:szCs w:val="30"/>
              </w:rPr>
              <w:t>10</w:t>
            </w:r>
          </w:p>
        </w:tc>
        <w:tc>
          <w:tcPr>
            <w:tcW w:w="2816" w:type="dxa"/>
            <w:shd w:val="clear" w:color="auto" w:fill="auto"/>
            <w:vAlign w:val="center"/>
          </w:tcPr>
          <w:p w:rsidR="006E1DD7" w:rsidRPr="006E1DD7" w:rsidRDefault="006E1DD7" w:rsidP="00F86765">
            <w:pPr>
              <w:jc w:val="center"/>
              <w:rPr>
                <w:sz w:val="30"/>
                <w:szCs w:val="30"/>
              </w:rPr>
            </w:pPr>
          </w:p>
        </w:tc>
      </w:tr>
      <w:tr w:rsidR="006E1DD7" w:rsidRPr="006E1DD7" w:rsidTr="00F86765">
        <w:tc>
          <w:tcPr>
            <w:tcW w:w="1281" w:type="dxa"/>
            <w:shd w:val="clear" w:color="auto" w:fill="auto"/>
            <w:vAlign w:val="center"/>
          </w:tcPr>
          <w:p w:rsidR="006E1DD7" w:rsidRPr="006E1DD7" w:rsidRDefault="006E1DD7" w:rsidP="00F86765">
            <w:pPr>
              <w:jc w:val="center"/>
              <w:rPr>
                <w:sz w:val="30"/>
                <w:szCs w:val="30"/>
              </w:rPr>
            </w:pPr>
            <w:r w:rsidRPr="006E1DD7">
              <w:rPr>
                <w:sz w:val="30"/>
                <w:szCs w:val="30"/>
              </w:rPr>
              <w:t>3</w:t>
            </w:r>
          </w:p>
        </w:tc>
        <w:tc>
          <w:tcPr>
            <w:tcW w:w="1864" w:type="dxa"/>
            <w:vMerge/>
            <w:shd w:val="clear" w:color="auto" w:fill="auto"/>
            <w:vAlign w:val="center"/>
          </w:tcPr>
          <w:p w:rsidR="006E1DD7" w:rsidRPr="006E1DD7" w:rsidRDefault="006E1DD7" w:rsidP="00F86765">
            <w:pPr>
              <w:jc w:val="center"/>
              <w:rPr>
                <w:sz w:val="30"/>
                <w:szCs w:val="30"/>
              </w:rPr>
            </w:pPr>
          </w:p>
        </w:tc>
        <w:tc>
          <w:tcPr>
            <w:tcW w:w="2109" w:type="dxa"/>
            <w:shd w:val="clear" w:color="auto" w:fill="auto"/>
            <w:vAlign w:val="center"/>
          </w:tcPr>
          <w:p w:rsidR="006E1DD7" w:rsidRPr="006E1DD7" w:rsidRDefault="006E1DD7" w:rsidP="00F86765">
            <w:pPr>
              <w:jc w:val="center"/>
              <w:rPr>
                <w:sz w:val="30"/>
                <w:szCs w:val="30"/>
              </w:rPr>
            </w:pPr>
          </w:p>
        </w:tc>
        <w:tc>
          <w:tcPr>
            <w:tcW w:w="1501" w:type="dxa"/>
            <w:shd w:val="clear" w:color="auto" w:fill="auto"/>
            <w:vAlign w:val="center"/>
          </w:tcPr>
          <w:p w:rsidR="006E1DD7" w:rsidRPr="006E1DD7" w:rsidRDefault="006E1DD7" w:rsidP="00F86765">
            <w:pPr>
              <w:jc w:val="center"/>
              <w:rPr>
                <w:sz w:val="30"/>
                <w:szCs w:val="30"/>
              </w:rPr>
            </w:pPr>
            <w:r w:rsidRPr="006E1DD7">
              <w:rPr>
                <w:sz w:val="30"/>
                <w:szCs w:val="30"/>
              </w:rPr>
              <w:t>5</w:t>
            </w:r>
          </w:p>
        </w:tc>
        <w:tc>
          <w:tcPr>
            <w:tcW w:w="2816" w:type="dxa"/>
            <w:shd w:val="clear" w:color="auto" w:fill="auto"/>
            <w:vAlign w:val="center"/>
          </w:tcPr>
          <w:p w:rsidR="006E1DD7" w:rsidRPr="006E1DD7" w:rsidRDefault="006E1DD7" w:rsidP="00F86765">
            <w:pPr>
              <w:jc w:val="center"/>
              <w:rPr>
                <w:sz w:val="30"/>
                <w:szCs w:val="30"/>
              </w:rPr>
            </w:pPr>
          </w:p>
        </w:tc>
      </w:tr>
      <w:tr w:rsidR="006E1DD7" w:rsidRPr="006E1DD7" w:rsidTr="00F86765">
        <w:tc>
          <w:tcPr>
            <w:tcW w:w="1281" w:type="dxa"/>
            <w:shd w:val="clear" w:color="auto" w:fill="auto"/>
            <w:vAlign w:val="center"/>
          </w:tcPr>
          <w:p w:rsidR="006E1DD7" w:rsidRPr="006E1DD7" w:rsidRDefault="006E1DD7" w:rsidP="00F86765">
            <w:pPr>
              <w:jc w:val="center"/>
              <w:rPr>
                <w:sz w:val="30"/>
                <w:szCs w:val="30"/>
              </w:rPr>
            </w:pPr>
            <w:r w:rsidRPr="006E1DD7">
              <w:rPr>
                <w:sz w:val="30"/>
                <w:szCs w:val="30"/>
              </w:rPr>
              <w:t>4</w:t>
            </w:r>
          </w:p>
        </w:tc>
        <w:tc>
          <w:tcPr>
            <w:tcW w:w="1864" w:type="dxa"/>
            <w:vMerge w:val="restart"/>
            <w:shd w:val="clear" w:color="auto" w:fill="auto"/>
            <w:vAlign w:val="center"/>
          </w:tcPr>
          <w:p w:rsidR="006E1DD7" w:rsidRPr="006E1DD7" w:rsidRDefault="006E1DD7" w:rsidP="00F86765">
            <w:pPr>
              <w:jc w:val="center"/>
              <w:rPr>
                <w:sz w:val="30"/>
                <w:szCs w:val="30"/>
              </w:rPr>
            </w:pPr>
            <w:r w:rsidRPr="006E1DD7">
              <w:rPr>
                <w:sz w:val="30"/>
                <w:szCs w:val="30"/>
              </w:rPr>
              <w:t xml:space="preserve">25 </w:t>
            </w:r>
          </w:p>
        </w:tc>
        <w:tc>
          <w:tcPr>
            <w:tcW w:w="2109" w:type="dxa"/>
            <w:shd w:val="clear" w:color="auto" w:fill="auto"/>
            <w:vAlign w:val="center"/>
          </w:tcPr>
          <w:p w:rsidR="006E1DD7" w:rsidRPr="006E1DD7" w:rsidRDefault="006E1DD7" w:rsidP="00F86765">
            <w:pPr>
              <w:jc w:val="center"/>
              <w:rPr>
                <w:sz w:val="30"/>
                <w:szCs w:val="30"/>
              </w:rPr>
            </w:pPr>
            <w:r w:rsidRPr="006E1DD7">
              <w:rPr>
                <w:sz w:val="30"/>
                <w:szCs w:val="30"/>
              </w:rPr>
              <w:t>10</w:t>
            </w:r>
          </w:p>
        </w:tc>
        <w:tc>
          <w:tcPr>
            <w:tcW w:w="1501" w:type="dxa"/>
            <w:shd w:val="clear" w:color="auto" w:fill="auto"/>
            <w:vAlign w:val="center"/>
          </w:tcPr>
          <w:p w:rsidR="006E1DD7" w:rsidRPr="006E1DD7" w:rsidRDefault="006E1DD7" w:rsidP="00F86765">
            <w:pPr>
              <w:jc w:val="center"/>
              <w:rPr>
                <w:sz w:val="30"/>
                <w:szCs w:val="30"/>
              </w:rPr>
            </w:pPr>
          </w:p>
        </w:tc>
        <w:tc>
          <w:tcPr>
            <w:tcW w:w="2816" w:type="dxa"/>
            <w:shd w:val="clear" w:color="auto" w:fill="auto"/>
            <w:vAlign w:val="center"/>
          </w:tcPr>
          <w:p w:rsidR="006E1DD7" w:rsidRPr="006E1DD7" w:rsidRDefault="006E1DD7" w:rsidP="00F86765">
            <w:pPr>
              <w:jc w:val="center"/>
              <w:rPr>
                <w:sz w:val="30"/>
                <w:szCs w:val="30"/>
              </w:rPr>
            </w:pPr>
          </w:p>
        </w:tc>
      </w:tr>
      <w:tr w:rsidR="006E1DD7" w:rsidRPr="006E1DD7" w:rsidTr="00F86765">
        <w:tc>
          <w:tcPr>
            <w:tcW w:w="1281" w:type="dxa"/>
            <w:shd w:val="clear" w:color="auto" w:fill="auto"/>
            <w:vAlign w:val="center"/>
          </w:tcPr>
          <w:p w:rsidR="006E1DD7" w:rsidRPr="006E1DD7" w:rsidRDefault="006E1DD7" w:rsidP="00F86765">
            <w:pPr>
              <w:jc w:val="center"/>
              <w:rPr>
                <w:sz w:val="30"/>
                <w:szCs w:val="30"/>
              </w:rPr>
            </w:pPr>
            <w:r w:rsidRPr="006E1DD7">
              <w:rPr>
                <w:sz w:val="30"/>
                <w:szCs w:val="30"/>
              </w:rPr>
              <w:t>5</w:t>
            </w:r>
          </w:p>
        </w:tc>
        <w:tc>
          <w:tcPr>
            <w:tcW w:w="1864" w:type="dxa"/>
            <w:vMerge/>
            <w:shd w:val="clear" w:color="auto" w:fill="auto"/>
            <w:vAlign w:val="center"/>
          </w:tcPr>
          <w:p w:rsidR="006E1DD7" w:rsidRPr="006E1DD7" w:rsidRDefault="006E1DD7" w:rsidP="00F86765">
            <w:pPr>
              <w:jc w:val="center"/>
              <w:rPr>
                <w:sz w:val="30"/>
                <w:szCs w:val="30"/>
              </w:rPr>
            </w:pPr>
          </w:p>
        </w:tc>
        <w:tc>
          <w:tcPr>
            <w:tcW w:w="2109" w:type="dxa"/>
            <w:shd w:val="clear" w:color="auto" w:fill="auto"/>
            <w:vAlign w:val="center"/>
          </w:tcPr>
          <w:p w:rsidR="006E1DD7" w:rsidRPr="006E1DD7" w:rsidRDefault="006E1DD7" w:rsidP="00F86765">
            <w:pPr>
              <w:jc w:val="center"/>
              <w:rPr>
                <w:sz w:val="30"/>
                <w:szCs w:val="30"/>
              </w:rPr>
            </w:pPr>
          </w:p>
        </w:tc>
        <w:tc>
          <w:tcPr>
            <w:tcW w:w="1501" w:type="dxa"/>
            <w:shd w:val="clear" w:color="auto" w:fill="auto"/>
            <w:vAlign w:val="center"/>
          </w:tcPr>
          <w:p w:rsidR="006E1DD7" w:rsidRPr="006E1DD7" w:rsidRDefault="006E1DD7" w:rsidP="00F86765">
            <w:pPr>
              <w:jc w:val="center"/>
              <w:rPr>
                <w:sz w:val="30"/>
                <w:szCs w:val="30"/>
              </w:rPr>
            </w:pPr>
            <w:r w:rsidRPr="006E1DD7">
              <w:rPr>
                <w:sz w:val="30"/>
                <w:szCs w:val="30"/>
              </w:rPr>
              <w:t>10</w:t>
            </w:r>
          </w:p>
        </w:tc>
        <w:tc>
          <w:tcPr>
            <w:tcW w:w="2816" w:type="dxa"/>
            <w:shd w:val="clear" w:color="auto" w:fill="auto"/>
            <w:vAlign w:val="center"/>
          </w:tcPr>
          <w:p w:rsidR="006E1DD7" w:rsidRPr="006E1DD7" w:rsidRDefault="006E1DD7" w:rsidP="00F86765">
            <w:pPr>
              <w:jc w:val="center"/>
              <w:rPr>
                <w:sz w:val="30"/>
                <w:szCs w:val="30"/>
              </w:rPr>
            </w:pPr>
          </w:p>
        </w:tc>
      </w:tr>
      <w:tr w:rsidR="006E1DD7" w:rsidRPr="006E1DD7" w:rsidTr="00F86765">
        <w:tc>
          <w:tcPr>
            <w:tcW w:w="1281" w:type="dxa"/>
            <w:shd w:val="clear" w:color="auto" w:fill="auto"/>
            <w:vAlign w:val="center"/>
          </w:tcPr>
          <w:p w:rsidR="006E1DD7" w:rsidRPr="006E1DD7" w:rsidRDefault="006E1DD7" w:rsidP="00F86765">
            <w:pPr>
              <w:jc w:val="center"/>
              <w:rPr>
                <w:sz w:val="30"/>
                <w:szCs w:val="30"/>
              </w:rPr>
            </w:pPr>
            <w:r w:rsidRPr="006E1DD7">
              <w:rPr>
                <w:sz w:val="30"/>
                <w:szCs w:val="30"/>
              </w:rPr>
              <w:t>6</w:t>
            </w:r>
          </w:p>
        </w:tc>
        <w:tc>
          <w:tcPr>
            <w:tcW w:w="1864" w:type="dxa"/>
            <w:vMerge/>
            <w:shd w:val="clear" w:color="auto" w:fill="auto"/>
            <w:vAlign w:val="center"/>
          </w:tcPr>
          <w:p w:rsidR="006E1DD7" w:rsidRPr="006E1DD7" w:rsidRDefault="006E1DD7" w:rsidP="00F86765">
            <w:pPr>
              <w:jc w:val="center"/>
              <w:rPr>
                <w:sz w:val="30"/>
                <w:szCs w:val="30"/>
              </w:rPr>
            </w:pPr>
          </w:p>
        </w:tc>
        <w:tc>
          <w:tcPr>
            <w:tcW w:w="2109" w:type="dxa"/>
            <w:shd w:val="clear" w:color="auto" w:fill="auto"/>
            <w:vAlign w:val="center"/>
          </w:tcPr>
          <w:p w:rsidR="006E1DD7" w:rsidRPr="006E1DD7" w:rsidRDefault="006E1DD7" w:rsidP="00F86765">
            <w:pPr>
              <w:jc w:val="center"/>
              <w:rPr>
                <w:sz w:val="30"/>
                <w:szCs w:val="30"/>
              </w:rPr>
            </w:pPr>
          </w:p>
        </w:tc>
        <w:tc>
          <w:tcPr>
            <w:tcW w:w="1501" w:type="dxa"/>
            <w:shd w:val="clear" w:color="auto" w:fill="auto"/>
            <w:vAlign w:val="center"/>
          </w:tcPr>
          <w:p w:rsidR="006E1DD7" w:rsidRPr="006E1DD7" w:rsidRDefault="006E1DD7" w:rsidP="00F86765">
            <w:pPr>
              <w:jc w:val="center"/>
              <w:rPr>
                <w:sz w:val="30"/>
                <w:szCs w:val="30"/>
              </w:rPr>
            </w:pPr>
            <w:r w:rsidRPr="006E1DD7">
              <w:rPr>
                <w:sz w:val="30"/>
                <w:szCs w:val="30"/>
              </w:rPr>
              <w:t>5</w:t>
            </w:r>
          </w:p>
        </w:tc>
        <w:tc>
          <w:tcPr>
            <w:tcW w:w="2816" w:type="dxa"/>
            <w:shd w:val="clear" w:color="auto" w:fill="auto"/>
            <w:vAlign w:val="center"/>
          </w:tcPr>
          <w:p w:rsidR="006E1DD7" w:rsidRPr="006E1DD7" w:rsidRDefault="006E1DD7" w:rsidP="00F86765">
            <w:pPr>
              <w:jc w:val="center"/>
              <w:rPr>
                <w:sz w:val="30"/>
                <w:szCs w:val="30"/>
              </w:rPr>
            </w:pPr>
          </w:p>
        </w:tc>
      </w:tr>
    </w:tbl>
    <w:p w:rsidR="006E1DD7" w:rsidRPr="006E1DD7" w:rsidRDefault="006E1DD7" w:rsidP="006E1DD7">
      <w:pPr>
        <w:shd w:val="clear" w:color="auto" w:fill="FFFFFF"/>
        <w:ind w:firstLine="709"/>
        <w:jc w:val="both"/>
        <w:rPr>
          <w:sz w:val="30"/>
          <w:szCs w:val="30"/>
        </w:rPr>
      </w:pPr>
      <w:r w:rsidRPr="006E1DD7">
        <w:rPr>
          <w:sz w:val="30"/>
          <w:szCs w:val="30"/>
        </w:rPr>
        <w:t xml:space="preserve">Рассчитать дозу фермента, вносимую в каждый образец молока. </w:t>
      </w:r>
    </w:p>
    <w:p w:rsidR="006E1DD7" w:rsidRPr="006E1DD7" w:rsidRDefault="006E1DD7" w:rsidP="006E1DD7">
      <w:pPr>
        <w:shd w:val="clear" w:color="auto" w:fill="FFFFFF"/>
        <w:ind w:firstLine="709"/>
        <w:jc w:val="both"/>
        <w:rPr>
          <w:sz w:val="30"/>
          <w:szCs w:val="30"/>
        </w:rPr>
      </w:pPr>
      <w:r w:rsidRPr="006E1DD7">
        <w:rPr>
          <w:sz w:val="30"/>
          <w:szCs w:val="30"/>
        </w:rPr>
        <w:t xml:space="preserve">Построить график зависимости продолжительности свертывания молока от дозы фермента при разных температурах свертывания. </w:t>
      </w:r>
    </w:p>
    <w:p w:rsidR="006E1DD7" w:rsidRPr="006E1DD7" w:rsidRDefault="006E1DD7" w:rsidP="006E1DD7">
      <w:pPr>
        <w:shd w:val="clear" w:color="auto" w:fill="FFFFFF"/>
        <w:ind w:firstLine="709"/>
        <w:jc w:val="both"/>
        <w:rPr>
          <w:sz w:val="30"/>
          <w:szCs w:val="30"/>
        </w:rPr>
      </w:pPr>
      <w:r w:rsidRPr="006E1DD7">
        <w:rPr>
          <w:i/>
          <w:sz w:val="30"/>
          <w:szCs w:val="30"/>
        </w:rPr>
        <w:t>Определение массовой доли кальция в молоке</w:t>
      </w:r>
      <w:r w:rsidRPr="006E1DD7">
        <w:rPr>
          <w:sz w:val="30"/>
          <w:szCs w:val="30"/>
        </w:rPr>
        <w:t>. В коническую колбу на 300 мл отмерить 5 мл молока, прилив 90 – 95 мл ди</w:t>
      </w:r>
      <w:r w:rsidRPr="006E1DD7">
        <w:rPr>
          <w:sz w:val="30"/>
          <w:szCs w:val="30"/>
        </w:rPr>
        <w:t>с</w:t>
      </w:r>
      <w:r w:rsidRPr="006E1DD7">
        <w:rPr>
          <w:sz w:val="30"/>
          <w:szCs w:val="30"/>
        </w:rPr>
        <w:t>тиллированной воды, 5 мл 2</w:t>
      </w:r>
      <w:r w:rsidRPr="006E1DD7">
        <w:rPr>
          <w:sz w:val="23"/>
          <w:szCs w:val="23"/>
        </w:rPr>
        <w:t xml:space="preserve"> N</w:t>
      </w:r>
      <w:r w:rsidRPr="006E1DD7">
        <w:rPr>
          <w:sz w:val="30"/>
          <w:szCs w:val="30"/>
        </w:rPr>
        <w:t xml:space="preserve"> раствора гидроксида натрия, 4 мл 0,1 </w:t>
      </w:r>
      <w:r w:rsidRPr="006E1DD7">
        <w:rPr>
          <w:sz w:val="23"/>
          <w:szCs w:val="23"/>
        </w:rPr>
        <w:t>N</w:t>
      </w:r>
      <w:r w:rsidRPr="006E1DD7">
        <w:rPr>
          <w:sz w:val="30"/>
          <w:szCs w:val="30"/>
        </w:rPr>
        <w:t xml:space="preserve"> раствора </w:t>
      </w:r>
      <w:proofErr w:type="spellStart"/>
      <w:r w:rsidRPr="006E1DD7">
        <w:rPr>
          <w:sz w:val="30"/>
          <w:szCs w:val="30"/>
        </w:rPr>
        <w:t>тр</w:t>
      </w:r>
      <w:r w:rsidRPr="006E1DD7">
        <w:rPr>
          <w:sz w:val="30"/>
          <w:szCs w:val="30"/>
        </w:rPr>
        <w:t>и</w:t>
      </w:r>
      <w:r w:rsidRPr="006E1DD7">
        <w:rPr>
          <w:sz w:val="30"/>
          <w:szCs w:val="30"/>
        </w:rPr>
        <w:t>лона</w:t>
      </w:r>
      <w:proofErr w:type="spellEnd"/>
      <w:r w:rsidRPr="006E1DD7">
        <w:rPr>
          <w:sz w:val="30"/>
          <w:szCs w:val="30"/>
        </w:rPr>
        <w:t xml:space="preserve"> Б, перемешать и оставить на 2 мин.</w:t>
      </w:r>
    </w:p>
    <w:p w:rsidR="006E1DD7" w:rsidRPr="006E1DD7" w:rsidRDefault="006E1DD7" w:rsidP="006E1DD7">
      <w:pPr>
        <w:autoSpaceDE w:val="0"/>
        <w:autoSpaceDN w:val="0"/>
        <w:ind w:right="-426" w:firstLine="709"/>
        <w:jc w:val="both"/>
        <w:rPr>
          <w:sz w:val="30"/>
          <w:szCs w:val="30"/>
        </w:rPr>
      </w:pPr>
      <w:r w:rsidRPr="006E1DD7">
        <w:rPr>
          <w:sz w:val="30"/>
          <w:szCs w:val="30"/>
        </w:rPr>
        <w:t xml:space="preserve">Внести на кончике шпателя 0,04 – 0,05 </w:t>
      </w:r>
      <w:proofErr w:type="spellStart"/>
      <w:r w:rsidRPr="006E1DD7">
        <w:rPr>
          <w:sz w:val="30"/>
          <w:szCs w:val="30"/>
        </w:rPr>
        <w:t>мурексида</w:t>
      </w:r>
      <w:proofErr w:type="spellEnd"/>
      <w:r w:rsidRPr="006E1DD7">
        <w:rPr>
          <w:sz w:val="30"/>
          <w:szCs w:val="30"/>
        </w:rPr>
        <w:t>, раствор тщательно перем</w:t>
      </w:r>
      <w:r w:rsidRPr="006E1DD7">
        <w:rPr>
          <w:sz w:val="30"/>
          <w:szCs w:val="30"/>
        </w:rPr>
        <w:t>е</w:t>
      </w:r>
      <w:r w:rsidRPr="006E1DD7">
        <w:rPr>
          <w:sz w:val="30"/>
          <w:szCs w:val="30"/>
        </w:rPr>
        <w:t xml:space="preserve">шать (происходит изменение окраски в сиреневый цвет) и титровать 0,1 </w:t>
      </w:r>
      <w:r w:rsidRPr="006E1DD7">
        <w:rPr>
          <w:sz w:val="23"/>
          <w:szCs w:val="23"/>
        </w:rPr>
        <w:t>N</w:t>
      </w:r>
      <w:r w:rsidRPr="006E1DD7">
        <w:rPr>
          <w:sz w:val="30"/>
          <w:szCs w:val="30"/>
        </w:rPr>
        <w:t xml:space="preserve"> раствором хлорида кальция до установления розового окрашивания.</w:t>
      </w:r>
    </w:p>
    <w:p w:rsidR="006E1DD7" w:rsidRPr="006E1DD7" w:rsidRDefault="006E1DD7" w:rsidP="006E1DD7">
      <w:pPr>
        <w:autoSpaceDE w:val="0"/>
        <w:autoSpaceDN w:val="0"/>
        <w:ind w:right="-426" w:firstLine="709"/>
        <w:jc w:val="both"/>
        <w:rPr>
          <w:sz w:val="30"/>
          <w:szCs w:val="30"/>
        </w:rPr>
      </w:pPr>
      <w:r w:rsidRPr="006E1DD7">
        <w:rPr>
          <w:sz w:val="30"/>
          <w:szCs w:val="30"/>
        </w:rPr>
        <w:t>Далее вновь добавлять по каплям 0,1</w:t>
      </w:r>
      <w:r w:rsidRPr="006E1DD7">
        <w:rPr>
          <w:sz w:val="23"/>
          <w:szCs w:val="23"/>
        </w:rPr>
        <w:t xml:space="preserve"> N</w:t>
      </w:r>
      <w:r w:rsidRPr="006E1DD7">
        <w:rPr>
          <w:sz w:val="30"/>
          <w:szCs w:val="30"/>
        </w:rPr>
        <w:t xml:space="preserve"> раствор </w:t>
      </w:r>
      <w:proofErr w:type="spellStart"/>
      <w:r w:rsidRPr="006E1DD7">
        <w:rPr>
          <w:sz w:val="30"/>
          <w:szCs w:val="30"/>
        </w:rPr>
        <w:t>трилона</w:t>
      </w:r>
      <w:proofErr w:type="spellEnd"/>
      <w:r w:rsidRPr="006E1DD7">
        <w:rPr>
          <w:sz w:val="30"/>
          <w:szCs w:val="30"/>
        </w:rPr>
        <w:t xml:space="preserve"> Б до появления сир</w:t>
      </w:r>
      <w:r w:rsidRPr="006E1DD7">
        <w:rPr>
          <w:sz w:val="30"/>
          <w:szCs w:val="30"/>
        </w:rPr>
        <w:t>е</w:t>
      </w:r>
      <w:r w:rsidRPr="006E1DD7">
        <w:rPr>
          <w:sz w:val="30"/>
          <w:szCs w:val="30"/>
        </w:rPr>
        <w:t>невой окраски (заметного синеватого оттенка).</w:t>
      </w:r>
    </w:p>
    <w:p w:rsidR="006E1DD7" w:rsidRPr="006E1DD7" w:rsidRDefault="006E1DD7" w:rsidP="006E1DD7">
      <w:pPr>
        <w:shd w:val="clear" w:color="auto" w:fill="FFFFFF"/>
        <w:ind w:firstLine="709"/>
        <w:jc w:val="both"/>
        <w:rPr>
          <w:sz w:val="30"/>
          <w:szCs w:val="30"/>
        </w:rPr>
      </w:pPr>
    </w:p>
    <w:p w:rsidR="006E1DD7" w:rsidRPr="006E1DD7" w:rsidRDefault="006E1DD7" w:rsidP="006E1DD7">
      <w:pPr>
        <w:shd w:val="clear" w:color="auto" w:fill="FFFFFF"/>
        <w:ind w:firstLine="709"/>
        <w:jc w:val="both"/>
        <w:rPr>
          <w:sz w:val="30"/>
          <w:szCs w:val="30"/>
        </w:rPr>
      </w:pPr>
      <w:r w:rsidRPr="006E1DD7">
        <w:rPr>
          <w:sz w:val="30"/>
          <w:szCs w:val="30"/>
        </w:rPr>
        <w:t>Массовую долю кальция рассчитывают по формуле</w:t>
      </w:r>
    </w:p>
    <w:p w:rsidR="006E1DD7" w:rsidRPr="006E1DD7" w:rsidRDefault="006E1DD7" w:rsidP="006E1DD7">
      <w:pPr>
        <w:ind w:right="-426" w:firstLine="540"/>
        <w:jc w:val="center"/>
        <w:rPr>
          <w:sz w:val="30"/>
          <w:szCs w:val="30"/>
        </w:rPr>
      </w:pPr>
      <w:r w:rsidRPr="006E1DD7">
        <w:rPr>
          <w:position w:val="-24"/>
          <w:sz w:val="30"/>
          <w:szCs w:val="30"/>
        </w:rPr>
        <w:object w:dxaOrig="25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2.25pt" o:ole="" fillcolor="window">
            <v:imagedata r:id="rId5" o:title=""/>
          </v:shape>
          <o:OLEObject Type="Embed" ProgID="Equation.3" ShapeID="_x0000_i1025" DrawAspect="Content" ObjectID="_1675878499" r:id="rId6"/>
        </w:object>
      </w:r>
      <w:r w:rsidRPr="006E1DD7">
        <w:rPr>
          <w:sz w:val="30"/>
          <w:szCs w:val="30"/>
        </w:rPr>
        <w:t>, где</w:t>
      </w:r>
    </w:p>
    <w:p w:rsidR="006E1DD7" w:rsidRPr="006E1DD7" w:rsidRDefault="006E1DD7" w:rsidP="006E1DD7">
      <w:pPr>
        <w:ind w:right="-426" w:firstLine="540"/>
        <w:jc w:val="both"/>
        <w:rPr>
          <w:sz w:val="30"/>
          <w:szCs w:val="30"/>
        </w:rPr>
      </w:pPr>
    </w:p>
    <w:p w:rsidR="006E1DD7" w:rsidRPr="006E1DD7" w:rsidRDefault="006E1DD7" w:rsidP="006E1DD7">
      <w:pPr>
        <w:ind w:right="-426" w:firstLine="540"/>
        <w:jc w:val="both"/>
        <w:rPr>
          <w:i/>
          <w:sz w:val="30"/>
          <w:szCs w:val="30"/>
        </w:rPr>
      </w:pPr>
      <w:r w:rsidRPr="006E1DD7">
        <w:rPr>
          <w:i/>
          <w:sz w:val="30"/>
          <w:szCs w:val="30"/>
          <w:lang w:val="en-US"/>
        </w:rPr>
        <w:t>X</w:t>
      </w:r>
      <w:r w:rsidRPr="006E1DD7">
        <w:rPr>
          <w:i/>
          <w:sz w:val="30"/>
          <w:szCs w:val="30"/>
        </w:rPr>
        <w:t xml:space="preserve"> - </w:t>
      </w:r>
      <w:r w:rsidRPr="006E1DD7">
        <w:rPr>
          <w:sz w:val="30"/>
          <w:szCs w:val="30"/>
        </w:rPr>
        <w:t xml:space="preserve">Массовая доля кальция, </w:t>
      </w:r>
      <w:proofErr w:type="gramStart"/>
      <w:r w:rsidRPr="006E1DD7">
        <w:rPr>
          <w:sz w:val="23"/>
          <w:szCs w:val="23"/>
        </w:rPr>
        <w:t>мг%</w:t>
      </w:r>
      <w:proofErr w:type="gramEnd"/>
    </w:p>
    <w:p w:rsidR="006E1DD7" w:rsidRPr="006E1DD7" w:rsidRDefault="006E1DD7" w:rsidP="006E1DD7">
      <w:pPr>
        <w:ind w:right="-426" w:firstLine="540"/>
        <w:jc w:val="both"/>
        <w:rPr>
          <w:sz w:val="30"/>
          <w:szCs w:val="30"/>
        </w:rPr>
      </w:pPr>
      <w:r w:rsidRPr="006E1DD7">
        <w:rPr>
          <w:sz w:val="30"/>
          <w:szCs w:val="30"/>
          <w:lang w:val="en-US"/>
        </w:rPr>
        <w:t>V</w:t>
      </w:r>
      <w:r w:rsidRPr="006E1DD7">
        <w:rPr>
          <w:sz w:val="30"/>
          <w:szCs w:val="30"/>
          <w:vertAlign w:val="subscript"/>
        </w:rPr>
        <w:t>1</w:t>
      </w:r>
      <w:r w:rsidRPr="006E1DD7">
        <w:rPr>
          <w:sz w:val="30"/>
          <w:szCs w:val="30"/>
        </w:rPr>
        <w:t xml:space="preserve"> – общий объём 0</w:t>
      </w:r>
      <w:proofErr w:type="gramStart"/>
      <w:r w:rsidRPr="006E1DD7">
        <w:rPr>
          <w:sz w:val="30"/>
          <w:szCs w:val="30"/>
        </w:rPr>
        <w:t>,1</w:t>
      </w:r>
      <w:proofErr w:type="gramEnd"/>
      <w:r w:rsidRPr="006E1DD7">
        <w:rPr>
          <w:sz w:val="30"/>
          <w:szCs w:val="30"/>
        </w:rPr>
        <w:t xml:space="preserve"> н раствора </w:t>
      </w:r>
      <w:proofErr w:type="spellStart"/>
      <w:r w:rsidRPr="006E1DD7">
        <w:rPr>
          <w:sz w:val="30"/>
          <w:szCs w:val="30"/>
        </w:rPr>
        <w:t>трилона</w:t>
      </w:r>
      <w:proofErr w:type="spellEnd"/>
      <w:r w:rsidRPr="006E1DD7">
        <w:rPr>
          <w:sz w:val="30"/>
          <w:szCs w:val="30"/>
        </w:rPr>
        <w:t xml:space="preserve"> Б, добавляемого к молоку (4 мл + количес</w:t>
      </w:r>
      <w:r w:rsidRPr="006E1DD7">
        <w:rPr>
          <w:sz w:val="30"/>
          <w:szCs w:val="30"/>
        </w:rPr>
        <w:t>т</w:t>
      </w:r>
      <w:r w:rsidRPr="006E1DD7">
        <w:rPr>
          <w:sz w:val="30"/>
          <w:szCs w:val="30"/>
        </w:rPr>
        <w:t>во израсходованное на второе титрование), мл;</w:t>
      </w:r>
    </w:p>
    <w:p w:rsidR="006E1DD7" w:rsidRPr="006E1DD7" w:rsidRDefault="006E1DD7" w:rsidP="006E1DD7">
      <w:pPr>
        <w:ind w:right="-426" w:firstLine="540"/>
        <w:jc w:val="both"/>
        <w:rPr>
          <w:sz w:val="30"/>
          <w:szCs w:val="30"/>
        </w:rPr>
      </w:pPr>
      <w:r w:rsidRPr="006E1DD7">
        <w:rPr>
          <w:sz w:val="30"/>
          <w:szCs w:val="30"/>
          <w:lang w:val="en-US"/>
        </w:rPr>
        <w:t>V</w:t>
      </w:r>
      <w:r w:rsidRPr="006E1DD7">
        <w:rPr>
          <w:sz w:val="30"/>
          <w:szCs w:val="30"/>
          <w:vertAlign w:val="subscript"/>
        </w:rPr>
        <w:t>2</w:t>
      </w:r>
      <w:r w:rsidRPr="006E1DD7">
        <w:rPr>
          <w:sz w:val="30"/>
          <w:szCs w:val="30"/>
        </w:rPr>
        <w:t xml:space="preserve"> - объём 0</w:t>
      </w:r>
      <w:proofErr w:type="gramStart"/>
      <w:r w:rsidRPr="006E1DD7">
        <w:rPr>
          <w:sz w:val="30"/>
          <w:szCs w:val="30"/>
        </w:rPr>
        <w:t>,1</w:t>
      </w:r>
      <w:proofErr w:type="gramEnd"/>
      <w:r w:rsidRPr="006E1DD7">
        <w:rPr>
          <w:sz w:val="30"/>
          <w:szCs w:val="30"/>
        </w:rPr>
        <w:t xml:space="preserve"> н раствора хлорида кальция, израсходованного на обратное титров</w:t>
      </w:r>
      <w:r w:rsidRPr="006E1DD7">
        <w:rPr>
          <w:sz w:val="30"/>
          <w:szCs w:val="30"/>
        </w:rPr>
        <w:t>а</w:t>
      </w:r>
      <w:r w:rsidRPr="006E1DD7">
        <w:rPr>
          <w:sz w:val="30"/>
          <w:szCs w:val="30"/>
        </w:rPr>
        <w:t xml:space="preserve">ние </w:t>
      </w:r>
      <w:proofErr w:type="spellStart"/>
      <w:r w:rsidRPr="006E1DD7">
        <w:rPr>
          <w:sz w:val="30"/>
          <w:szCs w:val="30"/>
        </w:rPr>
        <w:t>трилона</w:t>
      </w:r>
      <w:proofErr w:type="spellEnd"/>
      <w:r w:rsidRPr="006E1DD7">
        <w:rPr>
          <w:sz w:val="30"/>
          <w:szCs w:val="30"/>
        </w:rPr>
        <w:t xml:space="preserve"> Б, мл;</w:t>
      </w:r>
    </w:p>
    <w:p w:rsidR="006E1DD7" w:rsidRPr="006E1DD7" w:rsidRDefault="006E1DD7" w:rsidP="006E1DD7">
      <w:pPr>
        <w:ind w:right="-426" w:firstLine="540"/>
        <w:jc w:val="both"/>
        <w:rPr>
          <w:sz w:val="30"/>
          <w:szCs w:val="30"/>
        </w:rPr>
      </w:pPr>
      <w:r w:rsidRPr="006E1DD7">
        <w:rPr>
          <w:sz w:val="30"/>
          <w:szCs w:val="30"/>
          <w:lang w:val="en-US"/>
        </w:rPr>
        <w:t>V</w:t>
      </w:r>
      <w:r w:rsidRPr="006E1DD7">
        <w:rPr>
          <w:sz w:val="30"/>
          <w:szCs w:val="30"/>
        </w:rPr>
        <w:t xml:space="preserve"> – Объём исследуемого молока, мл;</w:t>
      </w:r>
    </w:p>
    <w:p w:rsidR="006E1DD7" w:rsidRPr="006E1DD7" w:rsidRDefault="006E1DD7" w:rsidP="006E1DD7">
      <w:pPr>
        <w:ind w:right="-426" w:firstLine="540"/>
        <w:jc w:val="both"/>
        <w:rPr>
          <w:sz w:val="30"/>
          <w:szCs w:val="30"/>
        </w:rPr>
      </w:pPr>
      <w:r w:rsidRPr="006E1DD7">
        <w:rPr>
          <w:sz w:val="30"/>
          <w:szCs w:val="30"/>
        </w:rPr>
        <w:t xml:space="preserve">2 – количество кальция, соответствующее 1 мл 0,1 </w:t>
      </w:r>
      <w:r w:rsidRPr="006E1DD7">
        <w:rPr>
          <w:sz w:val="23"/>
          <w:szCs w:val="23"/>
        </w:rPr>
        <w:t>N</w:t>
      </w:r>
      <w:r w:rsidRPr="006E1DD7">
        <w:rPr>
          <w:sz w:val="30"/>
          <w:szCs w:val="30"/>
        </w:rPr>
        <w:t xml:space="preserve"> раствора </w:t>
      </w:r>
      <w:proofErr w:type="spellStart"/>
      <w:r w:rsidRPr="006E1DD7">
        <w:rPr>
          <w:sz w:val="30"/>
          <w:szCs w:val="30"/>
        </w:rPr>
        <w:t>трилона</w:t>
      </w:r>
      <w:proofErr w:type="spellEnd"/>
      <w:r w:rsidRPr="006E1DD7">
        <w:rPr>
          <w:sz w:val="30"/>
          <w:szCs w:val="30"/>
        </w:rPr>
        <w:t xml:space="preserve"> Б, мг;</w:t>
      </w:r>
    </w:p>
    <w:p w:rsidR="006E1DD7" w:rsidRPr="006E1DD7" w:rsidRDefault="006E1DD7" w:rsidP="006E1DD7">
      <w:pPr>
        <w:ind w:right="-426" w:firstLine="540"/>
        <w:jc w:val="both"/>
        <w:rPr>
          <w:sz w:val="30"/>
          <w:szCs w:val="30"/>
        </w:rPr>
      </w:pPr>
      <w:r w:rsidRPr="006E1DD7">
        <w:rPr>
          <w:sz w:val="30"/>
          <w:szCs w:val="30"/>
        </w:rPr>
        <w:t xml:space="preserve">0,97 – </w:t>
      </w:r>
      <w:r w:rsidRPr="006E1DD7">
        <w:rPr>
          <w:sz w:val="23"/>
          <w:szCs w:val="23"/>
        </w:rPr>
        <w:t>поправка на объем белков и жира</w:t>
      </w:r>
      <w:r w:rsidRPr="006E1DD7">
        <w:rPr>
          <w:sz w:val="30"/>
          <w:szCs w:val="30"/>
        </w:rPr>
        <w:t>.</w:t>
      </w:r>
    </w:p>
    <w:p w:rsidR="006E1DD7" w:rsidRPr="006E1DD7" w:rsidRDefault="006E1DD7" w:rsidP="006E1DD7">
      <w:pPr>
        <w:shd w:val="clear" w:color="auto" w:fill="FFFFFF"/>
        <w:ind w:firstLine="709"/>
        <w:jc w:val="both"/>
        <w:rPr>
          <w:sz w:val="30"/>
          <w:szCs w:val="30"/>
        </w:rPr>
      </w:pPr>
    </w:p>
    <w:p w:rsidR="006E1DD7" w:rsidRPr="006E1DD7" w:rsidRDefault="006E1DD7" w:rsidP="006E1DD7">
      <w:pPr>
        <w:spacing w:before="100" w:beforeAutospacing="1" w:after="100" w:afterAutospacing="1"/>
        <w:rPr>
          <w:sz w:val="23"/>
          <w:szCs w:val="23"/>
        </w:rPr>
      </w:pPr>
      <w:r w:rsidRPr="006E1DD7">
        <w:rPr>
          <w:sz w:val="23"/>
          <w:szCs w:val="23"/>
        </w:rPr>
        <w:t>При исследовании 5 см</w:t>
      </w:r>
      <w:r w:rsidRPr="006E1DD7">
        <w:rPr>
          <w:sz w:val="17"/>
          <w:szCs w:val="17"/>
          <w:vertAlign w:val="superscript"/>
        </w:rPr>
        <w:t>3</w:t>
      </w:r>
      <w:r w:rsidRPr="006E1DD7">
        <w:rPr>
          <w:sz w:val="23"/>
          <w:szCs w:val="23"/>
        </w:rPr>
        <w:t> молока формула приобретает следующий</w:t>
      </w:r>
    </w:p>
    <w:p w:rsidR="006E1DD7" w:rsidRPr="006E1DD7" w:rsidRDefault="006E1DD7" w:rsidP="006E1DD7">
      <w:pPr>
        <w:spacing w:before="100" w:beforeAutospacing="1" w:after="100" w:afterAutospacing="1"/>
        <w:rPr>
          <w:sz w:val="23"/>
          <w:szCs w:val="23"/>
        </w:rPr>
      </w:pPr>
      <w:r w:rsidRPr="006E1DD7">
        <w:rPr>
          <w:sz w:val="23"/>
          <w:szCs w:val="23"/>
        </w:rPr>
        <w:t>вид:</w:t>
      </w:r>
    </w:p>
    <w:p w:rsidR="006E1DD7" w:rsidRPr="006E1DD7" w:rsidRDefault="006E1DD7" w:rsidP="006E1DD7">
      <w:r w:rsidRPr="006E1DD7">
        <w:rPr>
          <w:noProof/>
        </w:rPr>
        <w:drawing>
          <wp:inline distT="0" distB="0" distL="0" distR="0">
            <wp:extent cx="1962150" cy="447675"/>
            <wp:effectExtent l="0" t="0" r="0" b="0"/>
            <wp:docPr id="1" name="Рисунок 1" descr="https://ozlib.com/htm/img/18/21315/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ozlib.com/htm/img/18/21315/1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447675"/>
                    </a:xfrm>
                    <a:prstGeom prst="rect">
                      <a:avLst/>
                    </a:prstGeom>
                    <a:noFill/>
                    <a:ln>
                      <a:noFill/>
                    </a:ln>
                  </pic:spPr>
                </pic:pic>
              </a:graphicData>
            </a:graphic>
          </wp:inline>
        </w:drawing>
      </w:r>
    </w:p>
    <w:p w:rsidR="006E1DD7" w:rsidRPr="006E1DD7" w:rsidRDefault="006E1DD7" w:rsidP="006E1DD7">
      <w:pPr>
        <w:spacing w:before="100" w:beforeAutospacing="1" w:after="100" w:afterAutospacing="1"/>
        <w:rPr>
          <w:sz w:val="23"/>
          <w:szCs w:val="23"/>
        </w:rPr>
      </w:pPr>
      <w:r w:rsidRPr="006E1DD7">
        <w:rPr>
          <w:sz w:val="23"/>
          <w:szCs w:val="23"/>
        </w:rPr>
        <w:t xml:space="preserve">Следовательно, для подсчета массовой доли кальция в молоке необходимо объем </w:t>
      </w:r>
      <w:proofErr w:type="spellStart"/>
      <w:r w:rsidRPr="006E1DD7">
        <w:rPr>
          <w:sz w:val="23"/>
          <w:szCs w:val="23"/>
        </w:rPr>
        <w:t>трилона</w:t>
      </w:r>
      <w:proofErr w:type="spellEnd"/>
      <w:r w:rsidRPr="006E1DD7">
        <w:rPr>
          <w:sz w:val="23"/>
          <w:szCs w:val="23"/>
        </w:rPr>
        <w:t xml:space="preserve"> Б, связавшегося с кальцием, умножить на 38,83 или воспользоваться данными табл. 4.</w:t>
      </w:r>
    </w:p>
    <w:p w:rsidR="006E1DD7" w:rsidRPr="006E1DD7" w:rsidRDefault="006E1DD7" w:rsidP="006E1DD7">
      <w:pPr>
        <w:spacing w:before="100" w:beforeAutospacing="1" w:after="100" w:afterAutospacing="1"/>
        <w:rPr>
          <w:sz w:val="23"/>
          <w:szCs w:val="23"/>
        </w:rPr>
      </w:pPr>
      <w:r w:rsidRPr="006E1DD7">
        <w:rPr>
          <w:iCs/>
          <w:sz w:val="23"/>
          <w:szCs w:val="23"/>
        </w:rPr>
        <w:t xml:space="preserve">Таблица 4 – </w:t>
      </w:r>
      <w:r w:rsidRPr="006E1DD7">
        <w:rPr>
          <w:sz w:val="23"/>
          <w:szCs w:val="23"/>
        </w:rPr>
        <w:t xml:space="preserve">Зависимость массовой доли кальция от количества израсходованного раствора </w:t>
      </w:r>
      <w:proofErr w:type="spellStart"/>
      <w:r w:rsidRPr="006E1DD7">
        <w:rPr>
          <w:sz w:val="23"/>
          <w:szCs w:val="23"/>
        </w:rPr>
        <w:t>трилона</w:t>
      </w:r>
      <w:proofErr w:type="spellEnd"/>
      <w:r w:rsidRPr="006E1DD7">
        <w:rPr>
          <w:sz w:val="23"/>
          <w:szCs w:val="23"/>
        </w:rPr>
        <w:t xml:space="preserve">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02"/>
        <w:gridCol w:w="2268"/>
        <w:gridCol w:w="2689"/>
        <w:gridCol w:w="1996"/>
      </w:tblGrid>
      <w:tr w:rsidR="006E1DD7" w:rsidRPr="006E1DD7" w:rsidTr="00F86765">
        <w:trPr>
          <w:trHeight w:val="57"/>
        </w:trPr>
        <w:tc>
          <w:tcPr>
            <w:tcW w:w="2702" w:type="dxa"/>
            <w:shd w:val="clear" w:color="auto" w:fill="auto"/>
            <w:tcMar>
              <w:top w:w="150" w:type="dxa"/>
              <w:left w:w="150" w:type="dxa"/>
              <w:bottom w:w="150" w:type="dxa"/>
              <w:right w:w="150" w:type="dxa"/>
            </w:tcMar>
            <w:vAlign w:val="center"/>
            <w:hideMark/>
          </w:tcPr>
          <w:p w:rsidR="006E1DD7" w:rsidRPr="006E1DD7" w:rsidRDefault="006E1DD7" w:rsidP="00F86765">
            <w:pPr>
              <w:spacing w:before="100" w:beforeAutospacing="1" w:after="100" w:afterAutospacing="1"/>
              <w:rPr>
                <w:sz w:val="23"/>
                <w:szCs w:val="23"/>
              </w:rPr>
            </w:pPr>
            <w:r w:rsidRPr="006E1DD7">
              <w:rPr>
                <w:sz w:val="23"/>
                <w:szCs w:val="23"/>
              </w:rPr>
              <w:t>Расход 0,1 моль/дм</w:t>
            </w:r>
            <w:r w:rsidRPr="006E1DD7">
              <w:rPr>
                <w:sz w:val="17"/>
                <w:szCs w:val="17"/>
                <w:vertAlign w:val="superscript"/>
              </w:rPr>
              <w:t>3   </w:t>
            </w:r>
            <w:r w:rsidRPr="006E1DD7">
              <w:rPr>
                <w:sz w:val="23"/>
                <w:szCs w:val="23"/>
              </w:rPr>
              <w:t xml:space="preserve">раствора </w:t>
            </w:r>
            <w:proofErr w:type="spellStart"/>
            <w:r w:rsidRPr="006E1DD7">
              <w:rPr>
                <w:sz w:val="23"/>
                <w:szCs w:val="23"/>
              </w:rPr>
              <w:t>трилона</w:t>
            </w:r>
            <w:proofErr w:type="spellEnd"/>
            <w:r w:rsidRPr="006E1DD7">
              <w:rPr>
                <w:sz w:val="23"/>
                <w:szCs w:val="23"/>
              </w:rPr>
              <w:t xml:space="preserve"> Б, см</w:t>
            </w:r>
            <w:r w:rsidRPr="006E1DD7">
              <w:rPr>
                <w:sz w:val="17"/>
                <w:szCs w:val="17"/>
                <w:vertAlign w:val="superscript"/>
              </w:rPr>
              <w:t>3</w:t>
            </w:r>
          </w:p>
        </w:tc>
        <w:tc>
          <w:tcPr>
            <w:tcW w:w="2268" w:type="dxa"/>
            <w:shd w:val="clear" w:color="auto" w:fill="auto"/>
            <w:tcMar>
              <w:top w:w="150" w:type="dxa"/>
              <w:left w:w="150" w:type="dxa"/>
              <w:bottom w:w="150" w:type="dxa"/>
              <w:right w:w="150" w:type="dxa"/>
            </w:tcMar>
            <w:vAlign w:val="center"/>
            <w:hideMark/>
          </w:tcPr>
          <w:p w:rsidR="006E1DD7" w:rsidRPr="006E1DD7" w:rsidRDefault="006E1DD7" w:rsidP="00F86765">
            <w:pPr>
              <w:spacing w:before="100" w:beforeAutospacing="1" w:after="100" w:afterAutospacing="1"/>
              <w:jc w:val="center"/>
              <w:rPr>
                <w:sz w:val="23"/>
                <w:szCs w:val="23"/>
              </w:rPr>
            </w:pPr>
            <w:r w:rsidRPr="006E1DD7">
              <w:rPr>
                <w:sz w:val="23"/>
                <w:szCs w:val="23"/>
              </w:rPr>
              <w:t>Массовая доля кальция, мг%</w:t>
            </w:r>
          </w:p>
        </w:tc>
        <w:tc>
          <w:tcPr>
            <w:tcW w:w="2689" w:type="dxa"/>
            <w:shd w:val="clear" w:color="auto" w:fill="auto"/>
            <w:tcMar>
              <w:top w:w="150" w:type="dxa"/>
              <w:left w:w="150" w:type="dxa"/>
              <w:bottom w:w="150" w:type="dxa"/>
              <w:right w:w="150" w:type="dxa"/>
            </w:tcMar>
            <w:vAlign w:val="center"/>
            <w:hideMark/>
          </w:tcPr>
          <w:p w:rsidR="006E1DD7" w:rsidRPr="006E1DD7" w:rsidRDefault="006E1DD7" w:rsidP="00F86765">
            <w:pPr>
              <w:spacing w:before="100" w:beforeAutospacing="1" w:after="100" w:afterAutospacing="1"/>
              <w:jc w:val="center"/>
              <w:rPr>
                <w:sz w:val="23"/>
                <w:szCs w:val="23"/>
              </w:rPr>
            </w:pPr>
            <w:r w:rsidRPr="006E1DD7">
              <w:rPr>
                <w:sz w:val="23"/>
                <w:szCs w:val="23"/>
              </w:rPr>
              <w:t>Расход 0,1 моль/дм</w:t>
            </w:r>
            <w:r w:rsidRPr="006E1DD7">
              <w:rPr>
                <w:sz w:val="17"/>
                <w:szCs w:val="17"/>
                <w:vertAlign w:val="superscript"/>
              </w:rPr>
              <w:t xml:space="preserve">3  </w:t>
            </w:r>
            <w:r w:rsidRPr="006E1DD7">
              <w:rPr>
                <w:sz w:val="23"/>
                <w:szCs w:val="23"/>
              </w:rPr>
              <w:t xml:space="preserve">раствора </w:t>
            </w:r>
            <w:proofErr w:type="spellStart"/>
            <w:r w:rsidRPr="006E1DD7">
              <w:rPr>
                <w:sz w:val="23"/>
                <w:szCs w:val="23"/>
              </w:rPr>
              <w:t>трилона</w:t>
            </w:r>
            <w:proofErr w:type="spellEnd"/>
            <w:r w:rsidRPr="006E1DD7">
              <w:rPr>
                <w:sz w:val="23"/>
                <w:szCs w:val="23"/>
              </w:rPr>
              <w:t xml:space="preserve"> Б, см</w:t>
            </w:r>
            <w:r w:rsidRPr="006E1DD7">
              <w:rPr>
                <w:sz w:val="17"/>
                <w:szCs w:val="17"/>
                <w:vertAlign w:val="superscript"/>
              </w:rPr>
              <w:t>3</w:t>
            </w:r>
          </w:p>
        </w:tc>
        <w:tc>
          <w:tcPr>
            <w:tcW w:w="0" w:type="auto"/>
            <w:shd w:val="clear" w:color="auto" w:fill="auto"/>
            <w:tcMar>
              <w:top w:w="150" w:type="dxa"/>
              <w:left w:w="150" w:type="dxa"/>
              <w:bottom w:w="150" w:type="dxa"/>
              <w:right w:w="150" w:type="dxa"/>
            </w:tcMar>
            <w:vAlign w:val="center"/>
            <w:hideMark/>
          </w:tcPr>
          <w:p w:rsidR="006E1DD7" w:rsidRPr="006E1DD7" w:rsidRDefault="006E1DD7" w:rsidP="00F86765">
            <w:pPr>
              <w:spacing w:before="100" w:beforeAutospacing="1" w:after="100" w:afterAutospacing="1"/>
              <w:jc w:val="center"/>
              <w:rPr>
                <w:sz w:val="23"/>
                <w:szCs w:val="23"/>
              </w:rPr>
            </w:pPr>
            <w:r w:rsidRPr="006E1DD7">
              <w:rPr>
                <w:sz w:val="23"/>
                <w:szCs w:val="23"/>
              </w:rPr>
              <w:t>Массовая доля кальция, мг%</w:t>
            </w:r>
          </w:p>
        </w:tc>
      </w:tr>
      <w:tr w:rsidR="006E1DD7" w:rsidRPr="006E1DD7" w:rsidTr="00F86765">
        <w:trPr>
          <w:trHeight w:val="20"/>
        </w:trPr>
        <w:tc>
          <w:tcPr>
            <w:tcW w:w="2702"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2,90</w:t>
            </w:r>
          </w:p>
        </w:tc>
        <w:tc>
          <w:tcPr>
            <w:tcW w:w="2268"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113</w:t>
            </w:r>
          </w:p>
        </w:tc>
        <w:tc>
          <w:tcPr>
            <w:tcW w:w="2689"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3,30</w:t>
            </w:r>
          </w:p>
        </w:tc>
        <w:tc>
          <w:tcPr>
            <w:tcW w:w="0" w:type="auto"/>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128</w:t>
            </w:r>
          </w:p>
        </w:tc>
      </w:tr>
      <w:tr w:rsidR="006E1DD7" w:rsidRPr="006E1DD7" w:rsidTr="00F86765">
        <w:trPr>
          <w:trHeight w:val="20"/>
        </w:trPr>
        <w:tc>
          <w:tcPr>
            <w:tcW w:w="2702"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2,95</w:t>
            </w:r>
          </w:p>
        </w:tc>
        <w:tc>
          <w:tcPr>
            <w:tcW w:w="2268"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115</w:t>
            </w:r>
          </w:p>
        </w:tc>
        <w:tc>
          <w:tcPr>
            <w:tcW w:w="2689"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3,35</w:t>
            </w:r>
          </w:p>
        </w:tc>
        <w:tc>
          <w:tcPr>
            <w:tcW w:w="0" w:type="auto"/>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130</w:t>
            </w:r>
          </w:p>
        </w:tc>
      </w:tr>
      <w:tr w:rsidR="006E1DD7" w:rsidRPr="006E1DD7" w:rsidTr="00F86765">
        <w:trPr>
          <w:trHeight w:val="20"/>
        </w:trPr>
        <w:tc>
          <w:tcPr>
            <w:tcW w:w="2702"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3,00</w:t>
            </w:r>
          </w:p>
        </w:tc>
        <w:tc>
          <w:tcPr>
            <w:tcW w:w="2268"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116</w:t>
            </w:r>
          </w:p>
        </w:tc>
        <w:tc>
          <w:tcPr>
            <w:tcW w:w="2689"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3,40</w:t>
            </w:r>
          </w:p>
        </w:tc>
        <w:tc>
          <w:tcPr>
            <w:tcW w:w="0" w:type="auto"/>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132</w:t>
            </w:r>
          </w:p>
        </w:tc>
      </w:tr>
      <w:tr w:rsidR="006E1DD7" w:rsidRPr="006E1DD7" w:rsidTr="00F86765">
        <w:trPr>
          <w:trHeight w:val="20"/>
        </w:trPr>
        <w:tc>
          <w:tcPr>
            <w:tcW w:w="2702"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3,05</w:t>
            </w:r>
          </w:p>
        </w:tc>
        <w:tc>
          <w:tcPr>
            <w:tcW w:w="2268"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118</w:t>
            </w:r>
          </w:p>
        </w:tc>
        <w:tc>
          <w:tcPr>
            <w:tcW w:w="2689"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3,45</w:t>
            </w:r>
          </w:p>
        </w:tc>
        <w:tc>
          <w:tcPr>
            <w:tcW w:w="0" w:type="auto"/>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134</w:t>
            </w:r>
          </w:p>
        </w:tc>
      </w:tr>
      <w:tr w:rsidR="006E1DD7" w:rsidRPr="006E1DD7" w:rsidTr="00F86765">
        <w:trPr>
          <w:trHeight w:val="20"/>
        </w:trPr>
        <w:tc>
          <w:tcPr>
            <w:tcW w:w="2702"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3,10</w:t>
            </w:r>
          </w:p>
        </w:tc>
        <w:tc>
          <w:tcPr>
            <w:tcW w:w="2268"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120</w:t>
            </w:r>
          </w:p>
        </w:tc>
        <w:tc>
          <w:tcPr>
            <w:tcW w:w="2689"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3,50</w:t>
            </w:r>
          </w:p>
        </w:tc>
        <w:tc>
          <w:tcPr>
            <w:tcW w:w="0" w:type="auto"/>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136</w:t>
            </w:r>
          </w:p>
        </w:tc>
      </w:tr>
      <w:tr w:rsidR="006E1DD7" w:rsidRPr="006E1DD7" w:rsidTr="00F86765">
        <w:trPr>
          <w:trHeight w:val="20"/>
        </w:trPr>
        <w:tc>
          <w:tcPr>
            <w:tcW w:w="2702"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3,15</w:t>
            </w:r>
          </w:p>
        </w:tc>
        <w:tc>
          <w:tcPr>
            <w:tcW w:w="2268"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122</w:t>
            </w:r>
          </w:p>
        </w:tc>
        <w:tc>
          <w:tcPr>
            <w:tcW w:w="2689"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3,55</w:t>
            </w:r>
          </w:p>
        </w:tc>
        <w:tc>
          <w:tcPr>
            <w:tcW w:w="0" w:type="auto"/>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138</w:t>
            </w:r>
          </w:p>
        </w:tc>
      </w:tr>
      <w:tr w:rsidR="006E1DD7" w:rsidRPr="006E1DD7" w:rsidTr="00F86765">
        <w:trPr>
          <w:trHeight w:val="20"/>
        </w:trPr>
        <w:tc>
          <w:tcPr>
            <w:tcW w:w="2702"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3,20</w:t>
            </w:r>
          </w:p>
        </w:tc>
        <w:tc>
          <w:tcPr>
            <w:tcW w:w="2268"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124</w:t>
            </w:r>
          </w:p>
        </w:tc>
        <w:tc>
          <w:tcPr>
            <w:tcW w:w="2689"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3,60</w:t>
            </w:r>
          </w:p>
        </w:tc>
        <w:tc>
          <w:tcPr>
            <w:tcW w:w="0" w:type="auto"/>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140</w:t>
            </w:r>
          </w:p>
        </w:tc>
      </w:tr>
      <w:tr w:rsidR="006E1DD7" w:rsidRPr="006E1DD7" w:rsidTr="00F86765">
        <w:trPr>
          <w:trHeight w:val="20"/>
        </w:trPr>
        <w:tc>
          <w:tcPr>
            <w:tcW w:w="2702"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3,25</w:t>
            </w:r>
          </w:p>
        </w:tc>
        <w:tc>
          <w:tcPr>
            <w:tcW w:w="2268"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126</w:t>
            </w:r>
          </w:p>
        </w:tc>
        <w:tc>
          <w:tcPr>
            <w:tcW w:w="2689" w:type="dxa"/>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3,65</w:t>
            </w:r>
          </w:p>
        </w:tc>
        <w:tc>
          <w:tcPr>
            <w:tcW w:w="0" w:type="auto"/>
            <w:shd w:val="clear" w:color="auto" w:fill="auto"/>
            <w:tcMar>
              <w:top w:w="150" w:type="dxa"/>
              <w:left w:w="150" w:type="dxa"/>
              <w:bottom w:w="150" w:type="dxa"/>
              <w:right w:w="150" w:type="dxa"/>
            </w:tcMar>
            <w:vAlign w:val="center"/>
            <w:hideMark/>
          </w:tcPr>
          <w:p w:rsidR="006E1DD7" w:rsidRPr="006E1DD7" w:rsidRDefault="006E1DD7" w:rsidP="00F86765">
            <w:pPr>
              <w:jc w:val="center"/>
              <w:rPr>
                <w:sz w:val="23"/>
                <w:szCs w:val="23"/>
              </w:rPr>
            </w:pPr>
            <w:r w:rsidRPr="006E1DD7">
              <w:rPr>
                <w:sz w:val="23"/>
                <w:szCs w:val="23"/>
              </w:rPr>
              <w:t>142</w:t>
            </w:r>
          </w:p>
        </w:tc>
      </w:tr>
    </w:tbl>
    <w:p w:rsidR="006E1DD7" w:rsidRPr="006E1DD7" w:rsidRDefault="006E1DD7" w:rsidP="006E1DD7">
      <w:pPr>
        <w:shd w:val="clear" w:color="auto" w:fill="FFFFFF"/>
        <w:ind w:firstLine="709"/>
        <w:jc w:val="both"/>
        <w:rPr>
          <w:sz w:val="30"/>
          <w:szCs w:val="30"/>
        </w:rPr>
      </w:pPr>
      <w:r w:rsidRPr="006E1DD7">
        <w:rPr>
          <w:sz w:val="30"/>
          <w:szCs w:val="30"/>
        </w:rPr>
        <w:t>Химический метод принят Международной молочной федерацией в качестве стандартного.</w:t>
      </w:r>
    </w:p>
    <w:p w:rsidR="006E1DD7" w:rsidRPr="006E1DD7" w:rsidRDefault="006E1DD7" w:rsidP="006E1DD7">
      <w:pPr>
        <w:shd w:val="clear" w:color="auto" w:fill="FFFFFF"/>
        <w:ind w:firstLine="709"/>
        <w:jc w:val="both"/>
        <w:rPr>
          <w:sz w:val="30"/>
          <w:szCs w:val="30"/>
        </w:rPr>
      </w:pPr>
    </w:p>
    <w:p w:rsidR="006E1DD7" w:rsidRPr="006E1DD7" w:rsidRDefault="006E1DD7" w:rsidP="006E1DD7">
      <w:pPr>
        <w:shd w:val="clear" w:color="auto" w:fill="FFFFFF"/>
        <w:ind w:firstLine="709"/>
        <w:jc w:val="both"/>
        <w:rPr>
          <w:sz w:val="30"/>
          <w:szCs w:val="30"/>
        </w:rPr>
      </w:pPr>
      <w:r w:rsidRPr="006E1DD7">
        <w:rPr>
          <w:sz w:val="30"/>
          <w:szCs w:val="30"/>
        </w:rPr>
        <w:t xml:space="preserve">Оформление отчета. Отчет должен содержать: </w:t>
      </w:r>
    </w:p>
    <w:p w:rsidR="006E1DD7" w:rsidRPr="006E1DD7" w:rsidRDefault="006E1DD7" w:rsidP="006E1DD7">
      <w:pPr>
        <w:shd w:val="clear" w:color="auto" w:fill="FFFFFF"/>
        <w:ind w:firstLine="709"/>
        <w:jc w:val="both"/>
        <w:rPr>
          <w:sz w:val="30"/>
          <w:szCs w:val="30"/>
        </w:rPr>
      </w:pPr>
      <w:r w:rsidRPr="006E1DD7">
        <w:rPr>
          <w:sz w:val="30"/>
          <w:szCs w:val="30"/>
        </w:rPr>
        <w:t>1. Описание механизма сычужного свертывания молока и характеристику факторов, оказывающих влияние на этот процесс.</w:t>
      </w:r>
    </w:p>
    <w:p w:rsidR="006E1DD7" w:rsidRPr="006E1DD7" w:rsidRDefault="006E1DD7" w:rsidP="006E1DD7">
      <w:pPr>
        <w:shd w:val="clear" w:color="auto" w:fill="FFFFFF"/>
        <w:ind w:firstLine="709"/>
        <w:jc w:val="both"/>
        <w:rPr>
          <w:sz w:val="30"/>
          <w:szCs w:val="30"/>
        </w:rPr>
      </w:pPr>
      <w:r w:rsidRPr="006E1DD7">
        <w:rPr>
          <w:sz w:val="30"/>
          <w:szCs w:val="30"/>
        </w:rPr>
        <w:t>2. Результаты проведенных исследований в соответствии с рекомендацией.</w:t>
      </w:r>
    </w:p>
    <w:p w:rsidR="006E1DD7" w:rsidRPr="006E1DD7" w:rsidRDefault="006E1DD7" w:rsidP="006E1DD7">
      <w:pPr>
        <w:shd w:val="clear" w:color="auto" w:fill="FFFFFF"/>
        <w:ind w:firstLine="709"/>
        <w:jc w:val="both"/>
        <w:rPr>
          <w:sz w:val="30"/>
          <w:szCs w:val="30"/>
        </w:rPr>
      </w:pPr>
      <w:r w:rsidRPr="006E1DD7">
        <w:rPr>
          <w:sz w:val="30"/>
          <w:szCs w:val="30"/>
        </w:rPr>
        <w:t>3. Выводы о пригодности молока к переработке его на сыр, о влиянии исследуемых факторов на процесс сычужного свертывания молока.</w:t>
      </w:r>
    </w:p>
    <w:p w:rsidR="006E1DD7" w:rsidRPr="006E1DD7" w:rsidRDefault="006E1DD7" w:rsidP="006E1DD7">
      <w:pPr>
        <w:shd w:val="clear" w:color="auto" w:fill="FFFFFF"/>
        <w:ind w:firstLine="709"/>
        <w:jc w:val="center"/>
        <w:rPr>
          <w:sz w:val="30"/>
          <w:szCs w:val="30"/>
        </w:rPr>
      </w:pPr>
    </w:p>
    <w:p w:rsidR="006E1DD7" w:rsidRPr="006E1DD7" w:rsidRDefault="006E1DD7" w:rsidP="006E1DD7">
      <w:pPr>
        <w:shd w:val="clear" w:color="auto" w:fill="FFFFFF"/>
        <w:ind w:firstLine="709"/>
        <w:jc w:val="center"/>
        <w:rPr>
          <w:sz w:val="30"/>
          <w:szCs w:val="30"/>
        </w:rPr>
      </w:pPr>
      <w:r w:rsidRPr="006E1DD7">
        <w:rPr>
          <w:sz w:val="30"/>
          <w:szCs w:val="30"/>
        </w:rPr>
        <w:t>Вопросы для самоконтроля</w:t>
      </w:r>
    </w:p>
    <w:p w:rsidR="006E1DD7" w:rsidRPr="006E1DD7" w:rsidRDefault="006E1DD7" w:rsidP="006E1DD7">
      <w:pPr>
        <w:shd w:val="clear" w:color="auto" w:fill="FFFFFF"/>
        <w:ind w:firstLine="709"/>
        <w:jc w:val="both"/>
        <w:rPr>
          <w:sz w:val="30"/>
          <w:szCs w:val="30"/>
        </w:rPr>
      </w:pPr>
      <w:r w:rsidRPr="006E1DD7">
        <w:rPr>
          <w:sz w:val="30"/>
          <w:szCs w:val="30"/>
        </w:rPr>
        <w:t>1. Какие требования предъявляются к молоку в сыроделии?</w:t>
      </w:r>
    </w:p>
    <w:p w:rsidR="006E1DD7" w:rsidRPr="006E1DD7" w:rsidRDefault="006E1DD7" w:rsidP="006E1DD7">
      <w:pPr>
        <w:shd w:val="clear" w:color="auto" w:fill="FFFFFF"/>
        <w:ind w:firstLine="709"/>
        <w:jc w:val="both"/>
        <w:rPr>
          <w:sz w:val="30"/>
          <w:szCs w:val="30"/>
        </w:rPr>
      </w:pPr>
      <w:r w:rsidRPr="006E1DD7">
        <w:rPr>
          <w:sz w:val="30"/>
          <w:szCs w:val="30"/>
        </w:rPr>
        <w:t xml:space="preserve">2. Дайте характеристику сыропригодности молока. </w:t>
      </w:r>
    </w:p>
    <w:p w:rsidR="006E1DD7" w:rsidRPr="006E1DD7" w:rsidRDefault="006E1DD7" w:rsidP="006E1DD7">
      <w:pPr>
        <w:shd w:val="clear" w:color="auto" w:fill="FFFFFF"/>
        <w:ind w:firstLine="709"/>
        <w:jc w:val="both"/>
        <w:rPr>
          <w:sz w:val="30"/>
          <w:szCs w:val="30"/>
        </w:rPr>
      </w:pPr>
      <w:r w:rsidRPr="006E1DD7">
        <w:rPr>
          <w:sz w:val="30"/>
          <w:szCs w:val="30"/>
        </w:rPr>
        <w:t>3.В чем заключается сущность сычужной коагуляции белков молока?</w:t>
      </w:r>
    </w:p>
    <w:p w:rsidR="006E1DD7" w:rsidRPr="006E1DD7" w:rsidRDefault="006E1DD7" w:rsidP="006E1DD7">
      <w:pPr>
        <w:shd w:val="clear" w:color="auto" w:fill="FFFFFF"/>
        <w:ind w:firstLine="709"/>
        <w:jc w:val="both"/>
        <w:rPr>
          <w:sz w:val="30"/>
          <w:szCs w:val="30"/>
        </w:rPr>
      </w:pPr>
      <w:r w:rsidRPr="006E1DD7">
        <w:rPr>
          <w:sz w:val="30"/>
          <w:szCs w:val="30"/>
        </w:rPr>
        <w:t>4.Какие факторы оказывают влияние на процесс сычужного свертывания?</w:t>
      </w:r>
    </w:p>
    <w:p w:rsidR="006E1DD7" w:rsidRPr="006E1DD7" w:rsidRDefault="006E1DD7" w:rsidP="006E1DD7">
      <w:pPr>
        <w:shd w:val="clear" w:color="auto" w:fill="FFFFFF"/>
        <w:ind w:firstLine="709"/>
        <w:jc w:val="both"/>
        <w:rPr>
          <w:sz w:val="30"/>
          <w:szCs w:val="30"/>
        </w:rPr>
      </w:pPr>
      <w:r w:rsidRPr="006E1DD7">
        <w:rPr>
          <w:sz w:val="30"/>
          <w:szCs w:val="30"/>
        </w:rPr>
        <w:t>5.Какие молоко свертывающие ферменты и препараты применяются в сыроделии?</w:t>
      </w:r>
    </w:p>
    <w:p w:rsidR="006E1DD7" w:rsidRPr="006E1DD7" w:rsidRDefault="006E1DD7" w:rsidP="006E1DD7">
      <w:pPr>
        <w:shd w:val="clear" w:color="auto" w:fill="FFFFFF"/>
        <w:ind w:firstLine="709"/>
        <w:jc w:val="both"/>
        <w:rPr>
          <w:sz w:val="30"/>
          <w:szCs w:val="30"/>
        </w:rPr>
      </w:pPr>
      <w:r w:rsidRPr="006E1DD7">
        <w:rPr>
          <w:sz w:val="30"/>
          <w:szCs w:val="30"/>
        </w:rPr>
        <w:t>6.Как изменяются свойства молока при пастеризации?</w:t>
      </w:r>
    </w:p>
    <w:p w:rsidR="006E1DD7" w:rsidRPr="006E1DD7" w:rsidRDefault="006E1DD7" w:rsidP="006E1DD7">
      <w:pPr>
        <w:shd w:val="clear" w:color="auto" w:fill="FFFFFF"/>
        <w:ind w:firstLine="709"/>
        <w:jc w:val="both"/>
        <w:rPr>
          <w:sz w:val="30"/>
          <w:szCs w:val="30"/>
        </w:rPr>
      </w:pPr>
      <w:r w:rsidRPr="006E1DD7">
        <w:rPr>
          <w:sz w:val="30"/>
          <w:szCs w:val="30"/>
        </w:rPr>
        <w:t>7.Какие режимы пастеризации применяются в сыроделии? Дайте их обоснование.</w:t>
      </w:r>
    </w:p>
    <w:p w:rsidR="006E1DD7" w:rsidRPr="006E1DD7" w:rsidRDefault="006E1DD7" w:rsidP="006E1DD7">
      <w:pPr>
        <w:shd w:val="clear" w:color="auto" w:fill="FFFFFF"/>
        <w:ind w:firstLine="709"/>
        <w:jc w:val="both"/>
        <w:rPr>
          <w:sz w:val="30"/>
          <w:szCs w:val="30"/>
        </w:rPr>
      </w:pPr>
      <w:r w:rsidRPr="006E1DD7">
        <w:rPr>
          <w:sz w:val="30"/>
          <w:szCs w:val="30"/>
        </w:rPr>
        <w:t>8. Как восстановить свертываемость пастеризованного молока?</w:t>
      </w:r>
    </w:p>
    <w:p w:rsidR="006E1DD7" w:rsidRPr="006E1DD7" w:rsidRDefault="006E1DD7" w:rsidP="006E1DD7">
      <w:pPr>
        <w:shd w:val="clear" w:color="auto" w:fill="FFFFFF"/>
        <w:ind w:firstLine="709"/>
        <w:jc w:val="both"/>
        <w:rPr>
          <w:sz w:val="30"/>
          <w:szCs w:val="30"/>
        </w:rPr>
      </w:pPr>
      <w:r w:rsidRPr="006E1DD7">
        <w:rPr>
          <w:sz w:val="30"/>
          <w:szCs w:val="30"/>
        </w:rPr>
        <w:t>9. Как влияет кислотность молока на процесс сычужного свертывания?</w:t>
      </w:r>
    </w:p>
    <w:p w:rsidR="006E1DD7" w:rsidRPr="006E1DD7" w:rsidRDefault="006E1DD7" w:rsidP="006E1DD7">
      <w:pPr>
        <w:shd w:val="clear" w:color="auto" w:fill="FFFFFF"/>
        <w:ind w:firstLine="709"/>
        <w:jc w:val="both"/>
        <w:rPr>
          <w:sz w:val="30"/>
          <w:szCs w:val="30"/>
        </w:rPr>
      </w:pPr>
      <w:r w:rsidRPr="006E1DD7">
        <w:rPr>
          <w:sz w:val="30"/>
          <w:szCs w:val="30"/>
        </w:rPr>
        <w:t>10. Почему при выработке основных видов сычужных сыров свертывание молока производится при температуре от 30до 35 С?</w:t>
      </w:r>
    </w:p>
    <w:p w:rsidR="006E1DD7" w:rsidRPr="006E1DD7" w:rsidRDefault="006E1DD7" w:rsidP="006E1DD7">
      <w:pPr>
        <w:shd w:val="clear" w:color="auto" w:fill="FFFFFF"/>
        <w:ind w:firstLine="709"/>
        <w:jc w:val="both"/>
        <w:rPr>
          <w:sz w:val="30"/>
          <w:szCs w:val="30"/>
        </w:rPr>
      </w:pPr>
      <w:r w:rsidRPr="006E1DD7">
        <w:rPr>
          <w:sz w:val="30"/>
          <w:szCs w:val="30"/>
        </w:rPr>
        <w:t xml:space="preserve">11.Каково влияние различных факторов на структурные свойства </w:t>
      </w:r>
    </w:p>
    <w:p w:rsidR="006E1DD7" w:rsidRPr="000F5A33" w:rsidRDefault="006E1DD7" w:rsidP="006E1DD7">
      <w:pPr>
        <w:shd w:val="clear" w:color="auto" w:fill="FFFFFF"/>
        <w:ind w:firstLine="709"/>
        <w:jc w:val="both"/>
        <w:rPr>
          <w:sz w:val="30"/>
          <w:szCs w:val="30"/>
        </w:rPr>
      </w:pPr>
      <w:r w:rsidRPr="006E1DD7">
        <w:rPr>
          <w:sz w:val="30"/>
          <w:szCs w:val="30"/>
        </w:rPr>
        <w:t>кислотного и сычужного молочного сгустка?</w:t>
      </w:r>
      <w:bookmarkStart w:id="1" w:name="_GoBack"/>
      <w:bookmarkEnd w:id="1"/>
    </w:p>
    <w:p w:rsidR="006E1DD7" w:rsidRDefault="006E1DD7" w:rsidP="006E1DD7"/>
    <w:sectPr w:rsidR="006E1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35480"/>
    <w:multiLevelType w:val="hybridMultilevel"/>
    <w:tmpl w:val="AE046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7"/>
    <w:rsid w:val="004D30B2"/>
    <w:rsid w:val="006E1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1AD6"/>
  <w15:chartTrackingRefBased/>
  <w15:docId w15:val="{C63583C6-D0C4-4099-A6E4-2D28AF06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D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1DD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1DD7"/>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3855</Words>
  <Characters>21976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Гусева</dc:creator>
  <cp:keywords/>
  <dc:description/>
  <cp:lastModifiedBy>Гусева</cp:lastModifiedBy>
  <cp:revision>1</cp:revision>
  <dcterms:created xsi:type="dcterms:W3CDTF">2021-02-26T17:56:00Z</dcterms:created>
  <dcterms:modified xsi:type="dcterms:W3CDTF">2021-02-26T18:02:00Z</dcterms:modified>
</cp:coreProperties>
</file>