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46" w:rsidRPr="00682246" w:rsidRDefault="00682246" w:rsidP="00682246">
      <w:pPr>
        <w:jc w:val="center"/>
        <w:rPr>
          <w:bCs/>
        </w:rPr>
      </w:pPr>
      <w:r w:rsidRPr="00682246">
        <w:rPr>
          <w:bCs/>
        </w:rPr>
        <w:t>Министерство сельского хозяйства Российской Федерации</w:t>
      </w:r>
    </w:p>
    <w:p w:rsidR="00682246" w:rsidRPr="00682246" w:rsidRDefault="00964F97" w:rsidP="00682246">
      <w:pPr>
        <w:jc w:val="center"/>
        <w:rPr>
          <w:bCs/>
        </w:rPr>
      </w:pPr>
      <w:r w:rsidRPr="00964F97">
        <w:rPr>
          <w:szCs w:val="24"/>
        </w:rPr>
        <w:t>Департамент образования, научно-технологической политики и рыбохозяйственного комплекса</w:t>
      </w:r>
      <w:r w:rsidRPr="00964F97">
        <w:rPr>
          <w:bCs/>
          <w:sz w:val="32"/>
        </w:rPr>
        <w:t xml:space="preserve"> </w:t>
      </w:r>
    </w:p>
    <w:p w:rsidR="00682246" w:rsidRPr="00682246" w:rsidRDefault="00682246" w:rsidP="00682246">
      <w:pPr>
        <w:jc w:val="center"/>
        <w:rPr>
          <w:bCs/>
        </w:rPr>
      </w:pPr>
      <w:r w:rsidRPr="00682246">
        <w:rPr>
          <w:bCs/>
        </w:rPr>
        <w:t>Федеральное государственное бюджетное образовательное учреждение</w:t>
      </w:r>
    </w:p>
    <w:p w:rsidR="00682246" w:rsidRPr="00682246" w:rsidRDefault="00964F97" w:rsidP="00682246">
      <w:pPr>
        <w:jc w:val="center"/>
        <w:rPr>
          <w:bCs/>
        </w:rPr>
      </w:pPr>
      <w:r w:rsidRPr="00682246">
        <w:rPr>
          <w:bCs/>
        </w:rPr>
        <w:t xml:space="preserve">Высшего </w:t>
      </w:r>
      <w:r w:rsidR="00682246" w:rsidRPr="00682246">
        <w:rPr>
          <w:bCs/>
        </w:rPr>
        <w:t>образования</w:t>
      </w:r>
    </w:p>
    <w:p w:rsidR="00682246" w:rsidRPr="00682246" w:rsidRDefault="00682246" w:rsidP="00682246">
      <w:pPr>
        <w:jc w:val="center"/>
        <w:rPr>
          <w:bCs/>
        </w:rPr>
      </w:pPr>
      <w:r w:rsidRPr="00682246">
        <w:rPr>
          <w:bCs/>
        </w:rPr>
        <w:t>«Костромская государственная сельскохозяйственная академия»</w:t>
      </w:r>
    </w:p>
    <w:p w:rsidR="00682246" w:rsidRPr="00682246" w:rsidRDefault="00682246" w:rsidP="00682246">
      <w:pPr>
        <w:jc w:val="center"/>
      </w:pPr>
    </w:p>
    <w:p w:rsidR="00682246" w:rsidRPr="00682246" w:rsidRDefault="00682246" w:rsidP="00682246">
      <w:pPr>
        <w:jc w:val="center"/>
      </w:pPr>
      <w:r w:rsidRPr="00682246">
        <w:t>Факультет</w:t>
      </w:r>
      <w:r w:rsidR="00964F97">
        <w:t xml:space="preserve"> </w:t>
      </w:r>
      <w:r w:rsidRPr="00964F97">
        <w:t>ветеринарной медицины и зоотехнии</w:t>
      </w:r>
    </w:p>
    <w:p w:rsidR="00682246" w:rsidRPr="00964F97" w:rsidRDefault="00682246" w:rsidP="00682246">
      <w:pPr>
        <w:jc w:val="center"/>
      </w:pPr>
      <w:r w:rsidRPr="00682246">
        <w:t>Специальность</w:t>
      </w:r>
      <w:r w:rsidR="00964F97">
        <w:t xml:space="preserve"> </w:t>
      </w:r>
      <w:r w:rsidRPr="00964F97">
        <w:t>36.05.01 Ветеринария</w:t>
      </w:r>
      <w:r w:rsidR="00964F97">
        <w:t xml:space="preserve"> </w:t>
      </w:r>
    </w:p>
    <w:p w:rsidR="00682246" w:rsidRDefault="00682246" w:rsidP="00682246">
      <w:pPr>
        <w:jc w:val="center"/>
      </w:pPr>
      <w:r w:rsidRPr="00682246">
        <w:t>Кафедра</w:t>
      </w:r>
      <w:r w:rsidR="00964F97">
        <w:t xml:space="preserve"> внутренних незаразных болезней, хирургии и акушерства</w:t>
      </w:r>
    </w:p>
    <w:p w:rsidR="00964F97" w:rsidRPr="00682246" w:rsidRDefault="00964F97" w:rsidP="00682246">
      <w:pPr>
        <w:jc w:val="center"/>
      </w:pPr>
    </w:p>
    <w:p w:rsidR="00682246" w:rsidRPr="00682246" w:rsidRDefault="00682246" w:rsidP="00682246">
      <w:pPr>
        <w:jc w:val="center"/>
      </w:pPr>
    </w:p>
    <w:p w:rsidR="00682246" w:rsidRPr="00682246" w:rsidRDefault="00682246" w:rsidP="00682246">
      <w:pPr>
        <w:jc w:val="center"/>
      </w:pPr>
    </w:p>
    <w:p w:rsidR="00682246" w:rsidRPr="00682246" w:rsidRDefault="00682246" w:rsidP="00682246">
      <w:pPr>
        <w:jc w:val="center"/>
      </w:pPr>
    </w:p>
    <w:p w:rsidR="00682246" w:rsidRPr="00682246" w:rsidRDefault="00682246" w:rsidP="00682246">
      <w:pPr>
        <w:jc w:val="center"/>
      </w:pPr>
    </w:p>
    <w:p w:rsidR="00682246" w:rsidRDefault="00682246" w:rsidP="00682246">
      <w:pPr>
        <w:jc w:val="center"/>
        <w:rPr>
          <w:bCs/>
          <w:sz w:val="36"/>
        </w:rPr>
      </w:pPr>
      <w:r w:rsidRPr="00682246">
        <w:rPr>
          <w:bCs/>
          <w:sz w:val="36"/>
        </w:rPr>
        <w:t>Реферат</w:t>
      </w:r>
    </w:p>
    <w:p w:rsidR="00964F97" w:rsidRPr="00682246" w:rsidRDefault="00964F97" w:rsidP="00682246">
      <w:pPr>
        <w:jc w:val="center"/>
        <w:rPr>
          <w:bCs/>
          <w:sz w:val="36"/>
        </w:rPr>
      </w:pPr>
    </w:p>
    <w:p w:rsidR="00682246" w:rsidRPr="00682246" w:rsidRDefault="00682246" w:rsidP="00964F97">
      <w:pPr>
        <w:jc w:val="center"/>
        <w:rPr>
          <w:bCs/>
        </w:rPr>
      </w:pPr>
      <w:r w:rsidRPr="00682246">
        <w:rPr>
          <w:bCs/>
        </w:rPr>
        <w:t>по дисциплине: «</w:t>
      </w:r>
      <w:r w:rsidR="00964F97">
        <w:t>Внутренние незаразные болезни</w:t>
      </w:r>
      <w:r w:rsidRPr="00682246">
        <w:rPr>
          <w:bCs/>
        </w:rPr>
        <w:t>»</w:t>
      </w:r>
    </w:p>
    <w:p w:rsidR="00964F97" w:rsidRDefault="00964F97" w:rsidP="00682246">
      <w:pPr>
        <w:pStyle w:val="4"/>
        <w:jc w:val="center"/>
        <w:rPr>
          <w:b w:val="0"/>
          <w:i w:val="0"/>
          <w:iCs w:val="0"/>
          <w:sz w:val="28"/>
          <w:szCs w:val="28"/>
        </w:rPr>
      </w:pPr>
    </w:p>
    <w:p w:rsidR="00682246" w:rsidRPr="00075D1E" w:rsidRDefault="00682246" w:rsidP="00075D1E">
      <w:pPr>
        <w:spacing w:line="360" w:lineRule="auto"/>
        <w:jc w:val="center"/>
      </w:pPr>
      <w:r w:rsidRPr="00075D1E">
        <w:t>Тема</w:t>
      </w:r>
      <w:r w:rsidR="00964F97" w:rsidRPr="00075D1E">
        <w:t xml:space="preserve"> «</w:t>
      </w:r>
      <w:r w:rsidR="00574B8E">
        <w:t>Водянка головного мозга</w:t>
      </w:r>
      <w:r w:rsidR="00964F97" w:rsidRPr="00075D1E">
        <w:t>»</w:t>
      </w:r>
    </w:p>
    <w:p w:rsidR="00682246" w:rsidRDefault="00682246" w:rsidP="00682246">
      <w:pPr>
        <w:ind w:firstLine="284"/>
      </w:pPr>
    </w:p>
    <w:p w:rsidR="00964F97" w:rsidRPr="00682246" w:rsidRDefault="00964F97" w:rsidP="00682246">
      <w:pPr>
        <w:ind w:firstLine="284"/>
      </w:pPr>
    </w:p>
    <w:p w:rsidR="00682246" w:rsidRPr="00682246" w:rsidRDefault="00682246" w:rsidP="00682246">
      <w:pPr>
        <w:ind w:firstLine="284"/>
      </w:pPr>
    </w:p>
    <w:p w:rsidR="00682246" w:rsidRPr="008824C7" w:rsidRDefault="001E72AF" w:rsidP="001E72AF">
      <w:pPr>
        <w:spacing w:line="360" w:lineRule="auto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74B8E">
        <w:rPr>
          <w:szCs w:val="24"/>
        </w:rPr>
        <w:t>Исполнитель: студент 55</w:t>
      </w:r>
      <w:r w:rsidR="00682246" w:rsidRPr="008824C7">
        <w:rPr>
          <w:szCs w:val="24"/>
        </w:rPr>
        <w:t>2 группы</w:t>
      </w:r>
      <w:r w:rsidR="00682246">
        <w:rPr>
          <w:szCs w:val="24"/>
        </w:rPr>
        <w:t>,</w:t>
      </w:r>
      <w:r w:rsidR="00682246" w:rsidRPr="008824C7">
        <w:rPr>
          <w:szCs w:val="24"/>
        </w:rPr>
        <w:t xml:space="preserve"> факультета</w:t>
      </w:r>
    </w:p>
    <w:p w:rsidR="00682246" w:rsidRPr="008824C7" w:rsidRDefault="001E72AF" w:rsidP="001E72AF">
      <w:pPr>
        <w:spacing w:line="360" w:lineRule="auto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 w:rsidR="00682246" w:rsidRPr="008824C7">
        <w:rPr>
          <w:szCs w:val="24"/>
        </w:rPr>
        <w:t>Ветеринарной медицины и зоотехнии</w:t>
      </w:r>
    </w:p>
    <w:p w:rsidR="00682246" w:rsidRPr="008824C7" w:rsidRDefault="001E72AF" w:rsidP="001E72AF">
      <w:pPr>
        <w:spacing w:line="360" w:lineRule="auto"/>
        <w:jc w:val="center"/>
        <w:rPr>
          <w:szCs w:val="24"/>
        </w:rPr>
      </w:pPr>
      <w:r>
        <w:rPr>
          <w:szCs w:val="24"/>
        </w:rPr>
        <w:tab/>
        <w:t xml:space="preserve">      </w:t>
      </w:r>
      <w:r w:rsidR="00B15D26">
        <w:rPr>
          <w:szCs w:val="24"/>
        </w:rPr>
        <w:t>М</w:t>
      </w:r>
      <w:r>
        <w:rPr>
          <w:szCs w:val="24"/>
        </w:rPr>
        <w:t>амаева Мария Сергеевна</w:t>
      </w:r>
    </w:p>
    <w:p w:rsidR="00682246" w:rsidRPr="008824C7" w:rsidRDefault="001E72AF" w:rsidP="001E72AF">
      <w:pPr>
        <w:spacing w:line="360" w:lineRule="auto"/>
        <w:jc w:val="center"/>
        <w:rPr>
          <w:szCs w:val="24"/>
        </w:rPr>
      </w:pPr>
      <w:r>
        <w:rPr>
          <w:szCs w:val="24"/>
        </w:rPr>
        <w:tab/>
        <w:t xml:space="preserve">      </w:t>
      </w:r>
      <w:r w:rsidR="00682246" w:rsidRPr="008824C7">
        <w:rPr>
          <w:szCs w:val="24"/>
        </w:rPr>
        <w:t xml:space="preserve">Руководитель: </w:t>
      </w:r>
      <w:r w:rsidR="00682246">
        <w:rPr>
          <w:szCs w:val="24"/>
        </w:rPr>
        <w:t>профессор</w:t>
      </w:r>
      <w:r w:rsidR="00682246" w:rsidRPr="008824C7">
        <w:rPr>
          <w:szCs w:val="24"/>
        </w:rPr>
        <w:t>,</w:t>
      </w:r>
    </w:p>
    <w:p w:rsidR="00682246" w:rsidRDefault="001E72AF" w:rsidP="001E72AF">
      <w:pPr>
        <w:spacing w:line="360" w:lineRule="auto"/>
        <w:jc w:val="center"/>
        <w:rPr>
          <w:szCs w:val="24"/>
        </w:rPr>
      </w:pPr>
      <w:r>
        <w:tab/>
      </w:r>
      <w:r>
        <w:tab/>
      </w:r>
      <w:r w:rsidR="00682246">
        <w:t>доктор биологических наук</w:t>
      </w:r>
    </w:p>
    <w:p w:rsidR="00682246" w:rsidRPr="00682246" w:rsidRDefault="001E72AF" w:rsidP="001E72AF">
      <w:pPr>
        <w:spacing w:line="360" w:lineRule="auto"/>
        <w:jc w:val="center"/>
      </w:pPr>
      <w:r>
        <w:tab/>
      </w:r>
      <w:r>
        <w:tab/>
        <w:t xml:space="preserve">    </w:t>
      </w:r>
      <w:proofErr w:type="spellStart"/>
      <w:r w:rsidR="00682246">
        <w:t>Кочуева</w:t>
      </w:r>
      <w:proofErr w:type="spellEnd"/>
      <w:r w:rsidR="00682246">
        <w:t xml:space="preserve"> Наталья Анатольевна</w:t>
      </w:r>
    </w:p>
    <w:p w:rsidR="00682246" w:rsidRPr="00682246" w:rsidRDefault="00682246" w:rsidP="00682246">
      <w:pPr>
        <w:jc w:val="right"/>
      </w:pPr>
    </w:p>
    <w:p w:rsidR="00682246" w:rsidRPr="00682246" w:rsidRDefault="00682246" w:rsidP="00682246">
      <w:pPr>
        <w:jc w:val="right"/>
      </w:pPr>
      <w:r w:rsidRPr="00682246">
        <w:t xml:space="preserve">   </w:t>
      </w:r>
    </w:p>
    <w:p w:rsidR="00682246" w:rsidRPr="00682246" w:rsidRDefault="00682246" w:rsidP="00682246">
      <w:pPr>
        <w:jc w:val="right"/>
      </w:pPr>
    </w:p>
    <w:p w:rsidR="00682246" w:rsidRPr="00682246" w:rsidRDefault="00682246" w:rsidP="00682246">
      <w:pPr>
        <w:jc w:val="center"/>
        <w:rPr>
          <w:bCs/>
        </w:rPr>
      </w:pPr>
    </w:p>
    <w:p w:rsidR="00682246" w:rsidRPr="00682246" w:rsidRDefault="00682246" w:rsidP="00682246">
      <w:pPr>
        <w:jc w:val="center"/>
        <w:rPr>
          <w:bCs/>
          <w:iCs/>
        </w:rPr>
      </w:pPr>
    </w:p>
    <w:p w:rsidR="00682246" w:rsidRDefault="00682246" w:rsidP="00964F97">
      <w:pPr>
        <w:rPr>
          <w:bCs/>
          <w:iCs/>
        </w:rPr>
      </w:pPr>
    </w:p>
    <w:p w:rsidR="00682246" w:rsidRDefault="00682246" w:rsidP="00682246">
      <w:pPr>
        <w:jc w:val="center"/>
        <w:rPr>
          <w:bCs/>
          <w:iCs/>
        </w:rPr>
      </w:pPr>
    </w:p>
    <w:p w:rsidR="00682246" w:rsidRPr="00682246" w:rsidRDefault="00682246" w:rsidP="00682246">
      <w:pPr>
        <w:jc w:val="center"/>
        <w:rPr>
          <w:bCs/>
          <w:iCs/>
        </w:rPr>
      </w:pPr>
    </w:p>
    <w:p w:rsidR="00682246" w:rsidRPr="00682246" w:rsidRDefault="00682246" w:rsidP="00682246">
      <w:pPr>
        <w:jc w:val="center"/>
        <w:rPr>
          <w:bCs/>
          <w:iCs/>
        </w:rPr>
      </w:pPr>
      <w:r w:rsidRPr="00682246">
        <w:rPr>
          <w:bCs/>
          <w:iCs/>
        </w:rPr>
        <w:t xml:space="preserve">  Караваево 20</w:t>
      </w:r>
      <w:r>
        <w:rPr>
          <w:bCs/>
          <w:iCs/>
        </w:rPr>
        <w:t>22</w:t>
      </w:r>
    </w:p>
    <w:p w:rsidR="00682246" w:rsidRDefault="00682246" w:rsidP="00682246">
      <w:pPr>
        <w:autoSpaceDE/>
        <w:autoSpaceDN/>
        <w:rPr>
          <w:b/>
          <w:bCs/>
          <w:i/>
          <w:iCs/>
          <w:sz w:val="32"/>
          <w:szCs w:val="32"/>
        </w:rPr>
        <w:sectPr w:rsidR="00682246" w:rsidSect="002747B9">
          <w:footerReference w:type="default" r:id="rId8"/>
          <w:footerReference w:type="first" r:id="rId9"/>
          <w:pgSz w:w="11907" w:h="16840"/>
          <w:pgMar w:top="1134" w:right="567" w:bottom="1134" w:left="1701" w:header="720" w:footer="720" w:gutter="0"/>
          <w:cols w:space="720"/>
          <w:titlePg/>
          <w:docGrid w:linePitch="381"/>
        </w:sectPr>
      </w:pPr>
    </w:p>
    <w:sdt>
      <w:sdtPr>
        <w:rPr>
          <w:bCs/>
          <w:color w:val="000000" w:themeColor="text1"/>
          <w:kern w:val="36"/>
          <w:sz w:val="32"/>
          <w:szCs w:val="48"/>
        </w:rPr>
        <w:id w:val="-1431581460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1F4EE8" w:rsidRPr="001E72AF" w:rsidRDefault="001F4EE8" w:rsidP="001E72AF">
          <w:pPr>
            <w:pStyle w:val="11"/>
            <w:jc w:val="center"/>
            <w:rPr>
              <w:color w:val="000000" w:themeColor="text1"/>
              <w:sz w:val="36"/>
            </w:rPr>
          </w:pPr>
          <w:r w:rsidRPr="001E72AF">
            <w:rPr>
              <w:color w:val="000000" w:themeColor="text1"/>
              <w:sz w:val="36"/>
            </w:rPr>
            <w:t>Содержание</w:t>
          </w:r>
        </w:p>
        <w:p w:rsidR="00470795" w:rsidRPr="00470795" w:rsidRDefault="00470795" w:rsidP="00CC2F9E">
          <w:pPr>
            <w:ind w:left="-709"/>
            <w:jc w:val="both"/>
          </w:pPr>
        </w:p>
        <w:p w:rsidR="00F90E18" w:rsidRDefault="0091602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91602B">
            <w:fldChar w:fldCharType="begin"/>
          </w:r>
          <w:r w:rsidR="001F4EE8">
            <w:instrText xml:space="preserve"> TOC \o "1-3" \u </w:instrText>
          </w:r>
          <w:r w:rsidRPr="0091602B">
            <w:fldChar w:fldCharType="separate"/>
          </w:r>
          <w:r w:rsidR="00F90E18">
            <w:rPr>
              <w:noProof/>
            </w:rPr>
            <w:t>Введение</w:t>
          </w:r>
          <w:r w:rsidR="00F90E18">
            <w:rPr>
              <w:noProof/>
            </w:rPr>
            <w:tab/>
          </w:r>
          <w:r w:rsidR="00F90E18">
            <w:rPr>
              <w:noProof/>
            </w:rPr>
            <w:fldChar w:fldCharType="begin"/>
          </w:r>
          <w:r w:rsidR="00F90E18">
            <w:rPr>
              <w:noProof/>
            </w:rPr>
            <w:instrText xml:space="preserve"> PAGEREF _Toc121935899 \h </w:instrText>
          </w:r>
          <w:r w:rsidR="00F90E18">
            <w:rPr>
              <w:noProof/>
            </w:rPr>
          </w:r>
          <w:r w:rsidR="00F90E18">
            <w:rPr>
              <w:noProof/>
            </w:rPr>
            <w:fldChar w:fldCharType="separate"/>
          </w:r>
          <w:r w:rsidR="00F90E18">
            <w:rPr>
              <w:noProof/>
            </w:rPr>
            <w:t>3</w:t>
          </w:r>
          <w:r w:rsidR="00F90E18">
            <w:rPr>
              <w:noProof/>
            </w:rPr>
            <w:fldChar w:fldCharType="end"/>
          </w:r>
        </w:p>
        <w:p w:rsidR="00F90E18" w:rsidRDefault="00F90E1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Этиология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_Toc121935900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F90E18" w:rsidRDefault="00F90E1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Патогенез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_Toc121935901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F90E18" w:rsidRDefault="00F90E1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Симптомы и течение болезни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_Toc121935902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F90E18" w:rsidRDefault="00F90E1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Прогноз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_Toc121935903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F90E18" w:rsidRDefault="00F90E1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Патоморфологические изменения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_Toc121935904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F90E18" w:rsidRDefault="00F90E1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Диагноз и дифференциальный диагноз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_Toc121935905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F90E18" w:rsidRDefault="00F90E1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Лечение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_Toc121935906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F90E18" w:rsidRDefault="00F90E1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Профилактика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_Toc121935907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F90E18" w:rsidRDefault="00F90E18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Список использованных источников: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_Toc121935908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:rsidR="001F4EE8" w:rsidRPr="001F4EE8" w:rsidRDefault="0091602B" w:rsidP="00F441EE">
          <w:pPr>
            <w:pStyle w:val="1"/>
          </w:pPr>
          <w:r>
            <w:fldChar w:fldCharType="end"/>
          </w:r>
        </w:p>
      </w:sdtContent>
    </w:sdt>
    <w:p w:rsidR="001F4EE8" w:rsidRDefault="001F4EE8"/>
    <w:p w:rsidR="001F4EE8" w:rsidRDefault="001F4EE8"/>
    <w:p w:rsidR="00843A54" w:rsidRDefault="00693D28">
      <w:pPr>
        <w:autoSpaceDE/>
        <w:autoSpaceDN/>
        <w:spacing w:after="160" w:line="259" w:lineRule="auto"/>
      </w:pPr>
      <w:r>
        <w:br w:type="page"/>
      </w:r>
    </w:p>
    <w:p w:rsidR="00973359" w:rsidRPr="00973359" w:rsidRDefault="001E72AF" w:rsidP="00973359">
      <w:pPr>
        <w:autoSpaceDE/>
        <w:autoSpaceDN/>
        <w:spacing w:after="240" w:line="259" w:lineRule="auto"/>
        <w:jc w:val="center"/>
        <w:rPr>
          <w:bCs/>
          <w:color w:val="000000" w:themeColor="text1"/>
          <w:kern w:val="36"/>
          <w:sz w:val="32"/>
          <w:szCs w:val="48"/>
        </w:rPr>
      </w:pPr>
      <w:bookmarkStart w:id="0" w:name="_Toc121935899"/>
      <w:r w:rsidRPr="001E72AF">
        <w:rPr>
          <w:rStyle w:val="10"/>
        </w:rPr>
        <w:lastRenderedPageBreak/>
        <w:t>Введение</w:t>
      </w:r>
      <w:bookmarkEnd w:id="0"/>
      <w:r>
        <w:tab/>
      </w:r>
    </w:p>
    <w:p w:rsidR="006B5323" w:rsidRDefault="00973359" w:rsidP="00574B8E">
      <w:pPr>
        <w:autoSpaceDE/>
        <w:autoSpaceDN/>
        <w:spacing w:after="240" w:line="259" w:lineRule="auto"/>
        <w:jc w:val="both"/>
      </w:pPr>
      <w:r>
        <w:tab/>
      </w:r>
      <w:r w:rsidR="006B5323">
        <w:t xml:space="preserve">Водянка головного мозга – хроническая </w:t>
      </w:r>
      <w:proofErr w:type="spellStart"/>
      <w:r w:rsidR="006B5323">
        <w:t>безлихорадочная</w:t>
      </w:r>
      <w:proofErr w:type="spellEnd"/>
      <w:r w:rsidR="006B5323">
        <w:t xml:space="preserve"> болезнь, характеризующаяся расширением полостей мозга, скоплением большого количества серозной жидкости в мозговых желудочках и субарахноидальном пространстве, повышением внутричерепного давления, сдавливанием мозговой ткани и понижением ее функций </w:t>
      </w:r>
      <w:r w:rsidR="006B5323" w:rsidRPr="006B5323">
        <w:t>[</w:t>
      </w:r>
      <w:r w:rsidR="006B5323">
        <w:t>1</w:t>
      </w:r>
      <w:r w:rsidR="006B5323" w:rsidRPr="006B5323">
        <w:t>]</w:t>
      </w:r>
      <w:r w:rsidR="006B5323">
        <w:t>.</w:t>
      </w:r>
    </w:p>
    <w:p w:rsidR="006B5323" w:rsidRDefault="006B5323" w:rsidP="006B5323">
      <w:pPr>
        <w:autoSpaceDE/>
        <w:autoSpaceDN/>
        <w:spacing w:after="240" w:line="259" w:lineRule="auto"/>
        <w:jc w:val="center"/>
      </w:pPr>
      <w:r>
        <w:rPr>
          <w:noProof/>
        </w:rPr>
        <w:drawing>
          <wp:inline distT="0" distB="0" distL="0" distR="0">
            <wp:extent cx="3105150" cy="4124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237" t="23360" r="33939" b="6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2AF" w:rsidRDefault="006B5323" w:rsidP="006B5323">
      <w:pPr>
        <w:autoSpaceDE/>
        <w:autoSpaceDN/>
        <w:spacing w:after="240" w:line="259" w:lineRule="auto"/>
        <w:jc w:val="center"/>
      </w:pPr>
      <w:r>
        <w:t xml:space="preserve">Рис. 1. Гидроцефалия, </w:t>
      </w:r>
      <w:proofErr w:type="spellStart"/>
      <w:r>
        <w:t>апросопия</w:t>
      </w:r>
      <w:proofErr w:type="spellEnd"/>
      <w:r>
        <w:t xml:space="preserve"> и гетеротопия у теленка</w:t>
      </w:r>
      <w:r w:rsidR="00526C02">
        <w:t xml:space="preserve"> </w:t>
      </w:r>
      <w:r w:rsidR="00526C02" w:rsidRPr="00526C02">
        <w:t>[4]</w:t>
      </w:r>
      <w:r>
        <w:t>.</w:t>
      </w:r>
    </w:p>
    <w:p w:rsidR="00750158" w:rsidRDefault="00750158" w:rsidP="006B5323">
      <w:pPr>
        <w:autoSpaceDE/>
        <w:autoSpaceDN/>
        <w:spacing w:after="240" w:line="259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182.25pt">
            <v:imagedata r:id="rId11" o:title="4"/>
          </v:shape>
        </w:pict>
      </w:r>
    </w:p>
    <w:p w:rsidR="006B5323" w:rsidRPr="00D52512" w:rsidRDefault="00750158" w:rsidP="006B5323">
      <w:pPr>
        <w:autoSpaceDE/>
        <w:autoSpaceDN/>
        <w:spacing w:after="240" w:line="259" w:lineRule="auto"/>
        <w:jc w:val="center"/>
      </w:pPr>
      <w:r>
        <w:t>Рис. 2. Гидроцефалия у собаки.</w:t>
      </w:r>
    </w:p>
    <w:p w:rsidR="002C15D2" w:rsidRDefault="00F441EE" w:rsidP="00F441EE">
      <w:pPr>
        <w:pStyle w:val="1"/>
      </w:pPr>
      <w:bookmarkStart w:id="1" w:name="_Toc121935900"/>
      <w:r>
        <w:lastRenderedPageBreak/>
        <w:t>Этиология</w:t>
      </w:r>
      <w:bookmarkEnd w:id="1"/>
    </w:p>
    <w:p w:rsidR="006B5323" w:rsidRDefault="002C15D2" w:rsidP="006B5323">
      <w:pPr>
        <w:spacing w:after="240"/>
        <w:jc w:val="both"/>
      </w:pPr>
      <w:r>
        <w:tab/>
      </w:r>
      <w:r w:rsidR="006B5323">
        <w:t xml:space="preserve">Хроническая водянка желудочков головного мозга возникает у животных в большинстве случаев как осложнение других заболеваний, которые сопровождаются усиленным развитием в мозговом веществе </w:t>
      </w:r>
      <w:proofErr w:type="spellStart"/>
      <w:r w:rsidR="006B5323">
        <w:t>невроглиальной</w:t>
      </w:r>
      <w:proofErr w:type="spellEnd"/>
      <w:r w:rsidR="006B5323">
        <w:t xml:space="preserve"> и фиброзной ткани, что ведет постепенно к сдавливанию путей оттока ликвора из желудочков. </w:t>
      </w:r>
      <w:proofErr w:type="spellStart"/>
      <w:r w:rsidR="006B5323">
        <w:t>Оглум</w:t>
      </w:r>
      <w:proofErr w:type="spellEnd"/>
      <w:r w:rsidR="006B5323">
        <w:t xml:space="preserve"> встречается у животных после их </w:t>
      </w:r>
      <w:proofErr w:type="spellStart"/>
      <w:r w:rsidR="006B5323">
        <w:t>переболевания</w:t>
      </w:r>
      <w:proofErr w:type="spellEnd"/>
      <w:r w:rsidR="006B5323">
        <w:t xml:space="preserve"> </w:t>
      </w:r>
      <w:proofErr w:type="spellStart"/>
      <w:r w:rsidR="006B5323">
        <w:t>менингоэнцефалитами</w:t>
      </w:r>
      <w:proofErr w:type="spellEnd"/>
      <w:r w:rsidR="006B5323">
        <w:t xml:space="preserve">, после ушибов и сотрясений головного мозга, солнечного и теплового удара. Развитию </w:t>
      </w:r>
      <w:proofErr w:type="spellStart"/>
      <w:r w:rsidR="006B5323">
        <w:t>оглума</w:t>
      </w:r>
      <w:proofErr w:type="spellEnd"/>
      <w:r w:rsidR="006B5323">
        <w:t xml:space="preserve"> у лошадей способствует их усиленная работа, </w:t>
      </w:r>
      <w:proofErr w:type="gramStart"/>
      <w:r w:rsidR="006B5323">
        <w:t>сердечно–сосудистая</w:t>
      </w:r>
      <w:proofErr w:type="gramEnd"/>
      <w:r w:rsidR="006B5323">
        <w:t xml:space="preserve"> недостаточность, сопровождающаяся застоем венозной крови в большом круге кровообращения, заболевание хронической альвеолярной эмфиземой легких. </w:t>
      </w:r>
    </w:p>
    <w:p w:rsidR="006B5323" w:rsidRDefault="006B5323" w:rsidP="006B5323">
      <w:pPr>
        <w:spacing w:after="240"/>
        <w:jc w:val="both"/>
      </w:pPr>
      <w:r>
        <w:tab/>
        <w:t xml:space="preserve">К числу причин, вызывающих гидроцефалию, относят многолетнее </w:t>
      </w:r>
      <w:proofErr w:type="spellStart"/>
      <w:r>
        <w:t>витаминно</w:t>
      </w:r>
      <w:proofErr w:type="spellEnd"/>
      <w:r>
        <w:t xml:space="preserve"> – минеральное голодание дойных коров, воспаление мозговых оболочек (туберкулезный </w:t>
      </w:r>
      <w:proofErr w:type="spellStart"/>
      <w:r>
        <w:t>менингоэнцефалит</w:t>
      </w:r>
      <w:proofErr w:type="spellEnd"/>
      <w:r>
        <w:t xml:space="preserve">), осложнения после многих инфекционных болезней, механические препятствия, затрудняющие отток ликвора (закупорка </w:t>
      </w:r>
      <w:proofErr w:type="spellStart"/>
      <w:r>
        <w:t>ликворных</w:t>
      </w:r>
      <w:proofErr w:type="spellEnd"/>
      <w:r>
        <w:t xml:space="preserve"> путей паразитами, новообразованиями, ценуроз, эхинококкоз мозга). Возникновение заболевания у животных бывает после профилактических вакцинаций, когда в результате аллергической реакции под эпендимой образуются лимфоретикулярные грануляции, затрудняющие отток ликвора через </w:t>
      </w:r>
      <w:proofErr w:type="spellStart"/>
      <w:r>
        <w:t>сильвиев</w:t>
      </w:r>
      <w:proofErr w:type="spellEnd"/>
      <w:r>
        <w:t xml:space="preserve"> водопровод. У телят гидроцефалия может быть врожденной и наследуемой как </w:t>
      </w:r>
      <w:proofErr w:type="spellStart"/>
      <w:r>
        <w:t>аутосомный</w:t>
      </w:r>
      <w:proofErr w:type="spellEnd"/>
      <w:r>
        <w:t xml:space="preserve"> фактор с простым рецессивным проявлением, (обозначаемым индексом А24). Аномалии развития центральной нервной системы (гипоплазия мозжечка, </w:t>
      </w:r>
      <w:proofErr w:type="spellStart"/>
      <w:r>
        <w:t>ахондроплазия</w:t>
      </w:r>
      <w:proofErr w:type="spellEnd"/>
      <w:r>
        <w:t xml:space="preserve">, сужение </w:t>
      </w:r>
      <w:proofErr w:type="spellStart"/>
      <w:r>
        <w:t>сильвиего</w:t>
      </w:r>
      <w:proofErr w:type="spellEnd"/>
      <w:r>
        <w:t xml:space="preserve"> водопровода, непроходимость отверстии </w:t>
      </w:r>
      <w:proofErr w:type="spellStart"/>
      <w:r>
        <w:t>Маженди</w:t>
      </w:r>
      <w:proofErr w:type="spellEnd"/>
      <w:r>
        <w:t xml:space="preserve"> и др.) обуславливают возникновение врожденной гидроцефалии. Врожденная водянка возможна у собак, ягнят, телят </w:t>
      </w:r>
      <w:r>
        <w:rPr>
          <w:lang w:val="en-US"/>
        </w:rPr>
        <w:t>[2]</w:t>
      </w:r>
      <w:r>
        <w:t>.</w:t>
      </w:r>
    </w:p>
    <w:p w:rsidR="006B5323" w:rsidRDefault="006B5323" w:rsidP="006B5323">
      <w:pPr>
        <w:spacing w:after="240"/>
        <w:jc w:val="both"/>
      </w:pPr>
      <w:r>
        <w:tab/>
      </w:r>
      <w:r w:rsidRPr="006B5323">
        <w:t>Потенциальные причины врожде</w:t>
      </w:r>
      <w:r>
        <w:t xml:space="preserve">нной гидроцефалии собак и кошек </w:t>
      </w:r>
      <w:r w:rsidRPr="006B5323">
        <w:t xml:space="preserve">разнообразны и включают нарушения развития плода или новорожденного, куда относятся следующие патологии: </w:t>
      </w:r>
      <w:proofErr w:type="spellStart"/>
      <w:r w:rsidRPr="006B5323">
        <w:t>внутрижелудочковая</w:t>
      </w:r>
      <w:proofErr w:type="spellEnd"/>
      <w:r w:rsidRPr="006B5323">
        <w:t xml:space="preserve"> геморра</w:t>
      </w:r>
      <w:r>
        <w:t xml:space="preserve">гия (напр. вследствие </w:t>
      </w:r>
      <w:proofErr w:type="spellStart"/>
      <w:r>
        <w:t>дистоции</w:t>
      </w:r>
      <w:proofErr w:type="spellEnd"/>
      <w:r>
        <w:t xml:space="preserve">), </w:t>
      </w:r>
      <w:r w:rsidRPr="006B5323">
        <w:t xml:space="preserve">вирусные инфекции (напр. вирус гриппа у собак, </w:t>
      </w:r>
      <w:proofErr w:type="spellStart"/>
      <w:r w:rsidRPr="006B5323">
        <w:t>к</w:t>
      </w:r>
      <w:r>
        <w:t>оронавирусная</w:t>
      </w:r>
      <w:proofErr w:type="spellEnd"/>
      <w:r>
        <w:t xml:space="preserve"> инфекция у кошек),</w:t>
      </w:r>
      <w:r w:rsidRPr="006B5323">
        <w:t xml:space="preserve"> воздействие </w:t>
      </w:r>
      <w:proofErr w:type="spellStart"/>
      <w:r w:rsidRPr="006B5323">
        <w:t>тератогенов</w:t>
      </w:r>
      <w:proofErr w:type="spellEnd"/>
      <w:r w:rsidRPr="006B5323">
        <w:t xml:space="preserve">; дефицит </w:t>
      </w:r>
      <w:r>
        <w:t>витаминов, например, витамина А,</w:t>
      </w:r>
      <w:r w:rsidRPr="006B5323">
        <w:t xml:space="preserve"> и наследственные уродства</w:t>
      </w:r>
      <w:r>
        <w:t xml:space="preserve"> </w:t>
      </w:r>
      <w:r w:rsidRPr="006B5323">
        <w:t xml:space="preserve">[3]. </w:t>
      </w:r>
      <w:r w:rsidR="00750158">
        <w:t>В</w:t>
      </w:r>
      <w:r w:rsidR="00750158" w:rsidRPr="00750158">
        <w:t xml:space="preserve">рожденная гидроцефалия собак и кошек наиболее часто описывается </w:t>
      </w:r>
      <w:r w:rsidR="00750158">
        <w:t xml:space="preserve">у собак, особенно таких мелких пород, как </w:t>
      </w:r>
      <w:proofErr w:type="spellStart"/>
      <w:r w:rsidR="00750158" w:rsidRPr="00750158">
        <w:t>чихуахуа</w:t>
      </w:r>
      <w:proofErr w:type="spellEnd"/>
      <w:r w:rsidR="00750158" w:rsidRPr="00750158">
        <w:t xml:space="preserve">, йоркширский терьер, мальтийская болонка, бостон терьер, </w:t>
      </w:r>
      <w:r w:rsidR="00750158">
        <w:t xml:space="preserve">английский бульдог, карликовый или </w:t>
      </w:r>
      <w:r w:rsidR="00750158" w:rsidRPr="00750158">
        <w:t xml:space="preserve">миниатюрный пудель, </w:t>
      </w:r>
      <w:proofErr w:type="spellStart"/>
      <w:r w:rsidR="00750158" w:rsidRPr="00750158">
        <w:t>лхаса</w:t>
      </w:r>
      <w:proofErr w:type="spellEnd"/>
      <w:r w:rsidR="00750158" w:rsidRPr="00750158">
        <w:t xml:space="preserve"> </w:t>
      </w:r>
      <w:proofErr w:type="spellStart"/>
      <w:r w:rsidR="00750158">
        <w:t>апсо</w:t>
      </w:r>
      <w:proofErr w:type="spellEnd"/>
      <w:r w:rsidR="00750158">
        <w:t>, померанский шпиц, пекинес</w:t>
      </w:r>
      <w:r w:rsidR="00750158" w:rsidRPr="00750158">
        <w:t>.</w:t>
      </w:r>
      <w:r w:rsidR="00750158">
        <w:t xml:space="preserve"> У сиамских кошек </w:t>
      </w:r>
      <w:r w:rsidR="00750158" w:rsidRPr="00750158">
        <w:t xml:space="preserve">гидроцефалия может быть врожденной по </w:t>
      </w:r>
      <w:proofErr w:type="spellStart"/>
      <w:r w:rsidR="00750158" w:rsidRPr="00750158">
        <w:t>а</w:t>
      </w:r>
      <w:r w:rsidR="00750158">
        <w:t>утосомально</w:t>
      </w:r>
      <w:proofErr w:type="spellEnd"/>
      <w:r w:rsidR="00750158">
        <w:t xml:space="preserve"> рецессивному типу.</w:t>
      </w:r>
    </w:p>
    <w:p w:rsidR="00171C23" w:rsidRDefault="00171C23" w:rsidP="000F48A0">
      <w:pPr>
        <w:jc w:val="both"/>
      </w:pPr>
    </w:p>
    <w:p w:rsidR="008B103A" w:rsidRPr="002751C5" w:rsidRDefault="00171C23">
      <w:pPr>
        <w:autoSpaceDE/>
        <w:autoSpaceDN/>
        <w:spacing w:after="160" w:line="259" w:lineRule="auto"/>
      </w:pPr>
      <w:r>
        <w:br w:type="page"/>
      </w:r>
    </w:p>
    <w:p w:rsidR="00DA42E5" w:rsidRDefault="00F441EE" w:rsidP="00DA42E5">
      <w:pPr>
        <w:pStyle w:val="1"/>
      </w:pPr>
      <w:bookmarkStart w:id="2" w:name="_Toc121935901"/>
      <w:r>
        <w:lastRenderedPageBreak/>
        <w:t>Патогенез</w:t>
      </w:r>
      <w:bookmarkEnd w:id="2"/>
    </w:p>
    <w:p w:rsidR="00853061" w:rsidRDefault="00DA42E5" w:rsidP="00D52512">
      <w:pPr>
        <w:jc w:val="both"/>
      </w:pPr>
      <w:r>
        <w:tab/>
      </w:r>
      <w:r w:rsidR="00D52512">
        <w:t xml:space="preserve">Сужение </w:t>
      </w:r>
      <w:proofErr w:type="spellStart"/>
      <w:r w:rsidR="00D52512">
        <w:t>монроева</w:t>
      </w:r>
      <w:proofErr w:type="spellEnd"/>
      <w:r w:rsidR="00D52512">
        <w:t xml:space="preserve"> отвер</w:t>
      </w:r>
      <w:r w:rsidR="00D52512" w:rsidRPr="00D52512">
        <w:t xml:space="preserve">стия, </w:t>
      </w:r>
      <w:proofErr w:type="spellStart"/>
      <w:r w:rsidR="00D52512" w:rsidRPr="00D52512">
        <w:t>сильвиева</w:t>
      </w:r>
      <w:proofErr w:type="spellEnd"/>
      <w:r w:rsidR="00D52512" w:rsidRPr="00D52512">
        <w:t xml:space="preserve"> водопровода и отверстий</w:t>
      </w:r>
      <w:r w:rsidR="00D52512">
        <w:t xml:space="preserve"> </w:t>
      </w:r>
      <w:proofErr w:type="spellStart"/>
      <w:r w:rsidR="00D52512" w:rsidRPr="00D52512">
        <w:t>Люшке</w:t>
      </w:r>
      <w:proofErr w:type="spellEnd"/>
      <w:r w:rsidR="00D52512" w:rsidRPr="00D52512">
        <w:t xml:space="preserve"> и </w:t>
      </w:r>
      <w:proofErr w:type="spellStart"/>
      <w:r w:rsidR="00D52512" w:rsidRPr="00D52512">
        <w:t>Маженди</w:t>
      </w:r>
      <w:proofErr w:type="spellEnd"/>
      <w:r w:rsidR="00D52512" w:rsidRPr="00D52512">
        <w:t xml:space="preserve"> создает препятствие</w:t>
      </w:r>
      <w:r w:rsidR="00D52512">
        <w:t xml:space="preserve"> </w:t>
      </w:r>
      <w:r w:rsidR="00D52512" w:rsidRPr="00D52512">
        <w:t>свобод</w:t>
      </w:r>
      <w:r w:rsidR="00D52512">
        <w:t>ному току ликвора из боковых же</w:t>
      </w:r>
      <w:r w:rsidR="00D52512" w:rsidRPr="00D52512">
        <w:t>лудочков в третий и четвертый желудочки</w:t>
      </w:r>
      <w:r w:rsidR="00D52512">
        <w:t xml:space="preserve"> </w:t>
      </w:r>
      <w:r w:rsidR="00D52512" w:rsidRPr="00D52512">
        <w:t>и дале</w:t>
      </w:r>
      <w:r w:rsidR="00D52512">
        <w:t>е в большую цистерну. Застаиваю</w:t>
      </w:r>
      <w:r w:rsidR="00D52512" w:rsidRPr="00D52512">
        <w:t>щийся л</w:t>
      </w:r>
      <w:r w:rsidR="00D52512">
        <w:t>иквор сдавливает стенки желудоч</w:t>
      </w:r>
      <w:r w:rsidR="00D52512" w:rsidRPr="00D52512">
        <w:t>ков, вызывая расширение их полостей и</w:t>
      </w:r>
      <w:r w:rsidR="00D52512">
        <w:t xml:space="preserve"> </w:t>
      </w:r>
      <w:r w:rsidR="00D52512" w:rsidRPr="00D52512">
        <w:t>венозный</w:t>
      </w:r>
      <w:r w:rsidR="00D52512">
        <w:t xml:space="preserve"> застой. </w:t>
      </w:r>
      <w:proofErr w:type="gramStart"/>
      <w:r w:rsidR="00D52512">
        <w:t>Последний</w:t>
      </w:r>
      <w:proofErr w:type="gramEnd"/>
      <w:r w:rsidR="00D52512">
        <w:t xml:space="preserve"> способству</w:t>
      </w:r>
      <w:r w:rsidR="00D52512" w:rsidRPr="00D52512">
        <w:t>ет повышению секреции и одновременно</w:t>
      </w:r>
      <w:r w:rsidR="00D52512">
        <w:t xml:space="preserve"> </w:t>
      </w:r>
      <w:r w:rsidR="00D52512" w:rsidRPr="00D52512">
        <w:t>снижению всасывания ликвора.</w:t>
      </w:r>
      <w:r w:rsidR="00D52512">
        <w:t xml:space="preserve"> </w:t>
      </w:r>
      <w:r w:rsidR="00D52512" w:rsidRPr="00D52512">
        <w:t>За</w:t>
      </w:r>
      <w:r w:rsidR="00D52512">
        <w:t>держка значительного объема лик</w:t>
      </w:r>
      <w:r w:rsidR="00D52512" w:rsidRPr="00D52512">
        <w:t>вора повышает внутричерепное давление,</w:t>
      </w:r>
      <w:r w:rsidR="00D52512">
        <w:t xml:space="preserve"> </w:t>
      </w:r>
      <w:r w:rsidR="00D52512" w:rsidRPr="00D52512">
        <w:t>вызы</w:t>
      </w:r>
      <w:r w:rsidR="00D52512">
        <w:t>вает сдавливание и атрофию окру</w:t>
      </w:r>
      <w:r w:rsidR="00D52512" w:rsidRPr="00D52512">
        <w:t>жающих желудочки отделов мозга, что</w:t>
      </w:r>
      <w:r w:rsidR="00D52512">
        <w:t xml:space="preserve"> </w:t>
      </w:r>
      <w:r w:rsidR="00D52512" w:rsidRPr="00D52512">
        <w:t xml:space="preserve">влечет за собой появление </w:t>
      </w:r>
      <w:proofErr w:type="spellStart"/>
      <w:r w:rsidR="00D52512" w:rsidRPr="00D52512">
        <w:t>общемозговых</w:t>
      </w:r>
      <w:proofErr w:type="spellEnd"/>
      <w:r w:rsidR="00D52512">
        <w:t xml:space="preserve"> </w:t>
      </w:r>
      <w:r w:rsidR="00D52512" w:rsidRPr="00D52512">
        <w:t>симптомов</w:t>
      </w:r>
      <w:r w:rsidR="00D52512">
        <w:t xml:space="preserve"> </w:t>
      </w:r>
      <w:r w:rsidR="00D52512" w:rsidRPr="00D52512">
        <w:t>[</w:t>
      </w:r>
      <w:r w:rsidR="00D52512">
        <w:t>5</w:t>
      </w:r>
      <w:r w:rsidR="00D52512" w:rsidRPr="00D52512">
        <w:t>].</w:t>
      </w:r>
    </w:p>
    <w:p w:rsidR="00F441EE" w:rsidRDefault="00F441EE" w:rsidP="00853061">
      <w:pPr>
        <w:jc w:val="both"/>
      </w:pPr>
    </w:p>
    <w:p w:rsidR="00853061" w:rsidRDefault="00F441EE" w:rsidP="00F441EE">
      <w:pPr>
        <w:pStyle w:val="1"/>
      </w:pPr>
      <w:bookmarkStart w:id="3" w:name="_Toc121935902"/>
      <w:r>
        <w:t>Симптомы</w:t>
      </w:r>
      <w:r w:rsidR="003A5611">
        <w:t xml:space="preserve"> и течение болезни</w:t>
      </w:r>
      <w:bookmarkEnd w:id="3"/>
    </w:p>
    <w:p w:rsidR="00D52512" w:rsidRDefault="00D52512" w:rsidP="00750158">
      <w:pPr>
        <w:jc w:val="both"/>
      </w:pPr>
      <w:r>
        <w:tab/>
        <w:t>Течение болезни хроническое.</w:t>
      </w:r>
      <w:r w:rsidR="00CF6936">
        <w:tab/>
      </w:r>
    </w:p>
    <w:p w:rsidR="00750158" w:rsidRDefault="00D52512" w:rsidP="00750158">
      <w:pPr>
        <w:jc w:val="both"/>
      </w:pPr>
      <w:r>
        <w:tab/>
      </w:r>
      <w:r w:rsidR="00750158" w:rsidRPr="00750158">
        <w:t xml:space="preserve">Собаки с врожденной гидроцефалией обычно демонстрируют симптомы неврологической дисфункции в пределах первых 6 месяцев жизни. Скорость клинического прогрессирования врожденной гидроцефалии высоко вариабельна и у значительной части животных с гидроцефалией могут не развиваться клинические симптомы энцефалопатии до достижения взрослого возраста. Частые </w:t>
      </w:r>
      <w:proofErr w:type="spellStart"/>
      <w:r w:rsidR="00750158" w:rsidRPr="00750158">
        <w:t>физикальные</w:t>
      </w:r>
      <w:proofErr w:type="spellEnd"/>
      <w:r w:rsidR="00750158" w:rsidRPr="00750158">
        <w:t xml:space="preserve"> отклонения у пациентов с гидроцефалией включают большую, куполообразную голову, открытые роднички или более большие дефекты крыши черепа и билатеральное вентролатеральное косоглазие. Косоглазие может наблюдаться вследствие </w:t>
      </w:r>
      <w:proofErr w:type="spellStart"/>
      <w:r w:rsidR="00750158" w:rsidRPr="00750158">
        <w:t>мальформации</w:t>
      </w:r>
      <w:proofErr w:type="spellEnd"/>
      <w:r w:rsidR="00750158" w:rsidRPr="00750158">
        <w:t xml:space="preserve"> орбитальной части черепа в большей степени, чем вследствие вестибулярной дисфункции, и называе</w:t>
      </w:r>
      <w:r w:rsidR="00750158">
        <w:t xml:space="preserve">тся «симптом заходящего солнца» </w:t>
      </w:r>
      <w:r w:rsidR="00750158" w:rsidRPr="00750158">
        <w:t>[</w:t>
      </w:r>
      <w:r w:rsidR="00750158">
        <w:t>3</w:t>
      </w:r>
      <w:r w:rsidR="00750158" w:rsidRPr="00750158">
        <w:t>]</w:t>
      </w:r>
      <w:r w:rsidR="00750158">
        <w:t>.</w:t>
      </w:r>
    </w:p>
    <w:p w:rsidR="00750158" w:rsidRDefault="00750158" w:rsidP="00750158">
      <w:pPr>
        <w:jc w:val="both"/>
      </w:pPr>
    </w:p>
    <w:p w:rsidR="00526C02" w:rsidRDefault="00750158" w:rsidP="00750158">
      <w:pPr>
        <w:jc w:val="both"/>
      </w:pPr>
      <w:r>
        <w:tab/>
        <w:t>У лошадей в начале болезни регистрируем быструю утомляемость, вялость движений, ослабление условных рефлексов</w:t>
      </w:r>
      <w:proofErr w:type="gramStart"/>
      <w:r>
        <w:t>.</w:t>
      </w:r>
      <w:proofErr w:type="gramEnd"/>
      <w:r>
        <w:t xml:space="preserve"> Больное животное осторожно перешагивает через препятствия и плохо поддается управлению поводом и вожжами. При тяжелых формах </w:t>
      </w:r>
      <w:proofErr w:type="spellStart"/>
      <w:r>
        <w:t>оглума</w:t>
      </w:r>
      <w:proofErr w:type="spellEnd"/>
      <w:r>
        <w:t xml:space="preserve"> лошади почти круглые сутки находятся в </w:t>
      </w:r>
      <w:proofErr w:type="spellStart"/>
      <w:r>
        <w:t>супорозном</w:t>
      </w:r>
      <w:proofErr w:type="spellEnd"/>
      <w:r>
        <w:t xml:space="preserve"> состоянии: резко понижена реакция на окружающее, ослаблены болевые и сухожильные рефлексы. Нарушается акт жевания и глотания, она может длительное время держать корм во рту, не пережевывая его. Отдельные особи подолгу стоят, упираясь лбом в стену или кормушку</w:t>
      </w:r>
      <w:proofErr w:type="gramStart"/>
      <w:r>
        <w:t>.</w:t>
      </w:r>
      <w:proofErr w:type="gramEnd"/>
      <w:r>
        <w:t xml:space="preserve"> При движении отмечается нарушение координации походки</w:t>
      </w:r>
      <w:proofErr w:type="gramStart"/>
      <w:r w:rsidR="00526C02">
        <w:t>.</w:t>
      </w:r>
      <w:proofErr w:type="gramEnd"/>
      <w:r w:rsidR="00526C02">
        <w:t xml:space="preserve"> </w:t>
      </w:r>
      <w:proofErr w:type="spellStart"/>
      <w:r w:rsidR="00526C02">
        <w:t>Патогномичным</w:t>
      </w:r>
      <w:proofErr w:type="spellEnd"/>
      <w:r>
        <w:t xml:space="preserve"> для </w:t>
      </w:r>
      <w:proofErr w:type="spellStart"/>
      <w:r>
        <w:t>оглума</w:t>
      </w:r>
      <w:proofErr w:type="spellEnd"/>
      <w:r>
        <w:t xml:space="preserve"> </w:t>
      </w:r>
      <w:r w:rsidR="00526C02">
        <w:t xml:space="preserve">считается </w:t>
      </w:r>
      <w:r>
        <w:t>симптом стояния животного с перекрещенными передними конечностями. Чувствительность кожи понижается, больное животное слабо реагирует на уколы, прикосновение рукой, на введени</w:t>
      </w:r>
      <w:r w:rsidR="00526C02">
        <w:t>е пальца в ушную раковину и прочие внешние раздражители.</w:t>
      </w:r>
      <w:r>
        <w:t xml:space="preserve"> Часто при этой болезни регистрируют </w:t>
      </w:r>
      <w:r w:rsidR="00526C02">
        <w:t xml:space="preserve">снижение остроты </w:t>
      </w:r>
      <w:r>
        <w:t xml:space="preserve">слуха и зрения, нарушается ритм дыхания. Перкуссией лобных пазух у </w:t>
      </w:r>
      <w:r>
        <w:lastRenderedPageBreak/>
        <w:t>отдельных животных устанавливаем притупленный звук. Зрачок слабо реагирует на свет. При офтальмоскопии дна глаза обнаруживают сильно инъец</w:t>
      </w:r>
      <w:r w:rsidR="00526C02">
        <w:t>ированные вены, зрительный сосочек</w:t>
      </w:r>
      <w:r>
        <w:t xml:space="preserve"> отечен, увеличен в размере, с расплывчатыми краями, красноватого цвета. </w:t>
      </w:r>
    </w:p>
    <w:p w:rsidR="00526C02" w:rsidRDefault="00526C02" w:rsidP="00750158">
      <w:pPr>
        <w:jc w:val="both"/>
        <w:rPr>
          <w:lang w:val="en-US"/>
        </w:rPr>
      </w:pPr>
    </w:p>
    <w:p w:rsidR="00526C02" w:rsidRDefault="00526C02" w:rsidP="00526C02">
      <w:pPr>
        <w:jc w:val="center"/>
      </w:pPr>
      <w:r w:rsidRPr="00526C02">
        <w:rPr>
          <w:lang w:val="en-US"/>
        </w:rPr>
        <w:drawing>
          <wp:inline distT="0" distB="0" distL="0" distR="0">
            <wp:extent cx="3316013" cy="2114550"/>
            <wp:effectExtent l="19050" t="0" r="0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51791" t="45014" r="23504" b="26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013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C02" w:rsidRPr="00526C02" w:rsidRDefault="00526C02" w:rsidP="00526C02">
      <w:pPr>
        <w:jc w:val="center"/>
      </w:pPr>
      <w:r>
        <w:t xml:space="preserve">Рис. 3. </w:t>
      </w:r>
      <w:proofErr w:type="spellStart"/>
      <w:r>
        <w:t>Оглум</w:t>
      </w:r>
      <w:proofErr w:type="spellEnd"/>
      <w:r>
        <w:t xml:space="preserve"> у лошади.</w:t>
      </w:r>
    </w:p>
    <w:p w:rsidR="00526C02" w:rsidRDefault="00526C02" w:rsidP="00750158">
      <w:pPr>
        <w:jc w:val="both"/>
      </w:pPr>
    </w:p>
    <w:p w:rsidR="00526C02" w:rsidRDefault="00526C02" w:rsidP="00D52512">
      <w:pPr>
        <w:jc w:val="both"/>
      </w:pPr>
      <w:r>
        <w:tab/>
      </w:r>
      <w:r w:rsidR="00750158">
        <w:t>У больных коров пульс при гидроцефалии становится редким, временами появляется смешанная одышка. Аппетит уменьшается, жвачка становится</w:t>
      </w:r>
      <w:r>
        <w:t xml:space="preserve"> редкой, вялой и замедленной. Регистрируется гипотония рубца</w:t>
      </w:r>
      <w:r w:rsidR="00750158">
        <w:t>. Продуктивность снижается. Линька задерживается, шерстный покров у коровы продолжает расти и летом, в результате чего коровы обрастают шерстью. Такие животные в жару из-за перегревания быстро утомляются, у них появляется одышка. При водопое из водоемов коровы заходят как можно глубже в воду и стоят неподвижно</w:t>
      </w:r>
      <w:r>
        <w:t xml:space="preserve"> </w:t>
      </w:r>
      <w:r w:rsidRPr="00526C02">
        <w:t>[2]</w:t>
      </w:r>
      <w:r w:rsidR="00750158">
        <w:t>.</w:t>
      </w:r>
    </w:p>
    <w:p w:rsidR="005F2607" w:rsidRDefault="005F2607" w:rsidP="005F2607">
      <w:pPr>
        <w:pStyle w:val="1"/>
      </w:pPr>
      <w:bookmarkStart w:id="4" w:name="_Toc121935903"/>
      <w:r>
        <w:t>Прогноз</w:t>
      </w:r>
      <w:bookmarkEnd w:id="4"/>
    </w:p>
    <w:p w:rsidR="003A5611" w:rsidRDefault="005F2607" w:rsidP="003A5611">
      <w:pPr>
        <w:jc w:val="both"/>
      </w:pPr>
      <w:r>
        <w:tab/>
      </w:r>
      <w:r w:rsidR="00D52512">
        <w:t>Прогноз неблагоприятный, больных животных выбраковывают.</w:t>
      </w:r>
    </w:p>
    <w:p w:rsidR="005F2607" w:rsidRDefault="005F2607" w:rsidP="003A5611">
      <w:pPr>
        <w:jc w:val="both"/>
      </w:pPr>
    </w:p>
    <w:p w:rsidR="00223BB4" w:rsidRDefault="00F441EE" w:rsidP="00F441EE">
      <w:pPr>
        <w:pStyle w:val="1"/>
      </w:pPr>
      <w:bookmarkStart w:id="5" w:name="_Toc121935904"/>
      <w:r>
        <w:t>Патоморфологические изменения</w:t>
      </w:r>
      <w:bookmarkEnd w:id="5"/>
    </w:p>
    <w:p w:rsidR="00526C02" w:rsidRDefault="00526C02" w:rsidP="00526C02">
      <w:pPr>
        <w:jc w:val="both"/>
      </w:pPr>
      <w:r>
        <w:tab/>
        <w:t xml:space="preserve">При вскрытии павших животных основные патологоанатомические изменения находим в головном мозгу. Мозговые извилины сглажены, поверхность мозга бледная. В желудочках содержится большое количество (до 200мл) бесцветного ликвора. Эпендима желудочков утолщена, неровная, в ней могут быть кровоизлияния. Окружающие мозговые желудочки отделы мозга (четверохолмие, </w:t>
      </w:r>
      <w:proofErr w:type="spellStart"/>
      <w:r>
        <w:t>аммоновы</w:t>
      </w:r>
      <w:proofErr w:type="spellEnd"/>
      <w:r>
        <w:t xml:space="preserve"> рога, полосчатое тело) – атрофированы. Кора головного мозга истончена. В далеко зашедших случаях отмечают </w:t>
      </w:r>
      <w:proofErr w:type="spellStart"/>
      <w:r>
        <w:t>мелкофокусную</w:t>
      </w:r>
      <w:proofErr w:type="spellEnd"/>
      <w:r>
        <w:t xml:space="preserve"> атрофию костей мозгового черепа, главным образом лобных.</w:t>
      </w:r>
    </w:p>
    <w:p w:rsidR="00D52512" w:rsidRDefault="00D52512" w:rsidP="00E1122A">
      <w:pPr>
        <w:pStyle w:val="1"/>
      </w:pPr>
    </w:p>
    <w:p w:rsidR="005F2607" w:rsidRDefault="005F2607" w:rsidP="00E1122A">
      <w:pPr>
        <w:pStyle w:val="1"/>
      </w:pPr>
      <w:bookmarkStart w:id="6" w:name="_Toc121935905"/>
      <w:r>
        <w:lastRenderedPageBreak/>
        <w:t>Диагноз и дифференциальный диагноз</w:t>
      </w:r>
      <w:bookmarkEnd w:id="6"/>
    </w:p>
    <w:p w:rsidR="0065586E" w:rsidRDefault="00D52512" w:rsidP="0065586E">
      <w:pPr>
        <w:jc w:val="both"/>
      </w:pPr>
      <w:r>
        <w:tab/>
      </w:r>
      <w:r w:rsidRPr="00D52512">
        <w:t>Диа</w:t>
      </w:r>
      <w:r>
        <w:t xml:space="preserve">гноз ставят на </w:t>
      </w:r>
      <w:proofErr w:type="gramStart"/>
      <w:r>
        <w:t>основании</w:t>
      </w:r>
      <w:proofErr w:type="gramEnd"/>
      <w:r>
        <w:t xml:space="preserve"> клинич</w:t>
      </w:r>
      <w:r w:rsidRPr="00D52512">
        <w:t>еских признаков нарушения функций</w:t>
      </w:r>
      <w:r>
        <w:t xml:space="preserve"> </w:t>
      </w:r>
      <w:r w:rsidRPr="00D52512">
        <w:t>коры го</w:t>
      </w:r>
      <w:r>
        <w:t>ловного мозга (расстройство дви</w:t>
      </w:r>
      <w:r w:rsidRPr="00D52512">
        <w:t>гательной и чувствительной функции),</w:t>
      </w:r>
      <w:r>
        <w:t xml:space="preserve"> </w:t>
      </w:r>
      <w:r w:rsidRPr="00D52512">
        <w:t>учитывая при этом состояние дна глаза и</w:t>
      </w:r>
      <w:r>
        <w:t xml:space="preserve"> </w:t>
      </w:r>
      <w:r w:rsidRPr="00D52512">
        <w:t>отечност</w:t>
      </w:r>
      <w:r>
        <w:t>ь зрительного соска. В затрудни</w:t>
      </w:r>
      <w:r w:rsidRPr="00D52512">
        <w:t>тельн</w:t>
      </w:r>
      <w:r>
        <w:t xml:space="preserve">ых случаях прибегают к пробе </w:t>
      </w:r>
      <w:proofErr w:type="spellStart"/>
      <w:r>
        <w:t>Бе</w:t>
      </w:r>
      <w:r w:rsidRPr="00D52512">
        <w:t>ренса</w:t>
      </w:r>
      <w:proofErr w:type="spellEnd"/>
      <w:r w:rsidRPr="00D52512">
        <w:t xml:space="preserve">. </w:t>
      </w:r>
      <w:r>
        <w:t>Для этого двукратно делают спин</w:t>
      </w:r>
      <w:r w:rsidRPr="00D52512">
        <w:t>номо</w:t>
      </w:r>
      <w:r>
        <w:t>зговую пункцию и определяют дав</w:t>
      </w:r>
      <w:r w:rsidRPr="00D52512">
        <w:t>ление и количество ликвора в случаях</w:t>
      </w:r>
      <w:r>
        <w:t xml:space="preserve"> </w:t>
      </w:r>
      <w:r w:rsidRPr="00D52512">
        <w:t xml:space="preserve">нарушения циркуляции </w:t>
      </w:r>
      <w:r>
        <w:t xml:space="preserve">ликвора при повторной пункции </w:t>
      </w:r>
      <w:r w:rsidRPr="00D52512">
        <w:t>[</w:t>
      </w:r>
      <w:r>
        <w:t>5</w:t>
      </w:r>
      <w:r w:rsidRPr="00D52512">
        <w:t>]</w:t>
      </w:r>
      <w:r>
        <w:t>.</w:t>
      </w:r>
    </w:p>
    <w:p w:rsidR="00D52512" w:rsidRDefault="00D52512" w:rsidP="0065586E">
      <w:pPr>
        <w:jc w:val="both"/>
      </w:pPr>
      <w:r>
        <w:tab/>
      </w:r>
      <w:r w:rsidRPr="00D52512">
        <w:t>Ультразвуковое исследован</w:t>
      </w:r>
      <w:r>
        <w:t xml:space="preserve">ие через открытые роднички и дефекты крыши </w:t>
      </w:r>
      <w:proofErr w:type="gramStart"/>
      <w:r>
        <w:t>черепа</w:t>
      </w:r>
      <w:proofErr w:type="gramEnd"/>
      <w:r w:rsidRPr="00D52512">
        <w:t xml:space="preserve"> и пр</w:t>
      </w:r>
      <w:r>
        <w:t xml:space="preserve">одвинутые методы визуализации, а именно </w:t>
      </w:r>
      <w:r w:rsidRPr="00D52512">
        <w:t>компьютерная и</w:t>
      </w:r>
      <w:r>
        <w:t xml:space="preserve"> магниторезонансная томография, </w:t>
      </w:r>
      <w:r w:rsidRPr="00D52512">
        <w:t xml:space="preserve">повсеместно вытесняют более </w:t>
      </w:r>
      <w:proofErr w:type="spellStart"/>
      <w:r w:rsidRPr="00D52512">
        <w:t>инвазивные</w:t>
      </w:r>
      <w:proofErr w:type="spellEnd"/>
      <w:r w:rsidRPr="00D52512">
        <w:t xml:space="preserve"> методы подтв</w:t>
      </w:r>
      <w:r>
        <w:t xml:space="preserve">ерждения расширения желудочков, </w:t>
      </w:r>
      <w:r w:rsidRPr="00D52512">
        <w:t>напр</w:t>
      </w:r>
      <w:r>
        <w:t xml:space="preserve">имер, </w:t>
      </w:r>
      <w:r w:rsidRPr="00D52512">
        <w:t>контрас</w:t>
      </w:r>
      <w:r>
        <w:t xml:space="preserve">тную </w:t>
      </w:r>
      <w:proofErr w:type="spellStart"/>
      <w:r>
        <w:t>вентрикулографию</w:t>
      </w:r>
      <w:proofErr w:type="spellEnd"/>
      <w:r w:rsidRPr="00D52512">
        <w:t>.</w:t>
      </w:r>
    </w:p>
    <w:p w:rsidR="00D52512" w:rsidRPr="00D52512" w:rsidRDefault="00D52512" w:rsidP="0065586E">
      <w:pPr>
        <w:jc w:val="both"/>
      </w:pPr>
    </w:p>
    <w:p w:rsidR="00D52512" w:rsidRDefault="00D52512" w:rsidP="00D52512">
      <w:pPr>
        <w:autoSpaceDE/>
        <w:autoSpaceDN/>
        <w:spacing w:after="240" w:line="259" w:lineRule="auto"/>
        <w:jc w:val="center"/>
      </w:pPr>
      <w:r>
        <w:rPr>
          <w:noProof/>
        </w:rPr>
        <w:drawing>
          <wp:inline distT="0" distB="0" distL="0" distR="0">
            <wp:extent cx="3409950" cy="2562225"/>
            <wp:effectExtent l="19050" t="0" r="0" b="0"/>
            <wp:docPr id="16" name="Рисунок 16" descr="C:\Users\Админ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512" w:rsidRDefault="00D52512" w:rsidP="00D52512">
      <w:pPr>
        <w:autoSpaceDE/>
        <w:autoSpaceDN/>
        <w:spacing w:after="240" w:line="259" w:lineRule="auto"/>
        <w:jc w:val="center"/>
      </w:pPr>
      <w:r>
        <w:t xml:space="preserve">Рис. 4. </w:t>
      </w:r>
      <w:r w:rsidRPr="00750158">
        <w:t xml:space="preserve">Расширенные желудочки головного мозга собаки с гидроцефалией, продемонстрированные при помощи ультразвукового исследования через </w:t>
      </w:r>
      <w:proofErr w:type="spellStart"/>
      <w:r w:rsidRPr="00750158">
        <w:t>незаросший</w:t>
      </w:r>
      <w:proofErr w:type="spellEnd"/>
      <w:r w:rsidRPr="00750158">
        <w:t xml:space="preserve"> родничок.</w:t>
      </w:r>
    </w:p>
    <w:p w:rsidR="00D52512" w:rsidRDefault="00D52512" w:rsidP="00D52512">
      <w:pPr>
        <w:autoSpaceDE/>
        <w:autoSpaceDN/>
        <w:spacing w:after="240" w:line="259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4819650" cy="2638425"/>
            <wp:effectExtent l="19050" t="0" r="0" b="0"/>
            <wp:docPr id="17" name="Рисунок 17" descr="C:\Users\Админ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5FB" w:rsidRDefault="00D52512" w:rsidP="00D52512">
      <w:pPr>
        <w:autoSpaceDE/>
        <w:autoSpaceDN/>
        <w:spacing w:after="240" w:line="259" w:lineRule="auto"/>
        <w:jc w:val="center"/>
      </w:pPr>
      <w:r>
        <w:t>Рис. 5. МРТ изображения собаки (слева)</w:t>
      </w:r>
      <w:r w:rsidRPr="00750158">
        <w:t xml:space="preserve">  с врожденной вну</w:t>
      </w:r>
      <w:r>
        <w:t>тренней гидроцефалией и кошки (справа</w:t>
      </w:r>
      <w:r w:rsidRPr="00750158">
        <w:t>) с врожденной наружной гидроцефалией.</w:t>
      </w:r>
    </w:p>
    <w:p w:rsidR="00D52512" w:rsidRDefault="00D52512" w:rsidP="00D52512">
      <w:pPr>
        <w:autoSpaceDE/>
        <w:autoSpaceDN/>
        <w:spacing w:after="240" w:line="259" w:lineRule="auto"/>
        <w:jc w:val="both"/>
      </w:pPr>
      <w:r>
        <w:tab/>
        <w:t xml:space="preserve">Хроническую водянку головного мозга необходимо дифференцировать от опухолей головного мозга, при которых не бывает чередований улучшения и ухудшения состояния животного, а болезненные симптомы непрерывно нарастают. При опухолях мозга отмечаем очаговые признаки, проявляющиеся у больного животного преимущественно на одной стороне тела. </w:t>
      </w:r>
    </w:p>
    <w:p w:rsidR="00D52512" w:rsidRDefault="00D52512" w:rsidP="00D52512">
      <w:pPr>
        <w:autoSpaceDE/>
        <w:autoSpaceDN/>
        <w:spacing w:after="240" w:line="259" w:lineRule="auto"/>
        <w:jc w:val="both"/>
      </w:pPr>
      <w:r>
        <w:tab/>
        <w:t xml:space="preserve">У лошадей необходимо дифференцировать от инфекционного </w:t>
      </w:r>
      <w:proofErr w:type="spellStart"/>
      <w:r>
        <w:t>энцефаломиелита</w:t>
      </w:r>
      <w:proofErr w:type="spellEnd"/>
      <w:r>
        <w:t>, бешенства.</w:t>
      </w:r>
    </w:p>
    <w:p w:rsidR="005015DE" w:rsidRDefault="005015DE" w:rsidP="005F2607">
      <w:pPr>
        <w:pStyle w:val="1"/>
      </w:pPr>
    </w:p>
    <w:p w:rsidR="005015DE" w:rsidRDefault="005015DE" w:rsidP="005F2607">
      <w:pPr>
        <w:pStyle w:val="1"/>
      </w:pPr>
    </w:p>
    <w:p w:rsidR="005015DE" w:rsidRDefault="005015DE" w:rsidP="005F2607">
      <w:pPr>
        <w:pStyle w:val="1"/>
      </w:pPr>
    </w:p>
    <w:p w:rsidR="005015DE" w:rsidRDefault="005015DE" w:rsidP="005F2607">
      <w:pPr>
        <w:pStyle w:val="1"/>
      </w:pPr>
    </w:p>
    <w:p w:rsidR="005015DE" w:rsidRDefault="005015DE" w:rsidP="005F2607">
      <w:pPr>
        <w:pStyle w:val="1"/>
      </w:pPr>
    </w:p>
    <w:p w:rsidR="005015DE" w:rsidRDefault="005015DE" w:rsidP="005F2607">
      <w:pPr>
        <w:pStyle w:val="1"/>
      </w:pPr>
    </w:p>
    <w:p w:rsidR="005015DE" w:rsidRDefault="005015DE" w:rsidP="005F2607">
      <w:pPr>
        <w:pStyle w:val="1"/>
      </w:pPr>
    </w:p>
    <w:p w:rsidR="005F2607" w:rsidRDefault="005F2607" w:rsidP="005F2607">
      <w:pPr>
        <w:pStyle w:val="1"/>
      </w:pPr>
      <w:bookmarkStart w:id="7" w:name="_Toc121935906"/>
      <w:r>
        <w:lastRenderedPageBreak/>
        <w:t>Лечение</w:t>
      </w:r>
      <w:bookmarkEnd w:id="7"/>
    </w:p>
    <w:p w:rsidR="00D52512" w:rsidRDefault="0065586E" w:rsidP="00D52512">
      <w:pPr>
        <w:jc w:val="both"/>
      </w:pPr>
      <w:r>
        <w:tab/>
      </w:r>
      <w:r w:rsidR="00E1122A">
        <w:t xml:space="preserve">Лечение </w:t>
      </w:r>
      <w:r w:rsidR="00D52512">
        <w:t xml:space="preserve">болезни неэффективно. Животных выбраковывают. </w:t>
      </w:r>
    </w:p>
    <w:p w:rsidR="00F90E18" w:rsidRDefault="00D52512" w:rsidP="00D52512">
      <w:pPr>
        <w:jc w:val="both"/>
      </w:pPr>
      <w:r>
        <w:tab/>
        <w:t xml:space="preserve">Однако, учитывая возможность продолжительных ремиссий, в отдельных случаях у особо ценных животных возникает необходимость увеличить срок использования животного. Это достигается хорошим кормлением, соблюдением зоогигиенических условий содержания. С целью уменьшения внутричерепного давления прибегают к подкожным введениям пилокарпина или </w:t>
      </w:r>
      <w:proofErr w:type="spellStart"/>
      <w:r>
        <w:t>карбохолина</w:t>
      </w:r>
      <w:proofErr w:type="spellEnd"/>
      <w:r>
        <w:t xml:space="preserve">. Применяют препараты йода и проводят </w:t>
      </w:r>
      <w:proofErr w:type="spellStart"/>
      <w:r>
        <w:t>осмотерапию</w:t>
      </w:r>
      <w:proofErr w:type="spellEnd"/>
      <w:r>
        <w:t xml:space="preserve"> (внутривенное введение гипертонических растворов натрия хлорида и глюкозы), мочегонных. Для нормализации пищеварения животным дают </w:t>
      </w:r>
      <w:proofErr w:type="spellStart"/>
      <w:r>
        <w:t>карловарскую</w:t>
      </w:r>
      <w:proofErr w:type="spellEnd"/>
      <w:r>
        <w:t xml:space="preserve"> соль, магния сульфат, натрия сульфат в малых и средних дозах </w:t>
      </w:r>
      <w:r w:rsidRPr="00D52512">
        <w:t>[</w:t>
      </w:r>
      <w:r>
        <w:t>2</w:t>
      </w:r>
      <w:r w:rsidRPr="00D52512">
        <w:t>]</w:t>
      </w:r>
      <w:r>
        <w:t>.</w:t>
      </w:r>
    </w:p>
    <w:p w:rsidR="00D52512" w:rsidRDefault="00D52512" w:rsidP="005015DE">
      <w:pPr>
        <w:jc w:val="both"/>
      </w:pPr>
      <w:r>
        <w:tab/>
      </w:r>
      <w:r w:rsidRPr="00D52512">
        <w:t>Медикаментозное лечение врожденной гидроцефалии  собак и кошек может обеспечить некоторый уровень улучшения состояния в легких случаях, но часто недостаточно для длительного лечения.</w:t>
      </w:r>
      <w:r>
        <w:t xml:space="preserve"> В основном, оно несет цель снижения</w:t>
      </w:r>
      <w:r w:rsidRPr="00D52512">
        <w:t xml:space="preserve"> выработки</w:t>
      </w:r>
      <w:r w:rsidR="005015DE">
        <w:t xml:space="preserve"> ликвора. </w:t>
      </w:r>
      <w:proofErr w:type="spellStart"/>
      <w:r w:rsidR="005015DE">
        <w:t>Пероральное</w:t>
      </w:r>
      <w:proofErr w:type="spellEnd"/>
      <w:r w:rsidR="005015DE">
        <w:t xml:space="preserve"> назначают</w:t>
      </w:r>
      <w:r w:rsidRPr="00D52512">
        <w:t xml:space="preserve"> </w:t>
      </w:r>
      <w:proofErr w:type="spellStart"/>
      <w:r w:rsidR="005015DE">
        <w:t>преднизолон</w:t>
      </w:r>
      <w:proofErr w:type="spellEnd"/>
      <w:r w:rsidR="005015DE">
        <w:t>, который в</w:t>
      </w:r>
      <w:r w:rsidRPr="00D52512">
        <w:t xml:space="preserve"> начальн</w:t>
      </w:r>
      <w:r w:rsidR="005015DE">
        <w:t>ой дозе 0,25</w:t>
      </w:r>
      <w:r w:rsidRPr="00D52512">
        <w:t xml:space="preserve">-0,5 мг/кг, каждые 12 часов, может снизить продукцию ликвора. Доза </w:t>
      </w:r>
      <w:proofErr w:type="spellStart"/>
      <w:r w:rsidRPr="00D52512">
        <w:t>преднизолона</w:t>
      </w:r>
      <w:proofErr w:type="spellEnd"/>
      <w:r w:rsidRPr="00D52512">
        <w:t xml:space="preserve"> должна снижаться в течение нескольких недель до наименьшей возможной дозы, требуемой для контроля клинических симптомов. </w:t>
      </w:r>
      <w:proofErr w:type="spellStart"/>
      <w:r w:rsidRPr="00D52512">
        <w:t>Фуросемид</w:t>
      </w:r>
      <w:proofErr w:type="spellEnd"/>
      <w:r w:rsidRPr="00D52512">
        <w:t xml:space="preserve">, петлевой </w:t>
      </w:r>
      <w:proofErr w:type="spellStart"/>
      <w:r w:rsidRPr="00D52512">
        <w:t>диуретик</w:t>
      </w:r>
      <w:proofErr w:type="spellEnd"/>
      <w:r w:rsidRPr="00D52512">
        <w:t xml:space="preserve">, снижает продукцию ликвора за счет </w:t>
      </w:r>
      <w:proofErr w:type="spellStart"/>
      <w:r w:rsidRPr="00D52512">
        <w:t>ингибиции</w:t>
      </w:r>
      <w:proofErr w:type="spellEnd"/>
      <w:r w:rsidRPr="00D52512">
        <w:t xml:space="preserve"> транспортной системы калия/натрия.</w:t>
      </w:r>
      <w:r w:rsidR="005015DE">
        <w:t xml:space="preserve"> </w:t>
      </w:r>
      <w:r w:rsidRPr="00D52512">
        <w:t xml:space="preserve">Рекомендуемая доза варьирует от 0,5 до 4 мг/кг веса тела </w:t>
      </w:r>
      <w:proofErr w:type="spellStart"/>
      <w:r w:rsidRPr="00D52512">
        <w:t>перорально</w:t>
      </w:r>
      <w:proofErr w:type="spellEnd"/>
      <w:r w:rsidRPr="00D52512">
        <w:t>, каждые 12 -24 часа.</w:t>
      </w:r>
    </w:p>
    <w:p w:rsidR="00F90E18" w:rsidRDefault="00F90E18" w:rsidP="005015DE">
      <w:pPr>
        <w:jc w:val="both"/>
      </w:pPr>
      <w:r>
        <w:tab/>
      </w:r>
      <w:r w:rsidRPr="00F90E18">
        <w:t>Симптоматическое лечение гидроцефалии у щенков, включает в себя назначение противосудорожных веществ. Обязательным пунктом лечения является повышение защитных сил организма с помощью витаминных и минеральных комплексов.</w:t>
      </w:r>
    </w:p>
    <w:p w:rsidR="00F90E18" w:rsidRDefault="00F90E18" w:rsidP="005015DE">
      <w:pPr>
        <w:jc w:val="both"/>
      </w:pPr>
      <w:r>
        <w:tab/>
      </w:r>
      <w:r w:rsidRPr="00F90E18">
        <w:t>Консервативные методики лечения оказываются не эффективными в запущенных случаях течения гидроцефалии. Назначается проведение оперативного вмешательства. Хирургическая манипуляция включает в себя введение специфического шунта, позволяющего жидкости свободной передвигаться без застоя.</w:t>
      </w:r>
    </w:p>
    <w:p w:rsidR="00973359" w:rsidRDefault="00973359" w:rsidP="00973359">
      <w:pPr>
        <w:pStyle w:val="1"/>
      </w:pPr>
      <w:bookmarkStart w:id="8" w:name="_Toc121935907"/>
      <w:r>
        <w:t>Профилактика</w:t>
      </w:r>
      <w:bookmarkEnd w:id="8"/>
    </w:p>
    <w:p w:rsidR="005F2607" w:rsidRDefault="00973359" w:rsidP="005015DE">
      <w:pPr>
        <w:jc w:val="both"/>
      </w:pPr>
      <w:r>
        <w:tab/>
      </w:r>
      <w:proofErr w:type="gramStart"/>
      <w:r w:rsidR="005015DE">
        <w:t>Профилактика строится на проведении обязательной диспансеризации всего поголовья животных, на контроле за состоянием здоровья животных, обеспечении полноценного кормления и соблюдении правил содержания животных, на своевременном выделении и лечении больных животных и проведению специальных мероприятий по предупреждению инфекционных и инвазионных заболеваний.</w:t>
      </w:r>
      <w:proofErr w:type="gramEnd"/>
    </w:p>
    <w:p w:rsidR="00D52512" w:rsidRPr="00853061" w:rsidRDefault="00D52512" w:rsidP="00F441EE">
      <w:pPr>
        <w:jc w:val="both"/>
      </w:pPr>
    </w:p>
    <w:p w:rsidR="008C6DD0" w:rsidRDefault="00075D1E" w:rsidP="00F441EE">
      <w:pPr>
        <w:pStyle w:val="1"/>
      </w:pPr>
      <w:bookmarkStart w:id="9" w:name="_Toc121935908"/>
      <w:r>
        <w:lastRenderedPageBreak/>
        <w:t>С</w:t>
      </w:r>
      <w:r w:rsidR="008C6DD0">
        <w:t>писок использованных источников:</w:t>
      </w:r>
      <w:bookmarkEnd w:id="9"/>
    </w:p>
    <w:p w:rsidR="00D52512" w:rsidRDefault="00D558DC" w:rsidP="00D52512">
      <w:pPr>
        <w:autoSpaceDE/>
        <w:autoSpaceDN/>
        <w:spacing w:after="160" w:line="276" w:lineRule="auto"/>
        <w:jc w:val="both"/>
      </w:pPr>
      <w:r>
        <w:t xml:space="preserve">1. </w:t>
      </w:r>
      <w:r w:rsidR="006B5323" w:rsidRPr="006B5323">
        <w:t>«Справочник ветеринарного терапевта</w:t>
      </w:r>
      <w:proofErr w:type="gramStart"/>
      <w:r w:rsidR="006B5323" w:rsidRPr="006B5323">
        <w:t xml:space="preserve"> :</w:t>
      </w:r>
      <w:proofErr w:type="gramEnd"/>
      <w:r w:rsidR="006B5323" w:rsidRPr="006B5323">
        <w:t xml:space="preserve"> учебное пособие / Г. Г. Щербаков, Н. В. Данилевская, С. В. </w:t>
      </w:r>
      <w:proofErr w:type="spellStart"/>
      <w:r w:rsidR="006B5323" w:rsidRPr="006B5323">
        <w:t>Старченков</w:t>
      </w:r>
      <w:proofErr w:type="spellEnd"/>
      <w:r w:rsidR="006B5323" w:rsidRPr="006B5323">
        <w:t xml:space="preserve"> [и др.]. — 5-е изд., </w:t>
      </w:r>
      <w:proofErr w:type="spellStart"/>
      <w:r w:rsidR="006B5323" w:rsidRPr="006B5323">
        <w:t>испр</w:t>
      </w:r>
      <w:proofErr w:type="spellEnd"/>
      <w:r w:rsidR="006B5323" w:rsidRPr="006B5323">
        <w:t xml:space="preserve">. и доп. — Санкт-Петербург : Лань, 2022. — 656 с. </w:t>
      </w:r>
    </w:p>
    <w:p w:rsidR="00D52512" w:rsidRDefault="009F4FAE" w:rsidP="00D52512">
      <w:pPr>
        <w:autoSpaceDE/>
        <w:autoSpaceDN/>
        <w:spacing w:after="160" w:line="276" w:lineRule="auto"/>
        <w:jc w:val="both"/>
      </w:pPr>
      <w:r>
        <w:t>2.</w:t>
      </w:r>
      <w:r w:rsidR="006B5323">
        <w:t xml:space="preserve"> </w:t>
      </w:r>
      <w:r w:rsidR="006B5323" w:rsidRPr="00F90E18">
        <w:rPr>
          <w:spacing w:val="-20"/>
        </w:rPr>
        <w:t xml:space="preserve">Хроническая водянка головного мозга - </w:t>
      </w:r>
      <w:r w:rsidRPr="00F90E18">
        <w:rPr>
          <w:color w:val="000000" w:themeColor="text1"/>
          <w:spacing w:val="-20"/>
        </w:rPr>
        <w:t>[Электронный ресурс] – Режим доступа:</w:t>
      </w:r>
      <w:r w:rsidR="00F90E18" w:rsidRPr="00F90E18">
        <w:rPr>
          <w:color w:val="000000" w:themeColor="text1"/>
          <w:spacing w:val="-20"/>
        </w:rPr>
        <w:t xml:space="preserve"> </w:t>
      </w:r>
      <w:r w:rsidR="006B5323" w:rsidRPr="00F90E18">
        <w:rPr>
          <w:spacing w:val="-20"/>
        </w:rPr>
        <w:t>https://vetvo.ru/xronicheskaya-vodyanka-golovnogo-mozga.html</w:t>
      </w:r>
      <w:r w:rsidRPr="00F90E18">
        <w:rPr>
          <w:spacing w:val="-20"/>
        </w:rPr>
        <w:t xml:space="preserve">- </w:t>
      </w:r>
      <w:r w:rsidR="006B5323" w:rsidRPr="00F90E18">
        <w:rPr>
          <w:spacing w:val="-20"/>
        </w:rPr>
        <w:t>Хроническая водянка головного мозга.</w:t>
      </w:r>
    </w:p>
    <w:p w:rsidR="00D52512" w:rsidRPr="00D52512" w:rsidRDefault="006B5323" w:rsidP="00D52512">
      <w:pPr>
        <w:spacing w:after="30" w:line="276" w:lineRule="auto"/>
        <w:jc w:val="both"/>
        <w:rPr>
          <w:lang w:val="en-US"/>
        </w:rPr>
      </w:pPr>
      <w:r>
        <w:rPr>
          <w:lang w:val="en-US"/>
        </w:rPr>
        <w:t>3</w:t>
      </w:r>
      <w:r w:rsidRPr="00750158">
        <w:rPr>
          <w:lang w:val="en-US"/>
        </w:rPr>
        <w:t xml:space="preserve">. </w:t>
      </w:r>
      <w:r w:rsidR="00750158" w:rsidRPr="00750158">
        <w:rPr>
          <w:lang w:val="en-US"/>
        </w:rPr>
        <w:t>A Practical Guide t</w:t>
      </w:r>
      <w:r w:rsidR="00750158">
        <w:rPr>
          <w:lang w:val="en-US"/>
        </w:rPr>
        <w:t xml:space="preserve">o Canine and Feline </w:t>
      </w:r>
      <w:proofErr w:type="gramStart"/>
      <w:r w:rsidR="00750158">
        <w:rPr>
          <w:lang w:val="en-US"/>
        </w:rPr>
        <w:t>Neurology  Curtis</w:t>
      </w:r>
      <w:proofErr w:type="gramEnd"/>
      <w:r w:rsidR="00750158">
        <w:rPr>
          <w:lang w:val="en-US"/>
        </w:rPr>
        <w:t xml:space="preserve"> </w:t>
      </w:r>
      <w:r w:rsidR="00750158" w:rsidRPr="00750158">
        <w:rPr>
          <w:lang w:val="en-US"/>
        </w:rPr>
        <w:t xml:space="preserve">W. Dewey 2016 </w:t>
      </w:r>
      <w:r w:rsidR="00750158">
        <w:t>г</w:t>
      </w:r>
      <w:r w:rsidR="00750158" w:rsidRPr="00750158">
        <w:rPr>
          <w:lang w:val="en-US"/>
        </w:rPr>
        <w:t>.</w:t>
      </w:r>
    </w:p>
    <w:p w:rsidR="00526C02" w:rsidRPr="00D52512" w:rsidRDefault="00526C02" w:rsidP="00D52512">
      <w:pPr>
        <w:spacing w:after="30" w:line="276" w:lineRule="auto"/>
        <w:jc w:val="both"/>
        <w:rPr>
          <w:lang w:val="en-US"/>
        </w:rPr>
      </w:pPr>
      <w:r w:rsidRPr="00526C02">
        <w:t>4</w:t>
      </w:r>
      <w:r>
        <w:t>.</w:t>
      </w:r>
      <w:r w:rsidRPr="00526C02">
        <w:t xml:space="preserve"> </w:t>
      </w:r>
      <w:proofErr w:type="spellStart"/>
      <w:r w:rsidRPr="00526C02">
        <w:t>Салимов</w:t>
      </w:r>
      <w:proofErr w:type="spellEnd"/>
      <w:r w:rsidRPr="00526C02">
        <w:t>, В. А. Атлас. Патология и дифференциальная диагностика факторных болезней молодняка сельскохозяйственных животных</w:t>
      </w:r>
      <w:proofErr w:type="gramStart"/>
      <w:r w:rsidRPr="00526C02">
        <w:t xml:space="preserve"> :</w:t>
      </w:r>
      <w:proofErr w:type="gramEnd"/>
      <w:r w:rsidRPr="00526C02">
        <w:t xml:space="preserve"> учебное пособие / В. А. </w:t>
      </w:r>
      <w:proofErr w:type="spellStart"/>
      <w:r w:rsidRPr="00526C02">
        <w:t>Салимов</w:t>
      </w:r>
      <w:proofErr w:type="spellEnd"/>
      <w:r w:rsidRPr="00526C02">
        <w:t xml:space="preserve">. — 2-е изд., </w:t>
      </w:r>
      <w:proofErr w:type="spellStart"/>
      <w:r w:rsidRPr="00526C02">
        <w:t>перераб</w:t>
      </w:r>
      <w:proofErr w:type="spellEnd"/>
      <w:r w:rsidRPr="00526C02">
        <w:t>. — Санкт-Петербург</w:t>
      </w:r>
      <w:proofErr w:type="gramStart"/>
      <w:r w:rsidRPr="00526C02">
        <w:t xml:space="preserve"> :</w:t>
      </w:r>
      <w:proofErr w:type="gramEnd"/>
      <w:r w:rsidRPr="00526C02">
        <w:t xml:space="preserve"> Лань, 2022. — 384 с. </w:t>
      </w:r>
    </w:p>
    <w:p w:rsidR="00D52512" w:rsidRDefault="00D52512" w:rsidP="00D52512">
      <w:pPr>
        <w:spacing w:after="30" w:line="276" w:lineRule="auto"/>
        <w:jc w:val="both"/>
      </w:pPr>
      <w:r>
        <w:t xml:space="preserve">5. </w:t>
      </w:r>
      <w:r w:rsidRPr="00D52512">
        <w:t>Внутренние болезни животных</w:t>
      </w:r>
      <w:proofErr w:type="gramStart"/>
      <w:r w:rsidRPr="00D52512">
        <w:t xml:space="preserve"> :</w:t>
      </w:r>
      <w:proofErr w:type="gramEnd"/>
      <w:r w:rsidRPr="00D52512">
        <w:t xml:space="preserve"> учебник для вузов / Г. Г. Щербаков, А. В. Яшин, А. П. </w:t>
      </w:r>
      <w:proofErr w:type="spellStart"/>
      <w:r w:rsidRPr="00D52512">
        <w:t>Курдеко</w:t>
      </w:r>
      <w:proofErr w:type="spellEnd"/>
      <w:r w:rsidRPr="00D52512">
        <w:t xml:space="preserve"> [и др.] ; под редакцией Г. Г. Щербакова [и др.]. — 6-е изд., стер. — Санкт-Петербург</w:t>
      </w:r>
      <w:proofErr w:type="gramStart"/>
      <w:r w:rsidRPr="00D52512">
        <w:t xml:space="preserve"> :</w:t>
      </w:r>
      <w:proofErr w:type="gramEnd"/>
      <w:r w:rsidRPr="00D52512">
        <w:t xml:space="preserve"> Лань, 2022. — 716 с. </w:t>
      </w:r>
    </w:p>
    <w:p w:rsidR="00D52512" w:rsidRPr="00526C02" w:rsidRDefault="00D52512" w:rsidP="00750158">
      <w:pPr>
        <w:spacing w:after="30"/>
        <w:jc w:val="both"/>
      </w:pPr>
      <w:r>
        <w:t xml:space="preserve">6. </w:t>
      </w:r>
      <w:r w:rsidR="00F90E18" w:rsidRPr="00F90E18">
        <w:t>Гидроцефалия у собак</w:t>
      </w:r>
      <w:r w:rsidR="00F90E18">
        <w:t xml:space="preserve"> - </w:t>
      </w:r>
      <w:r w:rsidR="00F90E18" w:rsidRPr="00E83873">
        <w:rPr>
          <w:color w:val="000000" w:themeColor="text1"/>
        </w:rPr>
        <w:t>[Электронный ресурс] – Режим доступа:</w:t>
      </w:r>
      <w:r w:rsidR="00F90E18">
        <w:rPr>
          <w:color w:val="000000" w:themeColor="text1"/>
        </w:rPr>
        <w:t xml:space="preserve"> </w:t>
      </w:r>
      <w:hyperlink r:id="rId15" w:history="1">
        <w:r w:rsidR="00F90E18" w:rsidRPr="006F7DA0">
          <w:rPr>
            <w:rStyle w:val="af2"/>
          </w:rPr>
          <w:t>https://ivethelp.ru/sobaki/gidroczefaliya-u-sobak/</w:t>
        </w:r>
      </w:hyperlink>
      <w:r w:rsidR="00F90E18">
        <w:rPr>
          <w:color w:val="000000" w:themeColor="text1"/>
        </w:rPr>
        <w:t xml:space="preserve"> - </w:t>
      </w:r>
      <w:r w:rsidR="00F90E18" w:rsidRPr="00F90E18">
        <w:t>Гидроцефалия у собак</w:t>
      </w:r>
      <w:r w:rsidR="00F90E18">
        <w:t>.</w:t>
      </w:r>
    </w:p>
    <w:p w:rsidR="00BF094F" w:rsidRPr="003E6B96" w:rsidRDefault="00BF094F">
      <w:pPr>
        <w:autoSpaceDE/>
        <w:autoSpaceDN/>
        <w:spacing w:after="160" w:line="259" w:lineRule="auto"/>
        <w:jc w:val="both"/>
      </w:pPr>
    </w:p>
    <w:sectPr w:rsidR="00BF094F" w:rsidRPr="003E6B96" w:rsidSect="002747B9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DE9" w:rsidRDefault="00FB2DE9" w:rsidP="00693D28">
      <w:r>
        <w:separator/>
      </w:r>
    </w:p>
  </w:endnote>
  <w:endnote w:type="continuationSeparator" w:id="0">
    <w:p w:rsidR="00FB2DE9" w:rsidRDefault="00FB2DE9" w:rsidP="0069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2061428"/>
      <w:docPartObj>
        <w:docPartGallery w:val="Page Numbers (Bottom of Page)"/>
        <w:docPartUnique/>
      </w:docPartObj>
    </w:sdtPr>
    <w:sdtContent>
      <w:p w:rsidR="00D52512" w:rsidRDefault="00D52512">
        <w:pPr>
          <w:pStyle w:val="a7"/>
          <w:jc w:val="center"/>
        </w:pPr>
        <w:fldSimple w:instr="PAGE   \* MERGEFORMAT">
          <w:r w:rsidR="00F90E18">
            <w:rPr>
              <w:noProof/>
            </w:rPr>
            <w:t>10</w:t>
          </w:r>
        </w:fldSimple>
      </w:p>
    </w:sdtContent>
  </w:sdt>
  <w:p w:rsidR="00D52512" w:rsidRDefault="00D5251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12" w:rsidRDefault="00D52512">
    <w:pPr>
      <w:pStyle w:val="a7"/>
      <w:jc w:val="center"/>
    </w:pPr>
  </w:p>
  <w:p w:rsidR="00D52512" w:rsidRDefault="00D525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DE9" w:rsidRDefault="00FB2DE9" w:rsidP="00693D28">
      <w:r>
        <w:separator/>
      </w:r>
    </w:p>
  </w:footnote>
  <w:footnote w:type="continuationSeparator" w:id="0">
    <w:p w:rsidR="00FB2DE9" w:rsidRDefault="00FB2DE9" w:rsidP="00693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BE6"/>
    <w:multiLevelType w:val="multilevel"/>
    <w:tmpl w:val="32EC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C7D4D"/>
    <w:multiLevelType w:val="hybridMultilevel"/>
    <w:tmpl w:val="7018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D0DE0"/>
    <w:multiLevelType w:val="hybridMultilevel"/>
    <w:tmpl w:val="6988019A"/>
    <w:lvl w:ilvl="0" w:tplc="C374AA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06B1BC5"/>
    <w:multiLevelType w:val="hybridMultilevel"/>
    <w:tmpl w:val="073C0888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0C043FE"/>
    <w:multiLevelType w:val="multilevel"/>
    <w:tmpl w:val="3CCA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D416A"/>
    <w:multiLevelType w:val="hybridMultilevel"/>
    <w:tmpl w:val="CC8A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24BC3"/>
    <w:multiLevelType w:val="hybridMultilevel"/>
    <w:tmpl w:val="7F2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4660D"/>
    <w:multiLevelType w:val="hybridMultilevel"/>
    <w:tmpl w:val="10B68700"/>
    <w:lvl w:ilvl="0" w:tplc="38CA2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FE7072"/>
    <w:multiLevelType w:val="hybridMultilevel"/>
    <w:tmpl w:val="16088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C6954"/>
    <w:multiLevelType w:val="hybridMultilevel"/>
    <w:tmpl w:val="C19AC99C"/>
    <w:lvl w:ilvl="0" w:tplc="DD549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74350"/>
    <w:multiLevelType w:val="hybridMultilevel"/>
    <w:tmpl w:val="27BA94B0"/>
    <w:lvl w:ilvl="0" w:tplc="6F6293E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40A247F2"/>
    <w:multiLevelType w:val="hybridMultilevel"/>
    <w:tmpl w:val="B128F852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0EB3142"/>
    <w:multiLevelType w:val="hybridMultilevel"/>
    <w:tmpl w:val="F146CE5A"/>
    <w:lvl w:ilvl="0" w:tplc="1B2CF188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3596643"/>
    <w:multiLevelType w:val="hybridMultilevel"/>
    <w:tmpl w:val="85129BD8"/>
    <w:lvl w:ilvl="0" w:tplc="1B2CF1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B2CE0"/>
    <w:multiLevelType w:val="hybridMultilevel"/>
    <w:tmpl w:val="B81EFB6C"/>
    <w:lvl w:ilvl="0" w:tplc="F0E082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5AD370D"/>
    <w:multiLevelType w:val="hybridMultilevel"/>
    <w:tmpl w:val="AF06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C4754"/>
    <w:multiLevelType w:val="hybridMultilevel"/>
    <w:tmpl w:val="C0B21194"/>
    <w:lvl w:ilvl="0" w:tplc="A9D618E6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B165829"/>
    <w:multiLevelType w:val="multilevel"/>
    <w:tmpl w:val="B878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86F42"/>
    <w:multiLevelType w:val="hybridMultilevel"/>
    <w:tmpl w:val="E762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AD2"/>
    <w:multiLevelType w:val="hybridMultilevel"/>
    <w:tmpl w:val="105E4EAA"/>
    <w:lvl w:ilvl="0" w:tplc="6F629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862D84"/>
    <w:multiLevelType w:val="hybridMultilevel"/>
    <w:tmpl w:val="9D3A31A0"/>
    <w:lvl w:ilvl="0" w:tplc="2A28AD5A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14555EA"/>
    <w:multiLevelType w:val="hybridMultilevel"/>
    <w:tmpl w:val="3264A662"/>
    <w:lvl w:ilvl="0" w:tplc="76AE7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B000C"/>
    <w:multiLevelType w:val="hybridMultilevel"/>
    <w:tmpl w:val="B8A0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E1F19"/>
    <w:multiLevelType w:val="hybridMultilevel"/>
    <w:tmpl w:val="B4E2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02363"/>
    <w:multiLevelType w:val="multilevel"/>
    <w:tmpl w:val="909C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5F0403"/>
    <w:multiLevelType w:val="hybridMultilevel"/>
    <w:tmpl w:val="C8FC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E5A5D"/>
    <w:multiLevelType w:val="hybridMultilevel"/>
    <w:tmpl w:val="E24E6804"/>
    <w:lvl w:ilvl="0" w:tplc="1EDC2F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A6DDC"/>
    <w:multiLevelType w:val="hybridMultilevel"/>
    <w:tmpl w:val="DACA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3"/>
  </w:num>
  <w:num w:numId="4">
    <w:abstractNumId w:val="6"/>
  </w:num>
  <w:num w:numId="5">
    <w:abstractNumId w:val="19"/>
  </w:num>
  <w:num w:numId="6">
    <w:abstractNumId w:val="10"/>
  </w:num>
  <w:num w:numId="7">
    <w:abstractNumId w:val="21"/>
  </w:num>
  <w:num w:numId="8">
    <w:abstractNumId w:val="9"/>
  </w:num>
  <w:num w:numId="9">
    <w:abstractNumId w:val="9"/>
    <w:lvlOverride w:ilvl="0">
      <w:startOverride w:val="1"/>
    </w:lvlOverride>
  </w:num>
  <w:num w:numId="10">
    <w:abstractNumId w:val="26"/>
  </w:num>
  <w:num w:numId="11">
    <w:abstractNumId w:val="13"/>
  </w:num>
  <w:num w:numId="12">
    <w:abstractNumId w:val="12"/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15"/>
  </w:num>
  <w:num w:numId="16">
    <w:abstractNumId w:val="27"/>
  </w:num>
  <w:num w:numId="17">
    <w:abstractNumId w:val="8"/>
  </w:num>
  <w:num w:numId="18">
    <w:abstractNumId w:val="1"/>
  </w:num>
  <w:num w:numId="19">
    <w:abstractNumId w:val="5"/>
  </w:num>
  <w:num w:numId="20">
    <w:abstractNumId w:val="18"/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23"/>
  </w:num>
  <w:num w:numId="24">
    <w:abstractNumId w:val="20"/>
  </w:num>
  <w:num w:numId="25">
    <w:abstractNumId w:val="20"/>
    <w:lvlOverride w:ilvl="0">
      <w:startOverride w:val="1"/>
    </w:lvlOverride>
  </w:num>
  <w:num w:numId="26">
    <w:abstractNumId w:val="22"/>
  </w:num>
  <w:num w:numId="27">
    <w:abstractNumId w:val="4"/>
  </w:num>
  <w:num w:numId="28">
    <w:abstractNumId w:val="24"/>
  </w:num>
  <w:num w:numId="29">
    <w:abstractNumId w:val="0"/>
  </w:num>
  <w:num w:numId="30">
    <w:abstractNumId w:val="16"/>
  </w:num>
  <w:num w:numId="31">
    <w:abstractNumId w:val="14"/>
  </w:num>
  <w:num w:numId="32">
    <w:abstractNumId w:val="1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320"/>
    <w:rsid w:val="0001721D"/>
    <w:rsid w:val="00026E80"/>
    <w:rsid w:val="00075D1E"/>
    <w:rsid w:val="000A01A8"/>
    <w:rsid w:val="000C6574"/>
    <w:rsid w:val="000F48A0"/>
    <w:rsid w:val="0011504A"/>
    <w:rsid w:val="001252BF"/>
    <w:rsid w:val="001355FB"/>
    <w:rsid w:val="00171C23"/>
    <w:rsid w:val="001D640C"/>
    <w:rsid w:val="001E72AF"/>
    <w:rsid w:val="001F4EE8"/>
    <w:rsid w:val="00211320"/>
    <w:rsid w:val="00213FDE"/>
    <w:rsid w:val="00223BB4"/>
    <w:rsid w:val="002747B9"/>
    <w:rsid w:val="002751C5"/>
    <w:rsid w:val="00281EC3"/>
    <w:rsid w:val="002854AA"/>
    <w:rsid w:val="002C15D2"/>
    <w:rsid w:val="00307710"/>
    <w:rsid w:val="00323D90"/>
    <w:rsid w:val="00341D68"/>
    <w:rsid w:val="00394863"/>
    <w:rsid w:val="003A5611"/>
    <w:rsid w:val="003E6B96"/>
    <w:rsid w:val="00406A4E"/>
    <w:rsid w:val="004279FF"/>
    <w:rsid w:val="004353C8"/>
    <w:rsid w:val="00470795"/>
    <w:rsid w:val="005015DE"/>
    <w:rsid w:val="00526C02"/>
    <w:rsid w:val="005634CF"/>
    <w:rsid w:val="00570387"/>
    <w:rsid w:val="00574B8E"/>
    <w:rsid w:val="0057678D"/>
    <w:rsid w:val="0058262A"/>
    <w:rsid w:val="005F2607"/>
    <w:rsid w:val="00634145"/>
    <w:rsid w:val="00637CA1"/>
    <w:rsid w:val="0065586E"/>
    <w:rsid w:val="00655A86"/>
    <w:rsid w:val="00682246"/>
    <w:rsid w:val="00693D28"/>
    <w:rsid w:val="006B5323"/>
    <w:rsid w:val="007064D1"/>
    <w:rsid w:val="00750158"/>
    <w:rsid w:val="00791957"/>
    <w:rsid w:val="00806224"/>
    <w:rsid w:val="00820FAA"/>
    <w:rsid w:val="00825626"/>
    <w:rsid w:val="00843A54"/>
    <w:rsid w:val="00853061"/>
    <w:rsid w:val="00870E83"/>
    <w:rsid w:val="008735BA"/>
    <w:rsid w:val="00894747"/>
    <w:rsid w:val="008B103A"/>
    <w:rsid w:val="008C183C"/>
    <w:rsid w:val="008C6DD0"/>
    <w:rsid w:val="008F5963"/>
    <w:rsid w:val="0091602B"/>
    <w:rsid w:val="0091761C"/>
    <w:rsid w:val="00956285"/>
    <w:rsid w:val="00964F97"/>
    <w:rsid w:val="00973359"/>
    <w:rsid w:val="00983709"/>
    <w:rsid w:val="009F4FAE"/>
    <w:rsid w:val="00A47A0E"/>
    <w:rsid w:val="00A62AFD"/>
    <w:rsid w:val="00A763DE"/>
    <w:rsid w:val="00AE4A4D"/>
    <w:rsid w:val="00B15D26"/>
    <w:rsid w:val="00B229F3"/>
    <w:rsid w:val="00B47840"/>
    <w:rsid w:val="00B75DC4"/>
    <w:rsid w:val="00BF094F"/>
    <w:rsid w:val="00C81ED4"/>
    <w:rsid w:val="00C9086C"/>
    <w:rsid w:val="00C9341A"/>
    <w:rsid w:val="00CA6EE2"/>
    <w:rsid w:val="00CC2F9E"/>
    <w:rsid w:val="00CF6936"/>
    <w:rsid w:val="00D16666"/>
    <w:rsid w:val="00D52512"/>
    <w:rsid w:val="00D558DC"/>
    <w:rsid w:val="00DA2055"/>
    <w:rsid w:val="00DA42E5"/>
    <w:rsid w:val="00DD10AE"/>
    <w:rsid w:val="00DD29E7"/>
    <w:rsid w:val="00E1122A"/>
    <w:rsid w:val="00E57459"/>
    <w:rsid w:val="00EA25EC"/>
    <w:rsid w:val="00EB2DB2"/>
    <w:rsid w:val="00F2106C"/>
    <w:rsid w:val="00F441EE"/>
    <w:rsid w:val="00F46E6C"/>
    <w:rsid w:val="00F5642A"/>
    <w:rsid w:val="00F90E18"/>
    <w:rsid w:val="00F92D5D"/>
    <w:rsid w:val="00FB2DE9"/>
    <w:rsid w:val="00FD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autoRedefine/>
    <w:uiPriority w:val="9"/>
    <w:qFormat/>
    <w:rsid w:val="00F441EE"/>
    <w:pPr>
      <w:autoSpaceDE/>
      <w:autoSpaceDN/>
      <w:spacing w:before="100" w:beforeAutospacing="1" w:after="240" w:line="360" w:lineRule="auto"/>
      <w:ind w:left="-284"/>
      <w:jc w:val="center"/>
      <w:outlineLvl w:val="0"/>
    </w:pPr>
    <w:rPr>
      <w:bCs/>
      <w:color w:val="000000" w:themeColor="text1"/>
      <w:kern w:val="36"/>
      <w:sz w:val="32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93D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A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82246"/>
    <w:pPr>
      <w:keepNext/>
      <w:spacing w:before="240" w:after="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A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1EE"/>
    <w:rPr>
      <w:rFonts w:ascii="Times New Roman" w:eastAsia="Times New Roman" w:hAnsi="Times New Roman" w:cs="Times New Roman"/>
      <w:bCs/>
      <w:color w:val="000000" w:themeColor="text1"/>
      <w:kern w:val="36"/>
      <w:sz w:val="32"/>
      <w:szCs w:val="48"/>
      <w:lang w:eastAsia="ru-RU"/>
    </w:rPr>
  </w:style>
  <w:style w:type="character" w:customStyle="1" w:styleId="40">
    <w:name w:val="Заголовок 4 Знак"/>
    <w:basedOn w:val="a0"/>
    <w:link w:val="4"/>
    <w:semiHidden/>
    <w:rsid w:val="00682246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964F97"/>
    <w:pPr>
      <w:keepNext/>
      <w:keepLines/>
      <w:spacing w:before="240" w:beforeAutospacing="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4">
    <w:name w:val="No Spacing"/>
    <w:uiPriority w:val="1"/>
    <w:qFormat/>
    <w:rsid w:val="00964F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693D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3D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93D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3D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693D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93D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unhideWhenUsed/>
    <w:rsid w:val="00693D2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a0"/>
    <w:rsid w:val="008C6DD0"/>
  </w:style>
  <w:style w:type="character" w:customStyle="1" w:styleId="markedcontent">
    <w:name w:val="markedcontent"/>
    <w:basedOn w:val="a0"/>
    <w:rsid w:val="00825626"/>
  </w:style>
  <w:style w:type="character" w:customStyle="1" w:styleId="ff2">
    <w:name w:val="ff2"/>
    <w:basedOn w:val="a0"/>
    <w:rsid w:val="00825626"/>
  </w:style>
  <w:style w:type="character" w:customStyle="1" w:styleId="ff3">
    <w:name w:val="ff3"/>
    <w:basedOn w:val="a0"/>
    <w:rsid w:val="00825626"/>
  </w:style>
  <w:style w:type="paragraph" w:styleId="ab">
    <w:name w:val="caption"/>
    <w:basedOn w:val="a"/>
    <w:next w:val="a"/>
    <w:uiPriority w:val="35"/>
    <w:unhideWhenUsed/>
    <w:qFormat/>
    <w:rsid w:val="001F4EE8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1F4EE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F4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1F4EE8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CC2F9E"/>
    <w:pPr>
      <w:tabs>
        <w:tab w:val="right" w:leader="dot" w:pos="9345"/>
      </w:tabs>
      <w:spacing w:after="100"/>
      <w:ind w:left="-709"/>
      <w:jc w:val="both"/>
    </w:pPr>
  </w:style>
  <w:style w:type="paragraph" w:styleId="af">
    <w:name w:val="footnote text"/>
    <w:basedOn w:val="a"/>
    <w:link w:val="af0"/>
    <w:uiPriority w:val="99"/>
    <w:semiHidden/>
    <w:unhideWhenUsed/>
    <w:rsid w:val="001F4EE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F4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1F4EE8"/>
    <w:rPr>
      <w:vertAlign w:val="superscript"/>
    </w:rPr>
  </w:style>
  <w:style w:type="character" w:styleId="af2">
    <w:name w:val="Hyperlink"/>
    <w:basedOn w:val="a0"/>
    <w:uiPriority w:val="99"/>
    <w:unhideWhenUsed/>
    <w:rsid w:val="0091761C"/>
    <w:rPr>
      <w:color w:val="0563C1" w:themeColor="hyperlink"/>
      <w:u w:val="single"/>
    </w:rPr>
  </w:style>
  <w:style w:type="character" w:styleId="af3">
    <w:name w:val="Strong"/>
    <w:basedOn w:val="a0"/>
    <w:uiPriority w:val="22"/>
    <w:qFormat/>
    <w:rsid w:val="00843A5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43A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3A54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43A54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15D2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15D2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23BB4"/>
    <w:pPr>
      <w:spacing w:after="100"/>
      <w:ind w:left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ivethelp.ru/sobaki/gidroczefaliya-u-sobak/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570EB-4887-401E-8BEA-DD64420A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19</cp:revision>
  <cp:lastPrinted>2022-01-11T00:14:00Z</cp:lastPrinted>
  <dcterms:created xsi:type="dcterms:W3CDTF">2022-01-07T18:10:00Z</dcterms:created>
  <dcterms:modified xsi:type="dcterms:W3CDTF">2022-12-14T15:44:00Z</dcterms:modified>
</cp:coreProperties>
</file>