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10" w:rsidRPr="00BB58AD" w:rsidRDefault="00A71110" w:rsidP="00A7111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A71110" w:rsidRPr="00BB58AD" w:rsidRDefault="00A71110" w:rsidP="00A7111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 xml:space="preserve">ДЕПАРТАМЕНТ ОБРАЗОВАНИЯ, НАУЧНО-ТЕХНОЛОГИЧЕСКОЙ ПОЛИТИКИ И </w:t>
      </w:r>
    </w:p>
    <w:p w:rsidR="00A71110" w:rsidRPr="00BB58AD" w:rsidRDefault="00A71110" w:rsidP="00A7111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>РЫБОХОЗЯЙСТВЕННОГО КОМПЛЕКСА</w:t>
      </w:r>
    </w:p>
    <w:p w:rsidR="00A71110" w:rsidRPr="00BB58AD" w:rsidRDefault="00A71110" w:rsidP="00A7111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A71110" w:rsidRPr="00BB58AD" w:rsidRDefault="00A71110" w:rsidP="00A7111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B58AD">
        <w:rPr>
          <w:rFonts w:ascii="Times New Roman" w:eastAsia="Calibri" w:hAnsi="Times New Roman" w:cs="Times New Roman"/>
          <w:spacing w:val="-6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71110" w:rsidRPr="00BB58AD" w:rsidRDefault="00A71110" w:rsidP="00A7111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>«КОСТРОМСКАЯ ГОСУДАРСТВЕННАЯ СЕЛЬСКОХОЗЯЙСТВЕННАЯ АКАДЕМИЯ»</w:t>
      </w:r>
    </w:p>
    <w:p w:rsidR="00A71110" w:rsidRPr="00BB58AD" w:rsidRDefault="00A71110" w:rsidP="00A7111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110" w:rsidRPr="00BB58AD" w:rsidRDefault="00A71110" w:rsidP="00A7111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>Факультет ветеринарной медицины и зоотехнии</w:t>
      </w:r>
    </w:p>
    <w:p w:rsidR="00A71110" w:rsidRPr="00BB58AD" w:rsidRDefault="00A71110" w:rsidP="00A7111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>Специальность 36.05.01. «Ветеринария»</w:t>
      </w:r>
    </w:p>
    <w:p w:rsidR="00A71110" w:rsidRPr="00BB58AD" w:rsidRDefault="00A71110" w:rsidP="00A7111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>Кафедра внутренних незаразных болезней, хирургии и акушерства</w:t>
      </w:r>
    </w:p>
    <w:p w:rsidR="00A71110" w:rsidRPr="00BB58AD" w:rsidRDefault="00A71110" w:rsidP="00A7111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110" w:rsidRPr="00BB58AD" w:rsidRDefault="00A71110" w:rsidP="00A7111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8AD">
        <w:rPr>
          <w:rFonts w:ascii="Times New Roman" w:eastAsia="Calibri" w:hAnsi="Times New Roman" w:cs="Times New Roman"/>
          <w:b/>
          <w:sz w:val="28"/>
          <w:szCs w:val="28"/>
        </w:rPr>
        <w:t>РЕФЕРАТ</w:t>
      </w:r>
    </w:p>
    <w:p w:rsidR="00A71110" w:rsidRPr="00BB58AD" w:rsidRDefault="00A71110" w:rsidP="00A711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>По дисциплине «Внутренние незаразные болезни»</w:t>
      </w:r>
    </w:p>
    <w:p w:rsidR="00A71110" w:rsidRPr="000549A9" w:rsidRDefault="00A71110" w:rsidP="00A71110">
      <w:pPr>
        <w:tabs>
          <w:tab w:val="left" w:pos="459"/>
        </w:tabs>
        <w:spacing w:after="0" w:line="360" w:lineRule="auto"/>
        <w:ind w:left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49A9">
        <w:rPr>
          <w:rFonts w:ascii="Times New Roman" w:eastAsia="Calibri" w:hAnsi="Times New Roman" w:cs="Times New Roman"/>
          <w:sz w:val="28"/>
          <w:szCs w:val="28"/>
        </w:rPr>
        <w:t>На тему: «</w:t>
      </w:r>
      <w:r w:rsidRPr="00A71110">
        <w:rPr>
          <w:rFonts w:ascii="Times New Roman" w:eastAsia="Calibri" w:hAnsi="Times New Roman" w:cs="Times New Roman"/>
          <w:sz w:val="28"/>
          <w:szCs w:val="28"/>
        </w:rPr>
        <w:t>Аллергические болезни: ко</w:t>
      </w:r>
      <w:r>
        <w:rPr>
          <w:rFonts w:ascii="Times New Roman" w:eastAsia="Calibri" w:hAnsi="Times New Roman" w:cs="Times New Roman"/>
          <w:sz w:val="28"/>
          <w:szCs w:val="28"/>
        </w:rPr>
        <w:t>рмовая и лекарственная аллергия</w:t>
      </w:r>
      <w:r w:rsidRPr="000549A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1110" w:rsidRPr="00BB58AD" w:rsidRDefault="00A71110" w:rsidP="00A711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110" w:rsidRPr="00BB58AD" w:rsidRDefault="00A71110" w:rsidP="00A71110">
      <w:pPr>
        <w:rPr>
          <w:rFonts w:ascii="Times New Roman" w:eastAsia="Calibri" w:hAnsi="Times New Roman" w:cs="Times New Roman"/>
          <w:sz w:val="28"/>
          <w:szCs w:val="28"/>
        </w:rPr>
      </w:pPr>
    </w:p>
    <w:p w:rsidR="00A71110" w:rsidRPr="00BB58AD" w:rsidRDefault="00A71110" w:rsidP="00A71110">
      <w:pPr>
        <w:rPr>
          <w:rFonts w:ascii="Times New Roman" w:eastAsia="Calibri" w:hAnsi="Times New Roman" w:cs="Times New Roman"/>
          <w:sz w:val="28"/>
          <w:szCs w:val="28"/>
        </w:rPr>
      </w:pPr>
    </w:p>
    <w:p w:rsidR="00A71110" w:rsidRPr="00BB58AD" w:rsidRDefault="00A71110" w:rsidP="00A71110">
      <w:pPr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Выполнил: студент 55</w:t>
      </w:r>
      <w:r w:rsidRPr="00BB58AD">
        <w:rPr>
          <w:rFonts w:ascii="Times New Roman" w:eastAsia="Calibri" w:hAnsi="Times New Roman" w:cs="Times New Roman"/>
          <w:sz w:val="28"/>
          <w:szCs w:val="28"/>
        </w:rPr>
        <w:t>2 гр.</w:t>
      </w:r>
    </w:p>
    <w:p w:rsidR="00A71110" w:rsidRPr="00BB58AD" w:rsidRDefault="00A71110" w:rsidP="00A71110">
      <w:pPr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BB58AD">
        <w:rPr>
          <w:rFonts w:ascii="Times New Roman" w:eastAsia="Calibri" w:hAnsi="Times New Roman" w:cs="Times New Roman"/>
          <w:sz w:val="28"/>
          <w:szCs w:val="28"/>
        </w:rPr>
        <w:t>Абдырахманов</w:t>
      </w:r>
      <w:proofErr w:type="spellEnd"/>
      <w:r w:rsidRPr="00BB5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58AD">
        <w:rPr>
          <w:rFonts w:ascii="Times New Roman" w:eastAsia="Calibri" w:hAnsi="Times New Roman" w:cs="Times New Roman"/>
          <w:sz w:val="28"/>
          <w:szCs w:val="28"/>
        </w:rPr>
        <w:t>Азиз</w:t>
      </w:r>
      <w:proofErr w:type="spellEnd"/>
      <w:r w:rsidRPr="00BB58A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71110" w:rsidRPr="00BB58AD" w:rsidRDefault="00A71110" w:rsidP="00A71110">
      <w:pPr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Преподаватель: профессор кафедры, </w:t>
      </w:r>
    </w:p>
    <w:p w:rsidR="00A71110" w:rsidRPr="00BB58AD" w:rsidRDefault="00A71110" w:rsidP="00A71110">
      <w:pPr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доктор биологических наук </w:t>
      </w:r>
    </w:p>
    <w:p w:rsidR="00A71110" w:rsidRPr="00BB58AD" w:rsidRDefault="00A71110" w:rsidP="00A71110">
      <w:pPr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BB58AD">
        <w:rPr>
          <w:rFonts w:ascii="Times New Roman" w:eastAsia="Calibri" w:hAnsi="Times New Roman" w:cs="Times New Roman"/>
          <w:sz w:val="28"/>
          <w:szCs w:val="28"/>
        </w:rPr>
        <w:t>Кочуева</w:t>
      </w:r>
      <w:proofErr w:type="spellEnd"/>
      <w:r w:rsidRPr="00BB58AD">
        <w:rPr>
          <w:rFonts w:ascii="Times New Roman" w:eastAsia="Calibri" w:hAnsi="Times New Roman" w:cs="Times New Roman"/>
          <w:sz w:val="28"/>
          <w:szCs w:val="28"/>
        </w:rPr>
        <w:t xml:space="preserve"> Наталья Анатольевна</w:t>
      </w:r>
    </w:p>
    <w:p w:rsidR="00A71110" w:rsidRPr="00BB58AD" w:rsidRDefault="00A71110" w:rsidP="00A711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110" w:rsidRPr="00BB58AD" w:rsidRDefault="00A71110" w:rsidP="00A71110">
      <w:pPr>
        <w:rPr>
          <w:rFonts w:ascii="Times New Roman" w:eastAsia="Calibri" w:hAnsi="Times New Roman" w:cs="Times New Roman"/>
          <w:sz w:val="28"/>
          <w:szCs w:val="28"/>
        </w:rPr>
      </w:pPr>
    </w:p>
    <w:p w:rsidR="00A71110" w:rsidRPr="00BB58AD" w:rsidRDefault="00A71110" w:rsidP="00A711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110" w:rsidRDefault="00A71110" w:rsidP="00A711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110" w:rsidRDefault="00A71110" w:rsidP="00A711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8AD">
        <w:rPr>
          <w:rFonts w:ascii="Times New Roman" w:eastAsia="Calibri" w:hAnsi="Times New Roman" w:cs="Times New Roman"/>
          <w:sz w:val="28"/>
          <w:szCs w:val="28"/>
        </w:rPr>
        <w:t>КАРАВАЕВО 2022</w:t>
      </w:r>
    </w:p>
    <w:sdt>
      <w:sdtPr>
        <w:rPr>
          <w:rFonts w:ascii="Times New Roman" w:hAnsi="Times New Roman" w:cs="Times New Roman"/>
          <w:color w:val="auto"/>
        </w:rPr>
        <w:id w:val="-961886187"/>
        <w:docPartObj>
          <w:docPartGallery w:val="Table of Content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A71110" w:rsidRPr="00A71110" w:rsidRDefault="00A71110" w:rsidP="00A71110">
          <w:pPr>
            <w:pStyle w:val="a5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A71110" w:rsidRPr="00A71110" w:rsidRDefault="00A7111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7111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7111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7111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1948682" w:history="1">
            <w:r w:rsidRPr="00A7111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_Toc121948682 \h </w:instrTex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10" w:rsidRPr="00A71110" w:rsidRDefault="00A7111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948683" w:history="1">
            <w:r w:rsidRPr="00A7111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Аллергическая реакция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_Toc121948683 \h </w:instrTex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10" w:rsidRPr="00A71110" w:rsidRDefault="00A7111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948684" w:history="1">
            <w:r w:rsidRPr="00A7111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Кормовая аллергия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_Toc121948684 \h </w:instrTex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10" w:rsidRPr="00A71110" w:rsidRDefault="00A7111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948685" w:history="1">
            <w:r w:rsidRPr="00A7111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Лекарственная аллергия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_Toc121948685 \h </w:instrTex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10" w:rsidRPr="00A71110" w:rsidRDefault="00A7111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948686" w:history="1">
            <w:r w:rsidRPr="00A7111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_Toc121948686 \h </w:instrTex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10" w:rsidRPr="00A71110" w:rsidRDefault="00A7111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948687" w:history="1">
            <w:r w:rsidRPr="00A7111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_Toc121948687 \h </w:instrTex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A711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10" w:rsidRPr="00A71110" w:rsidRDefault="00A71110">
          <w:pPr>
            <w:rPr>
              <w:rFonts w:ascii="Times New Roman" w:hAnsi="Times New Roman" w:cs="Times New Roman"/>
              <w:sz w:val="28"/>
              <w:szCs w:val="28"/>
            </w:rPr>
          </w:pPr>
          <w:r w:rsidRPr="00A711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71110" w:rsidRDefault="00A71110" w:rsidP="00A7111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br w:type="page"/>
      </w:r>
      <w:bookmarkStart w:id="0" w:name="_GoBack"/>
      <w:bookmarkEnd w:id="0"/>
    </w:p>
    <w:p w:rsidR="00A615E9" w:rsidRPr="00A615E9" w:rsidRDefault="00A615E9" w:rsidP="00A615E9">
      <w:pPr>
        <w:pStyle w:val="a3"/>
      </w:pPr>
      <w:bookmarkStart w:id="1" w:name="_Toc121948682"/>
      <w:r w:rsidRPr="00A615E9">
        <w:lastRenderedPageBreak/>
        <w:t>Введение</w:t>
      </w:r>
      <w:bookmarkEnd w:id="1"/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Термин аллергия происходит от двух греческих слов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allos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- иной,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ergon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-действую. И дословно переводится иное, измененное действие некоторых веществ на организм. Термин «аллергия» был </w:t>
      </w:r>
      <w:r>
        <w:rPr>
          <w:rFonts w:ascii="Times New Roman" w:hAnsi="Times New Roman" w:cs="Times New Roman"/>
          <w:sz w:val="28"/>
          <w:szCs w:val="28"/>
        </w:rPr>
        <w:t xml:space="preserve">предложен Пирке в 1906 г. </w:t>
      </w:r>
      <w:r w:rsidRPr="00A615E9">
        <w:rPr>
          <w:rFonts w:ascii="Times New Roman" w:hAnsi="Times New Roman" w:cs="Times New Roman"/>
          <w:sz w:val="28"/>
          <w:szCs w:val="28"/>
        </w:rPr>
        <w:t>Аллергия рассматривается как одна из форм патологии иммунитета, поскольку аллергия и иммунитет обеспечиваются одним и тем же аппаратом - лимфоидной системой.</w:t>
      </w:r>
    </w:p>
    <w:p w:rsid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Аллергия - это повышенная и извращенная реактивность организма на действие веществ антигенного и не антигенного происхождения.                    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В основе аллергии лежит иммунный ответ, протекающий с повреждением тканей. Аллергию еще называют реакцией гиперчу</w:t>
      </w:r>
      <w:r>
        <w:rPr>
          <w:rFonts w:ascii="Times New Roman" w:hAnsi="Times New Roman" w:cs="Times New Roman"/>
          <w:sz w:val="28"/>
          <w:szCs w:val="28"/>
        </w:rPr>
        <w:t xml:space="preserve">вствительности. </w:t>
      </w:r>
      <w:r w:rsidRPr="00A615E9">
        <w:rPr>
          <w:rFonts w:ascii="Times New Roman" w:hAnsi="Times New Roman" w:cs="Times New Roman"/>
          <w:sz w:val="28"/>
          <w:szCs w:val="28"/>
        </w:rPr>
        <w:t>В аллергической реакции участвуют антигены, аллергены и антитела.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Антигены — высокомолекулярные соединения, способные специфически стимулировать иммунокомпетентные лимфоидные клетки и запускать иммунный ответ. 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>Антигены бывают белковой (бактериальной, вирусной, гельминтозной, тканевой и др.) природы, химического (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гептенового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) происхождения (полисахариды, лекарственные пр</w:t>
      </w:r>
      <w:r>
        <w:rPr>
          <w:rFonts w:ascii="Times New Roman" w:hAnsi="Times New Roman" w:cs="Times New Roman"/>
          <w:sz w:val="28"/>
          <w:szCs w:val="28"/>
        </w:rPr>
        <w:t>епараты и др.).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E9">
        <w:rPr>
          <w:rFonts w:ascii="Times New Roman" w:hAnsi="Times New Roman" w:cs="Times New Roman"/>
          <w:sz w:val="28"/>
          <w:szCs w:val="28"/>
        </w:rPr>
        <w:t>Тип и сила возникающего иммунного ответа зави</w:t>
      </w:r>
      <w:r>
        <w:rPr>
          <w:rFonts w:ascii="Times New Roman" w:hAnsi="Times New Roman" w:cs="Times New Roman"/>
          <w:sz w:val="28"/>
          <w:szCs w:val="28"/>
        </w:rPr>
        <w:t>сят от природы антигена.</w:t>
      </w:r>
      <w:r w:rsidRPr="00A615E9">
        <w:rPr>
          <w:rFonts w:ascii="Times New Roman" w:hAnsi="Times New Roman" w:cs="Times New Roman"/>
          <w:sz w:val="28"/>
          <w:szCs w:val="28"/>
        </w:rPr>
        <w:t xml:space="preserve"> Белковые антигены способны вызывать как гуморальный, так и клеточно-опосредованный иммунный ответ. Полисахариды и липиды вызывают клеточный тип иммунного ответа без органической по главному комплексу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стимуляции Т-клеток. Образование антител в ответ на действие полисахаридов и липидов представляет собой типичный вид иммунного ответа, независимого от Т-клеток, и характеризуется образованием преимущественно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-антител.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Антигены, способные вызвать сенсибилизацию и последующую анафилактическую реакцию, относят к тимусзависимым аллергенам.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Аллерге</w:t>
      </w:r>
      <w:r>
        <w:rPr>
          <w:rFonts w:ascii="Times New Roman" w:hAnsi="Times New Roman" w:cs="Times New Roman"/>
          <w:sz w:val="28"/>
          <w:szCs w:val="28"/>
        </w:rPr>
        <w:t xml:space="preserve">ны представляют собой антигены, </w:t>
      </w:r>
      <w:r w:rsidRPr="00A615E9">
        <w:rPr>
          <w:rFonts w:ascii="Times New Roman" w:hAnsi="Times New Roman" w:cs="Times New Roman"/>
          <w:sz w:val="28"/>
          <w:szCs w:val="28"/>
        </w:rPr>
        <w:t xml:space="preserve">способные сенсибилизировать организм и вызвать аллергию. Аллергенами могут быть и </w:t>
      </w:r>
      <w:r w:rsidRPr="00A615E9">
        <w:rPr>
          <w:rFonts w:ascii="Times New Roman" w:hAnsi="Times New Roman" w:cs="Times New Roman"/>
          <w:sz w:val="28"/>
          <w:szCs w:val="28"/>
        </w:rPr>
        <w:lastRenderedPageBreak/>
        <w:t>диагностические препараты, изготовляемые из экзогенных аллергенов, обычно не вызывающих аллергических реакций.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По происхождению аллергены бывают бактериальной, бытовой, вирусной, гельминтозной, протозойной,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микозной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, лекарственной, кормовой, пыльцевой (поллинозы) и иной природы.</w:t>
      </w:r>
      <w:proofErr w:type="gramEnd"/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Выделяют группу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аутоаллергенов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— аллергенов, которые образуются в самом организме и играют ключевую роль в развит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тоиммунных,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аутоаллергических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болезней.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Антитела 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>то γ-глобулины сыворотки крови, образовавшиеся в ответ на попадание в организм различных антигенов (принадлежащих бактериям, вирусам, белковым токсинам и др.) и специфически воздействующие с этими антигенами.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По своему происхождению и биологическому действию выделяют следующие антитела: аллергические антитела, образовавшиеся при попадании в организм аллергена и участвующие в развитии аллергических реакций (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анафилактогенные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участвующие в развитии анафилаксии;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антилейкоцитарные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(направлены против антигенов лейкоцитов); антилимфоцитарные (направлены против антигенов лимфоцитов); антиэритроцитарные (против антигенов эритроцитов);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атопические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антитела-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реагины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— аллергические антитела (главным образом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), способные фиксироваться на некоторых клетках и принимать участие в развитии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и анафилаксии;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аутоантитела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(аутоиммунные антитела) — антитела, образующиеся к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аутоантигенам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Из многочисленных видов антител выделяют цитотоксические антитела — антитела против поверхностно расположенных клеточных антигенов, способные в присутствии комплемента вызвать необратимые повреждения цитоплазматической мембраны клеток-мишеней. Большое значение в аллергических реакциях имеют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цитотропные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антитела — антитела, способные сенсибилизировать ткани и вызвать</w:t>
      </w:r>
      <w:r>
        <w:rPr>
          <w:rFonts w:ascii="Times New Roman" w:hAnsi="Times New Roman" w:cs="Times New Roman"/>
          <w:sz w:val="28"/>
          <w:szCs w:val="28"/>
        </w:rPr>
        <w:t xml:space="preserve"> анафилаксию. 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Цитотропные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антитела чаще являются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гомоцитотропными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т. е. способными </w:t>
      </w:r>
      <w:r w:rsidRPr="00A615E9">
        <w:rPr>
          <w:rFonts w:ascii="Times New Roman" w:hAnsi="Times New Roman" w:cs="Times New Roman"/>
          <w:sz w:val="28"/>
          <w:szCs w:val="28"/>
        </w:rPr>
        <w:lastRenderedPageBreak/>
        <w:t xml:space="preserve">сенсибилизировать ткани того же самого вида животного, от которого они получены.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Гомоцитотропные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антитела состоят из двух популяций антител: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-антител и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-Антитела обладают способностью прочно фиксироваться в тканях и на клетках, обеспечивая их длительную сенсибилизацию.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Гомоцитотропные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антитела подклассов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способны кратковременно сенсибилизировать кожу, тогда как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-антитела прочно фиксируются и медленно удаляются из ткани (до 4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). Пассивная сенсибилизация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-антителами достигает максимума через 24-72 ч после введения антител в ткани.</w:t>
      </w:r>
    </w:p>
    <w:p w:rsidR="00A615E9" w:rsidRDefault="00A6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5E9" w:rsidRDefault="00A615E9" w:rsidP="00A615E9">
      <w:pPr>
        <w:pStyle w:val="a3"/>
      </w:pPr>
      <w:bookmarkStart w:id="2" w:name="_Toc121948683"/>
      <w:r>
        <w:lastRenderedPageBreak/>
        <w:t>Аллергическая реакция</w:t>
      </w:r>
      <w:bookmarkEnd w:id="2"/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Аллергическая реакция — общее название клинических проявлений повышенной чувствительности организма к аллергену. В основе аллергической реакции лежит иммунный ответ — освобождение внутренней среды организма от продуктов чужеродной генетической информации, обозначаемых как антигены. В иммунном ответе ключевая роль принадлежит лимфоцитам. Они участвуют в распознавании антигена, удалении антигена из организма, запоминании контакта с антигеном. Продукция лимфоцитов осуществляется в центральных органах иммунитета — костном мозге и тимусе. В процессе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часть клеток-предшественников мигрирует из костного мозга в тимус, где дифференцируется в Т-лимфоциты. Клетки-предшественники, оставшиеся в костном мозге, дифференцируются в В-лимфоциты.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Селезенка, лимфатические узлы, лимфоидная ткань миндалин,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пейеровы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бляшки (периферические лимфоидные органы) получают мигрирующие клетки, способные к дифференциации под действием антигена. Так, В-клетки дифференцируются в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плазмоциты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, секретирующие иммуноглобулины в ответ на чужеродные антигены. Т-лимфоциты подразделяются на цитотоксические Т-лимфоциты или Т-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>киллеры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и Т-хелперы.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Tb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-хелперы способствуют развитию клеточного ответа, стимулируют гормональное звено иммунитета, рост и функциональную активность эозинофилов и тучных клеток.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Организм, ткани и клетки, способные реагировать реакциями гиперчувствительности, принято называть сенсибилизированными, т. е. имеющими подготовительную чувствительность к данному агенту. Поскольку в основе аллергической реакции лежит иммунологический механизм, то эта реакция отличается высокой специфичностью. Такой сенсибилизированный организм реагирует ответной реакцией исключительно лишь 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антигенные структуры (детерминанты), которые </w:t>
      </w:r>
      <w:r w:rsidRPr="00A615E9">
        <w:rPr>
          <w:rFonts w:ascii="Times New Roman" w:hAnsi="Times New Roman" w:cs="Times New Roman"/>
          <w:sz w:val="28"/>
          <w:szCs w:val="28"/>
        </w:rPr>
        <w:lastRenderedPageBreak/>
        <w:t>были использованы для сенсибилизации (иммунизации), или же на родственные структуры.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В зависимости от временного интервала между моментом контакта сенсибилизированного организма с антигеном и возникновением видимых (клинических) проявлений аллергической реакции все реакции гиперчувствительности делят на три группы: немедленные, поздние и замедленные. Немедленные реакции возникают через несколько минут (или ранее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осле контакта с антигеном. 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Поздние — через несколько часов, а замедленные — через 2-3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В настоящее время в медицине используют иную классификацию реакций гиперчувствительности, объединяющих четыре типа.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Реакция I типа (анафилактическая,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-зависимая) характеризуется реакцией немедленного типа, возникающей через несколько минут (или ранее) после контакта с антигеном. Антиген вступает во взаимодействие с фиксированными на тучных клетках или базофилах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гомоцитотропными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антителами, что приводит к активации клеток и секреции из них медиаторов аллергии. Например, аллергическая бронхиальная астма (у кошек), аллергический ринит,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кровопятнистая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болезнь, крапивница, анафилактический шок.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Реакцию II типа называют цитотоксической, или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цитолитической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антителозависимой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. При этом виде реакции антитела взаимодействуют с естественными антигенами клеточных поверхностей или же с антигенами, вторично сенсибилизированными на клеточной поверхности. Лизис клеток возникает вследствие активации образовавшимся комплексом антиген — антитело системы комплемента (несовместимость группы крови).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Гиперчувствительность III типа характеризуется образованием иммунных комплексов, когда растворимые антигены взаимодействуют с антителами не на клеточных поверхностях, а в жидкостных системах. Образование иммунных комплексов ведет к активации комплемента и к агрессии тромбоцитов, например сывороточная болезнь.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lastRenderedPageBreak/>
        <w:t xml:space="preserve">Гиперчувствительность IV типа — клеточно-опосредованная (замедленная или туберкулиновая) реакция. В основе лежит взаимодействие Т-лимфоцитов, несущих на своей поверхности специфические рецепторы — сенсибилизированные Т-лимфоциты. Сенсибилизированные Т-лимфоциты высвобождают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лимфокины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с которыми и связана гиперчувствительность. К реакциям IV типа принадлежат аллергия, формирующаяся при некоторых инфекционных заболеваниях, реакция отторжения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трансплантанта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и аутоиммунные поражения.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Во всех этих реакциях представлены три главные стадии: иммунологическая,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патохимическая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(образование и высвобождение из тех или иных активированных клеток — медиаторов аллергических реакций) и патофизиологическая (действие этих медиаторов на различные периферические ткани и клетки и развитие клинических проявлений гиперчувствительности — аллергии).</w:t>
      </w:r>
      <w:proofErr w:type="gramEnd"/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15E9">
        <w:rPr>
          <w:rFonts w:ascii="Times New Roman" w:hAnsi="Times New Roman" w:cs="Times New Roman"/>
          <w:sz w:val="28"/>
          <w:szCs w:val="28"/>
        </w:rPr>
        <w:t>Pea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>ктивность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— свойство животного организма реагировать определенным образом на воздействие каких-либо факторов окружающей среды. При диагностике, лечении и профилактике аллергических болезней учитывают видовую, возрастную, иммунологическую, индивидуальную реактивность.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Из экзогенных аллергических заболеваний у сельскохозяйственных животных, особенно молодняка, встречаются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615E9" w:rsidRPr="00A615E9" w:rsidRDefault="00A615E9" w:rsidP="00A615E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Кормовая аллергия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>обусловленная резким переходом от одного типа кормления к другому, которая сопровождается поражением желудочно-кишечного тракта и других органов;</w:t>
      </w:r>
    </w:p>
    <w:p w:rsidR="00A615E9" w:rsidRPr="00A615E9" w:rsidRDefault="00A615E9" w:rsidP="00A615E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Лекарственная аллергия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сопровождающаяся поражением слизистых оболочек, кожи, внутренних органов , системы крови;</w:t>
      </w:r>
    </w:p>
    <w:p w:rsidR="00A615E9" w:rsidRPr="00A615E9" w:rsidRDefault="00A615E9" w:rsidP="00A615E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Анафелактический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шок и сывороточная болезнь  связаны с введение вакцин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>сывороток, укусами насекомых, физическими и другими факторами, сопровождающиеся поражением сердечно-сосудистой системы и других органов, слизистых оболочек и кожи;</w:t>
      </w:r>
    </w:p>
    <w:p w:rsidR="00A615E9" w:rsidRPr="00A615E9" w:rsidRDefault="00A615E9" w:rsidP="00A615E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5E9">
        <w:rPr>
          <w:rFonts w:ascii="Times New Roman" w:hAnsi="Times New Roman" w:cs="Times New Roman"/>
          <w:sz w:val="28"/>
          <w:szCs w:val="28"/>
        </w:rPr>
        <w:lastRenderedPageBreak/>
        <w:t>Кропивница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и дерматиты обусловлены химическими и лекарственными веществами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>физическими и бытовыми факторами;</w:t>
      </w:r>
    </w:p>
    <w:p w:rsidR="00A615E9" w:rsidRPr="00A615E9" w:rsidRDefault="00A615E9" w:rsidP="00A615E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Аллергические заболевания  бронхов и легких вызваны бактериями, грибами, вирусами, химическими веществами</w:t>
      </w:r>
    </w:p>
    <w:p w:rsidR="00A615E9" w:rsidRDefault="00A6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5E9" w:rsidRPr="00A615E9" w:rsidRDefault="00A615E9" w:rsidP="00A615E9">
      <w:pPr>
        <w:pStyle w:val="a3"/>
      </w:pPr>
      <w:bookmarkStart w:id="3" w:name="_Toc121948684"/>
      <w:r w:rsidRPr="00A615E9">
        <w:lastRenderedPageBreak/>
        <w:t>Кормовая аллергия</w:t>
      </w:r>
      <w:bookmarkEnd w:id="3"/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Кормовая аллергия – широко распространенное заболевание особенно молодняка сельскохозяйственных животных. Она характеризуется развитием гиперчувствительности  немедленного и реже замедленного типов, сопровождающейся поражением пищеварительной системы, сосудов, кожи и других органов. Заболевание встречается у всех видов молодняка.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Этиология. Основными причинами кормовой аллергии являются избыток в рационе белка и гликопротеидов (концентраты, заменители молока с соей), к которым не адаптирована пищеварительная система молодняка; наличие в корме необычных для организма животных химических веществ, лекарственных препаратов, пораженность его грибами и высокая загрязненность микроорганизмами.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К предрасполагающим факторам в развитии кормовой аллергии относятся недостаточная ферментативная и барьерная функция желудочно-кишечного тракта, нерациональное применение антибиотиков, приводящее к нарушению пищеварения и изменению состава микрофлоры кишечника.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Симптомы. Клинически кормовая аллергия проявляется в двух формах: с поражением желудочно-кишечного тракта и кожи. При желудочно-кишечной форме у больных животных внезапно появляются абдоминальные боли, тошнота, рвота. Вследствие нарушения моторной и всасывательной функций развиваются поносы и запоры. Нередко появляется налет на языке. При кожной форме появляются отеки и сыпи и очаговое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эритемное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воспаление кожи.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Эритемные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очаги бывают различной величины и формы, располагаются на разных участках тела, у поросят чаще на спине и брюшной стенке. Кроме того, может отмечаться и смешенное течение, проявляющееся симптомами гастроэнтерита и поражения кожи. В крови больных увеличивается количество эозинофилов, лимфоцитов, а также иммуноглобулинов особенно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Диагноз и дифференциальный диагноз. Тщательно собирают анамнез. Особое внимание обращают на состав рациона, наличие в кормах </w:t>
      </w:r>
      <w:r w:rsidRPr="00A615E9">
        <w:rPr>
          <w:rFonts w:ascii="Times New Roman" w:hAnsi="Times New Roman" w:cs="Times New Roman"/>
          <w:sz w:val="28"/>
          <w:szCs w:val="28"/>
        </w:rPr>
        <w:lastRenderedPageBreak/>
        <w:t>химических веществ, пораженность грибами, обсемененность микроорганизмами, режим кормления, резкие переходы на новый тип кормления.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Учитывают внезапность появления желудочно-кишечного синдрома, повышенное содержание в крови эозинофилов и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Лечение. Устраняют причину. Больным животным назначают диетическое кормление и поддерживающую терапию. 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В начальный период при остром течении заболевания применяют внутримышечно антигистаминные препараты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дипразин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пипальфен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) 2-3 мг/кг в виде 2,5%-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раствора, димедрол 2-3 мг/кг в 1%-ном растворе, кортикостероиды: гидрокортизон и кортизон по 0,5-1,0 ИЕ/кг массы животного 2-3 раза в день, а также кальция хлорид и глюконат в принятых дозах.</w:t>
      </w:r>
      <w:proofErr w:type="gramEnd"/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Для повышения защиты и усиления регенерации поврежденных органов пищеварения назначают витамин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>, Е, С и группы В.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С целью устранения дисбактериоза применяют противомикробные препараты с учетом их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подтитровки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энтеропатогенным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микроорганизмам. После завершения курса противомикробной терапии в течение 3 дней внутрь дают АБК - 2-3 мл, ПАБК - 40-50 мкг,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- 0,3-0,5 мл и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энтеробифидин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бактрил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- 3-4 мл/кг массы животного.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В зависимости от показаний включают и другие виды терапии.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5E9">
        <w:rPr>
          <w:rFonts w:ascii="Times New Roman" w:hAnsi="Times New Roman" w:cs="Times New Roman"/>
          <w:sz w:val="28"/>
          <w:szCs w:val="28"/>
        </w:rPr>
        <w:t>Профилактика кормовых аллергий основана на соблюдении режима кормления, постепенном переходе из одного типа рациона к другому, недопущении скармливания недоброкачественного корма, пораженного грибами, содержащего повышенное количество удобрений, ядохимикатов, антибиотиков и других лекарственных препаратов.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Поросят-сосунов нужно заблаговременно до отъема приучать к поеданию концентрированного корма, а телят – к заменителям цельного молока, особенно если основу их составляет соя. Впервые 10-14 дней после отъема нельзя допускать перекорма молодняка белковым кормом. Наоборот, перед отъемом и в </w:t>
      </w:r>
      <w:r w:rsidRPr="00A615E9">
        <w:rPr>
          <w:rFonts w:ascii="Times New Roman" w:hAnsi="Times New Roman" w:cs="Times New Roman"/>
          <w:sz w:val="28"/>
          <w:szCs w:val="28"/>
        </w:rPr>
        <w:lastRenderedPageBreak/>
        <w:t>первые дни после отъема (особенно поросят) следует содержать на рационе с пониженным содержанием протеина.</w:t>
      </w:r>
    </w:p>
    <w:p w:rsidR="00A615E9" w:rsidRDefault="00A615E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br w:type="page"/>
      </w:r>
    </w:p>
    <w:p w:rsidR="00A615E9" w:rsidRPr="00A615E9" w:rsidRDefault="00A615E9" w:rsidP="00A615E9">
      <w:pPr>
        <w:pStyle w:val="a3"/>
      </w:pPr>
      <w:bookmarkStart w:id="4" w:name="_Toc121948685"/>
      <w:r w:rsidRPr="00A615E9">
        <w:lastRenderedPageBreak/>
        <w:t>Лекарственная аллергия</w:t>
      </w:r>
      <w:bookmarkEnd w:id="4"/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Аллергические реакции на лекарственные вещества довольно частое, но слабо изученное явление у животных. Они возникают вследствие взаимодействия лекарственного препарата с антителами или сенсибилизированными лимфоцитами после предшествующего периода сенсибилизации. У молодняка сельскохозяйственных животных аллергия нередко отмечается после повторных курсов обработок одними и теми же препаратами.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В последние годы аллергические реакции на лекарственные препараты становятся все более частым явлением, увеличивается их разнообразие и усиливается тяжесть течения.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Этиология. В качестве аллергенов могут выступать как белковые, так и небелковые лекарственные препараты. 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Аллергические реакции нередко возникают при повторных курсах назначения одних и тех же препаратов сывороток, иммуноглобулинов, ферментов, тканевых препаратов, витаминов, антибиотиков, сульфаниламидов,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нитрофуранов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анальгетиков, противовоспалительных средств, барбитуратов, производных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фенотиазина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, йода, транквилизаторов, плазмозамещающих, антигистаминных и других лекарственных средств.</w:t>
      </w:r>
      <w:proofErr w:type="gramEnd"/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Симптомы. Признаки аллергии разнообразны. Они зависят от типа аллергических реакций. Особенно опасны аллергические болезни с коротким скрытым периодом.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Общие реакции наиболее часто проявляются в виде анафилактического шока и сывороточной болезни. Анафилактический шок представляет самую острую и опасную реакцию при лекарственной аллергии. Основным признаком является 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расстройства, реже изменения в коже и органах дыхания.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 При сывороточной болезни (на  введение белков или лекарств, компрессирующих с белком) признаки заболевания могут проявляться через несколько часов или дней. Они характеризуются повышением температуры, </w:t>
      </w:r>
      <w:r w:rsidRPr="00A615E9">
        <w:rPr>
          <w:rFonts w:ascii="Times New Roman" w:hAnsi="Times New Roman" w:cs="Times New Roman"/>
          <w:sz w:val="28"/>
          <w:szCs w:val="28"/>
        </w:rPr>
        <w:lastRenderedPageBreak/>
        <w:t>реакцией кожи, болями в суставах и увеличением лимфатических узлов, особенно регионарных к месту введения антигена.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Поражения отдельных органов при лекарственной аллергии проявляются в виде воспалительной реакции на месте повторного введения препарата, эритемы, экзантемы, крапивницы, дерматита, зуда, бронхиальной астмы, отека легких, хронического фиброза легких, миокардита, расстройства пищеварения, лекарственной желтухи,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гломерул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и интерстициального нефрита, развитием поствакцинального энцефалита и неврита, особенно после вакцинации против бешенства, поражением суставов после повторного введения белковых препаратов, поражением мышц после применения антибиотиков и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противопротозойных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У большинства больных животных в крови, наряду с увеличением эозинофилов, достоверно возрастает уровень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Ig</w:t>
      </w:r>
      <w:proofErr w:type="spellEnd"/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и G, отмечается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дегрануляция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базофилов.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Диагноз и дифференциальный диагноз. При подозрении на лекарственную аллергию решающее значение имеют анамнестические данные и клиническое обследование больного животного. Из лабораторных данных необходимо учитывать уровень эозинофилов и иммуноглобулина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>, а также состояние базофилов.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В условиях производства важное диагностике и дифференциальной диагностике значение имеют накожные, внутрикожные и подкожные аллергические пробы с предполагаемыми лекарствами, обусловившими развитие аллергии.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Лечение. Во всех случаях необходимо удалить аллерген. Если основное заболевание не позволяет отменить назначенное лечение, необходимо сделать замену подозреваемого препарата. Одновременно применяют противогистаминные, десенсибилизирующие и гормональные препараты.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>антигистаминных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наиболее широко используют димедрол,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дипразин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диазолин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, тавегил, супрастин, </w:t>
      </w:r>
      <w:proofErr w:type="spellStart"/>
      <w:r w:rsidRPr="00A615E9">
        <w:rPr>
          <w:rFonts w:ascii="Times New Roman" w:hAnsi="Times New Roman" w:cs="Times New Roman"/>
          <w:sz w:val="28"/>
          <w:szCs w:val="28"/>
        </w:rPr>
        <w:t>гистоглобин</w:t>
      </w:r>
      <w:proofErr w:type="spellEnd"/>
      <w:r w:rsidRPr="00A615E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615E9">
        <w:rPr>
          <w:rFonts w:ascii="Times New Roman" w:hAnsi="Times New Roman" w:cs="Times New Roman"/>
          <w:sz w:val="28"/>
          <w:szCs w:val="28"/>
        </w:rPr>
        <w:lastRenderedPageBreak/>
        <w:t>наставлениям. Заслуживает внимания применение препаратов кальция, витаминов</w:t>
      </w:r>
      <w:proofErr w:type="gramStart"/>
      <w:r w:rsidRPr="00A615E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615E9">
        <w:rPr>
          <w:rFonts w:ascii="Times New Roman" w:hAnsi="Times New Roman" w:cs="Times New Roman"/>
          <w:sz w:val="28"/>
          <w:szCs w:val="28"/>
        </w:rPr>
        <w:t xml:space="preserve"> и К.</w:t>
      </w: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В качестве симптоматической терапии применяют лекарственные препараты, улучшающие работу сердца, снимающие спазм гладкой мускулатуры, укрепляющие стенку сосудов и снижающие зуд.</w:t>
      </w:r>
    </w:p>
    <w:p w:rsid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Профилактика. Основой ее является медикаментозное обоснование назначенной терапии. Не обдуманная без учета этиологии и патогенеза терапия приводит к развитию осложнений, нередко опасных для жизни животного. При этом следует учитывать. Что наименьший сенсибилизирующий эффект отмечается при пероральном поступлении антигена, наиболее выраженные аллергические реакции - при местном, смертность – при внутривенном введении.</w:t>
      </w:r>
    </w:p>
    <w:p w:rsidR="00A615E9" w:rsidRDefault="00A6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5E9" w:rsidRDefault="00A615E9" w:rsidP="00A615E9">
      <w:pPr>
        <w:pStyle w:val="a3"/>
      </w:pPr>
      <w:bookmarkStart w:id="5" w:name="_Toc121948686"/>
      <w:r>
        <w:lastRenderedPageBreak/>
        <w:t>Заключение</w:t>
      </w:r>
      <w:bookmarkEnd w:id="5"/>
    </w:p>
    <w:p w:rsid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Хотя аллергия, безусловно, является следствием бурного ухудшения экологии, она, тем не менее, имеет и генетически закрепленную наследственную предрасположенность в подавляющем большинстве случаев. Вещества, обычно, беспрепятственно удаляющиеся из организма, у аллергиков вызывают воспалительные процессы разнообразнейшего характера. Это объясняется ничем иным как реакцией иммунной системы на аллерген, которым может быть любое вещество. И лишний раз подтверждает тот факт, что сбои в работе иммунитета провоцируют аллергии.</w:t>
      </w:r>
    </w:p>
    <w:p w:rsidR="00A615E9" w:rsidRDefault="00A6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5E9" w:rsidRDefault="00A615E9" w:rsidP="00A71110">
      <w:pPr>
        <w:pStyle w:val="a3"/>
      </w:pPr>
      <w:bookmarkStart w:id="6" w:name="_Toc121948687"/>
      <w:r>
        <w:lastRenderedPageBreak/>
        <w:t>Список использо</w:t>
      </w:r>
      <w:r w:rsidR="00A71110">
        <w:t>ванной литературы</w:t>
      </w:r>
      <w:bookmarkEnd w:id="6"/>
    </w:p>
    <w:p w:rsidR="00A71110" w:rsidRPr="00A71110" w:rsidRDefault="00A71110" w:rsidP="00A71110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Лютинский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 xml:space="preserve"> С.И. - «Патологическая физиология сельскохозяйственных животных». Издательство: Москва «Колос» 2001г</w:t>
      </w:r>
    </w:p>
    <w:p w:rsidR="00A71110" w:rsidRPr="00A71110" w:rsidRDefault="00A71110" w:rsidP="00A71110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110">
        <w:rPr>
          <w:rFonts w:ascii="Times New Roman" w:hAnsi="Times New Roman" w:cs="Times New Roman"/>
          <w:sz w:val="28"/>
          <w:szCs w:val="28"/>
        </w:rPr>
        <w:t>Внутренние незаразные болезни животных</w:t>
      </w:r>
      <w:proofErr w:type="gramStart"/>
      <w:r w:rsidRPr="00A711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1110">
        <w:rPr>
          <w:rFonts w:ascii="Times New Roman" w:hAnsi="Times New Roman" w:cs="Times New Roman"/>
          <w:sz w:val="28"/>
          <w:szCs w:val="28"/>
        </w:rPr>
        <w:t xml:space="preserve"> учебник для студ. спец. "Ветеринарная медицина" / </w:t>
      </w: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Карпуть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 xml:space="preserve"> И.М. и др.; под ред. И. М. </w:t>
      </w: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Карпутя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>, 2006.-679с. </w:t>
      </w:r>
    </w:p>
    <w:p w:rsidR="00A71110" w:rsidRPr="00A71110" w:rsidRDefault="00A71110" w:rsidP="00A71110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110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 xml:space="preserve">  Г. А., </w:t>
      </w: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Локтионов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 xml:space="preserve"> В.Н., Полоз Д.Д. Ветеринарная токсикология</w:t>
      </w:r>
      <w:proofErr w:type="gramStart"/>
      <w:r w:rsidRPr="00A7111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7111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>, 1987. – 319с.</w:t>
      </w:r>
    </w:p>
    <w:p w:rsidR="00A71110" w:rsidRPr="00A71110" w:rsidRDefault="00A71110" w:rsidP="00A71110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Внутрение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незаразне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 xml:space="preserve"> болезни сельскохозяйственных животных / Б. М. Анохин, </w:t>
      </w: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В.М.Данилевський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Л.Г.Замарин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 xml:space="preserve"> и др.; Под  ред. </w:t>
      </w: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В.М.Данилевського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 xml:space="preserve">.  – М.: </w:t>
      </w:r>
      <w:proofErr w:type="spellStart"/>
      <w:r w:rsidRPr="00A71110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A71110">
        <w:rPr>
          <w:rFonts w:ascii="Times New Roman" w:hAnsi="Times New Roman" w:cs="Times New Roman"/>
          <w:sz w:val="28"/>
          <w:szCs w:val="28"/>
        </w:rPr>
        <w:t>, 1991. – 575 с.</w:t>
      </w:r>
    </w:p>
    <w:p w:rsidR="00A71110" w:rsidRPr="00A615E9" w:rsidRDefault="00A71110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15E9" w:rsidRPr="00A615E9" w:rsidRDefault="00A615E9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E9">
        <w:rPr>
          <w:rFonts w:ascii="Times New Roman" w:hAnsi="Times New Roman" w:cs="Times New Roman"/>
          <w:sz w:val="28"/>
          <w:szCs w:val="28"/>
        </w:rPr>
        <w:t> </w:t>
      </w:r>
    </w:p>
    <w:p w:rsidR="007F39DB" w:rsidRPr="00A615E9" w:rsidRDefault="007F39DB" w:rsidP="00A61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F39DB" w:rsidRPr="00A6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EE0"/>
    <w:multiLevelType w:val="multilevel"/>
    <w:tmpl w:val="C1A0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1A4F9D"/>
    <w:multiLevelType w:val="hybridMultilevel"/>
    <w:tmpl w:val="14CE69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19"/>
    <w:rsid w:val="000C4719"/>
    <w:rsid w:val="005A1D38"/>
    <w:rsid w:val="0060399B"/>
    <w:rsid w:val="007F39DB"/>
    <w:rsid w:val="00A615E9"/>
    <w:rsid w:val="00A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next w:val="a"/>
    <w:qFormat/>
    <w:rsid w:val="0060399B"/>
    <w:pPr>
      <w:shd w:val="clear" w:color="auto" w:fill="FFFFFF"/>
      <w:spacing w:after="12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2">
    <w:name w:val="заголовок 2"/>
    <w:next w:val="a"/>
    <w:qFormat/>
    <w:rsid w:val="005A1D38"/>
    <w:pPr>
      <w:spacing w:after="120" w:line="360" w:lineRule="auto"/>
      <w:ind w:left="851" w:firstLine="851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3">
    <w:name w:val="заголовок 3"/>
    <w:qFormat/>
    <w:rsid w:val="005A1D38"/>
    <w:pPr>
      <w:shd w:val="clear" w:color="auto" w:fill="FFFFFF"/>
      <w:spacing w:after="120" w:line="360" w:lineRule="auto"/>
      <w:ind w:left="851" w:firstLine="851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711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1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711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71110"/>
    <w:pPr>
      <w:spacing w:after="100"/>
    </w:pPr>
  </w:style>
  <w:style w:type="character" w:styleId="a6">
    <w:name w:val="Hyperlink"/>
    <w:basedOn w:val="a0"/>
    <w:uiPriority w:val="99"/>
    <w:unhideWhenUsed/>
    <w:rsid w:val="00A711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next w:val="a"/>
    <w:qFormat/>
    <w:rsid w:val="0060399B"/>
    <w:pPr>
      <w:shd w:val="clear" w:color="auto" w:fill="FFFFFF"/>
      <w:spacing w:after="12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2">
    <w:name w:val="заголовок 2"/>
    <w:next w:val="a"/>
    <w:qFormat/>
    <w:rsid w:val="005A1D38"/>
    <w:pPr>
      <w:spacing w:after="120" w:line="360" w:lineRule="auto"/>
      <w:ind w:left="851" w:firstLine="851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3">
    <w:name w:val="заголовок 3"/>
    <w:qFormat/>
    <w:rsid w:val="005A1D38"/>
    <w:pPr>
      <w:shd w:val="clear" w:color="auto" w:fill="FFFFFF"/>
      <w:spacing w:after="120" w:line="360" w:lineRule="auto"/>
      <w:ind w:left="851" w:firstLine="851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711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1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711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71110"/>
    <w:pPr>
      <w:spacing w:after="100"/>
    </w:pPr>
  </w:style>
  <w:style w:type="character" w:styleId="a6">
    <w:name w:val="Hyperlink"/>
    <w:basedOn w:val="a0"/>
    <w:uiPriority w:val="99"/>
    <w:unhideWhenUsed/>
    <w:rsid w:val="00A711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DEB6-B08B-4696-9968-D2438B5D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Elnara Kurbanova</dc:creator>
  <cp:keywords/>
  <dc:description/>
  <cp:lastModifiedBy>Elnara Kurbanova</cp:lastModifiedBy>
  <cp:revision>2</cp:revision>
  <dcterms:created xsi:type="dcterms:W3CDTF">2022-12-14T19:02:00Z</dcterms:created>
  <dcterms:modified xsi:type="dcterms:W3CDTF">2022-12-14T19:18:00Z</dcterms:modified>
</cp:coreProperties>
</file>