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C663F" w14:textId="77777777" w:rsidR="00695303" w:rsidRPr="005244DA" w:rsidRDefault="00695303" w:rsidP="00695303">
      <w:pPr>
        <w:jc w:val="left"/>
        <w:rPr>
          <w:sz w:val="26"/>
          <w:szCs w:val="26"/>
        </w:rPr>
      </w:pPr>
      <w:r w:rsidRPr="005244DA">
        <w:rPr>
          <w:sz w:val="26"/>
          <w:szCs w:val="26"/>
        </w:rPr>
        <w:t>Архитектура»</w:t>
      </w:r>
    </w:p>
    <w:p w14:paraId="4D8B4BC3" w14:textId="77777777" w:rsidR="00695303" w:rsidRPr="005244DA" w:rsidRDefault="00695303" w:rsidP="00695303">
      <w:pPr>
        <w:ind w:right="567"/>
        <w:jc w:val="left"/>
        <w:rPr>
          <w:sz w:val="26"/>
          <w:szCs w:val="26"/>
        </w:rPr>
      </w:pPr>
    </w:p>
    <w:p w14:paraId="73E65F9D" w14:textId="77777777" w:rsidR="00695303" w:rsidRPr="005244DA" w:rsidRDefault="00695303" w:rsidP="00695303">
      <w:pPr>
        <w:jc w:val="left"/>
        <w:rPr>
          <w:sz w:val="26"/>
          <w:szCs w:val="26"/>
        </w:rPr>
      </w:pPr>
      <w:r w:rsidRPr="005244DA">
        <w:rPr>
          <w:sz w:val="26"/>
          <w:szCs w:val="26"/>
        </w:rPr>
        <w:t xml:space="preserve">Форма </w:t>
      </w:r>
      <w:proofErr w:type="gramStart"/>
      <w:r w:rsidRPr="005244DA">
        <w:rPr>
          <w:sz w:val="26"/>
          <w:szCs w:val="26"/>
        </w:rPr>
        <w:t>обучения</w:t>
      </w:r>
      <w:r>
        <w:rPr>
          <w:sz w:val="26"/>
          <w:szCs w:val="26"/>
        </w:rPr>
        <w:t>:</w:t>
      </w:r>
      <w:r w:rsidRPr="005244DA">
        <w:rPr>
          <w:sz w:val="26"/>
          <w:szCs w:val="26"/>
        </w:rPr>
        <w:t xml:space="preserve">   </w:t>
      </w:r>
      <w:proofErr w:type="gramEnd"/>
      <w:r w:rsidRPr="005244DA">
        <w:rPr>
          <w:sz w:val="26"/>
          <w:szCs w:val="26"/>
        </w:rPr>
        <w:t xml:space="preserve">               очная</w:t>
      </w:r>
    </w:p>
    <w:p w14:paraId="67EEF9D3" w14:textId="77777777" w:rsidR="00695303" w:rsidRPr="005244DA" w:rsidRDefault="00695303" w:rsidP="00695303">
      <w:pPr>
        <w:jc w:val="left"/>
        <w:rPr>
          <w:sz w:val="26"/>
          <w:szCs w:val="26"/>
        </w:rPr>
      </w:pPr>
    </w:p>
    <w:p w14:paraId="55F31427" w14:textId="77777777" w:rsidR="00695303" w:rsidRPr="005244DA" w:rsidRDefault="00695303" w:rsidP="00695303">
      <w:pPr>
        <w:jc w:val="left"/>
        <w:rPr>
          <w:sz w:val="26"/>
          <w:szCs w:val="26"/>
        </w:rPr>
      </w:pPr>
      <w:r w:rsidRPr="005244DA">
        <w:rPr>
          <w:sz w:val="26"/>
          <w:szCs w:val="26"/>
        </w:rPr>
        <w:t xml:space="preserve">Срок освоения </w:t>
      </w:r>
      <w:proofErr w:type="gramStart"/>
      <w:r w:rsidRPr="005244DA">
        <w:rPr>
          <w:sz w:val="26"/>
          <w:szCs w:val="26"/>
        </w:rPr>
        <w:t>ППССЗ</w:t>
      </w:r>
      <w:r>
        <w:rPr>
          <w:sz w:val="26"/>
          <w:szCs w:val="26"/>
        </w:rPr>
        <w:t>:</w:t>
      </w:r>
      <w:r w:rsidRPr="005244DA">
        <w:rPr>
          <w:sz w:val="26"/>
          <w:szCs w:val="26"/>
        </w:rPr>
        <w:t xml:space="preserve">   </w:t>
      </w:r>
      <w:proofErr w:type="gramEnd"/>
      <w:r w:rsidRPr="005244DA">
        <w:rPr>
          <w:sz w:val="26"/>
          <w:szCs w:val="26"/>
        </w:rPr>
        <w:t xml:space="preserve">     3 года 10 месяцев</w:t>
      </w:r>
    </w:p>
    <w:p w14:paraId="695909B6" w14:textId="77777777" w:rsidR="00695303" w:rsidRPr="005244DA" w:rsidRDefault="00695303" w:rsidP="00695303">
      <w:pPr>
        <w:jc w:val="left"/>
        <w:rPr>
          <w:sz w:val="26"/>
          <w:szCs w:val="26"/>
        </w:rPr>
      </w:pPr>
    </w:p>
    <w:p w14:paraId="17D67A63" w14:textId="77777777" w:rsidR="00695303" w:rsidRPr="005244DA" w:rsidRDefault="00695303" w:rsidP="00695303">
      <w:pPr>
        <w:jc w:val="left"/>
        <w:rPr>
          <w:sz w:val="26"/>
          <w:szCs w:val="26"/>
        </w:rPr>
      </w:pPr>
      <w:proofErr w:type="gramStart"/>
      <w:r w:rsidRPr="005244DA">
        <w:rPr>
          <w:sz w:val="26"/>
          <w:szCs w:val="26"/>
        </w:rPr>
        <w:t>Кафедра</w:t>
      </w:r>
      <w:r>
        <w:rPr>
          <w:sz w:val="26"/>
          <w:szCs w:val="26"/>
        </w:rPr>
        <w:t>:</w:t>
      </w:r>
      <w:r w:rsidRPr="005244DA">
        <w:rPr>
          <w:sz w:val="26"/>
          <w:szCs w:val="26"/>
        </w:rPr>
        <w:t xml:space="preserve">   </w:t>
      </w:r>
      <w:proofErr w:type="gramEnd"/>
      <w:r w:rsidRPr="005244DA">
        <w:rPr>
          <w:sz w:val="26"/>
          <w:szCs w:val="26"/>
        </w:rPr>
        <w:t xml:space="preserve">  « Архитектура и изобразительные дисциплины»</w:t>
      </w:r>
    </w:p>
    <w:p w14:paraId="1A21F7B1" w14:textId="77777777" w:rsidR="00695303" w:rsidRPr="005354CC" w:rsidRDefault="00695303" w:rsidP="00695303">
      <w:pPr>
        <w:jc w:val="left"/>
      </w:pPr>
    </w:p>
    <w:p w14:paraId="2427FEF8" w14:textId="77777777" w:rsidR="00695303" w:rsidRPr="005354CC" w:rsidRDefault="00695303" w:rsidP="00695303">
      <w:pPr>
        <w:jc w:val="left"/>
      </w:pPr>
    </w:p>
    <w:p w14:paraId="2D6D3661" w14:textId="77777777" w:rsidR="00695303" w:rsidRPr="005354CC" w:rsidRDefault="00695303" w:rsidP="00695303">
      <w:pPr>
        <w:jc w:val="left"/>
      </w:pPr>
    </w:p>
    <w:p w14:paraId="51CBE940" w14:textId="77777777" w:rsidR="00695303" w:rsidRPr="005354CC" w:rsidRDefault="00695303" w:rsidP="00695303">
      <w:pPr>
        <w:pStyle w:val="2"/>
        <w:jc w:val="left"/>
        <w:rPr>
          <w:szCs w:val="24"/>
        </w:rPr>
      </w:pPr>
    </w:p>
    <w:p w14:paraId="16C01711" w14:textId="77777777" w:rsidR="00695303" w:rsidRDefault="00695303" w:rsidP="00695303">
      <w:pPr>
        <w:pStyle w:val="2"/>
        <w:jc w:val="left"/>
        <w:rPr>
          <w:szCs w:val="24"/>
        </w:rPr>
      </w:pPr>
    </w:p>
    <w:p w14:paraId="6241A058" w14:textId="77777777" w:rsidR="00695303" w:rsidRDefault="00695303" w:rsidP="00695303"/>
    <w:p w14:paraId="0AB14084" w14:textId="77777777" w:rsidR="00695303" w:rsidRDefault="00695303" w:rsidP="00695303">
      <w:pPr>
        <w:pStyle w:val="2"/>
      </w:pPr>
    </w:p>
    <w:p w14:paraId="4D04B4AF" w14:textId="77777777" w:rsidR="00695303" w:rsidRDefault="00695303" w:rsidP="00695303"/>
    <w:p w14:paraId="48948846" w14:textId="77777777" w:rsidR="00695303" w:rsidRDefault="00695303" w:rsidP="00695303">
      <w:pPr>
        <w:pStyle w:val="2"/>
      </w:pPr>
    </w:p>
    <w:p w14:paraId="053CB216" w14:textId="77777777" w:rsidR="00695303" w:rsidRDefault="00695303" w:rsidP="00695303"/>
    <w:p w14:paraId="0488A281" w14:textId="77777777" w:rsidR="00695303" w:rsidRPr="005354CC" w:rsidRDefault="00695303" w:rsidP="00695303">
      <w:pPr>
        <w:pStyle w:val="2"/>
      </w:pPr>
    </w:p>
    <w:p w14:paraId="08CEDE4C" w14:textId="77777777" w:rsidR="00695303" w:rsidRPr="005354CC" w:rsidRDefault="00695303" w:rsidP="00695303">
      <w:pPr>
        <w:jc w:val="left"/>
      </w:pPr>
    </w:p>
    <w:p w14:paraId="0332BC44" w14:textId="77777777" w:rsidR="00695303" w:rsidRPr="005354CC" w:rsidRDefault="00695303" w:rsidP="00695303">
      <w:pPr>
        <w:jc w:val="left"/>
      </w:pPr>
    </w:p>
    <w:p w14:paraId="4C6D2816" w14:textId="77777777" w:rsidR="00695303" w:rsidRPr="005354CC" w:rsidRDefault="00695303" w:rsidP="00695303">
      <w:pPr>
        <w:jc w:val="center"/>
      </w:pPr>
      <w:proofErr w:type="gramStart"/>
      <w:r>
        <w:t>Караваево  2018</w:t>
      </w:r>
      <w:proofErr w:type="gramEnd"/>
    </w:p>
    <w:p w14:paraId="12A7B45B" w14:textId="77777777" w:rsidR="00695303" w:rsidRPr="005354CC" w:rsidRDefault="00695303" w:rsidP="00695303">
      <w:pPr>
        <w:jc w:val="left"/>
      </w:pPr>
      <w:r w:rsidRPr="005354CC">
        <w:br w:type="page"/>
      </w:r>
    </w:p>
    <w:p w14:paraId="46BEC1CD" w14:textId="77777777" w:rsidR="00695303" w:rsidRPr="005354CC" w:rsidRDefault="00695303" w:rsidP="00695303">
      <w:pPr>
        <w:jc w:val="left"/>
      </w:pPr>
      <w:r w:rsidRPr="005354CC">
        <w:lastRenderedPageBreak/>
        <w:t xml:space="preserve">При разработке рабочей программы </w:t>
      </w:r>
      <w:r>
        <w:t>профессионального модуля</w:t>
      </w:r>
      <w:r w:rsidRPr="005354CC">
        <w:t xml:space="preserve"> в основу положены:</w:t>
      </w:r>
    </w:p>
    <w:p w14:paraId="1F1DBEE6" w14:textId="77777777" w:rsidR="00695303" w:rsidRPr="005354CC" w:rsidRDefault="00695303" w:rsidP="00695303">
      <w:pPr>
        <w:jc w:val="left"/>
      </w:pPr>
    </w:p>
    <w:p w14:paraId="533146D5" w14:textId="77777777" w:rsidR="00695303" w:rsidRPr="005354CC" w:rsidRDefault="00695303" w:rsidP="00695303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5354CC">
        <w:t xml:space="preserve">1) ФГОС </w:t>
      </w:r>
      <w:proofErr w:type="gramStart"/>
      <w:r w:rsidRPr="005354CC">
        <w:t>СПО</w:t>
      </w:r>
      <w:r w:rsidRPr="005354CC">
        <w:rPr>
          <w:rFonts w:eastAsia="Calibri"/>
          <w:lang w:eastAsia="en-US"/>
        </w:rPr>
        <w:t xml:space="preserve">  по</w:t>
      </w:r>
      <w:proofErr w:type="gramEnd"/>
      <w:r w:rsidRPr="005354CC">
        <w:rPr>
          <w:rFonts w:eastAsia="Calibri"/>
          <w:lang w:eastAsia="en-US"/>
        </w:rPr>
        <w:t xml:space="preserve"> направлению специальности: 07.02.01. “Архитектура”, утвержденный приказом </w:t>
      </w:r>
      <w:r w:rsidRPr="005354CC">
        <w:rPr>
          <w:bCs/>
        </w:rPr>
        <w:t xml:space="preserve">№ 850 </w:t>
      </w:r>
      <w:r w:rsidRPr="005354CC">
        <w:rPr>
          <w:rFonts w:eastAsia="Calibri"/>
          <w:lang w:eastAsia="en-US"/>
        </w:rPr>
        <w:t xml:space="preserve">Министерством образования и науки РФ  от </w:t>
      </w:r>
      <w:r w:rsidRPr="005354CC">
        <w:rPr>
          <w:bCs/>
        </w:rPr>
        <w:t xml:space="preserve">28 июля </w:t>
      </w:r>
      <w:smartTag w:uri="urn:schemas-microsoft-com:office:smarttags" w:element="metricconverter">
        <w:smartTagPr>
          <w:attr w:name="ProductID" w:val="2014 г"/>
        </w:smartTagPr>
        <w:r w:rsidRPr="005354CC">
          <w:rPr>
            <w:bCs/>
          </w:rPr>
          <w:t>2014 г</w:t>
        </w:r>
      </w:smartTag>
      <w:r w:rsidRPr="005354CC">
        <w:rPr>
          <w:bCs/>
        </w:rPr>
        <w:t xml:space="preserve">. </w:t>
      </w:r>
    </w:p>
    <w:p w14:paraId="24774BF2" w14:textId="77777777" w:rsidR="00695303" w:rsidRPr="005354CC" w:rsidRDefault="00695303" w:rsidP="00695303">
      <w:pPr>
        <w:jc w:val="left"/>
      </w:pPr>
    </w:p>
    <w:p w14:paraId="0FA95257" w14:textId="77777777" w:rsidR="00695303" w:rsidRPr="00EB4F4F" w:rsidRDefault="00695303" w:rsidP="00695303">
      <w:r w:rsidRPr="00EB4F4F">
        <w:t>2) Учебный план специальности</w:t>
      </w:r>
      <w:r>
        <w:t xml:space="preserve">: </w:t>
      </w:r>
      <w:r w:rsidRPr="00C908C0">
        <w:t>07.02.01 «Архитектура»</w:t>
      </w:r>
      <w:r>
        <w:t xml:space="preserve">, </w:t>
      </w:r>
      <w:r w:rsidRPr="00EB4F4F">
        <w:t>одобрен Ученым советом ФГБОУ ВО Костромской ГСХА от «</w:t>
      </w:r>
      <w:r>
        <w:t>17</w:t>
      </w:r>
      <w:r w:rsidRPr="00EB4F4F">
        <w:t xml:space="preserve">» </w:t>
      </w:r>
      <w:r>
        <w:t xml:space="preserve">июня </w:t>
      </w:r>
      <w:r w:rsidRPr="00EB4F4F">
        <w:t>20</w:t>
      </w:r>
      <w:r>
        <w:t>18г., протокол №6</w:t>
      </w:r>
    </w:p>
    <w:p w14:paraId="6DC89BC2" w14:textId="77777777" w:rsidR="00695303" w:rsidRPr="00EB4F4F" w:rsidRDefault="00695303" w:rsidP="00695303"/>
    <w:p w14:paraId="440C5E9B" w14:textId="77777777" w:rsidR="00695303" w:rsidRPr="00EB4F4F" w:rsidRDefault="00695303" w:rsidP="00695303"/>
    <w:p w14:paraId="29964756" w14:textId="77777777" w:rsidR="00695303" w:rsidRPr="00EB4F4F" w:rsidRDefault="00695303" w:rsidP="00695303">
      <w:r w:rsidRPr="00EB4F4F">
        <w:t>Рабочая программа учебной дисциплины одобрена на заседании кафедры</w:t>
      </w:r>
    </w:p>
    <w:p w14:paraId="053B7EB8" w14:textId="77777777" w:rsidR="00695303" w:rsidRPr="00EB4F4F" w:rsidRDefault="00695303" w:rsidP="00695303">
      <w:r>
        <w:t>«</w:t>
      </w:r>
      <w:r w:rsidRPr="00C908C0">
        <w:t>Архитектуры и изобразительных дисциплин</w:t>
      </w:r>
      <w:r>
        <w:t xml:space="preserve">» </w:t>
      </w:r>
      <w:r w:rsidRPr="00EB4F4F">
        <w:t>от «</w:t>
      </w:r>
      <w:r>
        <w:t>30</w:t>
      </w:r>
      <w:r w:rsidRPr="00EB4F4F">
        <w:t xml:space="preserve">» </w:t>
      </w:r>
      <w:r>
        <w:t xml:space="preserve">___03___ </w:t>
      </w:r>
      <w:r w:rsidRPr="00EB4F4F">
        <w:t>20</w:t>
      </w:r>
      <w:r>
        <w:t>18</w:t>
      </w:r>
      <w:r w:rsidRPr="00EB4F4F">
        <w:t xml:space="preserve">г., протокол № </w:t>
      </w:r>
      <w:r>
        <w:t>7</w:t>
      </w:r>
    </w:p>
    <w:p w14:paraId="56790F77" w14:textId="77777777" w:rsidR="00695303" w:rsidRPr="00EB4F4F" w:rsidRDefault="00695303" w:rsidP="00695303"/>
    <w:p w14:paraId="7D533207" w14:textId="77777777" w:rsidR="00695303" w:rsidRPr="0051215E" w:rsidRDefault="00695303" w:rsidP="00695303">
      <w:pPr>
        <w:pStyle w:val="2"/>
        <w:jc w:val="left"/>
        <w:rPr>
          <w:szCs w:val="24"/>
        </w:rPr>
      </w:pPr>
    </w:p>
    <w:p w14:paraId="7BB322A9" w14:textId="77777777" w:rsidR="00695303" w:rsidRPr="005354CC" w:rsidRDefault="00695303" w:rsidP="00695303">
      <w:pPr>
        <w:jc w:val="left"/>
      </w:pPr>
      <w:r w:rsidRPr="005354CC">
        <w:t xml:space="preserve">Заведующий кафедрой, </w:t>
      </w:r>
    </w:p>
    <w:p w14:paraId="2245B1CC" w14:textId="77777777" w:rsidR="00695303" w:rsidRPr="005354CC" w:rsidRDefault="00695303" w:rsidP="00695303">
      <w:pPr>
        <w:jc w:val="left"/>
      </w:pPr>
      <w:r w:rsidRPr="005354CC">
        <w:t>к.ф.н., доцент</w:t>
      </w:r>
      <w:r w:rsidRPr="005354CC">
        <w:tab/>
        <w:t xml:space="preserve">        ____________________</w:t>
      </w:r>
      <w:r>
        <w:t xml:space="preserve">________________   </w:t>
      </w:r>
      <w:proofErr w:type="gramStart"/>
      <w:r>
        <w:t xml:space="preserve">   (</w:t>
      </w:r>
      <w:proofErr w:type="gramEnd"/>
      <w:r w:rsidRPr="005354CC">
        <w:t>Фатеева И.М..)</w:t>
      </w:r>
    </w:p>
    <w:p w14:paraId="66C29116" w14:textId="77777777" w:rsidR="00695303" w:rsidRPr="005354CC" w:rsidRDefault="00695303" w:rsidP="00695303">
      <w:pPr>
        <w:jc w:val="left"/>
        <w:rPr>
          <w:vertAlign w:val="superscript"/>
        </w:rPr>
      </w:pPr>
      <w:r w:rsidRPr="005354CC">
        <w:rPr>
          <w:vertAlign w:val="superscript"/>
        </w:rPr>
        <w:t xml:space="preserve">                                                                                         </w:t>
      </w:r>
    </w:p>
    <w:p w14:paraId="5144D8C0" w14:textId="77777777" w:rsidR="00695303" w:rsidRPr="005354CC" w:rsidRDefault="00695303" w:rsidP="00695303">
      <w:pPr>
        <w:jc w:val="left"/>
      </w:pPr>
    </w:p>
    <w:p w14:paraId="593C1CD5" w14:textId="77777777" w:rsidR="00695303" w:rsidRPr="005354CC" w:rsidRDefault="00695303" w:rsidP="00695303">
      <w:pPr>
        <w:jc w:val="left"/>
      </w:pPr>
    </w:p>
    <w:p w14:paraId="722B0479" w14:textId="77777777" w:rsidR="00695303" w:rsidRPr="005354CC" w:rsidRDefault="00695303" w:rsidP="00695303">
      <w:pPr>
        <w:jc w:val="left"/>
      </w:pPr>
      <w:r w:rsidRPr="005354CC">
        <w:t xml:space="preserve">Разработчики:  </w:t>
      </w:r>
    </w:p>
    <w:p w14:paraId="775781C7" w14:textId="77777777" w:rsidR="00695303" w:rsidRPr="005354CC" w:rsidRDefault="00695303" w:rsidP="00695303">
      <w:pPr>
        <w:jc w:val="left"/>
      </w:pPr>
      <w:r w:rsidRPr="005354CC">
        <w:t xml:space="preserve">доцент                                                                                   </w:t>
      </w:r>
    </w:p>
    <w:p w14:paraId="731A97D1" w14:textId="77777777" w:rsidR="00695303" w:rsidRPr="005354CC" w:rsidRDefault="00695303" w:rsidP="00695303">
      <w:pPr>
        <w:jc w:val="left"/>
      </w:pPr>
      <w:r w:rsidRPr="005354CC">
        <w:tab/>
      </w:r>
      <w:r w:rsidRPr="005354CC">
        <w:tab/>
      </w:r>
      <w:r w:rsidRPr="005354CC">
        <w:tab/>
        <w:t>_______________________</w:t>
      </w:r>
      <w:r>
        <w:t>___________</w:t>
      </w:r>
      <w:r w:rsidRPr="005354CC">
        <w:t xml:space="preserve">_ </w:t>
      </w:r>
      <w:proofErr w:type="gramStart"/>
      <w:r w:rsidRPr="005354CC">
        <w:t xml:space="preserve">   (</w:t>
      </w:r>
      <w:proofErr w:type="gramEnd"/>
      <w:r>
        <w:t>Лапина О.В.)</w:t>
      </w:r>
    </w:p>
    <w:p w14:paraId="5E3F15C0" w14:textId="77777777" w:rsidR="00695303" w:rsidRPr="005354CC" w:rsidRDefault="00695303" w:rsidP="00695303">
      <w:pPr>
        <w:jc w:val="left"/>
        <w:rPr>
          <w:vertAlign w:val="superscript"/>
        </w:rPr>
      </w:pPr>
      <w:r w:rsidRPr="005354CC">
        <w:rPr>
          <w:vertAlign w:val="superscript"/>
        </w:rPr>
        <w:tab/>
      </w:r>
      <w:r w:rsidRPr="005354CC">
        <w:rPr>
          <w:vertAlign w:val="superscript"/>
        </w:rPr>
        <w:tab/>
      </w:r>
      <w:r w:rsidRPr="005354CC">
        <w:rPr>
          <w:vertAlign w:val="superscript"/>
        </w:rPr>
        <w:tab/>
      </w:r>
      <w:r w:rsidRPr="005354CC">
        <w:rPr>
          <w:vertAlign w:val="superscript"/>
        </w:rPr>
        <w:tab/>
        <w:t xml:space="preserve">                    </w:t>
      </w:r>
      <w:r w:rsidRPr="005354CC">
        <w:rPr>
          <w:vertAlign w:val="superscript"/>
        </w:rPr>
        <w:tab/>
      </w:r>
      <w:r w:rsidRPr="005354CC">
        <w:rPr>
          <w:vertAlign w:val="superscript"/>
        </w:rPr>
        <w:tab/>
      </w:r>
    </w:p>
    <w:p w14:paraId="35324516" w14:textId="77777777" w:rsidR="00695303" w:rsidRPr="005354CC" w:rsidRDefault="00695303" w:rsidP="00695303">
      <w:pPr>
        <w:jc w:val="left"/>
      </w:pPr>
    </w:p>
    <w:p w14:paraId="64912AC4" w14:textId="77777777" w:rsidR="00695303" w:rsidRPr="005354CC" w:rsidRDefault="00695303" w:rsidP="00695303">
      <w:pPr>
        <w:jc w:val="left"/>
      </w:pPr>
    </w:p>
    <w:p w14:paraId="30228FE0" w14:textId="77777777" w:rsidR="00695303" w:rsidRPr="005354CC" w:rsidRDefault="00695303" w:rsidP="00695303">
      <w:pPr>
        <w:jc w:val="left"/>
      </w:pPr>
    </w:p>
    <w:p w14:paraId="38F642B7" w14:textId="77777777" w:rsidR="00695303" w:rsidRPr="005354CC" w:rsidRDefault="00695303" w:rsidP="00695303">
      <w:pPr>
        <w:pStyle w:val="2"/>
        <w:jc w:val="left"/>
        <w:rPr>
          <w:szCs w:val="24"/>
        </w:rPr>
      </w:pPr>
    </w:p>
    <w:p w14:paraId="5A6A451D" w14:textId="77777777" w:rsidR="00695303" w:rsidRPr="005354CC" w:rsidRDefault="00695303" w:rsidP="00695303">
      <w:pPr>
        <w:jc w:val="left"/>
      </w:pPr>
    </w:p>
    <w:p w14:paraId="39EA532F" w14:textId="77777777" w:rsidR="00695303" w:rsidRPr="005354CC" w:rsidRDefault="00695303" w:rsidP="00695303">
      <w:pPr>
        <w:pStyle w:val="2"/>
        <w:jc w:val="left"/>
        <w:rPr>
          <w:szCs w:val="24"/>
        </w:rPr>
      </w:pPr>
    </w:p>
    <w:p w14:paraId="6D861042" w14:textId="77777777" w:rsidR="00695303" w:rsidRPr="005354CC" w:rsidRDefault="00695303" w:rsidP="00695303">
      <w:pPr>
        <w:jc w:val="left"/>
      </w:pPr>
    </w:p>
    <w:p w14:paraId="4B2A9A2E" w14:textId="77777777" w:rsidR="00695303" w:rsidRPr="005354CC" w:rsidRDefault="00695303" w:rsidP="00695303">
      <w:pPr>
        <w:pStyle w:val="2"/>
        <w:jc w:val="left"/>
        <w:rPr>
          <w:szCs w:val="24"/>
        </w:rPr>
      </w:pPr>
    </w:p>
    <w:p w14:paraId="3C69A742" w14:textId="77777777" w:rsidR="00695303" w:rsidRPr="005354CC" w:rsidRDefault="00695303" w:rsidP="00695303">
      <w:pPr>
        <w:jc w:val="left"/>
      </w:pPr>
    </w:p>
    <w:p w14:paraId="3C4272EE" w14:textId="77777777" w:rsidR="00695303" w:rsidRPr="005354CC" w:rsidRDefault="00695303" w:rsidP="00695303">
      <w:pPr>
        <w:pStyle w:val="2"/>
        <w:jc w:val="left"/>
        <w:rPr>
          <w:szCs w:val="24"/>
        </w:rPr>
      </w:pPr>
    </w:p>
    <w:p w14:paraId="5C3FFA23" w14:textId="77777777" w:rsidR="00695303" w:rsidRPr="005354CC" w:rsidRDefault="00695303" w:rsidP="00695303">
      <w:pPr>
        <w:jc w:val="left"/>
      </w:pPr>
    </w:p>
    <w:p w14:paraId="1D6BFD37" w14:textId="77777777" w:rsidR="00695303" w:rsidRPr="005354CC" w:rsidRDefault="00695303" w:rsidP="00695303">
      <w:pPr>
        <w:pStyle w:val="2"/>
        <w:jc w:val="left"/>
        <w:rPr>
          <w:szCs w:val="24"/>
        </w:rPr>
      </w:pPr>
    </w:p>
    <w:p w14:paraId="52DDDB0E" w14:textId="77777777" w:rsidR="00695303" w:rsidRPr="005354CC" w:rsidRDefault="00695303" w:rsidP="00695303">
      <w:pPr>
        <w:jc w:val="left"/>
      </w:pPr>
    </w:p>
    <w:p w14:paraId="24298B25" w14:textId="77777777" w:rsidR="00695303" w:rsidRPr="005354CC" w:rsidRDefault="00695303" w:rsidP="00695303">
      <w:pPr>
        <w:pStyle w:val="2"/>
        <w:jc w:val="left"/>
        <w:rPr>
          <w:szCs w:val="24"/>
        </w:rPr>
      </w:pPr>
    </w:p>
    <w:p w14:paraId="68CBC2DC" w14:textId="77777777" w:rsidR="00695303" w:rsidRPr="005354CC" w:rsidRDefault="00695303" w:rsidP="00695303">
      <w:pPr>
        <w:jc w:val="left"/>
      </w:pPr>
    </w:p>
    <w:p w14:paraId="6BFF6981" w14:textId="77777777" w:rsidR="00695303" w:rsidRDefault="00695303" w:rsidP="00695303">
      <w:pPr>
        <w:pStyle w:val="2"/>
        <w:jc w:val="left"/>
        <w:rPr>
          <w:szCs w:val="24"/>
        </w:rPr>
      </w:pPr>
    </w:p>
    <w:p w14:paraId="407F762B" w14:textId="77777777" w:rsidR="00695303" w:rsidRDefault="00695303" w:rsidP="00695303"/>
    <w:p w14:paraId="74E536A5" w14:textId="77777777" w:rsidR="00695303" w:rsidRDefault="00695303" w:rsidP="00695303">
      <w:pPr>
        <w:pStyle w:val="2"/>
      </w:pPr>
    </w:p>
    <w:p w14:paraId="186E4EC8" w14:textId="77777777" w:rsidR="00695303" w:rsidRPr="005354CC" w:rsidRDefault="00695303" w:rsidP="00695303"/>
    <w:p w14:paraId="5AD1056D" w14:textId="77777777" w:rsidR="00695303" w:rsidRDefault="00695303" w:rsidP="00695303">
      <w:pPr>
        <w:jc w:val="left"/>
      </w:pPr>
    </w:p>
    <w:p w14:paraId="1FCA1E56" w14:textId="77777777" w:rsidR="00695303" w:rsidRPr="00CA7B7D" w:rsidRDefault="00695303" w:rsidP="00695303">
      <w:pPr>
        <w:pStyle w:val="2"/>
      </w:pPr>
    </w:p>
    <w:p w14:paraId="27FA86C3" w14:textId="77777777" w:rsidR="00695303" w:rsidRPr="005354CC" w:rsidRDefault="00695303" w:rsidP="00695303">
      <w:pPr>
        <w:jc w:val="left"/>
      </w:pPr>
    </w:p>
    <w:p w14:paraId="51109F2F" w14:textId="77777777" w:rsidR="00695303" w:rsidRPr="005354CC" w:rsidRDefault="00695303" w:rsidP="00695303">
      <w:pPr>
        <w:pStyle w:val="1"/>
        <w:jc w:val="left"/>
      </w:pPr>
    </w:p>
    <w:p w14:paraId="05B7BEB2" w14:textId="77777777" w:rsidR="00695303" w:rsidRPr="005354CC" w:rsidRDefault="00695303" w:rsidP="00695303">
      <w:pPr>
        <w:pStyle w:val="1"/>
        <w:jc w:val="center"/>
        <w:rPr>
          <w:b/>
        </w:rPr>
      </w:pPr>
      <w:bookmarkStart w:id="0" w:name="_Toc339975114"/>
      <w:bookmarkStart w:id="1" w:name="_Toc367355309"/>
      <w:r w:rsidRPr="005354CC">
        <w:rPr>
          <w:b/>
        </w:rPr>
        <w:t>1 ПАСПОРТ РАБОЧЕЙ   ПРОГРАММЫ</w:t>
      </w:r>
      <w:bookmarkEnd w:id="1"/>
      <w:r w:rsidRPr="005354CC">
        <w:rPr>
          <w:b/>
        </w:rPr>
        <w:t xml:space="preserve"> </w:t>
      </w:r>
      <w:bookmarkEnd w:id="0"/>
      <w:r>
        <w:rPr>
          <w:b/>
        </w:rPr>
        <w:t>ПРОФЕССИОНАЛЬНОГО МОДУЛЯ</w:t>
      </w:r>
    </w:p>
    <w:p w14:paraId="751B665D" w14:textId="77777777" w:rsidR="00695303" w:rsidRPr="00695303" w:rsidRDefault="00695303" w:rsidP="00695303">
      <w:pPr>
        <w:pStyle w:val="2"/>
        <w:rPr>
          <w:rFonts w:ascii="Times New Roman" w:hAnsi="Times New Roman" w:cs="Times New Roman"/>
          <w:b/>
          <w:color w:val="000000" w:themeColor="text1"/>
          <w:szCs w:val="24"/>
        </w:rPr>
      </w:pPr>
      <w:bookmarkStart w:id="2" w:name="_Toc339975115"/>
      <w:bookmarkStart w:id="3" w:name="_Toc367355310"/>
      <w:r w:rsidRPr="00695303">
        <w:rPr>
          <w:rFonts w:ascii="Times New Roman" w:hAnsi="Times New Roman" w:cs="Times New Roman"/>
          <w:b/>
          <w:color w:val="000000" w:themeColor="text1"/>
          <w:szCs w:val="24"/>
        </w:rPr>
        <w:t>1.1 Область применения программы</w:t>
      </w:r>
      <w:bookmarkEnd w:id="2"/>
      <w:bookmarkEnd w:id="3"/>
    </w:p>
    <w:p w14:paraId="3732E45D" w14:textId="77777777" w:rsidR="00695303" w:rsidRPr="00695303" w:rsidRDefault="00695303" w:rsidP="00695303">
      <w:pPr>
        <w:pStyle w:val="2"/>
        <w:spacing w:before="0"/>
        <w:rPr>
          <w:rFonts w:ascii="Times New Roman" w:hAnsi="Times New Roman" w:cs="Times New Roman"/>
          <w:color w:val="000000" w:themeColor="text1"/>
          <w:szCs w:val="24"/>
        </w:rPr>
      </w:pPr>
      <w:r w:rsidRPr="00695303">
        <w:rPr>
          <w:rFonts w:ascii="Times New Roman" w:hAnsi="Times New Roman" w:cs="Times New Roman"/>
          <w:color w:val="000000" w:themeColor="text1"/>
          <w:szCs w:val="24"/>
        </w:rPr>
        <w:t xml:space="preserve">Программа профессионального модуля ПМ.01 </w:t>
      </w:r>
      <w:r w:rsidRPr="00695303">
        <w:rPr>
          <w:rFonts w:ascii="Times New Roman" w:hAnsi="Times New Roman" w:cs="Times New Roman"/>
          <w:color w:val="000000" w:themeColor="text1"/>
        </w:rPr>
        <w:t>«</w:t>
      </w:r>
      <w:r w:rsidRPr="00695303">
        <w:rPr>
          <w:rFonts w:ascii="Times New Roman" w:hAnsi="Times New Roman" w:cs="Times New Roman"/>
          <w:bCs/>
          <w:iCs/>
          <w:color w:val="000000" w:themeColor="text1"/>
        </w:rPr>
        <w:t>Проектирование объектов архитектурной среды</w:t>
      </w:r>
      <w:r w:rsidRPr="00695303">
        <w:rPr>
          <w:rFonts w:ascii="Times New Roman" w:hAnsi="Times New Roman" w:cs="Times New Roman"/>
          <w:color w:val="000000" w:themeColor="text1"/>
        </w:rPr>
        <w:t xml:space="preserve">» </w:t>
      </w:r>
      <w:r w:rsidRPr="00695303">
        <w:rPr>
          <w:rFonts w:ascii="Times New Roman" w:hAnsi="Times New Roman" w:cs="Times New Roman"/>
          <w:b/>
          <w:color w:val="000000" w:themeColor="text1"/>
          <w:szCs w:val="24"/>
        </w:rPr>
        <w:t xml:space="preserve">“ МДК.01.02. Объемно-пространственная композиция с элементами макетирования” </w:t>
      </w:r>
      <w:r w:rsidRPr="00695303">
        <w:rPr>
          <w:rFonts w:ascii="Times New Roman" w:hAnsi="Times New Roman" w:cs="Times New Roman"/>
          <w:color w:val="000000" w:themeColor="text1"/>
          <w:szCs w:val="24"/>
        </w:rPr>
        <w:t xml:space="preserve">является </w:t>
      </w:r>
      <w:proofErr w:type="gramStart"/>
      <w:r w:rsidRPr="00695303">
        <w:rPr>
          <w:rFonts w:ascii="Times New Roman" w:hAnsi="Times New Roman" w:cs="Times New Roman"/>
          <w:color w:val="000000" w:themeColor="text1"/>
          <w:szCs w:val="24"/>
        </w:rPr>
        <w:t>частью  программы</w:t>
      </w:r>
      <w:proofErr w:type="gramEnd"/>
      <w:r w:rsidRPr="00695303">
        <w:rPr>
          <w:rFonts w:ascii="Times New Roman" w:hAnsi="Times New Roman" w:cs="Times New Roman"/>
          <w:color w:val="000000" w:themeColor="text1"/>
          <w:szCs w:val="24"/>
        </w:rPr>
        <w:t xml:space="preserve"> подготовки специалистов среднего звена в  соответствии с ФГОС  по специальности СПО – 07.02.01. “Архитектура”. </w:t>
      </w:r>
    </w:p>
    <w:p w14:paraId="366F90E3" w14:textId="77777777" w:rsidR="00695303" w:rsidRPr="005354CC" w:rsidRDefault="00695303" w:rsidP="00695303">
      <w:pPr>
        <w:spacing w:line="276" w:lineRule="auto"/>
        <w:jc w:val="left"/>
      </w:pPr>
      <w:r w:rsidRPr="005354CC">
        <w:t xml:space="preserve">Программа </w:t>
      </w:r>
      <w:r>
        <w:t xml:space="preserve">профессионального </w:t>
      </w:r>
      <w:proofErr w:type="gramStart"/>
      <w:r>
        <w:t xml:space="preserve">модуля </w:t>
      </w:r>
      <w:r w:rsidRPr="005354CC">
        <w:t xml:space="preserve"> может</w:t>
      </w:r>
      <w:proofErr w:type="gramEnd"/>
      <w:r w:rsidRPr="005354CC">
        <w:t xml:space="preserve"> быть использована в дополнительном профессиональном образовании (в программах повышения квалификации и переподготовки). </w:t>
      </w:r>
      <w:bookmarkStart w:id="4" w:name="_GoBack"/>
      <w:bookmarkEnd w:id="4"/>
    </w:p>
    <w:p w14:paraId="71162AC8" w14:textId="77777777" w:rsidR="00695303" w:rsidRPr="005354CC" w:rsidRDefault="00695303" w:rsidP="00695303">
      <w:pPr>
        <w:spacing w:line="276" w:lineRule="auto"/>
        <w:jc w:val="left"/>
      </w:pPr>
      <w:bookmarkStart w:id="5" w:name="_Toc367355311"/>
      <w:r>
        <w:rPr>
          <w:bCs/>
          <w:iCs/>
          <w:szCs w:val="28"/>
          <w:lang w:eastAsia="x-none"/>
        </w:rPr>
        <w:t xml:space="preserve">   </w:t>
      </w:r>
      <w:r w:rsidRPr="00CA7B7D">
        <w:rPr>
          <w:bCs/>
          <w:iCs/>
          <w:szCs w:val="28"/>
          <w:lang w:eastAsia="x-none"/>
        </w:rPr>
        <w:t>Профессиональный</w:t>
      </w:r>
      <w:r w:rsidRPr="00CA7B7D">
        <w:rPr>
          <w:bCs/>
          <w:iCs/>
          <w:szCs w:val="28"/>
          <w:lang w:val="x-none" w:eastAsia="x-none"/>
        </w:rPr>
        <w:t xml:space="preserve"> модул</w:t>
      </w:r>
      <w:r w:rsidRPr="00CA7B7D">
        <w:rPr>
          <w:bCs/>
          <w:iCs/>
          <w:szCs w:val="28"/>
          <w:lang w:eastAsia="x-none"/>
        </w:rPr>
        <w:t>ь</w:t>
      </w:r>
      <w:r w:rsidRPr="00CA7B7D">
        <w:rPr>
          <w:bCs/>
          <w:iCs/>
          <w:szCs w:val="28"/>
          <w:lang w:val="x-none" w:eastAsia="x-none"/>
        </w:rPr>
        <w:t xml:space="preserve"> </w:t>
      </w:r>
      <w:r w:rsidRPr="00CA7B7D">
        <w:rPr>
          <w:bCs/>
          <w:iCs/>
          <w:szCs w:val="28"/>
          <w:lang w:eastAsia="x-none"/>
        </w:rPr>
        <w:t>«Проектирование объектов архитектурной среды»</w:t>
      </w:r>
      <w:r w:rsidRPr="00CA7B7D">
        <w:rPr>
          <w:b/>
        </w:rPr>
        <w:t xml:space="preserve"> </w:t>
      </w:r>
      <w:r w:rsidRPr="005354CC">
        <w:rPr>
          <w:b/>
        </w:rPr>
        <w:t xml:space="preserve">МДК.01.02. </w:t>
      </w:r>
      <w:r w:rsidRPr="005354CC">
        <w:t>“</w:t>
      </w:r>
      <w:r w:rsidRPr="005354CC">
        <w:rPr>
          <w:b/>
        </w:rPr>
        <w:t xml:space="preserve"> </w:t>
      </w:r>
      <w:r w:rsidRPr="005354CC">
        <w:rPr>
          <w:b/>
          <w:bCs/>
          <w:iCs/>
        </w:rPr>
        <w:t>Объемно-пространственная композиция</w:t>
      </w:r>
      <w:r>
        <w:rPr>
          <w:b/>
          <w:bCs/>
          <w:iCs/>
        </w:rPr>
        <w:t xml:space="preserve"> </w:t>
      </w:r>
      <w:r w:rsidRPr="005354CC">
        <w:rPr>
          <w:b/>
          <w:bCs/>
          <w:iCs/>
        </w:rPr>
        <w:t>с элементами макетирования</w:t>
      </w:r>
      <w:r w:rsidRPr="005354CC">
        <w:t xml:space="preserve">” </w:t>
      </w:r>
      <w:proofErr w:type="gramStart"/>
      <w:r w:rsidRPr="005354CC">
        <w:t>является  дисциплиной</w:t>
      </w:r>
      <w:proofErr w:type="gramEnd"/>
      <w:r w:rsidRPr="005354CC">
        <w:t xml:space="preserve"> из профессионального </w:t>
      </w:r>
      <w:r>
        <w:t>модуля.</w:t>
      </w:r>
    </w:p>
    <w:bookmarkEnd w:id="5"/>
    <w:p w14:paraId="7A741E15" w14:textId="77777777" w:rsidR="00695303" w:rsidRPr="005354CC" w:rsidRDefault="00695303" w:rsidP="00695303">
      <w:pPr>
        <w:spacing w:line="276" w:lineRule="auto"/>
        <w:ind w:firstLine="142"/>
        <w:jc w:val="left"/>
        <w:rPr>
          <w:bCs/>
          <w:iCs/>
        </w:rPr>
      </w:pPr>
      <w:r w:rsidRPr="005354CC">
        <w:rPr>
          <w:b/>
        </w:rPr>
        <w:t>1.2 Цели и задачи профессионального модуля, требования к результатам освоения дисциплины:</w:t>
      </w:r>
      <w:r w:rsidRPr="005354CC">
        <w:rPr>
          <w:bCs/>
          <w:iCs/>
        </w:rPr>
        <w:t xml:space="preserve"> </w:t>
      </w:r>
    </w:p>
    <w:p w14:paraId="53B30D54" w14:textId="77777777" w:rsidR="00695303" w:rsidRPr="005354CC" w:rsidRDefault="00695303" w:rsidP="00695303">
      <w:pPr>
        <w:rPr>
          <w:lang w:eastAsia="en-US"/>
        </w:rPr>
      </w:pPr>
      <w:r w:rsidRPr="005354CC">
        <w:rPr>
          <w:lang w:eastAsia="en-US"/>
        </w:rPr>
        <w:t xml:space="preserve">      С целью овладения указанным видом профессиональной деятельности соответствующими профессиональными компетенциями обучающийся, в ходе освоения профессионального модуля, должен: </w:t>
      </w:r>
    </w:p>
    <w:p w14:paraId="1713398B" w14:textId="77777777" w:rsidR="00695303" w:rsidRPr="005354CC" w:rsidRDefault="00695303" w:rsidP="00695303">
      <w:pPr>
        <w:widowControl w:val="0"/>
        <w:autoSpaceDE w:val="0"/>
        <w:autoSpaceDN w:val="0"/>
        <w:adjustRightInd w:val="0"/>
        <w:rPr>
          <w:b/>
        </w:rPr>
      </w:pPr>
      <w:r w:rsidRPr="005354CC">
        <w:rPr>
          <w:b/>
        </w:rPr>
        <w:t>иметь практический опыт:</w:t>
      </w:r>
    </w:p>
    <w:p w14:paraId="57933DCC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t>-разработки проектной документации объектов различного назначения на основе анализа принимаемых решений и выбранного оптимального варианта по функциональным, техническим, социально-экономическим, архитектурно-художественным и экологическим требованиям;</w:t>
      </w:r>
    </w:p>
    <w:p w14:paraId="46B68CB5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t>-участия в согласовании (увязке) принятых решений с проектными разработками других частей проекта;</w:t>
      </w:r>
    </w:p>
    <w:p w14:paraId="6440CE2C" w14:textId="77777777" w:rsidR="00695303" w:rsidRPr="005354CC" w:rsidRDefault="00695303" w:rsidP="00695303">
      <w:r w:rsidRPr="005354CC">
        <w:t>-осуществления изображения архитектурного замысла;</w:t>
      </w:r>
    </w:p>
    <w:p w14:paraId="253266B2" w14:textId="77777777" w:rsidR="00695303" w:rsidRPr="005354CC" w:rsidRDefault="00695303" w:rsidP="00695303">
      <w:pPr>
        <w:pStyle w:val="2"/>
        <w:spacing w:before="0"/>
        <w:rPr>
          <w:b/>
          <w:szCs w:val="24"/>
        </w:rPr>
      </w:pPr>
      <w:r w:rsidRPr="005354CC">
        <w:rPr>
          <w:b/>
          <w:szCs w:val="24"/>
        </w:rPr>
        <w:t xml:space="preserve">знать: </w:t>
      </w:r>
    </w:p>
    <w:p w14:paraId="199A860B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rPr>
          <w:b/>
        </w:rPr>
        <w:t>З-1</w:t>
      </w:r>
      <w:r w:rsidRPr="005354CC">
        <w:t>-общие принципы проектирования, взаимосвязь функции и формообразования зданий;</w:t>
      </w:r>
    </w:p>
    <w:p w14:paraId="5815237E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rPr>
          <w:b/>
        </w:rPr>
        <w:t>З-2</w:t>
      </w:r>
      <w:r w:rsidRPr="005354CC">
        <w:t xml:space="preserve">-принципы решения основных архитектурно-планировочных задач при проектировании элементов застройки и благоустройства жилых районов; </w:t>
      </w:r>
    </w:p>
    <w:p w14:paraId="3DFF8E43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rPr>
          <w:b/>
        </w:rPr>
        <w:t>З-3</w:t>
      </w:r>
      <w:r w:rsidRPr="005354CC">
        <w:t>-основы теории архитектурной графики;</w:t>
      </w:r>
    </w:p>
    <w:p w14:paraId="100172FD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rPr>
          <w:b/>
        </w:rPr>
        <w:t>З-4</w:t>
      </w:r>
      <w:r w:rsidRPr="005354CC">
        <w:t>-правила компоновки и оформления чертежей;</w:t>
      </w:r>
    </w:p>
    <w:p w14:paraId="22A514CD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rPr>
          <w:b/>
        </w:rPr>
        <w:t>З-5</w:t>
      </w:r>
      <w:r w:rsidRPr="005354CC">
        <w:t>-основные требования стандартов единой системы конструкторской документации и системы проектной документации для строительства к оформлению и составлению архитектурно-строительных чертежей;</w:t>
      </w:r>
    </w:p>
    <w:p w14:paraId="321BBB7D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rPr>
          <w:b/>
        </w:rPr>
        <w:t>З-6</w:t>
      </w:r>
      <w:r w:rsidRPr="005354CC">
        <w:t>-приемы нахождения точных пропорций.</w:t>
      </w:r>
    </w:p>
    <w:p w14:paraId="6CF47B08" w14:textId="77777777" w:rsidR="00695303" w:rsidRPr="005354CC" w:rsidRDefault="00695303" w:rsidP="00695303">
      <w:pPr>
        <w:widowControl w:val="0"/>
        <w:autoSpaceDE w:val="0"/>
        <w:autoSpaceDN w:val="0"/>
        <w:adjustRightInd w:val="0"/>
        <w:rPr>
          <w:b/>
          <w:lang w:eastAsia="en-US"/>
        </w:rPr>
      </w:pPr>
      <w:r w:rsidRPr="005354CC">
        <w:rPr>
          <w:b/>
          <w:lang w:eastAsia="en-US"/>
        </w:rPr>
        <w:t>уметь:</w:t>
      </w:r>
    </w:p>
    <w:p w14:paraId="7A20CCD3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rPr>
          <w:b/>
          <w:lang w:eastAsia="en-US"/>
        </w:rPr>
        <w:t>У</w:t>
      </w:r>
      <w:r>
        <w:rPr>
          <w:b/>
          <w:lang w:eastAsia="en-US"/>
        </w:rPr>
        <w:t>1</w:t>
      </w:r>
      <w:r w:rsidRPr="005354CC">
        <w:t>-разрабатывать по эскизам руководителя отдельные фрагменты зданий, элементов застройки и благоустройства жилых районов;</w:t>
      </w:r>
    </w:p>
    <w:p w14:paraId="575EC2A5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rPr>
          <w:b/>
          <w:lang w:eastAsia="en-US"/>
        </w:rPr>
        <w:t>У-</w:t>
      </w:r>
      <w:r>
        <w:rPr>
          <w:b/>
          <w:lang w:eastAsia="en-US"/>
        </w:rPr>
        <w:t>2</w:t>
      </w:r>
      <w:r w:rsidRPr="005354CC">
        <w:t>-использовать приемы и технику исполнения графики как формы фиксации принятого решения;</w:t>
      </w:r>
    </w:p>
    <w:p w14:paraId="695E27DA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rPr>
          <w:b/>
          <w:lang w:eastAsia="en-US"/>
        </w:rPr>
        <w:t>У-</w:t>
      </w:r>
      <w:r>
        <w:rPr>
          <w:b/>
          <w:lang w:eastAsia="en-US"/>
        </w:rPr>
        <w:t>3</w:t>
      </w:r>
      <w:r w:rsidRPr="005354CC">
        <w:t>-решать несложные композиционные задачи при построении объемно-пространственных объектов;</w:t>
      </w:r>
    </w:p>
    <w:p w14:paraId="5C2BD652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rPr>
          <w:b/>
          <w:lang w:eastAsia="en-US"/>
        </w:rPr>
        <w:t>У-</w:t>
      </w:r>
      <w:r>
        <w:rPr>
          <w:b/>
          <w:lang w:eastAsia="en-US"/>
        </w:rPr>
        <w:t>4</w:t>
      </w:r>
      <w:r w:rsidRPr="005354CC">
        <w:t>-компоновать и выполнять на чертежах надписи, таблицы;</w:t>
      </w:r>
    </w:p>
    <w:p w14:paraId="18C9F8DC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rPr>
          <w:b/>
          <w:lang w:eastAsia="en-US"/>
        </w:rPr>
        <w:t>У-</w:t>
      </w:r>
      <w:r>
        <w:rPr>
          <w:b/>
          <w:lang w:eastAsia="en-US"/>
        </w:rPr>
        <w:t>5</w:t>
      </w:r>
      <w:r w:rsidRPr="005354CC">
        <w:t>-выполнять отмывку и другие виды покраски чертежей;</w:t>
      </w:r>
    </w:p>
    <w:p w14:paraId="175CC712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rPr>
          <w:b/>
          <w:lang w:eastAsia="en-US"/>
        </w:rPr>
        <w:t>У-</w:t>
      </w:r>
      <w:r>
        <w:rPr>
          <w:b/>
          <w:lang w:eastAsia="en-US"/>
        </w:rPr>
        <w:t>6</w:t>
      </w:r>
      <w:r w:rsidRPr="005354CC">
        <w:t>-выполнять с построением теней ортогональные, аксонометрические и перспективные проекции;</w:t>
      </w:r>
    </w:p>
    <w:p w14:paraId="5D4DCB63" w14:textId="77777777" w:rsidR="00695303" w:rsidRPr="005354CC" w:rsidRDefault="00695303" w:rsidP="00695303">
      <w:pPr>
        <w:widowControl w:val="0"/>
        <w:autoSpaceDE w:val="0"/>
        <w:autoSpaceDN w:val="0"/>
        <w:adjustRightInd w:val="0"/>
      </w:pPr>
      <w:r w:rsidRPr="005354CC">
        <w:rPr>
          <w:b/>
          <w:lang w:eastAsia="en-US"/>
        </w:rPr>
        <w:t>У-</w:t>
      </w:r>
      <w:r>
        <w:rPr>
          <w:b/>
          <w:lang w:eastAsia="en-US"/>
        </w:rPr>
        <w:t>7</w:t>
      </w:r>
      <w:r w:rsidRPr="005354CC">
        <w:t>-выполнять архитектурно-строительные чертежи с использованием техник ручной графики;</w:t>
      </w:r>
    </w:p>
    <w:p w14:paraId="0C808A9B" w14:textId="77777777" w:rsidR="00695303" w:rsidRDefault="00695303" w:rsidP="00695303">
      <w:pPr>
        <w:rPr>
          <w:b/>
        </w:rPr>
      </w:pPr>
    </w:p>
    <w:p w14:paraId="3A521687" w14:textId="77777777" w:rsidR="00695303" w:rsidRPr="005354CC" w:rsidRDefault="00695303" w:rsidP="00695303">
      <w:pPr>
        <w:rPr>
          <w:b/>
        </w:rPr>
      </w:pPr>
      <w:r w:rsidRPr="005354CC">
        <w:rPr>
          <w:b/>
        </w:rPr>
        <w:t>Общие компетенции (ОК):</w:t>
      </w:r>
    </w:p>
    <w:p w14:paraId="7A37180C" w14:textId="77777777" w:rsidR="00695303" w:rsidRPr="005354CC" w:rsidRDefault="00695303" w:rsidP="00695303">
      <w:pPr>
        <w:widowControl w:val="0"/>
        <w:autoSpaceDE w:val="0"/>
        <w:autoSpaceDN w:val="0"/>
        <w:adjustRightInd w:val="0"/>
        <w:ind w:firstLine="540"/>
      </w:pPr>
      <w:r w:rsidRPr="005354CC">
        <w:t>ОК 1. Понимать сущность и социальную значимость своей будущей профессии, проявлять к ней устойчивый интерес.</w:t>
      </w:r>
    </w:p>
    <w:p w14:paraId="2EA290DA" w14:textId="77777777" w:rsidR="00695303" w:rsidRPr="005354CC" w:rsidRDefault="00695303" w:rsidP="00695303">
      <w:pPr>
        <w:widowControl w:val="0"/>
        <w:autoSpaceDE w:val="0"/>
        <w:autoSpaceDN w:val="0"/>
        <w:adjustRightInd w:val="0"/>
        <w:ind w:firstLine="540"/>
      </w:pPr>
      <w:r w:rsidRPr="005354CC"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2D9BC4DA" w14:textId="77777777" w:rsidR="00695303" w:rsidRPr="005354CC" w:rsidRDefault="00695303" w:rsidP="00695303">
      <w:pPr>
        <w:widowControl w:val="0"/>
        <w:autoSpaceDE w:val="0"/>
        <w:autoSpaceDN w:val="0"/>
        <w:adjustRightInd w:val="0"/>
        <w:ind w:firstLine="540"/>
      </w:pPr>
      <w:r w:rsidRPr="005354CC">
        <w:t>ОК 3. Решать проблемы, оценивать риски и принимать решения в нестандартных ситуациях.</w:t>
      </w:r>
    </w:p>
    <w:p w14:paraId="4BDBA7E0" w14:textId="77777777" w:rsidR="00695303" w:rsidRPr="005354CC" w:rsidRDefault="00695303" w:rsidP="00695303">
      <w:pPr>
        <w:widowControl w:val="0"/>
        <w:autoSpaceDE w:val="0"/>
        <w:autoSpaceDN w:val="0"/>
        <w:adjustRightInd w:val="0"/>
        <w:ind w:firstLine="540"/>
      </w:pPr>
      <w:r w:rsidRPr="005354CC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44C41D8F" w14:textId="77777777" w:rsidR="00695303" w:rsidRPr="005354CC" w:rsidRDefault="00695303" w:rsidP="00695303">
      <w:pPr>
        <w:widowControl w:val="0"/>
        <w:autoSpaceDE w:val="0"/>
        <w:autoSpaceDN w:val="0"/>
        <w:adjustRightInd w:val="0"/>
        <w:ind w:firstLine="540"/>
      </w:pPr>
      <w:r w:rsidRPr="005354CC"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32AEC0FB" w14:textId="77777777" w:rsidR="00695303" w:rsidRPr="005354CC" w:rsidRDefault="00695303" w:rsidP="00695303">
      <w:pPr>
        <w:widowControl w:val="0"/>
        <w:autoSpaceDE w:val="0"/>
        <w:autoSpaceDN w:val="0"/>
        <w:adjustRightInd w:val="0"/>
        <w:ind w:firstLine="540"/>
      </w:pPr>
      <w:r w:rsidRPr="005354CC"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14:paraId="752E2257" w14:textId="77777777" w:rsidR="00695303" w:rsidRPr="005354CC" w:rsidRDefault="00695303" w:rsidP="00695303">
      <w:pPr>
        <w:widowControl w:val="0"/>
        <w:autoSpaceDE w:val="0"/>
        <w:autoSpaceDN w:val="0"/>
        <w:adjustRightInd w:val="0"/>
        <w:ind w:firstLine="540"/>
      </w:pPr>
      <w:r w:rsidRPr="005354CC"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05E8568D" w14:textId="77777777" w:rsidR="00695303" w:rsidRPr="005354CC" w:rsidRDefault="00695303" w:rsidP="00695303">
      <w:pPr>
        <w:widowControl w:val="0"/>
        <w:autoSpaceDE w:val="0"/>
        <w:autoSpaceDN w:val="0"/>
        <w:adjustRightInd w:val="0"/>
        <w:ind w:firstLine="540"/>
      </w:pPr>
      <w:r w:rsidRPr="005354CC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D4D04E9" w14:textId="77777777" w:rsidR="00695303" w:rsidRPr="005354CC" w:rsidRDefault="00695303" w:rsidP="00695303">
      <w:pPr>
        <w:widowControl w:val="0"/>
        <w:autoSpaceDE w:val="0"/>
        <w:autoSpaceDN w:val="0"/>
        <w:adjustRightInd w:val="0"/>
        <w:ind w:firstLine="540"/>
      </w:pPr>
      <w:r w:rsidRPr="005354CC">
        <w:t>ОК 9. Быть готовым к смене технологий в профессиональной деятельности.</w:t>
      </w:r>
    </w:p>
    <w:p w14:paraId="4EC2467F" w14:textId="77777777" w:rsidR="00695303" w:rsidRPr="005354CC" w:rsidRDefault="00695303" w:rsidP="00695303">
      <w:pPr>
        <w:rPr>
          <w:b/>
        </w:rPr>
      </w:pPr>
      <w:r w:rsidRPr="005354CC">
        <w:rPr>
          <w:b/>
        </w:rPr>
        <w:t>Профессиональные компетенции (ПК):</w:t>
      </w:r>
    </w:p>
    <w:p w14:paraId="0E17468A" w14:textId="77777777" w:rsidR="00695303" w:rsidRPr="005354CC" w:rsidRDefault="00695303" w:rsidP="00695303">
      <w:pPr>
        <w:widowControl w:val="0"/>
        <w:autoSpaceDE w:val="0"/>
        <w:autoSpaceDN w:val="0"/>
        <w:adjustRightInd w:val="0"/>
        <w:ind w:firstLine="540"/>
      </w:pPr>
      <w:r w:rsidRPr="005354CC">
        <w:t>ПК 1.1.  Разрабатывать проектную документацию объектов различного назначения.</w:t>
      </w:r>
    </w:p>
    <w:p w14:paraId="2DF9CBCA" w14:textId="77777777" w:rsidR="00695303" w:rsidRPr="005354CC" w:rsidRDefault="00695303" w:rsidP="00695303">
      <w:pPr>
        <w:widowControl w:val="0"/>
        <w:autoSpaceDE w:val="0"/>
        <w:autoSpaceDN w:val="0"/>
        <w:adjustRightInd w:val="0"/>
        <w:ind w:firstLine="540"/>
      </w:pPr>
      <w:r w:rsidRPr="005354CC">
        <w:t>ПК 1.2. Участвовать в согласовании проектных решений с проектными разработками смежных частей проекта и вносить соответствующие изменения.</w:t>
      </w:r>
    </w:p>
    <w:p w14:paraId="630BCBF0" w14:textId="77777777" w:rsidR="00695303" w:rsidRPr="005354CC" w:rsidRDefault="00695303" w:rsidP="00695303">
      <w:pPr>
        <w:widowControl w:val="0"/>
        <w:autoSpaceDE w:val="0"/>
        <w:autoSpaceDN w:val="0"/>
        <w:adjustRightInd w:val="0"/>
        <w:ind w:firstLine="540"/>
      </w:pPr>
      <w:r w:rsidRPr="005354CC">
        <w:t>ПК1.3. Осуществлять изображение архитектурного замысла, выполняя архитектурные чертежи и макеты.</w:t>
      </w:r>
    </w:p>
    <w:p w14:paraId="569BA1EF" w14:textId="77777777" w:rsidR="00695303" w:rsidRPr="00695303" w:rsidRDefault="00695303" w:rsidP="00695303">
      <w:pPr>
        <w:pStyle w:val="2"/>
        <w:rPr>
          <w:rFonts w:ascii="Times New Roman" w:hAnsi="Times New Roman" w:cs="Times New Roman"/>
          <w:b/>
          <w:color w:val="000000" w:themeColor="text1"/>
          <w:szCs w:val="24"/>
        </w:rPr>
      </w:pPr>
      <w:r w:rsidRPr="00695303">
        <w:rPr>
          <w:rFonts w:ascii="Times New Roman" w:hAnsi="Times New Roman" w:cs="Times New Roman"/>
          <w:b/>
          <w:color w:val="000000" w:themeColor="text1"/>
          <w:szCs w:val="24"/>
        </w:rPr>
        <w:t xml:space="preserve">1.3 Рекомендуемое количество часов на освоение примерной программы профессионального модуля: </w:t>
      </w:r>
    </w:p>
    <w:p w14:paraId="2BA02F4F" w14:textId="77777777" w:rsidR="00695303" w:rsidRPr="00685172" w:rsidRDefault="00695303" w:rsidP="00695303">
      <w:r w:rsidRPr="00685172">
        <w:t xml:space="preserve">максимальной учебной нагрузки обучающегося </w:t>
      </w:r>
      <w:r w:rsidRPr="005244DA">
        <w:rPr>
          <w:b/>
        </w:rPr>
        <w:t>252</w:t>
      </w:r>
      <w:r w:rsidRPr="00685172">
        <w:t xml:space="preserve"> часов, в том числе:</w:t>
      </w:r>
    </w:p>
    <w:p w14:paraId="3B43A93D" w14:textId="77777777" w:rsidR="00695303" w:rsidRPr="00685172" w:rsidRDefault="00695303" w:rsidP="00695303">
      <w:r w:rsidRPr="00685172">
        <w:t xml:space="preserve">обязательной аудиторной учебной нагрузки обучающегося </w:t>
      </w:r>
      <w:r w:rsidRPr="005244DA">
        <w:rPr>
          <w:b/>
        </w:rPr>
        <w:t>164</w:t>
      </w:r>
      <w:r w:rsidRPr="00685172">
        <w:t xml:space="preserve"> часов;</w:t>
      </w:r>
    </w:p>
    <w:p w14:paraId="2DC06433" w14:textId="77777777" w:rsidR="00695303" w:rsidRPr="00685172" w:rsidRDefault="00695303" w:rsidP="00695303">
      <w:pPr>
        <w:jc w:val="left"/>
      </w:pPr>
      <w:r w:rsidRPr="00685172">
        <w:t xml:space="preserve">самостоятельной работы обучающегося </w:t>
      </w:r>
      <w:r w:rsidRPr="005244DA">
        <w:rPr>
          <w:b/>
        </w:rPr>
        <w:t>88</w:t>
      </w:r>
      <w:r w:rsidRPr="00685172">
        <w:t xml:space="preserve"> часов.</w:t>
      </w:r>
    </w:p>
    <w:p w14:paraId="4ADF81A3" w14:textId="77777777" w:rsidR="007A48B6" w:rsidRDefault="007A48B6"/>
    <w:sectPr w:rsidR="007A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A0"/>
    <w:rsid w:val="00695303"/>
    <w:rsid w:val="007A48B6"/>
    <w:rsid w:val="007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60256-0633-4106-9953-A95D4EA1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6953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303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953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3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6953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А. Васильева</dc:creator>
  <cp:keywords/>
  <dc:description/>
  <cp:lastModifiedBy>Вероника А. Васильева</cp:lastModifiedBy>
  <cp:revision>2</cp:revision>
  <dcterms:created xsi:type="dcterms:W3CDTF">2020-09-07T07:58:00Z</dcterms:created>
  <dcterms:modified xsi:type="dcterms:W3CDTF">2020-09-07T07:58:00Z</dcterms:modified>
</cp:coreProperties>
</file>