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spacing w:val="-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«КОСТРОМСКАЯ ГОСУДАРСТВЕННАЯ СЕЛЬСКОХОЗЯЙСТВЕННАЯ АКАДЕМИЯ»</w:t>
      </w:r>
    </w:p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462" w:type="dxa"/>
        <w:jc w:val="right"/>
        <w:tblLook w:val="04A0" w:firstRow="1" w:lastRow="0" w:firstColumn="1" w:lastColumn="0" w:noHBand="0" w:noVBand="1"/>
      </w:tblPr>
      <w:tblGrid>
        <w:gridCol w:w="4680"/>
        <w:gridCol w:w="4782"/>
      </w:tblGrid>
      <w:tr w:rsidR="000E3989" w:rsidRPr="0055515C" w:rsidTr="00021841">
        <w:trPr>
          <w:jc w:val="right"/>
        </w:trPr>
        <w:tc>
          <w:tcPr>
            <w:tcW w:w="4680" w:type="dxa"/>
          </w:tcPr>
          <w:p w:rsidR="000A53DA" w:rsidRPr="0055515C" w:rsidRDefault="000A53DA" w:rsidP="00021841">
            <w:pPr>
              <w:pStyle w:val="11"/>
              <w:ind w:hanging="392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Согласовано:</w:t>
            </w:r>
          </w:p>
          <w:p w:rsidR="000A53DA" w:rsidRPr="0055515C" w:rsidRDefault="000A53DA" w:rsidP="00021841">
            <w:pPr>
              <w:suppressAutoHyphens w:val="0"/>
              <w:spacing w:line="240" w:lineRule="auto"/>
              <w:ind w:left="176" w:right="175" w:hanging="39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>Председатель методической комиссии</w:t>
            </w:r>
          </w:p>
          <w:p w:rsidR="000A53DA" w:rsidRPr="0055515C" w:rsidRDefault="000A53DA" w:rsidP="00021841">
            <w:pPr>
              <w:suppressAutoHyphens w:val="0"/>
              <w:spacing w:line="240" w:lineRule="auto"/>
              <w:ind w:left="176" w:right="175" w:hanging="39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>факультета ветеринарной</w:t>
            </w:r>
          </w:p>
          <w:p w:rsidR="000A53DA" w:rsidRPr="0055515C" w:rsidRDefault="000A53DA" w:rsidP="00021841">
            <w:pPr>
              <w:suppressAutoHyphens w:val="0"/>
              <w:spacing w:line="240" w:lineRule="auto"/>
              <w:ind w:left="176" w:right="175" w:hanging="39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 медицины и зооте</w:t>
            </w:r>
            <w:r w:rsidR="00262B27"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>х</w:t>
            </w: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>нии</w:t>
            </w:r>
          </w:p>
          <w:p w:rsidR="00021841" w:rsidRPr="0055515C" w:rsidRDefault="00021841" w:rsidP="00021841">
            <w:pPr>
              <w:pStyle w:val="11"/>
              <w:ind w:hanging="392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0A53DA" w:rsidRPr="0055515C" w:rsidRDefault="000A53DA" w:rsidP="00021841">
            <w:pPr>
              <w:pStyle w:val="11"/>
              <w:ind w:hanging="392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 /</w:t>
            </w: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Горбунова Н. П.</w:t>
            </w: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/</w:t>
            </w:r>
          </w:p>
          <w:p w:rsidR="00021841" w:rsidRPr="00655A12" w:rsidRDefault="00021841" w:rsidP="000A53DA">
            <w:pPr>
              <w:pStyle w:val="11"/>
              <w:spacing w:after="120"/>
              <w:ind w:firstLine="0"/>
              <w:jc w:val="center"/>
              <w:rPr>
                <w:rFonts w:ascii="Liberation Serif" w:hAnsi="Liberation Serif" w:cs="Liberation Serif"/>
                <w:spacing w:val="-6"/>
                <w:sz w:val="4"/>
                <w:szCs w:val="4"/>
              </w:rPr>
            </w:pPr>
          </w:p>
          <w:p w:rsidR="000E3989" w:rsidRPr="0055515C" w:rsidRDefault="000A53DA" w:rsidP="000A53DA">
            <w:pPr>
              <w:pStyle w:val="11"/>
              <w:spacing w:after="120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«</w:t>
            </w: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15» мая 2019 года</w:t>
            </w:r>
          </w:p>
        </w:tc>
        <w:tc>
          <w:tcPr>
            <w:tcW w:w="4782" w:type="dxa"/>
          </w:tcPr>
          <w:p w:rsidR="000A53DA" w:rsidRPr="0055515C" w:rsidRDefault="000A53DA" w:rsidP="000A53DA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Утверждаю:</w:t>
            </w:r>
          </w:p>
          <w:p w:rsidR="000A53DA" w:rsidRPr="0055515C" w:rsidRDefault="000A53DA" w:rsidP="000A53DA">
            <w:pPr>
              <w:suppressAutoHyphens w:val="0"/>
              <w:spacing w:line="240" w:lineRule="auto"/>
              <w:ind w:left="176" w:right="175"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Декан факультета ветеринарной </w:t>
            </w:r>
          </w:p>
          <w:p w:rsidR="000A53DA" w:rsidRPr="0055515C" w:rsidRDefault="000A53DA" w:rsidP="000A53DA">
            <w:pPr>
              <w:suppressAutoHyphens w:val="0"/>
              <w:spacing w:line="240" w:lineRule="auto"/>
              <w:ind w:left="176" w:right="175"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>медицины и зоотехнии</w:t>
            </w:r>
          </w:p>
          <w:p w:rsidR="000A53DA" w:rsidRPr="0055515C" w:rsidRDefault="000A53DA" w:rsidP="000A53DA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FE3DD9" w:rsidRDefault="00FE3DD9" w:rsidP="000A53DA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0A53DA" w:rsidRPr="0055515C" w:rsidRDefault="000A53DA" w:rsidP="000A53DA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_______________ /</w:t>
            </w: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Парамонова Н. Ю./</w:t>
            </w:r>
          </w:p>
          <w:p w:rsidR="00021841" w:rsidRPr="003B0B2F" w:rsidRDefault="00021841" w:rsidP="000A53DA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pacing w:val="-6"/>
                <w:sz w:val="8"/>
                <w:szCs w:val="8"/>
              </w:rPr>
            </w:pPr>
          </w:p>
          <w:p w:rsidR="000E3989" w:rsidRPr="0055515C" w:rsidRDefault="000A53DA" w:rsidP="000A53DA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trike/>
                <w:spacing w:val="-6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55515C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«17»  мая  2019 года</w:t>
            </w:r>
          </w:p>
        </w:tc>
      </w:tr>
    </w:tbl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РАБОЧАЯ ПРОГРАММА ДИСЦИПЛИНЫ</w:t>
      </w:r>
    </w:p>
    <w:p w:rsidR="00355F19" w:rsidRPr="0055515C" w:rsidRDefault="00355F19" w:rsidP="000E3989">
      <w:pPr>
        <w:pStyle w:val="11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E3989" w:rsidRPr="0055515C" w:rsidRDefault="00355F19" w:rsidP="000A53DA">
      <w:pPr>
        <w:pStyle w:val="11"/>
        <w:ind w:firstLine="0"/>
        <w:jc w:val="center"/>
        <w:rPr>
          <w:rFonts w:ascii="Liberation Serif" w:hAnsi="Liberation Serif" w:cs="Liberation Serif"/>
          <w:bCs/>
          <w:sz w:val="24"/>
          <w:szCs w:val="24"/>
          <w:u w:val="single"/>
        </w:rPr>
      </w:pPr>
      <w:r w:rsidRPr="0055515C">
        <w:rPr>
          <w:rFonts w:ascii="Liberation Serif" w:hAnsi="Liberation Serif" w:cs="Liberation Serif"/>
          <w:bCs/>
          <w:sz w:val="24"/>
          <w:szCs w:val="24"/>
          <w:u w:val="single"/>
        </w:rPr>
        <w:t>Л</w:t>
      </w:r>
      <w:r w:rsidR="000A53DA" w:rsidRPr="0055515C">
        <w:rPr>
          <w:rFonts w:ascii="Liberation Serif" w:hAnsi="Liberation Serif" w:cs="Liberation Serif"/>
          <w:bCs/>
          <w:sz w:val="24"/>
          <w:szCs w:val="24"/>
          <w:u w:val="single"/>
        </w:rPr>
        <w:t>абораторная диагностика с основами гематологии</w:t>
      </w:r>
    </w:p>
    <w:p w:rsidR="000A53DA" w:rsidRPr="0055515C" w:rsidRDefault="000A53DA" w:rsidP="000A53DA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069" w:type="dxa"/>
        <w:tblLook w:val="04A0" w:firstRow="1" w:lastRow="0" w:firstColumn="1" w:lastColumn="0" w:noHBand="0" w:noVBand="1"/>
      </w:tblPr>
      <w:tblGrid>
        <w:gridCol w:w="3227"/>
        <w:gridCol w:w="6842"/>
      </w:tblGrid>
      <w:tr w:rsidR="00F83AC3" w:rsidRPr="0055515C" w:rsidTr="00B638A6">
        <w:tc>
          <w:tcPr>
            <w:tcW w:w="3227" w:type="dxa"/>
            <w:shd w:val="clear" w:color="auto" w:fill="auto"/>
          </w:tcPr>
          <w:p w:rsidR="00F83AC3" w:rsidRPr="0055515C" w:rsidRDefault="000A53DA" w:rsidP="000A53DA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Специальность</w:t>
            </w:r>
          </w:p>
        </w:tc>
        <w:tc>
          <w:tcPr>
            <w:tcW w:w="6842" w:type="dxa"/>
            <w:shd w:val="clear" w:color="auto" w:fill="auto"/>
          </w:tcPr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36.05.01. Ветеринария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__________________</w:t>
            </w:r>
          </w:p>
        </w:tc>
      </w:tr>
      <w:tr w:rsidR="00F83AC3" w:rsidRPr="0055515C" w:rsidTr="00B638A6">
        <w:tc>
          <w:tcPr>
            <w:tcW w:w="3227" w:type="dxa"/>
            <w:shd w:val="clear" w:color="auto" w:fill="auto"/>
          </w:tcPr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Направленность</w:t>
            </w: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специализация)/профиль                                                                </w:t>
            </w:r>
          </w:p>
        </w:tc>
        <w:tc>
          <w:tcPr>
            <w:tcW w:w="6842" w:type="dxa"/>
            <w:shd w:val="clear" w:color="auto" w:fill="auto"/>
          </w:tcPr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«Болезни мелких домашних и экзотических животных»</w:t>
            </w: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«Качество и безопасность продовольственного сырья и пищевых продуктов», «Ветеринарная фармация»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_____</w:t>
            </w:r>
          </w:p>
        </w:tc>
      </w:tr>
      <w:tr w:rsidR="00F83AC3" w:rsidRPr="0055515C" w:rsidTr="00B638A6">
        <w:tc>
          <w:tcPr>
            <w:tcW w:w="3227" w:type="dxa"/>
            <w:shd w:val="clear" w:color="auto" w:fill="auto"/>
          </w:tcPr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842" w:type="dxa"/>
            <w:shd w:val="clear" w:color="auto" w:fill="auto"/>
          </w:tcPr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ветеринарный врач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______________________________</w:t>
            </w:r>
          </w:p>
        </w:tc>
      </w:tr>
      <w:tr w:rsidR="00F83AC3" w:rsidRPr="0055515C" w:rsidTr="00B638A6">
        <w:tc>
          <w:tcPr>
            <w:tcW w:w="3227" w:type="dxa"/>
            <w:shd w:val="clear" w:color="auto" w:fill="auto"/>
          </w:tcPr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Форма обучения</w:t>
            </w:r>
          </w:p>
        </w:tc>
        <w:tc>
          <w:tcPr>
            <w:tcW w:w="6842" w:type="dxa"/>
            <w:shd w:val="clear" w:color="auto" w:fill="auto"/>
          </w:tcPr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очная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</w:t>
            </w:r>
          </w:p>
        </w:tc>
      </w:tr>
      <w:tr w:rsidR="00F83AC3" w:rsidRPr="0055515C" w:rsidTr="00B638A6">
        <w:tc>
          <w:tcPr>
            <w:tcW w:w="3227" w:type="dxa"/>
            <w:shd w:val="clear" w:color="auto" w:fill="auto"/>
          </w:tcPr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Срок освоения ОПОП ВО</w:t>
            </w:r>
          </w:p>
        </w:tc>
        <w:tc>
          <w:tcPr>
            <w:tcW w:w="6842" w:type="dxa"/>
            <w:shd w:val="clear" w:color="auto" w:fill="auto"/>
          </w:tcPr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5 лет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</w:t>
            </w:r>
          </w:p>
          <w:p w:rsidR="00F83AC3" w:rsidRPr="0055515C" w:rsidRDefault="00F83AC3" w:rsidP="00F83AC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</w:tc>
      </w:tr>
    </w:tbl>
    <w:p w:rsidR="000E3989" w:rsidRPr="0055515C" w:rsidRDefault="000E3989" w:rsidP="00F83AC3">
      <w:pPr>
        <w:pStyle w:val="11"/>
        <w:ind w:firstLine="0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A53DA" w:rsidRPr="0055515C" w:rsidRDefault="000A53DA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A53DA" w:rsidRDefault="000A53DA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A05180" w:rsidRDefault="00A05180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A05180" w:rsidRPr="0055515C" w:rsidRDefault="00A05180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Караваево 20</w:t>
      </w:r>
      <w:r w:rsidR="00F83AC3" w:rsidRPr="0055515C">
        <w:rPr>
          <w:rFonts w:ascii="Liberation Serif" w:hAnsi="Liberation Serif" w:cs="Liberation Serif"/>
          <w:sz w:val="24"/>
          <w:szCs w:val="24"/>
        </w:rPr>
        <w:t>19</w:t>
      </w:r>
    </w:p>
    <w:p w:rsidR="007459E6" w:rsidRPr="0055515C" w:rsidRDefault="000E3989" w:rsidP="00430E68">
      <w:pPr>
        <w:pStyle w:val="11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br w:type="page"/>
      </w:r>
      <w:r w:rsidR="007459E6" w:rsidRPr="0055515C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1. Цель и задачи дисциплины </w:t>
      </w:r>
    </w:p>
    <w:p w:rsidR="007459E6" w:rsidRPr="0055515C" w:rsidRDefault="007459E6" w:rsidP="00430E68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4635C9">
        <w:rPr>
          <w:rFonts w:ascii="Liberation Serif" w:hAnsi="Liberation Serif" w:cs="Liberation Serif"/>
          <w:sz w:val="24"/>
          <w:szCs w:val="24"/>
        </w:rPr>
        <w:t xml:space="preserve">Целью </w:t>
      </w:r>
      <w:r>
        <w:rPr>
          <w:rFonts w:ascii="Liberation Serif" w:hAnsi="Liberation Serif" w:cs="Liberation Serif"/>
          <w:sz w:val="24"/>
          <w:szCs w:val="24"/>
        </w:rPr>
        <w:t xml:space="preserve">освоения </w:t>
      </w:r>
      <w:r w:rsidRPr="004635C9">
        <w:rPr>
          <w:rFonts w:ascii="Liberation Serif" w:hAnsi="Liberation Serif" w:cs="Liberation Serif"/>
          <w:sz w:val="24"/>
          <w:szCs w:val="24"/>
        </w:rPr>
        <w:t>дисциплины</w:t>
      </w:r>
      <w:r>
        <w:rPr>
          <w:rFonts w:ascii="Liberation Serif" w:hAnsi="Liberation Serif" w:cs="Liberation Serif"/>
          <w:sz w:val="24"/>
          <w:szCs w:val="24"/>
        </w:rPr>
        <w:t xml:space="preserve"> (модуля)</w:t>
      </w:r>
      <w:r w:rsidRPr="004635C9">
        <w:rPr>
          <w:rFonts w:ascii="Liberation Serif" w:hAnsi="Liberation Serif" w:cs="Liberation Serif"/>
          <w:sz w:val="24"/>
          <w:szCs w:val="24"/>
        </w:rPr>
        <w:t xml:space="preserve"> является</w:t>
      </w:r>
      <w:r w:rsidRPr="0055515C">
        <w:rPr>
          <w:rFonts w:ascii="Liberation Serif" w:hAnsi="Liberation Serif" w:cs="Liberation Serif"/>
          <w:sz w:val="24"/>
          <w:szCs w:val="24"/>
        </w:rPr>
        <w:t>: д</w:t>
      </w:r>
      <w:r w:rsidRPr="0055515C">
        <w:rPr>
          <w:rFonts w:ascii="Liberation Serif" w:hAnsi="Liberation Serif" w:cs="Liberation Serif"/>
          <w:color w:val="000000"/>
          <w:sz w:val="24"/>
          <w:szCs w:val="24"/>
        </w:rPr>
        <w:t xml:space="preserve">ать </w:t>
      </w:r>
      <w:r w:rsidRPr="0055515C">
        <w:rPr>
          <w:rFonts w:ascii="Liberation Serif" w:hAnsi="Liberation Serif" w:cs="Liberation Serif"/>
          <w:sz w:val="24"/>
          <w:szCs w:val="24"/>
        </w:rPr>
        <w:t>студентам теоретические и практические знания рационального использования лабораторных алгоритмов при различных формах патологии, обучить методам лабораторного исследования и их применению в лечебно–диагностическом процессе, диагностике гематологических заболеваний.</w:t>
      </w:r>
    </w:p>
    <w:p w:rsidR="007459E6" w:rsidRPr="0055515C" w:rsidRDefault="007459E6" w:rsidP="00430E68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Задачи дисциплины: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- ознакомление с возможностями современных лабораторных методов исследований с учетом чувствительности, специфичности, допустимой вариации методов;</w:t>
      </w:r>
    </w:p>
    <w:p w:rsidR="007459E6" w:rsidRPr="0055515C" w:rsidRDefault="007459E6" w:rsidP="00430E68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- выработать навыки использования основных методов, применяемых в клинико-диагностических лабораториях;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- изучение показаний и противопоказаний к лабораторным исследованиям;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- обучение навыкам составления плана лабораторного обследования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 xml:space="preserve">- изучение аналитической оценки и клинической интерпретации результатов лабораторного обследования. 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- освоение студентами методов исследования периферической крови, системы гемостаза в норме и при патологии;</w:t>
      </w:r>
    </w:p>
    <w:p w:rsidR="007459E6" w:rsidRPr="0055515C" w:rsidRDefault="007459E6" w:rsidP="00430E68">
      <w:pPr>
        <w:pStyle w:val="11"/>
        <w:ind w:firstLine="709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- изучение механизмов и методов исследования свертывающей и противосвертывающей систем крови</w:t>
      </w:r>
    </w:p>
    <w:p w:rsidR="007459E6" w:rsidRPr="0055515C" w:rsidRDefault="007459E6" w:rsidP="00430E68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2. Место дисциплины в структуре ОПОП ВО</w:t>
      </w:r>
    </w:p>
    <w:p w:rsidR="007459E6" w:rsidRPr="0055515C" w:rsidRDefault="007459E6" w:rsidP="00430E68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2.1. 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Дисциплина Б1.В.1.05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55515C">
        <w:rPr>
          <w:rFonts w:ascii="Liberation Serif" w:hAnsi="Liberation Serif" w:cs="Liberation Serif"/>
          <w:sz w:val="24"/>
          <w:szCs w:val="24"/>
        </w:rPr>
        <w:t>Лабораторная диагностика с основами гематологии» относится к</w:t>
      </w:r>
      <w:r w:rsidRPr="0055515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5515C">
        <w:rPr>
          <w:rFonts w:ascii="Liberation Serif" w:hAnsi="Liberation Serif" w:cs="Liberation Serif"/>
          <w:sz w:val="24"/>
          <w:szCs w:val="24"/>
        </w:rPr>
        <w:t>части Блока 1 «Дисциплины (модули) ОПОП ВО, формируемой участниками образовательных отношений».</w:t>
      </w:r>
    </w:p>
    <w:p w:rsidR="007459E6" w:rsidRPr="0055515C" w:rsidRDefault="007459E6" w:rsidP="00430E68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2.2.</w:t>
      </w:r>
      <w:r w:rsidRPr="0055515C">
        <w:rPr>
          <w:rFonts w:ascii="Liberation Serif" w:hAnsi="Liberation Serif" w:cs="Liberation Serif"/>
          <w:sz w:val="24"/>
          <w:szCs w:val="24"/>
        </w:rPr>
        <w:t> Для изучения данной дисциплины (модуля) необходимы знания, умения и навыки, формируемые предшествующими дисциплинами:</w:t>
      </w:r>
    </w:p>
    <w:p w:rsidR="007459E6" w:rsidRPr="0055515C" w:rsidRDefault="007459E6" w:rsidP="00430E68">
      <w:pPr>
        <w:tabs>
          <w:tab w:val="left" w:pos="708"/>
          <w:tab w:val="right" w:leader="underscore" w:pos="9639"/>
        </w:tabs>
        <w:spacing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 Биологическая физика;</w:t>
      </w:r>
    </w:p>
    <w:p w:rsidR="007459E6" w:rsidRPr="0055515C" w:rsidRDefault="007459E6" w:rsidP="00430E68">
      <w:pPr>
        <w:tabs>
          <w:tab w:val="left" w:pos="708"/>
          <w:tab w:val="right" w:leader="underscore" w:pos="9639"/>
        </w:tabs>
        <w:spacing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 Биологическая химия;</w:t>
      </w:r>
    </w:p>
    <w:p w:rsidR="007459E6" w:rsidRPr="0055515C" w:rsidRDefault="007459E6" w:rsidP="00430E68">
      <w:pPr>
        <w:tabs>
          <w:tab w:val="left" w:pos="708"/>
          <w:tab w:val="right" w:leader="underscore" w:pos="9639"/>
        </w:tabs>
        <w:spacing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 Анатомия животных;</w:t>
      </w:r>
    </w:p>
    <w:p w:rsidR="007459E6" w:rsidRPr="0055515C" w:rsidRDefault="007459E6" w:rsidP="00430E68">
      <w:pPr>
        <w:tabs>
          <w:tab w:val="left" w:pos="708"/>
          <w:tab w:val="right" w:leader="underscore" w:pos="9639"/>
        </w:tabs>
        <w:spacing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 Физиология и этология животных;</w:t>
      </w:r>
    </w:p>
    <w:p w:rsidR="007459E6" w:rsidRPr="0055515C" w:rsidRDefault="007459E6" w:rsidP="00430E68">
      <w:pPr>
        <w:tabs>
          <w:tab w:val="left" w:pos="708"/>
        </w:tabs>
        <w:spacing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 Ветеринарная фармакология.  Токсикология</w:t>
      </w:r>
    </w:p>
    <w:p w:rsidR="007459E6" w:rsidRPr="0055515C" w:rsidRDefault="007459E6" w:rsidP="00430E68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2.3.</w:t>
      </w:r>
      <w:r w:rsidRPr="0055515C">
        <w:rPr>
          <w:rFonts w:ascii="Liberation Serif" w:hAnsi="Liberation Serif" w:cs="Liberation Serif"/>
          <w:sz w:val="24"/>
          <w:szCs w:val="24"/>
        </w:rPr>
        <w:t> Перечень последующих дисциплин, для которых необходимы знания, умения и навыки, формируемые данной дисциплиной:</w:t>
      </w:r>
    </w:p>
    <w:p w:rsidR="007459E6" w:rsidRPr="0055515C" w:rsidRDefault="007459E6" w:rsidP="00430E68">
      <w:pPr>
        <w:tabs>
          <w:tab w:val="left" w:pos="708"/>
        </w:tabs>
        <w:spacing w:line="240" w:lineRule="auto"/>
        <w:jc w:val="both"/>
        <w:rPr>
          <w:rFonts w:ascii="Liberation Serif" w:hAnsi="Liberation Serif" w:cs="Liberation Serif"/>
          <w:i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</w:t>
      </w:r>
      <w:r w:rsidRPr="0055515C">
        <w:rPr>
          <w:rFonts w:ascii="Liberation Serif" w:hAnsi="Liberation Serif" w:cs="Liberation Serif"/>
          <w:i/>
          <w:spacing w:val="-6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pacing w:val="-6"/>
          <w:sz w:val="24"/>
          <w:szCs w:val="24"/>
        </w:rPr>
        <w:t>Патологическая анатомия и с</w:t>
      </w:r>
      <w:r w:rsidRPr="0055515C">
        <w:rPr>
          <w:rFonts w:ascii="Liberation Serif" w:hAnsi="Liberation Serif" w:cs="Liberation Serif"/>
          <w:i/>
          <w:spacing w:val="-6"/>
          <w:sz w:val="24"/>
          <w:szCs w:val="24"/>
        </w:rPr>
        <w:t>удебно-ветеринарная экспертиза;</w:t>
      </w:r>
    </w:p>
    <w:p w:rsidR="007459E6" w:rsidRPr="0055515C" w:rsidRDefault="007459E6" w:rsidP="00430E68">
      <w:pPr>
        <w:tabs>
          <w:tab w:val="left" w:pos="708"/>
        </w:tabs>
        <w:spacing w:line="240" w:lineRule="auto"/>
        <w:jc w:val="both"/>
        <w:rPr>
          <w:rFonts w:ascii="Liberation Serif" w:hAnsi="Liberation Serif" w:cs="Liberation Serif"/>
          <w:i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</w:t>
      </w:r>
      <w:r w:rsidRPr="0055515C">
        <w:rPr>
          <w:rFonts w:ascii="Liberation Serif" w:hAnsi="Liberation Serif" w:cs="Liberation Serif"/>
          <w:i/>
          <w:spacing w:val="-6"/>
          <w:sz w:val="24"/>
          <w:szCs w:val="24"/>
        </w:rPr>
        <w:t xml:space="preserve"> Оперативная хирургия с топографической анатомией;</w:t>
      </w:r>
    </w:p>
    <w:p w:rsidR="007459E6" w:rsidRPr="0055515C" w:rsidRDefault="007459E6" w:rsidP="00430E68">
      <w:pPr>
        <w:tabs>
          <w:tab w:val="left" w:pos="708"/>
        </w:tabs>
        <w:spacing w:line="240" w:lineRule="auto"/>
        <w:jc w:val="both"/>
        <w:rPr>
          <w:rFonts w:ascii="Liberation Serif" w:hAnsi="Liberation Serif" w:cs="Liberation Serif"/>
          <w:i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</w:t>
      </w:r>
      <w:r w:rsidRPr="0055515C">
        <w:rPr>
          <w:rFonts w:ascii="Liberation Serif" w:hAnsi="Liberation Serif" w:cs="Liberation Serif"/>
          <w:i/>
          <w:spacing w:val="-6"/>
          <w:sz w:val="24"/>
          <w:szCs w:val="24"/>
        </w:rPr>
        <w:t xml:space="preserve"> Общая и частная хирургия;</w:t>
      </w:r>
    </w:p>
    <w:p w:rsidR="007459E6" w:rsidRPr="0055515C" w:rsidRDefault="007459E6" w:rsidP="00430E68">
      <w:pPr>
        <w:tabs>
          <w:tab w:val="left" w:pos="708"/>
        </w:tabs>
        <w:spacing w:line="240" w:lineRule="auto"/>
        <w:jc w:val="both"/>
        <w:rPr>
          <w:rFonts w:ascii="Liberation Serif" w:hAnsi="Liberation Serif" w:cs="Liberation Serif"/>
          <w:i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</w:t>
      </w:r>
      <w:r w:rsidRPr="0055515C">
        <w:rPr>
          <w:rFonts w:ascii="Liberation Serif" w:hAnsi="Liberation Serif" w:cs="Liberation Serif"/>
          <w:i/>
          <w:spacing w:val="-6"/>
          <w:sz w:val="24"/>
          <w:szCs w:val="24"/>
        </w:rPr>
        <w:t>Ветеринарно-санитарная экспертиза;</w:t>
      </w:r>
    </w:p>
    <w:p w:rsidR="007459E6" w:rsidRPr="0055515C" w:rsidRDefault="007459E6" w:rsidP="00430E68">
      <w:pPr>
        <w:tabs>
          <w:tab w:val="left" w:pos="708"/>
        </w:tabs>
        <w:spacing w:line="240" w:lineRule="auto"/>
        <w:jc w:val="both"/>
        <w:rPr>
          <w:rFonts w:ascii="Liberation Serif" w:hAnsi="Liberation Serif" w:cs="Liberation Serif"/>
          <w:i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</w:t>
      </w:r>
      <w:r w:rsidRPr="0055515C">
        <w:rPr>
          <w:rFonts w:ascii="Liberation Serif" w:hAnsi="Liberation Serif" w:cs="Liberation Serif"/>
          <w:i/>
          <w:spacing w:val="-6"/>
          <w:sz w:val="24"/>
          <w:szCs w:val="24"/>
        </w:rPr>
        <w:t>Акушерство и гинекология;</w:t>
      </w:r>
    </w:p>
    <w:p w:rsidR="007459E6" w:rsidRPr="0055515C" w:rsidRDefault="007459E6" w:rsidP="00430E68">
      <w:pPr>
        <w:tabs>
          <w:tab w:val="left" w:pos="708"/>
        </w:tabs>
        <w:spacing w:line="240" w:lineRule="auto"/>
        <w:jc w:val="both"/>
        <w:rPr>
          <w:rFonts w:ascii="Liberation Serif" w:hAnsi="Liberation Serif" w:cs="Liberation Serif"/>
          <w:i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</w:t>
      </w:r>
      <w:r w:rsidRPr="0055515C">
        <w:rPr>
          <w:rFonts w:ascii="Liberation Serif" w:hAnsi="Liberation Serif" w:cs="Liberation Serif"/>
          <w:i/>
          <w:spacing w:val="-6"/>
          <w:sz w:val="24"/>
          <w:szCs w:val="24"/>
        </w:rPr>
        <w:t xml:space="preserve"> Внутренние незаразные болезни;</w:t>
      </w:r>
    </w:p>
    <w:p w:rsidR="007459E6" w:rsidRPr="0055515C" w:rsidRDefault="007459E6" w:rsidP="00430E68">
      <w:pPr>
        <w:tabs>
          <w:tab w:val="left" w:pos="708"/>
        </w:tabs>
        <w:spacing w:line="240" w:lineRule="auto"/>
        <w:jc w:val="both"/>
        <w:rPr>
          <w:rFonts w:ascii="Liberation Serif" w:hAnsi="Liberation Serif" w:cs="Liberation Serif"/>
          <w:i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</w:t>
      </w:r>
      <w:r w:rsidRPr="0055515C">
        <w:rPr>
          <w:rFonts w:ascii="Liberation Serif" w:hAnsi="Liberation Serif" w:cs="Liberation Serif"/>
          <w:i/>
          <w:spacing w:val="-6"/>
          <w:sz w:val="24"/>
          <w:szCs w:val="24"/>
        </w:rPr>
        <w:t xml:space="preserve"> Эпизоотология и инфекционные болезни;</w:t>
      </w:r>
    </w:p>
    <w:p w:rsidR="007459E6" w:rsidRPr="0055515C" w:rsidRDefault="007459E6" w:rsidP="00430E68">
      <w:pPr>
        <w:tabs>
          <w:tab w:val="left" w:pos="708"/>
        </w:tabs>
        <w:spacing w:line="240" w:lineRule="auto"/>
        <w:jc w:val="both"/>
        <w:rPr>
          <w:rFonts w:ascii="Liberation Serif" w:hAnsi="Liberation Serif" w:cs="Liberation Serif"/>
          <w:i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 </w:t>
      </w:r>
      <w:r w:rsidRPr="0055515C">
        <w:rPr>
          <w:rFonts w:ascii="Liberation Serif" w:hAnsi="Liberation Serif" w:cs="Liberation Serif"/>
          <w:i/>
          <w:spacing w:val="-6"/>
          <w:sz w:val="24"/>
          <w:szCs w:val="24"/>
        </w:rPr>
        <w:t xml:space="preserve"> Внутренние незаразные болезни мелких домашних и экзотических животных</w:t>
      </w:r>
    </w:p>
    <w:p w:rsidR="007459E6" w:rsidRPr="0055515C" w:rsidRDefault="007459E6" w:rsidP="00430E68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3. Требования к результатам освоения дисциплины</w:t>
      </w:r>
    </w:p>
    <w:p w:rsidR="007459E6" w:rsidRPr="00613F8E" w:rsidRDefault="007459E6" w:rsidP="00430E68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Процесс изучения дисциплины направлен на формирован</w:t>
      </w:r>
      <w:r>
        <w:rPr>
          <w:rFonts w:ascii="Liberation Serif" w:hAnsi="Liberation Serif" w:cs="Liberation Serif"/>
          <w:sz w:val="24"/>
          <w:szCs w:val="24"/>
        </w:rPr>
        <w:t>ие и развитие компетенций: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ПКо</w:t>
      </w:r>
      <w:r>
        <w:rPr>
          <w:rFonts w:ascii="Liberation Serif" w:hAnsi="Liberation Serif" w:cs="Liberation Serif"/>
          <w:sz w:val="24"/>
          <w:szCs w:val="24"/>
          <w:lang w:val="en-US"/>
        </w:rPr>
        <w:t>c</w:t>
      </w:r>
      <w:r w:rsidRPr="0055515C">
        <w:rPr>
          <w:rFonts w:ascii="Liberation Serif" w:hAnsi="Liberation Serif" w:cs="Liberation Serif"/>
          <w:sz w:val="24"/>
          <w:szCs w:val="24"/>
        </w:rPr>
        <w:t>-1</w:t>
      </w:r>
      <w:r w:rsidR="00613F8E">
        <w:rPr>
          <w:rFonts w:ascii="Liberation Serif" w:hAnsi="Liberation Serif" w:cs="Liberation Serif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969"/>
      </w:tblGrid>
      <w:tr w:rsidR="007459E6" w:rsidRPr="0055515C" w:rsidTr="00430E68">
        <w:tc>
          <w:tcPr>
            <w:tcW w:w="3190" w:type="dxa"/>
            <w:shd w:val="clear" w:color="auto" w:fill="auto"/>
          </w:tcPr>
          <w:p w:rsidR="007459E6" w:rsidRPr="0055515C" w:rsidRDefault="007459E6" w:rsidP="007459E6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Категория компетенции</w:t>
            </w:r>
          </w:p>
        </w:tc>
        <w:tc>
          <w:tcPr>
            <w:tcW w:w="2730" w:type="dxa"/>
            <w:shd w:val="clear" w:color="auto" w:fill="auto"/>
          </w:tcPr>
          <w:p w:rsidR="007459E6" w:rsidRPr="0055515C" w:rsidRDefault="007459E6" w:rsidP="007459E6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Код и наименование</w:t>
            </w:r>
          </w:p>
          <w:p w:rsidR="007459E6" w:rsidRPr="0055515C" w:rsidRDefault="007459E6" w:rsidP="007459E6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компетенции</w:t>
            </w:r>
          </w:p>
        </w:tc>
        <w:tc>
          <w:tcPr>
            <w:tcW w:w="3969" w:type="dxa"/>
            <w:shd w:val="clear" w:color="auto" w:fill="auto"/>
          </w:tcPr>
          <w:p w:rsidR="007459E6" w:rsidRPr="0055515C" w:rsidRDefault="007459E6" w:rsidP="007459E6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Наименование индикатора формирования компетенции</w:t>
            </w:r>
          </w:p>
        </w:tc>
      </w:tr>
      <w:tr w:rsidR="007459E6" w:rsidRPr="0055515C" w:rsidTr="00430E68">
        <w:tc>
          <w:tcPr>
            <w:tcW w:w="9889" w:type="dxa"/>
            <w:gridSpan w:val="3"/>
            <w:shd w:val="clear" w:color="auto" w:fill="auto"/>
          </w:tcPr>
          <w:p w:rsidR="007459E6" w:rsidRPr="0055515C" w:rsidRDefault="007459E6" w:rsidP="007459E6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Профессиональные компетенции</w:t>
            </w:r>
          </w:p>
        </w:tc>
      </w:tr>
      <w:tr w:rsidR="007459E6" w:rsidRPr="0055515C" w:rsidTr="00430E68">
        <w:tc>
          <w:tcPr>
            <w:tcW w:w="3190" w:type="dxa"/>
            <w:shd w:val="clear" w:color="auto" w:fill="auto"/>
          </w:tcPr>
          <w:p w:rsidR="007459E6" w:rsidRPr="0055515C" w:rsidRDefault="00EF5DFC" w:rsidP="007459E6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Оказание ветеринарной помощи животным всех видов</w:t>
            </w:r>
          </w:p>
        </w:tc>
        <w:tc>
          <w:tcPr>
            <w:tcW w:w="2730" w:type="dxa"/>
            <w:shd w:val="clear" w:color="auto" w:fill="auto"/>
          </w:tcPr>
          <w:p w:rsidR="00120519" w:rsidRDefault="007459E6" w:rsidP="007459E6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ПКо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</w:t>
            </w:r>
            <w:r w:rsidR="00120519">
              <w:rPr>
                <w:rFonts w:ascii="Liberation Serif" w:hAnsi="Liberation Serif" w:cs="Liberation Serif"/>
                <w:sz w:val="24"/>
                <w:szCs w:val="24"/>
              </w:rPr>
              <w:t>-1</w:t>
            </w:r>
          </w:p>
          <w:p w:rsidR="007459E6" w:rsidRPr="0055515C" w:rsidRDefault="007459E6" w:rsidP="007459E6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Проведение клинического обследования животных с целью установления диагноза</w:t>
            </w:r>
          </w:p>
        </w:tc>
        <w:tc>
          <w:tcPr>
            <w:tcW w:w="3969" w:type="dxa"/>
            <w:shd w:val="clear" w:color="auto" w:fill="auto"/>
          </w:tcPr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 xml:space="preserve">Знать: 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>-методику сбора анамнеза жизни и болезни животных.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 xml:space="preserve">-показания к использованию специальных (инструментальных) и лабораторных методов </w:t>
            </w: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исследования животных в соответствии с методическими указаниями, инструкциями, правилами диагностики, профилактики и лечения животных. 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 xml:space="preserve">-методику отбора и предварительной обработки проб биологического материала для выполнения лабораторных анализов в соответствии с инструктивно-методическими документами, регламентирующими отбор проб биологического материала. 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 xml:space="preserve">-нормы показателей состояния биологического материала животных разных видов и причины, вызывающие отклонения показателей от норм. 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 xml:space="preserve">Уметь: 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>-отбирать пробы биологического материала животных для проведения лабораторных исследований.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>-выполнять предварительную обработку, хранение исследуемого биологического материала, транспортировку в лабораторию.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>-осуществлять интерпретацию и анализ данных лабораторных методов исследования животных для установления диагноза.</w:t>
            </w:r>
            <w:r w:rsidRPr="008439E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 xml:space="preserve">-осуществлять постановку диагноза в соответствии с общепринятыми критериями и классификациями, перечнями заболеваний животных. 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 xml:space="preserve">-пользоваться специализированными информационными базами данных для диагностики заболеваний животных. 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>-оформлять результаты клинических исследований.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>Владеть:</w:t>
            </w:r>
          </w:p>
          <w:p w:rsidR="007459E6" w:rsidRPr="008439EF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>-навыками разработки программы исследований животных с использованием специальных (инструментальных) и лабораторных методов.</w:t>
            </w:r>
          </w:p>
          <w:p w:rsidR="007459E6" w:rsidRPr="0055515C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39EF">
              <w:rPr>
                <w:rFonts w:ascii="Liberation Serif" w:hAnsi="Liberation Serif" w:cs="Liberation Serif"/>
                <w:sz w:val="24"/>
                <w:szCs w:val="24"/>
              </w:rPr>
              <w:t>-проведением клинического исследования животных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 с использованием лабораторных методов для уточнения диагноза.</w:t>
            </w:r>
          </w:p>
          <w:p w:rsidR="007459E6" w:rsidRPr="0055515C" w:rsidRDefault="007459E6" w:rsidP="007459E6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-постановкой диагноза на основе анализа данных анамнеза, общих, специальных (инструментальных) и лабораторных методов исследования.</w:t>
            </w:r>
          </w:p>
        </w:tc>
      </w:tr>
    </w:tbl>
    <w:p w:rsidR="007459E6" w:rsidRPr="0055515C" w:rsidRDefault="007459E6" w:rsidP="00430E68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lastRenderedPageBreak/>
        <w:t>В РЕЗУЛЬТАТЕ ОСВОЕНИЯ ДИСЦИПЛИНЫ СТУДЕНТ ДОЛЖЕН:</w:t>
      </w:r>
    </w:p>
    <w:p w:rsidR="007459E6" w:rsidRPr="0055515C" w:rsidRDefault="007459E6" w:rsidP="00430E68">
      <w:pPr>
        <w:tabs>
          <w:tab w:val="left" w:pos="709"/>
          <w:tab w:val="right" w:pos="9639"/>
        </w:tabs>
        <w:spacing w:line="240" w:lineRule="auto"/>
        <w:ind w:firstLine="85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 xml:space="preserve">Знать: 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виды инструктажа</w:t>
      </w:r>
      <w:r w:rsidRPr="0055515C">
        <w:rPr>
          <w:rFonts w:ascii="Liberation Serif" w:hAnsi="Liberation Serif" w:cs="Liberation Serif"/>
          <w:color w:val="000000"/>
          <w:spacing w:val="-6"/>
          <w:sz w:val="24"/>
          <w:szCs w:val="24"/>
        </w:rPr>
        <w:t>, законодательную базу в области охраны труда при проведении лабораторных исследований;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 правила применения медико-технической и ветеринарной аппаратуры, инструментария и оборудования в лабораторных и диагностических целях;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технику клинического исследования животных;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основные принципы организации работы и управления лабораторией;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виды аппаратуры, применяемые при лабораторной диагностике</w:t>
      </w:r>
      <w:r w:rsidRPr="0055515C">
        <w:rPr>
          <w:rFonts w:ascii="Liberation Serif" w:hAnsi="Liberation Serif" w:cs="Liberation Serif"/>
          <w:color w:val="000000"/>
          <w:spacing w:val="-6"/>
          <w:sz w:val="24"/>
          <w:szCs w:val="24"/>
        </w:rPr>
        <w:t>;</w:t>
      </w:r>
    </w:p>
    <w:p w:rsidR="007459E6" w:rsidRPr="0055515C" w:rsidRDefault="007459E6" w:rsidP="00430E68">
      <w:pPr>
        <w:pStyle w:val="afc"/>
        <w:spacing w:after="0"/>
        <w:ind w:firstLine="568"/>
        <w:rPr>
          <w:rFonts w:ascii="Liberation Serif" w:hAnsi="Liberation Serif" w:cs="Liberation Serif"/>
          <w:spacing w:val="-6"/>
        </w:rPr>
      </w:pPr>
      <w:r w:rsidRPr="0055515C">
        <w:rPr>
          <w:rFonts w:ascii="Liberation Serif" w:hAnsi="Liberation Serif" w:cs="Liberation Serif"/>
          <w:i/>
        </w:rPr>
        <w:t xml:space="preserve">– </w:t>
      </w:r>
      <w:r w:rsidRPr="0055515C">
        <w:rPr>
          <w:rFonts w:ascii="Liberation Serif" w:hAnsi="Liberation Serif" w:cs="Liberation Serif"/>
          <w:spacing w:val="-6"/>
        </w:rPr>
        <w:t xml:space="preserve"> современные диагностические возможности лабораторных исследований;</w:t>
      </w:r>
    </w:p>
    <w:p w:rsidR="007459E6" w:rsidRPr="0055515C" w:rsidRDefault="007459E6" w:rsidP="00430E68">
      <w:pPr>
        <w:pStyle w:val="afc"/>
        <w:spacing w:after="0"/>
        <w:ind w:firstLine="568"/>
        <w:rPr>
          <w:rFonts w:ascii="Liberation Serif" w:hAnsi="Liberation Serif" w:cs="Liberation Serif"/>
          <w:spacing w:val="-6"/>
        </w:rPr>
      </w:pPr>
      <w:r w:rsidRPr="0055515C">
        <w:rPr>
          <w:rFonts w:ascii="Liberation Serif" w:hAnsi="Liberation Serif" w:cs="Liberation Serif"/>
          <w:i/>
        </w:rPr>
        <w:t xml:space="preserve">– </w:t>
      </w:r>
      <w:r w:rsidRPr="0055515C">
        <w:rPr>
          <w:rFonts w:ascii="Liberation Serif" w:hAnsi="Liberation Serif" w:cs="Liberation Serif"/>
          <w:spacing w:val="-6"/>
        </w:rPr>
        <w:t xml:space="preserve"> методы лабораторной оценки и теоретические основы интерпретации полученных результатов;</w:t>
      </w:r>
    </w:p>
    <w:p w:rsidR="007459E6" w:rsidRPr="0055515C" w:rsidRDefault="007459E6" w:rsidP="00430E68">
      <w:pPr>
        <w:pStyle w:val="afc"/>
        <w:spacing w:after="0"/>
        <w:ind w:firstLine="568"/>
        <w:rPr>
          <w:rFonts w:ascii="Liberation Serif" w:hAnsi="Liberation Serif" w:cs="Liberation Serif"/>
          <w:spacing w:val="-6"/>
        </w:rPr>
      </w:pPr>
      <w:r w:rsidRPr="0055515C">
        <w:rPr>
          <w:rFonts w:ascii="Liberation Serif" w:hAnsi="Liberation Serif" w:cs="Liberation Serif"/>
          <w:i/>
        </w:rPr>
        <w:t>–</w:t>
      </w:r>
      <w:r w:rsidRPr="0055515C">
        <w:rPr>
          <w:rFonts w:ascii="Liberation Serif" w:hAnsi="Liberation Serif" w:cs="Liberation Serif"/>
          <w:spacing w:val="-6"/>
        </w:rPr>
        <w:t xml:space="preserve"> принципы подготовки пациентов к лабораторному обследованию;</w:t>
      </w:r>
    </w:p>
    <w:p w:rsidR="007459E6" w:rsidRPr="0055515C" w:rsidRDefault="007459E6" w:rsidP="00430E68">
      <w:pPr>
        <w:pStyle w:val="afc"/>
        <w:spacing w:after="0"/>
        <w:ind w:firstLine="568"/>
        <w:rPr>
          <w:rFonts w:ascii="Liberation Serif" w:hAnsi="Liberation Serif" w:cs="Liberation Serif"/>
          <w:spacing w:val="-6"/>
        </w:rPr>
      </w:pPr>
      <w:r w:rsidRPr="0055515C">
        <w:rPr>
          <w:rFonts w:ascii="Liberation Serif" w:hAnsi="Liberation Serif" w:cs="Liberation Serif"/>
          <w:i/>
        </w:rPr>
        <w:t>–</w:t>
      </w:r>
      <w:r w:rsidRPr="0055515C">
        <w:rPr>
          <w:rFonts w:ascii="Liberation Serif" w:hAnsi="Liberation Serif" w:cs="Liberation Serif"/>
          <w:spacing w:val="-6"/>
        </w:rPr>
        <w:t xml:space="preserve"> управление качеством клинических лабораторных исследований;</w:t>
      </w:r>
    </w:p>
    <w:p w:rsidR="007459E6" w:rsidRPr="0055515C" w:rsidRDefault="007459E6" w:rsidP="00430E68">
      <w:pPr>
        <w:pStyle w:val="11"/>
        <w:ind w:firstLine="85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методику сбора ан</w:t>
      </w:r>
      <w:r>
        <w:rPr>
          <w:rFonts w:ascii="Liberation Serif" w:hAnsi="Liberation Serif" w:cs="Liberation Serif"/>
          <w:sz w:val="24"/>
          <w:szCs w:val="24"/>
        </w:rPr>
        <w:t>амнеза жизни и болезни животных.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spacing w:val="-6"/>
          <w:sz w:val="24"/>
          <w:szCs w:val="24"/>
        </w:rPr>
        <w:t xml:space="preserve">Уметь: 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 xml:space="preserve"> применять полученные знания на практике;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применения медико-техническую и ветеринарную аппаратуру, инструментарий и оборудования в лабораторных и диагностических целях;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осуществлять клиническое исследование животных;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организовать преаналитический этап лабораторных исследований;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использовать общепринятые и специальные методы лабораторных исследований у животных;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 xml:space="preserve"> организовать и проводить контроль качества лабораторных исследований;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выстраивать диагностические алгоритмы лабораторных исследований;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работать с микроскопом, современным лабораторным оборудованием;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> подсчитывать и анализировать лейкоцитарную формулу, ретикулоцитограмму, тромбоцитограмму, миелограмму;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pacing w:val="-6"/>
          <w:sz w:val="24"/>
          <w:szCs w:val="24"/>
        </w:rPr>
        <w:t> оценивать результаты лабораторных исследований с последующей интерпретацией показателей к различным нозологическим формам;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применять инновационные методы научных исследований в ветеринарии;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z w:val="24"/>
          <w:szCs w:val="24"/>
        </w:rPr>
        <w:t>правильно пользоваться медико-технической и ветеринарной аппаратурой;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собирать и анализировать анамнестические данные, проводить лабораторные и функциональные исследования необходимые для определения биологического статуса животных;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отбирать пробы биологического материала животных для проведения лабораторных исследований.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Владеть: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> методами получения и подготовки биологического материала для исследований у сельскохозяйственных и домашних животных;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> навыками применения медико-техническую и ветеринарную аппаратуру, инструментарий и оборудования в лабораторных и диагностических целях;</w:t>
      </w:r>
    </w:p>
    <w:p w:rsidR="007459E6" w:rsidRPr="0055515C" w:rsidRDefault="007459E6" w:rsidP="00430E68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49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навыками клинического исследования животных;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ведением журнала регистрации лабораторных исследований;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>врачебным мышлением, основными принципами охраны труда и безопасности работы с биологическим материалом;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техникой подготовки и тест–диагностикумами «сухой химии»;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lastRenderedPageBreak/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микроскопией мазков крови и мочи;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анализом возможных причин ложных результатов, искажений;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> проведением мероприятий по контролю качества лабораторных исследований;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Pr="0055515C">
        <w:rPr>
          <w:rFonts w:ascii="Liberation Serif" w:hAnsi="Liberation Serif" w:cs="Liberation Serif"/>
          <w:sz w:val="24"/>
          <w:szCs w:val="24"/>
        </w:rPr>
        <w:t>применением медико-технической и ветеринарной аппаратуры, инструментарием и оборудованием, для гематологических исследований;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> анализом результатов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деятельности;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навыками проведения клинического исследования животных с использованием лабораторных методов для уточнения диагноза;</w:t>
      </w:r>
    </w:p>
    <w:p w:rsidR="007459E6" w:rsidRPr="0055515C" w:rsidRDefault="007459E6" w:rsidP="00430E68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i/>
          <w:sz w:val="24"/>
          <w:szCs w:val="24"/>
        </w:rPr>
        <w:t>–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практическими навыками по самостоятельному проведению клинического обследования животного с применением классических методов исследований.</w:t>
      </w:r>
    </w:p>
    <w:p w:rsidR="007459E6" w:rsidRPr="0055515C" w:rsidRDefault="007459E6" w:rsidP="00430E68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4. Структура дисциплины</w:t>
      </w:r>
    </w:p>
    <w:p w:rsidR="007459E6" w:rsidRDefault="007459E6" w:rsidP="00430E68">
      <w:pPr>
        <w:pStyle w:val="11"/>
        <w:ind w:firstLine="0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 xml:space="preserve">Общая трудоемкость дисциплины составляет  </w:t>
      </w:r>
      <w:r w:rsidRPr="0055515C">
        <w:rPr>
          <w:rFonts w:ascii="Liberation Serif" w:hAnsi="Liberation Serif" w:cs="Liberation Serif"/>
          <w:sz w:val="24"/>
          <w:szCs w:val="24"/>
          <w:u w:val="single"/>
        </w:rPr>
        <w:t>4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зачетные единицы, _</w:t>
      </w:r>
      <w:r w:rsidRPr="00A93A26">
        <w:rPr>
          <w:rFonts w:ascii="Liberation Serif" w:hAnsi="Liberation Serif" w:cs="Liberation Serif"/>
          <w:sz w:val="24"/>
          <w:szCs w:val="24"/>
          <w:u w:val="single"/>
        </w:rPr>
        <w:t>144часа.</w:t>
      </w:r>
    </w:p>
    <w:p w:rsidR="007459E6" w:rsidRPr="0055515C" w:rsidRDefault="007459E6" w:rsidP="007459E6">
      <w:pPr>
        <w:pStyle w:val="11"/>
        <w:ind w:firstLine="708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 xml:space="preserve"> </w:t>
      </w:r>
      <w:r w:rsidRPr="0055515C">
        <w:rPr>
          <w:rFonts w:ascii="Liberation Serif" w:hAnsi="Liberation Serif" w:cs="Liberation Serif"/>
          <w:b/>
          <w:sz w:val="24"/>
          <w:szCs w:val="24"/>
        </w:rPr>
        <w:t>Форма промежуточной аттестации экзамен/зачет.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64"/>
        <w:gridCol w:w="2866"/>
        <w:gridCol w:w="1417"/>
        <w:gridCol w:w="1418"/>
        <w:gridCol w:w="1417"/>
      </w:tblGrid>
      <w:tr w:rsidR="00EA25F3" w:rsidRPr="0055515C" w:rsidTr="00EA25F3">
        <w:trPr>
          <w:trHeight w:val="765"/>
        </w:trPr>
        <w:tc>
          <w:tcPr>
            <w:tcW w:w="54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Распределение по семестрам</w:t>
            </w:r>
          </w:p>
        </w:tc>
      </w:tr>
      <w:tr w:rsidR="00EA25F3" w:rsidRPr="0055515C" w:rsidTr="00EA25F3">
        <w:trPr>
          <w:trHeight w:val="270"/>
        </w:trPr>
        <w:tc>
          <w:tcPr>
            <w:tcW w:w="54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5F3" w:rsidRPr="0055515C" w:rsidRDefault="000B7913" w:rsidP="000B7913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5F3" w:rsidRPr="0055515C" w:rsidRDefault="000B7913" w:rsidP="000B7913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6 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Контактная работа – 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Лекции (Л)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BB4305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Практические занятия (Пр)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BB4305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Семинары (С)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Лабораторные работы (Лаб)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Консультации (К)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BB4305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</w:tr>
      <w:tr w:rsidR="00EA25F3" w:rsidRPr="0055515C" w:rsidTr="00EA25F3">
        <w:trPr>
          <w:trHeight w:val="20"/>
        </w:trPr>
        <w:tc>
          <w:tcPr>
            <w:tcW w:w="2629" w:type="dxa"/>
            <w:gridSpan w:val="2"/>
            <w:vMerge w:val="restart"/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Курсовой проект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(работа) </w:t>
            </w:r>
          </w:p>
        </w:tc>
        <w:tc>
          <w:tcPr>
            <w:tcW w:w="2866" w:type="dxa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КП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2629" w:type="dxa"/>
            <w:gridSpan w:val="2"/>
            <w:vMerge/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Самостоятельная работа студента (СР) (всего)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2565" w:type="dxa"/>
            <w:vMerge w:val="restart"/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Курсовой проект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(работа) 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КП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2565" w:type="dxa"/>
            <w:vMerge/>
            <w:vAlign w:val="center"/>
          </w:tcPr>
          <w:p w:rsidR="00EA25F3" w:rsidRPr="0055515C" w:rsidRDefault="00EA25F3" w:rsidP="00EF4281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Другие виды СРС: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Реферативная работа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05274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ED14D8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05274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ED14D8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24021B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05274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ED14D8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BB4305" w:rsidRPr="0055515C" w:rsidTr="00EA25F3">
        <w:trPr>
          <w:trHeight w:val="20"/>
        </w:trPr>
        <w:tc>
          <w:tcPr>
            <w:tcW w:w="2565" w:type="dxa"/>
            <w:vMerge w:val="restart"/>
            <w:vAlign w:val="center"/>
          </w:tcPr>
          <w:p w:rsidR="00BB4305" w:rsidRPr="0055515C" w:rsidRDefault="00BB4305" w:rsidP="00EF4281">
            <w:pPr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BB4305" w:rsidRPr="0055515C" w:rsidRDefault="00BB4305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зачет (З)*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B4305" w:rsidRPr="0055515C" w:rsidRDefault="00BB4305" w:rsidP="00EF4281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305" w:rsidRPr="0055515C" w:rsidRDefault="00BB4305" w:rsidP="00EF4281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B4305" w:rsidRPr="0055515C" w:rsidRDefault="000B7913" w:rsidP="00EF4281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BB4305" w:rsidRPr="0055515C" w:rsidTr="00B638A6">
        <w:trPr>
          <w:trHeight w:val="20"/>
        </w:trPr>
        <w:tc>
          <w:tcPr>
            <w:tcW w:w="2565" w:type="dxa"/>
            <w:vMerge/>
            <w:vAlign w:val="center"/>
          </w:tcPr>
          <w:p w:rsidR="00BB4305" w:rsidRPr="0055515C" w:rsidRDefault="00BB4305" w:rsidP="00EF4281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BB4305" w:rsidRPr="0055515C" w:rsidRDefault="00BB4305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экзамен (Э)*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B4305" w:rsidRPr="0055515C" w:rsidRDefault="00BB4305" w:rsidP="00EF4281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005274" w:rsidRPr="005551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305" w:rsidRPr="0055515C" w:rsidRDefault="000B7913" w:rsidP="00EF4281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B4305" w:rsidRPr="0055515C" w:rsidRDefault="00BB4305" w:rsidP="00EF4281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005274" w:rsidRPr="005551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*</w:t>
            </w:r>
          </w:p>
        </w:tc>
      </w:tr>
      <w:tr w:rsidR="00EA25F3" w:rsidRPr="0055515C" w:rsidTr="00EA25F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0B791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A25F3" w:rsidRPr="0055515C" w:rsidTr="00EA25F3">
        <w:trPr>
          <w:trHeight w:val="20"/>
        </w:trPr>
        <w:tc>
          <w:tcPr>
            <w:tcW w:w="2565" w:type="dxa"/>
            <w:vMerge w:val="restart"/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Общая трудоемкость / контактная работа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</w:tr>
      <w:tr w:rsidR="00EA25F3" w:rsidRPr="0055515C" w:rsidTr="00EA25F3">
        <w:trPr>
          <w:trHeight w:val="20"/>
        </w:trPr>
        <w:tc>
          <w:tcPr>
            <w:tcW w:w="2565" w:type="dxa"/>
            <w:vMerge/>
            <w:vAlign w:val="center"/>
          </w:tcPr>
          <w:p w:rsidR="00EA25F3" w:rsidRPr="0055515C" w:rsidRDefault="00EA25F3" w:rsidP="00EF4281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зач. ед.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25F3" w:rsidRPr="0055515C" w:rsidRDefault="00EA25F3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</w:tbl>
    <w:p w:rsidR="000E3989" w:rsidRPr="0055515C" w:rsidRDefault="000E3989" w:rsidP="000E3989">
      <w:pPr>
        <w:pStyle w:val="11"/>
        <w:ind w:firstLine="0"/>
        <w:rPr>
          <w:rFonts w:ascii="Liberation Serif" w:hAnsi="Liberation Serif" w:cs="Liberation Serif"/>
          <w:i/>
          <w:iCs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* – часы используются для подготовки к контрольным испытаниям в течение семестра</w:t>
      </w:r>
    </w:p>
    <w:p w:rsidR="000E3989" w:rsidRPr="0055515C" w:rsidRDefault="000E3989" w:rsidP="000E3989">
      <w:pPr>
        <w:pStyle w:val="11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i/>
          <w:iCs/>
          <w:sz w:val="24"/>
          <w:szCs w:val="24"/>
        </w:rPr>
        <w:br w:type="page"/>
      </w:r>
      <w:r w:rsidRPr="0055515C">
        <w:rPr>
          <w:rFonts w:ascii="Liberation Serif" w:hAnsi="Liberation Serif" w:cs="Liberation Serif"/>
          <w:b/>
          <w:sz w:val="24"/>
          <w:szCs w:val="24"/>
        </w:rPr>
        <w:lastRenderedPageBreak/>
        <w:t>5. Содержание дисциплины</w:t>
      </w: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5.1.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Разделы дисциплины, виды учебной деятельности и формы контроля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24"/>
        <w:gridCol w:w="4102"/>
        <w:gridCol w:w="567"/>
        <w:gridCol w:w="718"/>
        <w:gridCol w:w="708"/>
        <w:gridCol w:w="567"/>
        <w:gridCol w:w="842"/>
        <w:gridCol w:w="1418"/>
      </w:tblGrid>
      <w:tr w:rsidR="000E3989" w:rsidRPr="0055515C" w:rsidTr="00875AD7">
        <w:trPr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0E3989" w:rsidRPr="0055515C" w:rsidRDefault="000E3989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0E3989" w:rsidRPr="0055515C" w:rsidRDefault="000E3989" w:rsidP="00EF4281">
            <w:pPr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4102" w:type="dxa"/>
            <w:vMerge w:val="restart"/>
            <w:shd w:val="clear" w:color="auto" w:fill="auto"/>
            <w:vAlign w:val="center"/>
          </w:tcPr>
          <w:p w:rsidR="000E3989" w:rsidRPr="0055515C" w:rsidRDefault="000E3989" w:rsidP="00EF4281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раздела (темы)</w:t>
            </w: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дисциплины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0E3989" w:rsidRPr="0055515C" w:rsidRDefault="000E3989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 учебной деятельности, включая самостоятельную работу студентов (в часах)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3989" w:rsidRPr="0055515C" w:rsidRDefault="000E3989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Форма текущего контроля успеваемости</w:t>
            </w:r>
          </w:p>
        </w:tc>
      </w:tr>
      <w:tr w:rsidR="000E3989" w:rsidRPr="0055515C" w:rsidTr="00875AD7">
        <w:trPr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0E3989" w:rsidRPr="0055515C" w:rsidRDefault="000E3989" w:rsidP="00EF4281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0E3989" w:rsidRPr="0055515C" w:rsidRDefault="000E3989" w:rsidP="00EF4281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2" w:type="dxa"/>
            <w:vMerge/>
            <w:shd w:val="clear" w:color="auto" w:fill="auto"/>
            <w:vAlign w:val="center"/>
          </w:tcPr>
          <w:p w:rsidR="000E3989" w:rsidRPr="0055515C" w:rsidRDefault="000E3989" w:rsidP="00EF4281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3989" w:rsidRPr="0055515C" w:rsidRDefault="000E3989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Л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E3989" w:rsidRPr="0055515C" w:rsidRDefault="000E3989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Пр/</w:t>
            </w:r>
          </w:p>
          <w:p w:rsidR="000E3989" w:rsidRPr="0055515C" w:rsidRDefault="000E3989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С/</w:t>
            </w:r>
          </w:p>
          <w:p w:rsidR="000E3989" w:rsidRPr="0055515C" w:rsidRDefault="000E3989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Лаб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989" w:rsidRPr="0055515C" w:rsidRDefault="000E3989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К/ КР/ КП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989" w:rsidRPr="0055515C" w:rsidRDefault="000E3989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E3989" w:rsidRPr="0055515C" w:rsidRDefault="000E3989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3989" w:rsidRPr="0055515C" w:rsidRDefault="000E3989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Раздел 1.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Организационные аспекты деятельности клинико-диагностической лаборатории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Раздел 2. Частная лабораторная диагностика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Современные методы анализа биологических жидкостей в клинико-диагностической лаборатории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Сб, ЗРЛ,</w:t>
            </w:r>
          </w:p>
          <w:p w:rsidR="00381096" w:rsidRPr="0055515C" w:rsidRDefault="00381096" w:rsidP="00287653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Кнр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 Лабораторные методы в клинической токсикологии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Сб 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3.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Лабораторные методы в терапевтическом мониторинге лекарственных средств (ТМЛС)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4. Лабораторная диагностика нарушений репродукции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Рдз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5.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Лабораторные методы в диагностике соматических заболеваний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Кл, ЗРЛ Рдз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Метрологическая характеристика методов анализа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Реф , Кл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24021B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53637C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EF4281">
            <w:pPr>
              <w:numPr>
                <w:ilvl w:val="1"/>
                <w:numId w:val="45"/>
              </w:numPr>
              <w:tabs>
                <w:tab w:val="num" w:pos="0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1096" w:rsidRPr="0055515C" w:rsidRDefault="00AA2029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зачет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EF4281">
            <w:pPr>
              <w:numPr>
                <w:ilvl w:val="1"/>
                <w:numId w:val="45"/>
              </w:numPr>
              <w:tabs>
                <w:tab w:val="num" w:pos="0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за 5 семестр: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24021B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Раздел 1.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Общая гематология.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Ведение в гематологию. 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24021B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2. Методы и техника гематологических и цитологических исследований. 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Сб, ЗРЛ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24021B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4021B" w:rsidRPr="005551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Раздел 2. Частная гематология.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1. Морфологические показатели крови и кроветворных органов при некоторых физиологических состояниях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ЗРЛ, Сб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24021B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4021B" w:rsidRPr="0055515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2. Клинико-морфологические и цитоморфологические изменения при заболеваниях системы крови. 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Рдз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24021B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4021B" w:rsidRPr="0055515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3. Гематологические изменения при некоторых болезнях животных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Рдз, Кнр,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Реф,</w:t>
            </w:r>
          </w:p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ТСп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24021B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4021B"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28765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4. Переливание крови. 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28765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EF4281">
            <w:pPr>
              <w:numPr>
                <w:ilvl w:val="1"/>
                <w:numId w:val="45"/>
              </w:numPr>
              <w:tabs>
                <w:tab w:val="num" w:pos="0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экзамен</w:t>
            </w: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за 6 семестр: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875AD7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381096" w:rsidRPr="0055515C" w:rsidTr="00875AD7">
        <w:trPr>
          <w:jc w:val="center"/>
        </w:trPr>
        <w:tc>
          <w:tcPr>
            <w:tcW w:w="560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102" w:type="dxa"/>
            <w:shd w:val="clear" w:color="auto" w:fill="auto"/>
          </w:tcPr>
          <w:p w:rsidR="00381096" w:rsidRPr="0055515C" w:rsidRDefault="00381096" w:rsidP="00EF4281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40</w:t>
            </w:r>
          </w:p>
        </w:tc>
        <w:tc>
          <w:tcPr>
            <w:tcW w:w="718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62</w:t>
            </w:r>
          </w:p>
        </w:tc>
        <w:tc>
          <w:tcPr>
            <w:tcW w:w="842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sz w:val="24"/>
                <w:szCs w:val="24"/>
              </w:rPr>
              <w:t>144</w:t>
            </w:r>
          </w:p>
        </w:tc>
        <w:tc>
          <w:tcPr>
            <w:tcW w:w="1418" w:type="dxa"/>
            <w:shd w:val="clear" w:color="auto" w:fill="auto"/>
          </w:tcPr>
          <w:p w:rsidR="00381096" w:rsidRPr="0055515C" w:rsidRDefault="00381096" w:rsidP="00875AD7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0E3989" w:rsidRPr="0055515C" w:rsidRDefault="000E3989" w:rsidP="000E3989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br w:type="page"/>
      </w:r>
      <w:r w:rsidRPr="0055515C">
        <w:rPr>
          <w:rFonts w:ascii="Liberation Serif" w:hAnsi="Liberation Serif" w:cs="Liberation Serif"/>
          <w:b/>
          <w:sz w:val="24"/>
          <w:szCs w:val="24"/>
        </w:rPr>
        <w:lastRenderedPageBreak/>
        <w:t>5.2. Практические и семинарские занятия, лабораторные работы</w:t>
      </w: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tbl>
      <w:tblPr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891"/>
        <w:gridCol w:w="3645"/>
        <w:gridCol w:w="3941"/>
        <w:gridCol w:w="1335"/>
      </w:tblGrid>
      <w:tr w:rsidR="00C1391E" w:rsidRPr="0055515C" w:rsidTr="00C1391E">
        <w:trPr>
          <w:trHeight w:val="340"/>
          <w:tblHeader/>
        </w:trPr>
        <w:tc>
          <w:tcPr>
            <w:tcW w:w="526" w:type="dxa"/>
            <w:vAlign w:val="center"/>
          </w:tcPr>
          <w:p w:rsidR="00C1391E" w:rsidRPr="00A05180" w:rsidRDefault="00C1391E" w:rsidP="00D6176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891" w:type="dxa"/>
            <w:vAlign w:val="center"/>
          </w:tcPr>
          <w:p w:rsidR="00C1391E" w:rsidRPr="00A05180" w:rsidRDefault="00C1391E" w:rsidP="00D6176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>№ семестра</w:t>
            </w:r>
          </w:p>
        </w:tc>
        <w:tc>
          <w:tcPr>
            <w:tcW w:w="3645" w:type="dxa"/>
            <w:vAlign w:val="center"/>
          </w:tcPr>
          <w:p w:rsidR="00C1391E" w:rsidRPr="00A05180" w:rsidRDefault="00C1391E" w:rsidP="00D6176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Наименование раздела </w:t>
            </w: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(темы) дисциплины</w:t>
            </w:r>
          </w:p>
        </w:tc>
        <w:tc>
          <w:tcPr>
            <w:tcW w:w="3941" w:type="dxa"/>
            <w:vAlign w:val="center"/>
          </w:tcPr>
          <w:p w:rsidR="00C1391E" w:rsidRPr="00A05180" w:rsidRDefault="00C1391E" w:rsidP="00D6176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Наименование </w:t>
            </w: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лабораторных (практических, семинарских) работ</w:t>
            </w:r>
          </w:p>
        </w:tc>
        <w:tc>
          <w:tcPr>
            <w:tcW w:w="1335" w:type="dxa"/>
            <w:vAlign w:val="center"/>
          </w:tcPr>
          <w:p w:rsidR="00C1391E" w:rsidRPr="00A05180" w:rsidRDefault="00C1391E" w:rsidP="00D6176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>Всего часов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1. Организационные аспекты деятельности клинико-диагностической лаборатории.</w:t>
            </w:r>
          </w:p>
        </w:tc>
        <w:tc>
          <w:tcPr>
            <w:tcW w:w="3941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 Техника безопасности при работе в клинической лаборатории. 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2. Устройство, оснащение и организация работы в клинико-диагностической лаборатории.</w:t>
            </w:r>
          </w:p>
        </w:tc>
        <w:tc>
          <w:tcPr>
            <w:tcW w:w="133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Раздел 2. Частная лабораторная диагностика 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 Современные методы анализа биологических жидкостей в клинико-диагностической лаборатории. </w:t>
            </w:r>
          </w:p>
        </w:tc>
        <w:tc>
          <w:tcPr>
            <w:tcW w:w="3941" w:type="dxa"/>
          </w:tcPr>
          <w:p w:rsidR="00A42D74" w:rsidRPr="0055515C" w:rsidRDefault="00A42D74" w:rsidP="00287653">
            <w:pPr>
              <w:numPr>
                <w:ilvl w:val="0"/>
                <w:numId w:val="46"/>
              </w:numPr>
              <w:tabs>
                <w:tab w:val="right" w:leader="underscore" w:pos="9639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Современные приборы и оборудование </w:t>
            </w:r>
          </w:p>
          <w:p w:rsidR="00A42D74" w:rsidRPr="0055515C" w:rsidRDefault="00A42D74" w:rsidP="00287653">
            <w:pPr>
              <w:numPr>
                <w:ilvl w:val="0"/>
                <w:numId w:val="46"/>
              </w:numPr>
              <w:tabs>
                <w:tab w:val="right" w:leader="underscore" w:pos="9639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Клинический анализ крови</w:t>
            </w:r>
          </w:p>
          <w:p w:rsidR="00A42D74" w:rsidRPr="0055515C" w:rsidRDefault="00A42D74" w:rsidP="00287653">
            <w:pPr>
              <w:numPr>
                <w:ilvl w:val="0"/>
                <w:numId w:val="46"/>
              </w:numPr>
              <w:tabs>
                <w:tab w:val="right" w:leader="underscore" w:pos="9639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Клинический анализ мочи</w:t>
            </w:r>
          </w:p>
          <w:p w:rsidR="00A42D74" w:rsidRPr="0055515C" w:rsidRDefault="00A42D74" w:rsidP="00287653">
            <w:pPr>
              <w:numPr>
                <w:ilvl w:val="0"/>
                <w:numId w:val="46"/>
              </w:numPr>
              <w:tabs>
                <w:tab w:val="right" w:leader="underscore" w:pos="9639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Клинический анализ биоматериалов желудочно-кишечного тракта</w:t>
            </w:r>
          </w:p>
          <w:p w:rsidR="00A42D74" w:rsidRPr="0055515C" w:rsidRDefault="00A42D74" w:rsidP="00287653">
            <w:pPr>
              <w:numPr>
                <w:ilvl w:val="0"/>
                <w:numId w:val="46"/>
              </w:numPr>
              <w:tabs>
                <w:tab w:val="right" w:leader="underscore" w:pos="9639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Клинический анализ ликвора, жидкостей серозных полостей и кист, мокроты и бронхо-альвеолярной жидкости, отделяемого мочеполовых органов</w:t>
            </w:r>
          </w:p>
          <w:p w:rsidR="00A42D74" w:rsidRPr="0055515C" w:rsidRDefault="00A42D74" w:rsidP="00287653">
            <w:pPr>
              <w:numPr>
                <w:ilvl w:val="0"/>
                <w:numId w:val="46"/>
              </w:numPr>
              <w:tabs>
                <w:tab w:val="right" w:leader="underscore" w:pos="9639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Итоговое контрольное занятие по теме: «Современные методы анализа биологических жидкостей».</w:t>
            </w:r>
          </w:p>
        </w:tc>
        <w:tc>
          <w:tcPr>
            <w:tcW w:w="133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 Лабораторные методы в клинической токсикологии</w:t>
            </w:r>
          </w:p>
        </w:tc>
        <w:tc>
          <w:tcPr>
            <w:tcW w:w="3941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 Общие принципы токсикологической диагностики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2. Лабораторная диагностика острых отравлений</w:t>
            </w:r>
          </w:p>
        </w:tc>
        <w:tc>
          <w:tcPr>
            <w:tcW w:w="133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64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4. Лабораторная диагностика нарушений репродукции</w:t>
            </w:r>
          </w:p>
        </w:tc>
        <w:tc>
          <w:tcPr>
            <w:tcW w:w="3941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1. Лабораторная диагностика бесплодия</w:t>
            </w:r>
          </w:p>
        </w:tc>
        <w:tc>
          <w:tcPr>
            <w:tcW w:w="133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64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5. Лабораторные методы в диагностике соматических заболеваний</w:t>
            </w:r>
          </w:p>
        </w:tc>
        <w:tc>
          <w:tcPr>
            <w:tcW w:w="3941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1. Диагностика болезней органов дыхания, сердечно-сосудистой системы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2. Диагностика болезней органов пищеварения, печени, поджелудочной железы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3. Диагностика болезней почек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4. Диагностика болезней эндокринной системы, системы крови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5. Диагностика метаболических заболеваний, иммунных заболеваний</w:t>
            </w:r>
          </w:p>
        </w:tc>
        <w:tc>
          <w:tcPr>
            <w:tcW w:w="133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0,5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0,5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6. Метрологическая характеристика методов анализа</w:t>
            </w:r>
          </w:p>
        </w:tc>
        <w:tc>
          <w:tcPr>
            <w:tcW w:w="3941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1. Информатизация деятельности клинико-диагностической лаборатории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2. Статистическая обработка результатов и контроль качества количественных определений</w:t>
            </w:r>
          </w:p>
        </w:tc>
        <w:tc>
          <w:tcPr>
            <w:tcW w:w="1335" w:type="dxa"/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за 5 семестр:</w:t>
            </w:r>
          </w:p>
        </w:tc>
        <w:tc>
          <w:tcPr>
            <w:tcW w:w="3941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Раздел 1.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Общая гематология.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Ведение в гематологию.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1. Техника безопасности при работе в гематологической лаборатории. 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2. Знакомство с аппаратурой, применяемой в гематологии. Правила взятия крови у животных. Техника подготовки предметных стекол, приготовления, фиксации и окраски мазков периферической крови.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2. Методы и техника гематологических и цитологических исследований.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4839B5" w:rsidP="004839B5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  <w:r w:rsidR="00A42D74" w:rsidRPr="0055515C">
              <w:rPr>
                <w:rFonts w:ascii="Liberation Serif" w:hAnsi="Liberation Serif" w:cs="Liberation Serif"/>
                <w:sz w:val="24"/>
                <w:szCs w:val="24"/>
              </w:rPr>
              <w:t>Подсчёт эритроцитов. Гемоглобинометрия. Определение величины гематокрита, индексов эритроцитов. Определение осмотической резистентности и скорости оседания эритроцитов</w:t>
            </w:r>
          </w:p>
          <w:p w:rsidR="00A42D74" w:rsidRPr="0055515C" w:rsidRDefault="004839B5" w:rsidP="004839B5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2 </w:t>
            </w:r>
            <w:r w:rsidR="00A42D74" w:rsidRPr="0055515C">
              <w:rPr>
                <w:rFonts w:ascii="Liberation Serif" w:hAnsi="Liberation Serif" w:cs="Liberation Serif"/>
                <w:sz w:val="24"/>
                <w:szCs w:val="24"/>
              </w:rPr>
              <w:t>Определение общего количества лейкоцитов. Подсчёт лейкоцитарной формулы.</w:t>
            </w:r>
          </w:p>
          <w:p w:rsidR="00A42D74" w:rsidRPr="0055515C" w:rsidRDefault="004839B5" w:rsidP="004839B5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3 </w:t>
            </w:r>
            <w:r w:rsidR="00A42D74" w:rsidRPr="0055515C">
              <w:rPr>
                <w:rFonts w:ascii="Liberation Serif" w:hAnsi="Liberation Serif" w:cs="Liberation Serif"/>
                <w:sz w:val="24"/>
                <w:szCs w:val="24"/>
              </w:rPr>
              <w:t>Подсчёт и изучение морфологии тромбоцитов</w:t>
            </w:r>
          </w:p>
          <w:p w:rsidR="00A42D74" w:rsidRPr="0055515C" w:rsidRDefault="00A42D74" w:rsidP="004839B5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Итоговое занятие по теме: «Лабораторные методы исследования периферической крови».</w:t>
            </w:r>
          </w:p>
          <w:p w:rsidR="00A42D74" w:rsidRPr="0055515C" w:rsidRDefault="004839B5" w:rsidP="004839B5">
            <w:pPr>
              <w:tabs>
                <w:tab w:val="right" w:leader="underscore" w:pos="9639"/>
              </w:tabs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4 </w:t>
            </w:r>
            <w:r w:rsidR="00A42D74" w:rsidRPr="0055515C">
              <w:rPr>
                <w:rFonts w:ascii="Liberation Serif" w:hAnsi="Liberation Serif" w:cs="Liberation Serif"/>
                <w:sz w:val="24"/>
                <w:szCs w:val="24"/>
              </w:rPr>
              <w:t>Свёртывающая и противосвёртывающая системы крови в норме и при патологии. Методы оценки функционального состояния коагуляционного гемостаза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Раздел 2. Частная гематология.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1. Морфологические показатели крови и кроветворных органов при некоторых физиологических состояниях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 Изучение гематологических показателей периферической крови у сельскохозяйственных и домашних животных. Оценка морфологической картины крови при некоторых физиологических состояниях и воздействиях внешней среды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2. Клинико-морфологические и цитоморфологические изменения при заболеваниях системы крови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1 Изучение морфологической картины периферической крови при гематологических заболеваниях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3. Гематологические изменения при некоторых болезнях животных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 Дифференциальная диагностика заболеваний по морфологической картине крови.</w:t>
            </w:r>
          </w:p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numPr>
                <w:ilvl w:val="0"/>
                <w:numId w:val="15"/>
              </w:numPr>
              <w:tabs>
                <w:tab w:val="right" w:leader="underscore" w:pos="9639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за 6 семестр: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</w:t>
            </w:r>
          </w:p>
        </w:tc>
      </w:tr>
      <w:tr w:rsidR="00A42D74" w:rsidRPr="0055515C" w:rsidTr="00C1391E">
        <w:trPr>
          <w:trHeight w:val="3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5515C" w:rsidRDefault="00A42D74" w:rsidP="00D6176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40</w:t>
            </w:r>
          </w:p>
        </w:tc>
      </w:tr>
    </w:tbl>
    <w:p w:rsidR="000E3989" w:rsidRPr="0055515C" w:rsidRDefault="000E3989" w:rsidP="000E3989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5.3. Примерная тематика курсовых проектов (работ)</w:t>
      </w:r>
      <w:r w:rsidR="003C6051" w:rsidRPr="0055515C">
        <w:rPr>
          <w:rFonts w:ascii="Liberation Serif" w:hAnsi="Liberation Serif" w:cs="Liberation Serif"/>
          <w:b/>
          <w:sz w:val="24"/>
          <w:szCs w:val="24"/>
        </w:rPr>
        <w:t xml:space="preserve"> – не предусмотрено.</w:t>
      </w: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br w:type="page"/>
      </w:r>
      <w:r w:rsidRPr="0055515C">
        <w:rPr>
          <w:rFonts w:ascii="Liberation Serif" w:hAnsi="Liberation Serif" w:cs="Liberation Serif"/>
          <w:b/>
          <w:sz w:val="24"/>
          <w:szCs w:val="24"/>
        </w:rPr>
        <w:lastRenderedPageBreak/>
        <w:t>5.4. Самостоятельная работа студента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12"/>
        <w:gridCol w:w="4030"/>
        <w:gridCol w:w="2896"/>
        <w:gridCol w:w="858"/>
      </w:tblGrid>
      <w:tr w:rsidR="00D61763" w:rsidRPr="0055515C" w:rsidTr="00A05180">
        <w:trPr>
          <w:tblHeader/>
        </w:trPr>
        <w:tc>
          <w:tcPr>
            <w:tcW w:w="301" w:type="pct"/>
            <w:vAlign w:val="center"/>
          </w:tcPr>
          <w:p w:rsidR="00D61763" w:rsidRPr="00A05180" w:rsidRDefault="00D6176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633" w:type="pct"/>
            <w:vAlign w:val="center"/>
          </w:tcPr>
          <w:p w:rsidR="00D61763" w:rsidRPr="00A05180" w:rsidRDefault="00D6176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семестра</w:t>
            </w:r>
          </w:p>
        </w:tc>
        <w:tc>
          <w:tcPr>
            <w:tcW w:w="2105" w:type="pct"/>
            <w:vAlign w:val="center"/>
          </w:tcPr>
          <w:p w:rsidR="00D61763" w:rsidRPr="00A05180" w:rsidRDefault="00D6176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раздела (темы)</w:t>
            </w:r>
          </w:p>
          <w:p w:rsidR="00D61763" w:rsidRPr="00A05180" w:rsidRDefault="00D6176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>дисциплины</w:t>
            </w:r>
          </w:p>
        </w:tc>
        <w:tc>
          <w:tcPr>
            <w:tcW w:w="1513" w:type="pct"/>
            <w:vAlign w:val="center"/>
          </w:tcPr>
          <w:p w:rsidR="00D61763" w:rsidRPr="00A05180" w:rsidRDefault="00D6176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>Виды СР</w:t>
            </w:r>
          </w:p>
        </w:tc>
        <w:tc>
          <w:tcPr>
            <w:tcW w:w="448" w:type="pct"/>
            <w:vAlign w:val="center"/>
          </w:tcPr>
          <w:p w:rsidR="00D61763" w:rsidRPr="00A05180" w:rsidRDefault="00D6176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vertAlign w:val="superscript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>Всего часов</w:t>
            </w: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Раздел 1.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Организационные аспекты деятельности клинико-диагностической лаборатории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Подготовка к практическим занятиям.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Раздел 2. Частная лабораторная диагностика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Современные методы анализа биологических жидкостей в клинико-диагностической лаборатории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Всего: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т.ч. 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Подготовка практическим занятиям.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Оформление отчетов по лабораторным и практическим работам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 Лабораторные методы в клинической токсикологии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практическим занятиям.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3.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Лабораторные методы в терапевтическом мониторинге лекарственных средств (ТМЛС)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Подготовка к практическим занятиям.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4. Лабораторная диагностика нарушений репродукции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практическим занятиям. Решение диагностических задач.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5.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Лабораторные методы в диагностике соматических заболеваний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практическим занятиям. Решение диагностических задач.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Оформление отчетов по лабораторным и практическим работам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5" w:type="pct"/>
          </w:tcPr>
          <w:p w:rsidR="00381096" w:rsidRPr="0055515C" w:rsidRDefault="00381096" w:rsidP="00287653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Метрологическая характеристика методов анализа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зачету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81096" w:rsidRPr="0055515C" w:rsidTr="00D61763">
        <w:tc>
          <w:tcPr>
            <w:tcW w:w="4552" w:type="pct"/>
            <w:gridSpan w:val="4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ИТОГО часов в 5 семестре:</w:t>
            </w:r>
          </w:p>
        </w:tc>
        <w:tc>
          <w:tcPr>
            <w:tcW w:w="448" w:type="pct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31</w:t>
            </w: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Раздел 1.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Общая гематология.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Ведение в гематологию.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Подготовка к практическим занятиям.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2. Методы и техника гематологических и цитологических исследований.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Подготовка к практическим занятиям.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Раздел 2. Частная гематология.</w:t>
            </w: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1. Морфологические показатели крови и кроветворных органов при некоторых физиологических состояниях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практическим занятиям. Решение диагностических задач.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2. Клинико-морфологические и цитоморфологические изменения при заболеваниях системы крови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практическим занятиям. Решение диагностических задач.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3. Гематологические изменения при некоторых болезнях животных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практическим занятиям. Решение диагностических задач.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</w:p>
        </w:tc>
      </w:tr>
      <w:tr w:rsidR="00381096" w:rsidRPr="0055515C" w:rsidTr="00381096">
        <w:tc>
          <w:tcPr>
            <w:tcW w:w="301" w:type="pct"/>
            <w:vAlign w:val="center"/>
          </w:tcPr>
          <w:p w:rsidR="00381096" w:rsidRPr="0055515C" w:rsidRDefault="00381096" w:rsidP="00CC4410">
            <w:pPr>
              <w:pStyle w:val="11"/>
              <w:numPr>
                <w:ilvl w:val="0"/>
                <w:numId w:val="47"/>
              </w:numPr>
              <w:ind w:lef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05" w:type="pct"/>
          </w:tcPr>
          <w:p w:rsidR="00381096" w:rsidRPr="0055515C" w:rsidRDefault="00381096" w:rsidP="00287653">
            <w:pPr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4. Переливание крови.</w:t>
            </w:r>
          </w:p>
        </w:tc>
        <w:tc>
          <w:tcPr>
            <w:tcW w:w="1513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Реферирование тем. 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практическим занятиям. Решение диагностических задач.</w:t>
            </w:r>
          </w:p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Подготовка к контрольным испытаниям.</w:t>
            </w:r>
          </w:p>
        </w:tc>
        <w:tc>
          <w:tcPr>
            <w:tcW w:w="448" w:type="pct"/>
          </w:tcPr>
          <w:p w:rsidR="00381096" w:rsidRPr="0055515C" w:rsidRDefault="00381096" w:rsidP="0028765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381096" w:rsidRPr="0055515C" w:rsidTr="00D61763">
        <w:tc>
          <w:tcPr>
            <w:tcW w:w="4552" w:type="pct"/>
            <w:gridSpan w:val="4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ИТОГО часов в 6 семестре:</w:t>
            </w:r>
          </w:p>
        </w:tc>
        <w:tc>
          <w:tcPr>
            <w:tcW w:w="448" w:type="pct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</w:tr>
      <w:tr w:rsidR="00381096" w:rsidRPr="0055515C" w:rsidTr="00D61763">
        <w:tc>
          <w:tcPr>
            <w:tcW w:w="4552" w:type="pct"/>
            <w:gridSpan w:val="4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ИТОГО часов:</w:t>
            </w:r>
          </w:p>
        </w:tc>
        <w:tc>
          <w:tcPr>
            <w:tcW w:w="448" w:type="pct"/>
            <w:vAlign w:val="center"/>
          </w:tcPr>
          <w:p w:rsidR="00381096" w:rsidRPr="0055515C" w:rsidRDefault="00381096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</w:tr>
    </w:tbl>
    <w:p w:rsidR="000E3989" w:rsidRPr="0055515C" w:rsidRDefault="000E3989" w:rsidP="000E3989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E3989" w:rsidRPr="0055515C" w:rsidRDefault="000E3989" w:rsidP="000E3989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E3989" w:rsidRPr="0055515C" w:rsidRDefault="000E3989" w:rsidP="000E3989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E3989" w:rsidRPr="0055515C" w:rsidRDefault="000E3989" w:rsidP="000E3989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E3989" w:rsidRPr="0055515C" w:rsidRDefault="000E3989" w:rsidP="000E3989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E3989" w:rsidRPr="0055515C" w:rsidRDefault="000E3989" w:rsidP="000E3989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E3989" w:rsidRPr="0055515C" w:rsidRDefault="000E3989" w:rsidP="000E3989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E3989" w:rsidRPr="0055515C" w:rsidRDefault="000E3989" w:rsidP="000E3989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E3989" w:rsidRPr="0055515C" w:rsidRDefault="000E3989" w:rsidP="000E3989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jc w:val="both"/>
        <w:rPr>
          <w:rFonts w:ascii="Liberation Serif" w:hAnsi="Liberation Serif" w:cs="Liberation Serif"/>
          <w:i/>
          <w:sz w:val="24"/>
          <w:szCs w:val="24"/>
        </w:rPr>
        <w:sectPr w:rsidR="000E3989" w:rsidRPr="0055515C" w:rsidSect="00B638A6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134" w:right="1134" w:bottom="1134" w:left="1134" w:header="567" w:footer="567" w:gutter="284"/>
          <w:cols w:space="708"/>
          <w:titlePg/>
          <w:docGrid w:linePitch="381"/>
        </w:sect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lastRenderedPageBreak/>
        <w:t>6. Учебно-методическое и информационное обеспечение дисциплины</w:t>
      </w: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6.1. Основная литература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2338"/>
        <w:gridCol w:w="4961"/>
        <w:gridCol w:w="2126"/>
      </w:tblGrid>
      <w:tr w:rsidR="000E3989" w:rsidRPr="0055515C" w:rsidTr="00724CA3">
        <w:trPr>
          <w:trHeight w:val="948"/>
          <w:tblHeader/>
        </w:trPr>
        <w:tc>
          <w:tcPr>
            <w:tcW w:w="889" w:type="dxa"/>
            <w:vAlign w:val="center"/>
          </w:tcPr>
          <w:p w:rsidR="000E3989" w:rsidRPr="00724CA3" w:rsidRDefault="000E3989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b/>
                <w:sz w:val="22"/>
                <w:szCs w:val="22"/>
              </w:rPr>
              <w:t>№ п/п</w:t>
            </w:r>
          </w:p>
        </w:tc>
        <w:tc>
          <w:tcPr>
            <w:tcW w:w="2338" w:type="dxa"/>
            <w:vAlign w:val="center"/>
          </w:tcPr>
          <w:p w:rsidR="000E3989" w:rsidRPr="00724CA3" w:rsidRDefault="000E3989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b/>
                <w:sz w:val="22"/>
                <w:szCs w:val="22"/>
              </w:rPr>
              <w:t>Вид издания</w:t>
            </w:r>
          </w:p>
        </w:tc>
        <w:tc>
          <w:tcPr>
            <w:tcW w:w="4961" w:type="dxa"/>
            <w:vAlign w:val="center"/>
          </w:tcPr>
          <w:p w:rsidR="000E3989" w:rsidRPr="00724CA3" w:rsidRDefault="000E3989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2126" w:type="dxa"/>
            <w:vAlign w:val="center"/>
          </w:tcPr>
          <w:p w:rsidR="000E3989" w:rsidRPr="00724CA3" w:rsidRDefault="000E3989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Количество </w:t>
            </w:r>
            <w:r w:rsidRPr="00724CA3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  <w:t>экземпляров</w:t>
            </w:r>
          </w:p>
        </w:tc>
      </w:tr>
      <w:tr w:rsidR="000E3989" w:rsidRPr="0055515C" w:rsidTr="00724CA3">
        <w:trPr>
          <w:trHeight w:val="2238"/>
        </w:trPr>
        <w:tc>
          <w:tcPr>
            <w:tcW w:w="889" w:type="dxa"/>
            <w:vAlign w:val="center"/>
          </w:tcPr>
          <w:p w:rsidR="00AB3627" w:rsidRPr="00724CA3" w:rsidRDefault="00AB3627" w:rsidP="00AB3627">
            <w:pPr>
              <w:pStyle w:val="11"/>
              <w:numPr>
                <w:ilvl w:val="0"/>
                <w:numId w:val="48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3989" w:rsidRPr="00724CA3" w:rsidRDefault="00964E4A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4961" w:type="dxa"/>
            <w:vAlign w:val="center"/>
          </w:tcPr>
          <w:p w:rsidR="000E3989" w:rsidRPr="00724CA3" w:rsidRDefault="00724CA3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Васильев, Ю.Г.</w:t>
            </w:r>
            <w:r w:rsidRPr="00724CA3">
              <w:rPr>
                <w:rFonts w:ascii="Liberation Serif" w:eastAsia="Times New Roman" w:hAnsi="Liberation Serif" w:cs="Liberation Serif"/>
                <w:sz w:val="22"/>
                <w:szCs w:val="22"/>
              </w:rPr>
              <w:t>   Ветеринарная клиническая гематология [Электронный ресурс] : учеб. пособие для студентов вузов, обучающихся по направлениям подготовки (специальности) "Ветеринария" / Ю. Г. Васильев, Е. И. Трошин, А. И. Любимов. - Электрон. дан. - СПб. : Лань, 2015. - 656 с. : ил. - (Учебник для вузов. Специальная литература). - Режим доступа: http://e.lanbook.com/reader/book/60226/, требуется регистрация. - Загл. с экрана. - Яз. рус. - ISBN 978-5-8114-1811-4. </w:t>
            </w:r>
          </w:p>
        </w:tc>
        <w:tc>
          <w:tcPr>
            <w:tcW w:w="2126" w:type="dxa"/>
            <w:vAlign w:val="center"/>
          </w:tcPr>
          <w:p w:rsidR="000E3989" w:rsidRPr="00724CA3" w:rsidRDefault="00964E4A" w:rsidP="00B0118E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</w:t>
            </w:r>
            <w:r w:rsidR="00724CA3" w:rsidRPr="00724CA3">
              <w:rPr>
                <w:rFonts w:ascii="Liberation Serif" w:hAnsi="Liberation Serif" w:cs="Liberation Serif"/>
                <w:sz w:val="22"/>
                <w:szCs w:val="22"/>
              </w:rPr>
              <w:t>нный доступ</w:t>
            </w:r>
          </w:p>
        </w:tc>
      </w:tr>
      <w:tr w:rsidR="003F219C" w:rsidRPr="0055515C" w:rsidTr="00724CA3">
        <w:trPr>
          <w:trHeight w:val="340"/>
        </w:trPr>
        <w:tc>
          <w:tcPr>
            <w:tcW w:w="889" w:type="dxa"/>
            <w:vAlign w:val="center"/>
          </w:tcPr>
          <w:p w:rsidR="003F219C" w:rsidRPr="00724CA3" w:rsidRDefault="003F219C" w:rsidP="00AB3627">
            <w:pPr>
              <w:pStyle w:val="11"/>
              <w:numPr>
                <w:ilvl w:val="0"/>
                <w:numId w:val="48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3F219C" w:rsidRPr="00724CA3" w:rsidRDefault="00AB3627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4961" w:type="dxa"/>
            <w:vAlign w:val="center"/>
          </w:tcPr>
          <w:p w:rsidR="003F219C" w:rsidRPr="00724CA3" w:rsidRDefault="00724CA3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724CA3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Васильев, Ю.Г.</w:t>
            </w:r>
            <w:r w:rsidRPr="00724CA3">
              <w:rPr>
                <w:rFonts w:ascii="Liberation Serif" w:eastAsia="Times New Roman" w:hAnsi="Liberation Serif" w:cs="Liberation Serif"/>
                <w:sz w:val="22"/>
                <w:szCs w:val="22"/>
              </w:rPr>
              <w:t>   Ветеринарная клиническая гематология [Текст] : учеб. пособие для вузов + DVD / Ю. Г. Васильев, Е. И. Трошин, А. И. Любимов. - СПб. : Лань, 2015. - 656 с. - (Учебники для вузов. Специальная литература). - ISBN 978-5-8114-1811-4. - к215 : 1699-20. </w:t>
            </w:r>
          </w:p>
        </w:tc>
        <w:tc>
          <w:tcPr>
            <w:tcW w:w="2126" w:type="dxa"/>
            <w:vAlign w:val="center"/>
          </w:tcPr>
          <w:p w:rsidR="003F219C" w:rsidRPr="00724CA3" w:rsidRDefault="00724CA3" w:rsidP="00B0118E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</w:tr>
      <w:tr w:rsidR="003F219C" w:rsidRPr="0055515C" w:rsidTr="00724CA3">
        <w:trPr>
          <w:trHeight w:val="340"/>
        </w:trPr>
        <w:tc>
          <w:tcPr>
            <w:tcW w:w="889" w:type="dxa"/>
            <w:vAlign w:val="center"/>
          </w:tcPr>
          <w:p w:rsidR="003F219C" w:rsidRPr="00724CA3" w:rsidRDefault="003F219C" w:rsidP="00AB3627">
            <w:pPr>
              <w:pStyle w:val="11"/>
              <w:numPr>
                <w:ilvl w:val="0"/>
                <w:numId w:val="48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3F219C" w:rsidRPr="00724CA3" w:rsidRDefault="00724CA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4961" w:type="dxa"/>
            <w:vAlign w:val="center"/>
          </w:tcPr>
          <w:p w:rsidR="003F219C" w:rsidRPr="00724CA3" w:rsidRDefault="00724CA3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724CA3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Лабораторная диагностика вирусных болезней животных</w:t>
            </w:r>
            <w:r w:rsidRPr="00724CA3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[Электронный ресурс] : учеб. пособие для студентов вузов / Барышников П.И. ; Разумовская В.В. - 2-е изд, испр. - Электрон. дан. - СПб. : Лань, 2015. - 672 с. : ил. - (Учебники для вузов. Специальная литература). - Режим доступа: http://e.lanbook.com/reader/book/64323/, требуется регистрация. - Загл. с экрана. - Яз. рус. - ISBN 978-5-8114-1882-4. </w:t>
            </w:r>
          </w:p>
        </w:tc>
        <w:tc>
          <w:tcPr>
            <w:tcW w:w="2126" w:type="dxa"/>
            <w:vAlign w:val="center"/>
          </w:tcPr>
          <w:p w:rsidR="003F219C" w:rsidRPr="00724CA3" w:rsidRDefault="00724CA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3F219C" w:rsidRPr="0055515C" w:rsidTr="00724CA3">
        <w:trPr>
          <w:trHeight w:val="340"/>
        </w:trPr>
        <w:tc>
          <w:tcPr>
            <w:tcW w:w="889" w:type="dxa"/>
            <w:vAlign w:val="center"/>
          </w:tcPr>
          <w:p w:rsidR="003F219C" w:rsidRPr="00724CA3" w:rsidRDefault="003F219C" w:rsidP="00AB3627">
            <w:pPr>
              <w:pStyle w:val="11"/>
              <w:numPr>
                <w:ilvl w:val="0"/>
                <w:numId w:val="48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3F219C" w:rsidRPr="00724CA3" w:rsidRDefault="0087406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4961" w:type="dxa"/>
            <w:vAlign w:val="center"/>
          </w:tcPr>
          <w:p w:rsidR="003F219C" w:rsidRPr="00724CA3" w:rsidRDefault="003F219C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Лабораторная диагностика</w:t>
            </w:r>
            <w:r w:rsidRPr="00724CA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[Электронный ресурс] : практикум для студентов спец. 36.05.01 "Ветеринария" очной, очно-заочной и заочной форм обучения. Ч. 1 : Исследование мочи / Костромская ГСХА. Каф. внутренних незаразных болезней, хирургии и акушерства ; Кочуева Н.А. ; Воронина Т.Ю. - Электрон. дан. (1 файл). - Караваево : Костромская ГСХА, 2015. - Режим доступа: http://lib.ksaa.edu.ru/marcweb, требуется регистрация. - Загл. с экрана. - Яз. рус. - М115. </w:t>
            </w:r>
          </w:p>
        </w:tc>
        <w:tc>
          <w:tcPr>
            <w:tcW w:w="2126" w:type="dxa"/>
            <w:vAlign w:val="center"/>
          </w:tcPr>
          <w:p w:rsidR="003F219C" w:rsidRPr="00724CA3" w:rsidRDefault="00724CA3" w:rsidP="00B0118E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0E3989" w:rsidRPr="0055515C" w:rsidTr="00724CA3">
        <w:trPr>
          <w:trHeight w:val="340"/>
        </w:trPr>
        <w:tc>
          <w:tcPr>
            <w:tcW w:w="889" w:type="dxa"/>
            <w:vAlign w:val="center"/>
          </w:tcPr>
          <w:p w:rsidR="000E3989" w:rsidRPr="00724CA3" w:rsidRDefault="000E3989" w:rsidP="00AB3627">
            <w:pPr>
              <w:pStyle w:val="11"/>
              <w:numPr>
                <w:ilvl w:val="0"/>
                <w:numId w:val="48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3989" w:rsidRPr="00724CA3" w:rsidRDefault="00724CA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Практикум</w:t>
            </w:r>
          </w:p>
        </w:tc>
        <w:tc>
          <w:tcPr>
            <w:tcW w:w="4961" w:type="dxa"/>
            <w:vAlign w:val="center"/>
          </w:tcPr>
          <w:p w:rsidR="000E3989" w:rsidRPr="00724CA3" w:rsidRDefault="00724CA3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Лабораторная диагностика</w:t>
            </w:r>
            <w:r w:rsidRPr="00724CA3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[Текст] : практикум для студентов спец. 36.05.01 "Ветеринария" очной, очно-заочной и заочной форм обучения. Ч. 1 : Исследование мочи / Костромская ГСХА. Каф. внутренних незаразных болезней, хирургии и акушерства ; Кочуева Н.А. ; Воронина Т.Ю. - Караваево : Костромская ГСХА, 2015. - 25 с. - к116 : 13-00. </w:t>
            </w:r>
          </w:p>
        </w:tc>
        <w:tc>
          <w:tcPr>
            <w:tcW w:w="2126" w:type="dxa"/>
            <w:vAlign w:val="center"/>
          </w:tcPr>
          <w:p w:rsidR="000E3989" w:rsidRPr="00724CA3" w:rsidRDefault="00724CA3" w:rsidP="00724CA3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145</w:t>
            </w:r>
          </w:p>
        </w:tc>
      </w:tr>
      <w:tr w:rsidR="000E3989" w:rsidRPr="0055515C" w:rsidTr="00724CA3">
        <w:trPr>
          <w:trHeight w:val="340"/>
        </w:trPr>
        <w:tc>
          <w:tcPr>
            <w:tcW w:w="889" w:type="dxa"/>
            <w:vAlign w:val="center"/>
          </w:tcPr>
          <w:p w:rsidR="000E3989" w:rsidRPr="00724CA3" w:rsidRDefault="000E3989" w:rsidP="00AB3627">
            <w:pPr>
              <w:pStyle w:val="11"/>
              <w:numPr>
                <w:ilvl w:val="0"/>
                <w:numId w:val="48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3989" w:rsidRPr="00724CA3" w:rsidRDefault="0065160D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4961" w:type="dxa"/>
            <w:vAlign w:val="center"/>
          </w:tcPr>
          <w:p w:rsidR="000E3989" w:rsidRPr="00724CA3" w:rsidRDefault="00724CA3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Лабораторная диагностика инфекционных болезней</w:t>
            </w:r>
            <w:r w:rsidRPr="00724CA3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[Электронный ресурс] : учеб. пособие для студентов вузов / Госманов Р.Г. [и др.]. - Электрон. дан. - СПб. : Лань, 2018. - 196 с. : ил. - (Учебники для вузов. Специальная литература). - Режим доступа: </w:t>
            </w:r>
            <w:r w:rsidRPr="00724CA3">
              <w:rPr>
                <w:rFonts w:ascii="Liberation Serif" w:eastAsia="Times New Roman" w:hAnsi="Liberation Serif" w:cs="Liberation Serif"/>
                <w:sz w:val="22"/>
                <w:szCs w:val="22"/>
              </w:rPr>
              <w:lastRenderedPageBreak/>
              <w:t>https://e.lanbook.com/reader/book/104868/#2, требуется регистрация. - Загл. с экрана. - Яз. рус. - ISBN 978-5-8114-3025-3. </w:t>
            </w:r>
          </w:p>
        </w:tc>
        <w:tc>
          <w:tcPr>
            <w:tcW w:w="2126" w:type="dxa"/>
            <w:vAlign w:val="center"/>
          </w:tcPr>
          <w:p w:rsidR="000E3989" w:rsidRPr="00724CA3" w:rsidRDefault="00724CA3" w:rsidP="00B0118E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Неограниченный доступ</w:t>
            </w:r>
          </w:p>
        </w:tc>
      </w:tr>
      <w:tr w:rsidR="00CC4410" w:rsidRPr="0055515C" w:rsidTr="00724CA3">
        <w:trPr>
          <w:trHeight w:val="340"/>
        </w:trPr>
        <w:tc>
          <w:tcPr>
            <w:tcW w:w="889" w:type="dxa"/>
            <w:vAlign w:val="center"/>
          </w:tcPr>
          <w:p w:rsidR="00CC4410" w:rsidRPr="00724CA3" w:rsidRDefault="00CC4410" w:rsidP="00AB3627">
            <w:pPr>
              <w:pStyle w:val="11"/>
              <w:numPr>
                <w:ilvl w:val="0"/>
                <w:numId w:val="48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CC4410" w:rsidRPr="00724CA3" w:rsidRDefault="00CC4410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4961" w:type="dxa"/>
            <w:vAlign w:val="center"/>
          </w:tcPr>
          <w:p w:rsidR="00CC4410" w:rsidRPr="00724CA3" w:rsidRDefault="00724CA3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Лабораторная диагностика бактериальных болезней животных</w:t>
            </w:r>
            <w:r w:rsidRPr="00724CA3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: учебное пособие / Барышников П.И., сост. - СПб. : Лань, 2019. - 712 с. : ил. - (Учебник для вузов. Специальная литература). - Режим доступа: https://e.lanbook.com/reader/book/122155/#2, требуется регистрация. - Загл. с экрана. - ISBN 978-5-8114-3508-1. </w:t>
            </w:r>
          </w:p>
        </w:tc>
        <w:tc>
          <w:tcPr>
            <w:tcW w:w="2126" w:type="dxa"/>
            <w:vAlign w:val="center"/>
          </w:tcPr>
          <w:p w:rsidR="00CC4410" w:rsidRPr="00724CA3" w:rsidRDefault="00724CA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CC4410" w:rsidRPr="0055515C" w:rsidTr="00724CA3">
        <w:trPr>
          <w:trHeight w:val="340"/>
        </w:trPr>
        <w:tc>
          <w:tcPr>
            <w:tcW w:w="889" w:type="dxa"/>
            <w:vAlign w:val="center"/>
          </w:tcPr>
          <w:p w:rsidR="00CC4410" w:rsidRPr="00724CA3" w:rsidRDefault="00CC4410" w:rsidP="00AB3627">
            <w:pPr>
              <w:pStyle w:val="11"/>
              <w:numPr>
                <w:ilvl w:val="0"/>
                <w:numId w:val="48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CC4410" w:rsidRPr="00724CA3" w:rsidRDefault="00724CA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4961" w:type="dxa"/>
            <w:vAlign w:val="center"/>
          </w:tcPr>
          <w:p w:rsidR="00CC4410" w:rsidRPr="00724CA3" w:rsidRDefault="00724CA3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724CA3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Лабораторная диагностика инфекционных болезней</w:t>
            </w:r>
            <w:r w:rsidRPr="00724CA3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: учеб. пособие для студентов вузов / Госманов Р.Г. [и др.]. - СПб. : Лань, 2020. - 196 с. : ил. - (Учебники для вузов. Специальная литература). - ISBN 978-5-8114-4938-5. - URL: https://e.lanbook.com/reader/book/129081/#2. - Режим доступа: для зарегистрир. пользователей. - Текст: электронный. </w:t>
            </w:r>
          </w:p>
        </w:tc>
        <w:tc>
          <w:tcPr>
            <w:tcW w:w="2126" w:type="dxa"/>
            <w:vAlign w:val="center"/>
          </w:tcPr>
          <w:p w:rsidR="00CC4410" w:rsidRPr="00724CA3" w:rsidRDefault="00724CA3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</w:tbl>
    <w:p w:rsidR="000E3989" w:rsidRPr="0055515C" w:rsidRDefault="000E3989" w:rsidP="000E3989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t>6.2. Дополнительная литература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2338"/>
        <w:gridCol w:w="4961"/>
        <w:gridCol w:w="2126"/>
      </w:tblGrid>
      <w:tr w:rsidR="000E3989" w:rsidRPr="0055515C" w:rsidTr="00724CA3">
        <w:trPr>
          <w:trHeight w:val="948"/>
          <w:tblHeader/>
        </w:trPr>
        <w:tc>
          <w:tcPr>
            <w:tcW w:w="889" w:type="dxa"/>
            <w:vAlign w:val="center"/>
          </w:tcPr>
          <w:p w:rsidR="000E3989" w:rsidRPr="002B33FB" w:rsidRDefault="000E3989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bookmarkStart w:id="0" w:name="_GoBack" w:colFirst="0" w:colLast="2"/>
            <w:r w:rsidRPr="002B33FB">
              <w:rPr>
                <w:rFonts w:ascii="Liberation Serif" w:hAnsi="Liberation Serif" w:cs="Liberation Serif"/>
                <w:b/>
                <w:sz w:val="22"/>
                <w:szCs w:val="22"/>
              </w:rPr>
              <w:t>№ п/п</w:t>
            </w:r>
          </w:p>
        </w:tc>
        <w:tc>
          <w:tcPr>
            <w:tcW w:w="2338" w:type="dxa"/>
            <w:vAlign w:val="center"/>
          </w:tcPr>
          <w:p w:rsidR="000E3989" w:rsidRPr="002B33FB" w:rsidRDefault="000E3989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b/>
                <w:sz w:val="22"/>
                <w:szCs w:val="22"/>
              </w:rPr>
              <w:t>Вид издания</w:t>
            </w:r>
          </w:p>
        </w:tc>
        <w:tc>
          <w:tcPr>
            <w:tcW w:w="4961" w:type="dxa"/>
            <w:vAlign w:val="center"/>
          </w:tcPr>
          <w:p w:rsidR="000E3989" w:rsidRPr="002B33FB" w:rsidRDefault="000E3989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2126" w:type="dxa"/>
            <w:vAlign w:val="center"/>
          </w:tcPr>
          <w:p w:rsidR="000E3989" w:rsidRPr="00A05180" w:rsidRDefault="000E3989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Количество </w:t>
            </w:r>
            <w:r w:rsidRPr="00A05180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экземпляров</w:t>
            </w:r>
          </w:p>
        </w:tc>
      </w:tr>
      <w:tr w:rsidR="003F219C" w:rsidRPr="0055515C" w:rsidTr="00724CA3">
        <w:trPr>
          <w:trHeight w:val="948"/>
        </w:trPr>
        <w:tc>
          <w:tcPr>
            <w:tcW w:w="889" w:type="dxa"/>
            <w:vAlign w:val="center"/>
          </w:tcPr>
          <w:p w:rsidR="003F219C" w:rsidRPr="002B33FB" w:rsidRDefault="003F219C" w:rsidP="00AF7246">
            <w:pPr>
              <w:pStyle w:val="11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3F219C" w:rsidRPr="002B33FB" w:rsidRDefault="002B33FB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sz w:val="22"/>
                <w:szCs w:val="22"/>
              </w:rPr>
              <w:t>Учебник</w:t>
            </w:r>
          </w:p>
        </w:tc>
        <w:tc>
          <w:tcPr>
            <w:tcW w:w="4961" w:type="dxa"/>
            <w:vAlign w:val="center"/>
          </w:tcPr>
          <w:p w:rsidR="003F219C" w:rsidRPr="002B33FB" w:rsidRDefault="002B33FB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Зайцев, С.Ю.</w:t>
            </w:r>
            <w:r w:rsidRPr="002B33FB">
              <w:rPr>
                <w:rFonts w:ascii="Liberation Serif" w:eastAsia="Times New Roman" w:hAnsi="Liberation Serif" w:cs="Liberation Serif"/>
                <w:sz w:val="22"/>
                <w:szCs w:val="22"/>
              </w:rPr>
              <w:t>   Биохимия животных. Фундаментальные и клинический аспекты [Текст] : учебник для вузов / С. Ю. Зайцев, Ю. В. Конопатов. - 2-е изд., испр. - СПб. : Лань, 2004 ; , 2005 ; , 2006. - 384 с. - (Учебники для вузов. Специальная литература). - ISBN 5-8114-0529-4 : 258-00. </w:t>
            </w:r>
          </w:p>
        </w:tc>
        <w:tc>
          <w:tcPr>
            <w:tcW w:w="2126" w:type="dxa"/>
            <w:vAlign w:val="center"/>
          </w:tcPr>
          <w:p w:rsidR="003F219C" w:rsidRPr="0055515C" w:rsidRDefault="002B33FB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</w:tr>
      <w:tr w:rsidR="00CC4410" w:rsidRPr="0055515C" w:rsidTr="00724CA3">
        <w:trPr>
          <w:trHeight w:val="948"/>
        </w:trPr>
        <w:tc>
          <w:tcPr>
            <w:tcW w:w="889" w:type="dxa"/>
            <w:vAlign w:val="center"/>
          </w:tcPr>
          <w:p w:rsidR="00CC4410" w:rsidRPr="002B33FB" w:rsidRDefault="00CC4410" w:rsidP="00AF7246">
            <w:pPr>
              <w:pStyle w:val="11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CC4410" w:rsidRPr="002B33FB" w:rsidRDefault="002B33FB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4961" w:type="dxa"/>
            <w:vAlign w:val="center"/>
          </w:tcPr>
          <w:p w:rsidR="00CC4410" w:rsidRPr="002B33FB" w:rsidRDefault="002B33FB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2B33FB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Иванов, А.А.</w:t>
            </w:r>
            <w:r w:rsidRPr="002B33FB">
              <w:rPr>
                <w:rFonts w:ascii="Liberation Serif" w:eastAsia="Times New Roman" w:hAnsi="Liberation Serif" w:cs="Liberation Serif"/>
                <w:sz w:val="22"/>
                <w:szCs w:val="22"/>
              </w:rPr>
              <w:t>   Клиническая лабораторная диагностика [Электронный ресурс] : учеб. пособие для вузов / А. А. Иванов. - Электрон. дан. - СПб. : Лань, 2017. - 432 с. : ил. - (Учебники для вузов. Специальная литература). - Режим доступа: https://e.lanbook.com/reader/book/91073/, требуется регистрация. - Загл. с экрана. - Яз. рус. </w:t>
            </w:r>
          </w:p>
        </w:tc>
        <w:tc>
          <w:tcPr>
            <w:tcW w:w="2126" w:type="dxa"/>
            <w:vAlign w:val="center"/>
          </w:tcPr>
          <w:p w:rsidR="00CC4410" w:rsidRPr="0055515C" w:rsidRDefault="002B33FB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0E3989" w:rsidRPr="0055515C" w:rsidTr="00724CA3">
        <w:trPr>
          <w:trHeight w:val="340"/>
        </w:trPr>
        <w:tc>
          <w:tcPr>
            <w:tcW w:w="889" w:type="dxa"/>
            <w:vAlign w:val="center"/>
          </w:tcPr>
          <w:p w:rsidR="000E3989" w:rsidRPr="002B33FB" w:rsidRDefault="000E3989" w:rsidP="00AF7246">
            <w:pPr>
              <w:pStyle w:val="11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3989" w:rsidRPr="002B33FB" w:rsidRDefault="0065160D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4961" w:type="dxa"/>
            <w:vAlign w:val="center"/>
          </w:tcPr>
          <w:p w:rsidR="000E3989" w:rsidRPr="002B33FB" w:rsidRDefault="002B33FB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Найманов, А.Х.</w:t>
            </w:r>
            <w:r w:rsidRPr="002B33FB">
              <w:rPr>
                <w:rFonts w:ascii="Liberation Serif" w:eastAsia="Times New Roman" w:hAnsi="Liberation Serif" w:cs="Liberation Serif"/>
                <w:sz w:val="22"/>
                <w:szCs w:val="22"/>
              </w:rPr>
              <w:t>   Туберкулез животных [Электронный ресурс] : монография / А. Х. Найманов, В. М. Калмыков. - Электрон. дан. - : Лань, 2018. - 504 с. : ил. (+ вклейка, 4 с.). - (Учебники для вузов. Специальная литература). - Режим доступа: https://e.lanbook.com/reader/book/102231/#2, требуется регистрация. - Загл. с экрана. - Яз. рус. - ISBN 978-5-8114-2792-5. </w:t>
            </w:r>
          </w:p>
        </w:tc>
        <w:tc>
          <w:tcPr>
            <w:tcW w:w="2126" w:type="dxa"/>
            <w:vAlign w:val="center"/>
          </w:tcPr>
          <w:p w:rsidR="000E3989" w:rsidRPr="0055515C" w:rsidRDefault="002B33FB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65160D" w:rsidRPr="0055515C" w:rsidTr="00724CA3">
        <w:trPr>
          <w:trHeight w:val="340"/>
        </w:trPr>
        <w:tc>
          <w:tcPr>
            <w:tcW w:w="889" w:type="dxa"/>
            <w:vAlign w:val="center"/>
          </w:tcPr>
          <w:p w:rsidR="0065160D" w:rsidRPr="002B33FB" w:rsidRDefault="0065160D" w:rsidP="00AF7246">
            <w:pPr>
              <w:pStyle w:val="11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65160D" w:rsidRPr="002B33FB" w:rsidRDefault="0065160D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sz w:val="22"/>
                <w:szCs w:val="22"/>
              </w:rPr>
              <w:t>Учебник</w:t>
            </w:r>
          </w:p>
        </w:tc>
        <w:tc>
          <w:tcPr>
            <w:tcW w:w="4961" w:type="dxa"/>
            <w:vAlign w:val="center"/>
          </w:tcPr>
          <w:p w:rsidR="0065160D" w:rsidRPr="002B33FB" w:rsidRDefault="002B33FB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Методы диагностики болезней сельскохозяйственных животных</w:t>
            </w:r>
            <w:r w:rsidRPr="002B33FB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[Электронный ресурс] : учебное пособие / Курдеко А.П. ; Ковалев С.П., ред. - Электрон. дан. - СПб. : Лань, 2018. - 208 с. : ил. - (Учебники для </w:t>
            </w:r>
            <w:r w:rsidRPr="002B33FB">
              <w:rPr>
                <w:rFonts w:ascii="Liberation Serif" w:eastAsia="Times New Roman" w:hAnsi="Liberation Serif" w:cs="Liberation Serif"/>
                <w:sz w:val="22"/>
                <w:szCs w:val="22"/>
              </w:rPr>
              <w:lastRenderedPageBreak/>
              <w:t>вузов. Специальная литература). - Режим доступа: https://e.lanbook.com/reader/book/107294/#2, требуется регистрация. - Загл. с экрана. - Яз. рус. - ISBN 978-5-8114-2994-3. </w:t>
            </w:r>
            <w:r w:rsidR="0065160D" w:rsidRPr="002B33FB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65160D" w:rsidRPr="0055515C" w:rsidRDefault="002B33FB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Неограниченный доступ</w:t>
            </w:r>
          </w:p>
        </w:tc>
      </w:tr>
      <w:tr w:rsidR="0065160D" w:rsidRPr="0055515C" w:rsidTr="00724CA3">
        <w:trPr>
          <w:trHeight w:val="340"/>
        </w:trPr>
        <w:tc>
          <w:tcPr>
            <w:tcW w:w="889" w:type="dxa"/>
            <w:vAlign w:val="center"/>
          </w:tcPr>
          <w:p w:rsidR="0065160D" w:rsidRPr="002B33FB" w:rsidRDefault="0065160D" w:rsidP="00AF7246">
            <w:pPr>
              <w:pStyle w:val="11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65160D" w:rsidRPr="002B33FB" w:rsidRDefault="0065160D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sz w:val="22"/>
                <w:szCs w:val="22"/>
              </w:rPr>
              <w:t>Учебник</w:t>
            </w:r>
          </w:p>
        </w:tc>
        <w:tc>
          <w:tcPr>
            <w:tcW w:w="4961" w:type="dxa"/>
            <w:vAlign w:val="center"/>
          </w:tcPr>
          <w:p w:rsidR="0065160D" w:rsidRPr="002B33FB" w:rsidRDefault="002B33FB" w:rsidP="00A0518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Галиуллин, А.К.</w:t>
            </w:r>
            <w:r w:rsidRPr="002B33FB">
              <w:rPr>
                <w:rFonts w:ascii="Liberation Serif" w:eastAsia="Times New Roman" w:hAnsi="Liberation Serif" w:cs="Liberation Serif"/>
                <w:sz w:val="22"/>
                <w:szCs w:val="22"/>
              </w:rPr>
              <w:t>   Сибирская язва сельскохозяйственных животных [Электронный ресурс] : монография / А. К. Галиуллин, Н. С. Садыков. - Электрон. дан. - СПб. : Лань, 2019. - 224 с. (+вклейка, 4 с.). - (Учебник для вузов. Специальная литература). - Режим доступа: https://e.lanbook.com/reader/book/116371/#2, требуется регистрация. - Загл. с экрана. - Яз. рус. - ISBN 978-5-8114-3420-6. </w:t>
            </w:r>
          </w:p>
        </w:tc>
        <w:tc>
          <w:tcPr>
            <w:tcW w:w="2126" w:type="dxa"/>
            <w:vAlign w:val="center"/>
          </w:tcPr>
          <w:p w:rsidR="0065160D" w:rsidRPr="0055515C" w:rsidRDefault="002B33FB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3F219C" w:rsidRPr="0055515C" w:rsidTr="00724CA3">
        <w:trPr>
          <w:trHeight w:val="340"/>
        </w:trPr>
        <w:tc>
          <w:tcPr>
            <w:tcW w:w="889" w:type="dxa"/>
            <w:vAlign w:val="center"/>
          </w:tcPr>
          <w:p w:rsidR="003F219C" w:rsidRPr="002B33FB" w:rsidRDefault="003F219C" w:rsidP="00AF7246">
            <w:pPr>
              <w:pStyle w:val="11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3F219C" w:rsidRPr="002B33FB" w:rsidRDefault="002B33FB" w:rsidP="002B33FB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sz w:val="22"/>
                <w:szCs w:val="22"/>
              </w:rPr>
              <w:t>Научно-производственный ж</w:t>
            </w:r>
            <w:r w:rsidR="003462EA" w:rsidRPr="002B33FB">
              <w:rPr>
                <w:rFonts w:ascii="Liberation Serif" w:hAnsi="Liberation Serif" w:cs="Liberation Serif"/>
                <w:sz w:val="22"/>
                <w:szCs w:val="22"/>
              </w:rPr>
              <w:t>урнал</w:t>
            </w:r>
          </w:p>
        </w:tc>
        <w:tc>
          <w:tcPr>
            <w:tcW w:w="4961" w:type="dxa"/>
            <w:vAlign w:val="center"/>
          </w:tcPr>
          <w:p w:rsidR="003F219C" w:rsidRPr="002B33FB" w:rsidRDefault="003F219C" w:rsidP="00A05180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Ветеринария</w:t>
            </w:r>
            <w:r w:rsidRPr="002B33FB">
              <w:rPr>
                <w:rFonts w:ascii="Liberation Serif" w:hAnsi="Liberation Serif" w:cs="Liberation Serif"/>
                <w:sz w:val="22"/>
                <w:szCs w:val="22"/>
              </w:rPr>
              <w:t> [Текст] : научно-производственный журнал / МСХ РФ ; АНО "Редакция журнала "Ветеринария". - М. : Редакция журнала "Ветеринария. - 12 вып. в год. - ISSN 0042-4846. </w:t>
            </w:r>
          </w:p>
        </w:tc>
        <w:tc>
          <w:tcPr>
            <w:tcW w:w="2126" w:type="dxa"/>
            <w:vAlign w:val="center"/>
          </w:tcPr>
          <w:p w:rsidR="003F219C" w:rsidRPr="0055515C" w:rsidRDefault="002B33FB" w:rsidP="00B0118E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795658" w:rsidRPr="0055515C" w:rsidTr="00724CA3">
        <w:trPr>
          <w:trHeight w:val="340"/>
        </w:trPr>
        <w:tc>
          <w:tcPr>
            <w:tcW w:w="889" w:type="dxa"/>
            <w:vAlign w:val="center"/>
          </w:tcPr>
          <w:p w:rsidR="00795658" w:rsidRPr="002B33FB" w:rsidRDefault="00795658" w:rsidP="00AF7246">
            <w:pPr>
              <w:pStyle w:val="11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795658" w:rsidRPr="002B33FB" w:rsidRDefault="002B33FB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sz w:val="22"/>
                <w:szCs w:val="22"/>
              </w:rPr>
              <w:t>Научно-практический журнал</w:t>
            </w:r>
          </w:p>
        </w:tc>
        <w:tc>
          <w:tcPr>
            <w:tcW w:w="4961" w:type="dxa"/>
            <w:vAlign w:val="center"/>
          </w:tcPr>
          <w:p w:rsidR="00795658" w:rsidRPr="002B33FB" w:rsidRDefault="00795658" w:rsidP="00A05180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Международный вестник ветеринарии</w:t>
            </w:r>
            <w:r w:rsidRPr="002B33F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[Электронный ресурс] : научно-практический журнал / Санкт-Петербургская ГАВМ. - Санкт-Петербург : Санкт-Петербургская ГАВМ. - 4 вып. в год. - Режим доступа: http://e.lanbook.com/journal/element.php?pl10_id=2210, требуется регистрация. - ISSN 2072-2419. </w:t>
            </w:r>
          </w:p>
        </w:tc>
        <w:tc>
          <w:tcPr>
            <w:tcW w:w="2126" w:type="dxa"/>
            <w:vAlign w:val="center"/>
          </w:tcPr>
          <w:p w:rsidR="00795658" w:rsidRPr="0055515C" w:rsidRDefault="002B33FB" w:rsidP="00B0118E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795658" w:rsidRPr="0055515C" w:rsidTr="00724CA3">
        <w:trPr>
          <w:trHeight w:val="340"/>
        </w:trPr>
        <w:tc>
          <w:tcPr>
            <w:tcW w:w="889" w:type="dxa"/>
            <w:vAlign w:val="center"/>
          </w:tcPr>
          <w:p w:rsidR="00795658" w:rsidRPr="002B33FB" w:rsidRDefault="00795658" w:rsidP="00AF7246">
            <w:pPr>
              <w:pStyle w:val="11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795658" w:rsidRPr="002B33FB" w:rsidRDefault="002B33FB" w:rsidP="00CC441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sz w:val="22"/>
                <w:szCs w:val="22"/>
              </w:rPr>
              <w:t>Научно-практический журнал</w:t>
            </w:r>
          </w:p>
        </w:tc>
        <w:tc>
          <w:tcPr>
            <w:tcW w:w="4961" w:type="dxa"/>
            <w:vAlign w:val="center"/>
          </w:tcPr>
          <w:p w:rsidR="00795658" w:rsidRPr="002B33FB" w:rsidRDefault="00795658" w:rsidP="00A05180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Российский ветеринарный журнал. Мелкие домашние и дикие животные</w:t>
            </w:r>
            <w:r w:rsidRPr="002B33F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[Текст] : научно-практический журнал / ИД "Логос Пресс". - М. : ИД "Логос Пресс". - 4 вып. в год. - ISSN 5-18151450-8. </w:t>
            </w:r>
          </w:p>
        </w:tc>
        <w:tc>
          <w:tcPr>
            <w:tcW w:w="2126" w:type="dxa"/>
            <w:vAlign w:val="center"/>
          </w:tcPr>
          <w:p w:rsidR="00795658" w:rsidRPr="0055515C" w:rsidRDefault="002B33FB" w:rsidP="002B33FB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795658" w:rsidRPr="0055515C" w:rsidTr="00724CA3">
        <w:trPr>
          <w:trHeight w:val="340"/>
        </w:trPr>
        <w:tc>
          <w:tcPr>
            <w:tcW w:w="889" w:type="dxa"/>
            <w:vAlign w:val="center"/>
          </w:tcPr>
          <w:p w:rsidR="00795658" w:rsidRPr="002B33FB" w:rsidRDefault="00795658" w:rsidP="00AF7246">
            <w:pPr>
              <w:pStyle w:val="11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795658" w:rsidRPr="002B33FB" w:rsidRDefault="002B33FB" w:rsidP="002B33FB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sz w:val="22"/>
                <w:szCs w:val="22"/>
              </w:rPr>
              <w:t>Научный ж</w:t>
            </w:r>
            <w:r w:rsidR="003462EA" w:rsidRPr="002B33FB">
              <w:rPr>
                <w:rFonts w:ascii="Liberation Serif" w:hAnsi="Liberation Serif" w:cs="Liberation Serif"/>
                <w:sz w:val="22"/>
                <w:szCs w:val="22"/>
              </w:rPr>
              <w:t>урнал</w:t>
            </w:r>
          </w:p>
        </w:tc>
        <w:tc>
          <w:tcPr>
            <w:tcW w:w="4961" w:type="dxa"/>
            <w:vAlign w:val="center"/>
          </w:tcPr>
          <w:p w:rsidR="00795658" w:rsidRPr="002B33FB" w:rsidRDefault="00CC4410" w:rsidP="00A05180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B33F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Ученые записки Казанской государственной академии ветеринарной медицины им. Н.Э. Баумана</w:t>
            </w:r>
            <w:r w:rsidRPr="002B33F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[Электронный ресурс] : научный журнал / Казанская ГАВМ. - Казань : Казанская ГАВМ. - 4 вып. в год. - Режим доступа: http://e.lanbook.com/journal/element.php?pl10_id=2289, требуется регистрация. - ISSN 0451-5838. </w:t>
            </w:r>
          </w:p>
        </w:tc>
        <w:tc>
          <w:tcPr>
            <w:tcW w:w="2126" w:type="dxa"/>
            <w:vAlign w:val="center"/>
          </w:tcPr>
          <w:p w:rsidR="00795658" w:rsidRPr="0055515C" w:rsidRDefault="002B33FB" w:rsidP="00B0118E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CA3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bookmarkEnd w:id="0"/>
    </w:tbl>
    <w:p w:rsidR="000E3989" w:rsidRPr="0055515C" w:rsidRDefault="000E3989" w:rsidP="000E3989">
      <w:pPr>
        <w:jc w:val="both"/>
        <w:rPr>
          <w:rFonts w:ascii="Liberation Serif" w:hAnsi="Liberation Serif" w:cs="Liberation Serif"/>
          <w:sz w:val="24"/>
          <w:szCs w:val="24"/>
          <w:u w:val="single"/>
        </w:rPr>
        <w:sectPr w:rsidR="000E3989" w:rsidRPr="0055515C" w:rsidSect="00B638A6">
          <w:pgSz w:w="11906" w:h="16838" w:code="9"/>
          <w:pgMar w:top="1134" w:right="1134" w:bottom="1134" w:left="1134" w:header="851" w:footer="851" w:gutter="284"/>
          <w:cols w:space="708"/>
          <w:docGrid w:linePitch="360"/>
        </w:sectPr>
      </w:pPr>
    </w:p>
    <w:p w:rsidR="000E3989" w:rsidRPr="0055515C" w:rsidRDefault="000E3989" w:rsidP="000E3989">
      <w:pPr>
        <w:spacing w:before="60" w:after="60"/>
        <w:rPr>
          <w:rFonts w:ascii="Liberation Serif" w:hAnsi="Liberation Serif" w:cs="Liberation Serif"/>
          <w:b/>
          <w:bCs/>
          <w:sz w:val="24"/>
          <w:szCs w:val="24"/>
        </w:rPr>
      </w:pPr>
      <w:r w:rsidRPr="0055515C">
        <w:rPr>
          <w:rFonts w:ascii="Liberation Serif" w:hAnsi="Liberation Serif" w:cs="Liberation Serif"/>
          <w:b/>
          <w:sz w:val="24"/>
          <w:szCs w:val="24"/>
        </w:rPr>
        <w:lastRenderedPageBreak/>
        <w:t>6.3.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</w:t>
      </w:r>
      <w:r w:rsidRPr="0055515C">
        <w:rPr>
          <w:rFonts w:ascii="Liberation Serif" w:hAnsi="Liberation Serif" w:cs="Liberation Serif"/>
          <w:b/>
          <w:bCs/>
          <w:sz w:val="24"/>
          <w:szCs w:val="24"/>
        </w:rPr>
        <w:t>Профессиональные базы данных и информационные справочные системы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3706"/>
        <w:gridCol w:w="3986"/>
        <w:gridCol w:w="3702"/>
      </w:tblGrid>
      <w:tr w:rsidR="009202B5" w:rsidRPr="0055515C" w:rsidTr="009202B5">
        <w:trPr>
          <w:tblHeader/>
        </w:trPr>
        <w:tc>
          <w:tcPr>
            <w:tcW w:w="3630" w:type="dxa"/>
            <w:shd w:val="clear" w:color="auto" w:fill="auto"/>
            <w:vAlign w:val="center"/>
          </w:tcPr>
          <w:p w:rsidR="009202B5" w:rsidRPr="000B127C" w:rsidRDefault="009202B5" w:rsidP="009202B5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0B127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 / базы данных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9202B5" w:rsidRPr="000B127C" w:rsidRDefault="009202B5" w:rsidP="009202B5">
            <w:pPr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0B127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9202B5" w:rsidRPr="000B127C" w:rsidRDefault="009202B5" w:rsidP="009202B5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0B127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9202B5" w:rsidRPr="000B127C" w:rsidRDefault="009202B5" w:rsidP="009202B5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0B127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9202B5" w:rsidRPr="0055515C" w:rsidTr="009202B5">
        <w:tc>
          <w:tcPr>
            <w:tcW w:w="3630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Электронно-библиотечная система издательства «Лань» </w:t>
            </w:r>
            <w:hyperlink r:id="rId11" w:history="1">
              <w:r w:rsidRPr="0055515C">
                <w:rPr>
                  <w:rStyle w:val="afe"/>
                  <w:rFonts w:ascii="Liberation Serif" w:eastAsia="Arial" w:hAnsi="Liberation Serif" w:cs="Liberation Serif"/>
                  <w:color w:val="auto"/>
                  <w:sz w:val="24"/>
                  <w:szCs w:val="24"/>
                </w:rPr>
                <w:t>http://e.lanbook.com</w:t>
              </w:r>
            </w:hyperlink>
          </w:p>
        </w:tc>
        <w:tc>
          <w:tcPr>
            <w:tcW w:w="3706" w:type="dxa"/>
            <w:shd w:val="clear" w:color="auto" w:fill="auto"/>
            <w:vAlign w:val="center"/>
          </w:tcPr>
          <w:p w:rsidR="009202B5" w:rsidRPr="0055515C" w:rsidRDefault="009202B5" w:rsidP="009202B5">
            <w:pPr>
              <w:tabs>
                <w:tab w:val="left" w:pos="0"/>
                <w:tab w:val="left" w:pos="72"/>
              </w:tabs>
              <w:snapToGrid w:val="0"/>
              <w:spacing w:line="240" w:lineRule="auto"/>
              <w:ind w:firstLine="0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ООО «ЭБС Лань»</w:t>
            </w:r>
            <w:r w:rsidRPr="0055515C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br/>
              <w:t>Договор № 01/2019 от 15.03.2019 действует до 21.03.2020</w:t>
            </w:r>
          </w:p>
          <w:p w:rsidR="009202B5" w:rsidRPr="0055515C" w:rsidRDefault="009202B5" w:rsidP="009202B5">
            <w:pPr>
              <w:tabs>
                <w:tab w:val="left" w:pos="72"/>
              </w:tabs>
              <w:snapToGrid w:val="0"/>
              <w:spacing w:line="240" w:lineRule="auto"/>
              <w:ind w:firstLine="0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Договор № 02/2019 от 15.03.2019 действует до 21.03.2020</w:t>
            </w:r>
          </w:p>
          <w:p w:rsidR="009202B5" w:rsidRPr="0055515C" w:rsidRDefault="009202B5" w:rsidP="009202B5">
            <w:pPr>
              <w:tabs>
                <w:tab w:val="left" w:pos="72"/>
              </w:tabs>
              <w:snapToGrid w:val="0"/>
              <w:spacing w:line="240" w:lineRule="auto"/>
              <w:ind w:firstLine="0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Договор № 03/2019 от 15.03.2019 действует до 21.03.2020</w:t>
            </w:r>
          </w:p>
          <w:p w:rsidR="009202B5" w:rsidRPr="0055515C" w:rsidRDefault="009202B5" w:rsidP="009202B5">
            <w:pPr>
              <w:tabs>
                <w:tab w:val="left" w:pos="72"/>
              </w:tabs>
              <w:snapToGrid w:val="0"/>
              <w:spacing w:line="240" w:lineRule="auto"/>
              <w:ind w:firstLine="0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Договор № 04/2019 от 15.03.2019 действует до 21.03.2020</w:t>
            </w:r>
          </w:p>
          <w:p w:rsidR="009202B5" w:rsidRPr="0055515C" w:rsidRDefault="009202B5" w:rsidP="009202B5">
            <w:pPr>
              <w:tabs>
                <w:tab w:val="left" w:pos="0"/>
                <w:tab w:val="left" w:pos="64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Соглашение о сотрудничестве №115/19 от 04.03.2018 до 20.03.2020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Свидетельство о государственной регистрации базы данных № 2011620038 от 11.01.2011 «Издательство Лань. Электронно-библиотечная система» / Свидетельство о регистрации СМИ ЭЛ № ФС77-42547 от 03.11.2010</w:t>
            </w:r>
          </w:p>
        </w:tc>
        <w:tc>
          <w:tcPr>
            <w:tcW w:w="3702" w:type="dxa"/>
            <w:vMerge w:val="restart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</w:t>
            </w: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202B5" w:rsidRPr="0055515C" w:rsidTr="009202B5">
        <w:tc>
          <w:tcPr>
            <w:tcW w:w="3630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bCs/>
                <w:sz w:val="24"/>
                <w:szCs w:val="24"/>
              </w:rPr>
              <w:t>Научная электронная библиотека</w:t>
            </w:r>
            <w:r w:rsidRPr="0055515C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 </w:t>
            </w:r>
            <w:hyperlink r:id="rId12" w:history="1">
              <w:r w:rsidRPr="0055515C">
                <w:rPr>
                  <w:rStyle w:val="afe"/>
                  <w:rFonts w:ascii="Liberation Serif" w:hAnsi="Liberation Serif" w:cs="Liberation Serif"/>
                  <w:color w:val="auto"/>
                  <w:sz w:val="24"/>
                  <w:szCs w:val="24"/>
                </w:rPr>
                <w:t>http:</w:t>
              </w:r>
            </w:hyperlink>
            <w:hyperlink r:id="rId13" w:history="1">
              <w:r w:rsidRPr="0055515C">
                <w:rPr>
                  <w:rStyle w:val="afe"/>
                  <w:rFonts w:ascii="Liberation Serif" w:hAnsi="Liberation Serif" w:cs="Liberation Serif"/>
                  <w:color w:val="auto"/>
                  <w:sz w:val="24"/>
                  <w:szCs w:val="24"/>
                </w:rPr>
                <w:t>//</w:t>
              </w:r>
            </w:hyperlink>
            <w:hyperlink r:id="rId14" w:history="1">
              <w:r w:rsidRPr="0055515C">
                <w:rPr>
                  <w:rStyle w:val="afe"/>
                  <w:rFonts w:ascii="Liberation Serif" w:hAnsi="Liberation Serif" w:cs="Liberation Serif"/>
                  <w:color w:val="auto"/>
                  <w:sz w:val="24"/>
                  <w:szCs w:val="24"/>
                </w:rPr>
                <w:t>www.eLibrary.ru</w:t>
              </w:r>
            </w:hyperlink>
          </w:p>
        </w:tc>
        <w:tc>
          <w:tcPr>
            <w:tcW w:w="3706" w:type="dxa"/>
            <w:shd w:val="clear" w:color="auto" w:fill="auto"/>
            <w:vAlign w:val="center"/>
          </w:tcPr>
          <w:p w:rsidR="009202B5" w:rsidRPr="0055515C" w:rsidRDefault="009202B5" w:rsidP="009202B5">
            <w:pPr>
              <w:tabs>
                <w:tab w:val="left" w:pos="72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sz w:val="24"/>
                <w:szCs w:val="24"/>
              </w:rPr>
              <w:t>ООО НАУЧНАЯ ЭЛЕКТРОННАЯ БИБЛИОТЕКА, Лицензионное соглашение от 31.03.2017, без ограничения срока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Свидетельство о государственной регистрации базы данных № 2010620732 от 14.12.2010 «Электронно-библиотечная система elibrary», правообладатель ООО «РУНЭБ» / Свидетельство о регистрации СМИ ЭЛ № ФС77-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42487 от 27.10.2010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202B5" w:rsidRPr="0055515C" w:rsidTr="009202B5">
        <w:tc>
          <w:tcPr>
            <w:tcW w:w="3630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sz w:val="24"/>
                <w:szCs w:val="24"/>
                <w:lang w:val="en-US"/>
              </w:rPr>
              <w:lastRenderedPageBreak/>
              <w:t>Polpred</w:t>
            </w:r>
            <w:r w:rsidRPr="0055515C">
              <w:rPr>
                <w:rFonts w:ascii="Liberation Serif" w:eastAsia="Arial" w:hAnsi="Liberation Serif" w:cs="Liberation Serif"/>
                <w:sz w:val="24"/>
                <w:szCs w:val="24"/>
              </w:rPr>
              <w:t>.</w:t>
            </w:r>
            <w:r w:rsidRPr="0055515C">
              <w:rPr>
                <w:rFonts w:ascii="Liberation Serif" w:eastAsia="Arial" w:hAnsi="Liberation Serif" w:cs="Liberation Serif"/>
                <w:sz w:val="24"/>
                <w:szCs w:val="24"/>
                <w:lang w:val="en-US"/>
              </w:rPr>
              <w:t>com</w:t>
            </w:r>
            <w:r w:rsidRPr="0055515C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Обзор СМИ </w:t>
            </w:r>
            <w:hyperlink r:id="rId15" w:history="1">
              <w:r w:rsidRPr="0055515C">
                <w:rPr>
                  <w:rStyle w:val="afe"/>
                  <w:rFonts w:ascii="Liberation Serif" w:eastAsia="Arial" w:hAnsi="Liberation Serif" w:cs="Liberation Serif"/>
                  <w:color w:val="auto"/>
                  <w:sz w:val="24"/>
                  <w:szCs w:val="24"/>
                </w:rPr>
                <w:t>http://polpred.com</w:t>
              </w:r>
            </w:hyperlink>
          </w:p>
        </w:tc>
        <w:tc>
          <w:tcPr>
            <w:tcW w:w="370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sz w:val="24"/>
                <w:szCs w:val="24"/>
              </w:rPr>
              <w:t>ООО «ПОЛПРЕД Справочники» в режиме тестового доступа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Свидетельство о государственной регистрации базы данных № 2010620535 от 21.09.2010 ООО </w:t>
            </w:r>
            <w:r w:rsidRPr="0055515C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«ПОЛПРЕД Справочники» /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Свидетельство о регистрации СМИ ЭЛ № ФС77-42207 от 08.10.2010 г.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202B5" w:rsidRPr="0055515C" w:rsidTr="009202B5">
        <w:tc>
          <w:tcPr>
            <w:tcW w:w="3630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Электронная библиотека Костромской ГСХА </w:t>
            </w:r>
            <w:hyperlink r:id="rId16" w:history="1">
              <w:r w:rsidRPr="0055515C">
                <w:rPr>
                  <w:rStyle w:val="afe"/>
                  <w:rFonts w:ascii="Liberation Serif" w:hAnsi="Liberation Serif" w:cs="Liberation Serif"/>
                  <w:color w:val="auto"/>
                  <w:sz w:val="24"/>
                  <w:szCs w:val="24"/>
                </w:rPr>
                <w:t>http://lib.ksaa.edu.ru/marcweb</w:t>
              </w:r>
            </w:hyperlink>
          </w:p>
        </w:tc>
        <w:tc>
          <w:tcPr>
            <w:tcW w:w="370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НПО «ИнформСистема» Лицензионное соглашение № 070420080839 от 07.04.2008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Номер лицензии на использование программного продукта АБИС МАРК SQL 070420080839. Право использования принадлежит ФГБОУ ВПО Костромская ГСХА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202B5" w:rsidRPr="0055515C" w:rsidTr="009202B5">
        <w:tc>
          <w:tcPr>
            <w:tcW w:w="3630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Информационная система «Единое окно доступа к образовательным ресурсам» </w:t>
            </w:r>
            <w:hyperlink r:id="rId17" w:history="1">
              <w:r w:rsidRPr="0055515C">
                <w:rPr>
                  <w:rStyle w:val="afe"/>
                  <w:rFonts w:ascii="Liberation Serif" w:hAnsi="Liberation Serif" w:cs="Liberation Serif"/>
                  <w:color w:val="auto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370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ФГАУ ГНИИ ИТТ «Информика». Некоммерческий продукт со свободным доступом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Свидетельство о регистрации СМИ Эл № 77 – 8044 от 16.06.2003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202B5" w:rsidRPr="0055515C" w:rsidTr="009202B5">
        <w:tc>
          <w:tcPr>
            <w:tcW w:w="3630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Национальная электронная библиотека </w:t>
            </w:r>
            <w:hyperlink r:id="rId18" w:history="1">
              <w:r w:rsidRPr="0055515C">
                <w:rPr>
                  <w:rStyle w:val="afe"/>
                  <w:rFonts w:ascii="Liberation Serif" w:hAnsi="Liberation Serif" w:cs="Liberation Serif"/>
                  <w:color w:val="auto"/>
                  <w:sz w:val="24"/>
                  <w:szCs w:val="24"/>
                </w:rPr>
                <w:t xml:space="preserve">http://нэб.рф </w:t>
              </w:r>
            </w:hyperlink>
          </w:p>
        </w:tc>
        <w:tc>
          <w:tcPr>
            <w:tcW w:w="370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eastAsia="Arial" w:hAnsi="Liberation Serif" w:cs="Liberation Serif"/>
                <w:sz w:val="24"/>
                <w:szCs w:val="24"/>
              </w:rPr>
              <w:t>ФГБУ «РГБ» Договор №101/НЭБ/1303 от 27.01.2016 с неограниченной пролонгацией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Свидетельство о регистрации СМИ № 77-814 от 28.14.1999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Возможен одновременный индивидуальный неограниченный доступ к изданиям, подлежащим свободному использованию.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Доступ к изданиям, охраняемым авторским правом, возможен из Электронного читального зала</w:t>
            </w:r>
          </w:p>
        </w:tc>
      </w:tr>
      <w:tr w:rsidR="009202B5" w:rsidRPr="0055515C" w:rsidTr="009202B5">
        <w:tc>
          <w:tcPr>
            <w:tcW w:w="3630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Справочная Правовая Система «КонсультантПлюс»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pacing w:val="2"/>
                <w:sz w:val="24"/>
                <w:szCs w:val="24"/>
                <w:shd w:val="clear" w:color="auto" w:fill="FFFFFF"/>
              </w:rPr>
              <w:t>ЗАО «Консультант Плюс» Договор № 105 от 09.01.2013, доп. соглашение №1 от 01.01.2017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Свидетельство о регистрации СМИ Эл № ФС 77-42075 от 08.01.2003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9202B5" w:rsidRPr="0055515C" w:rsidRDefault="009202B5" w:rsidP="009202B5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Возможен локальный сетевой доступ</w:t>
            </w:r>
          </w:p>
        </w:tc>
      </w:tr>
    </w:tbl>
    <w:p w:rsidR="009202B5" w:rsidRPr="0055515C" w:rsidRDefault="009202B5" w:rsidP="000E3989">
      <w:pPr>
        <w:spacing w:before="60" w:after="60"/>
        <w:rPr>
          <w:rFonts w:ascii="Liberation Serif" w:hAnsi="Liberation Serif" w:cs="Liberation Serif"/>
          <w:b/>
          <w:bCs/>
          <w:sz w:val="24"/>
          <w:szCs w:val="24"/>
        </w:rPr>
        <w:sectPr w:rsidR="009202B5" w:rsidRPr="0055515C" w:rsidSect="00B638A6">
          <w:pgSz w:w="16838" w:h="11906" w:orient="landscape" w:code="9"/>
          <w:pgMar w:top="1134" w:right="1134" w:bottom="1134" w:left="1134" w:header="851" w:footer="851" w:gutter="284"/>
          <w:cols w:space="708"/>
          <w:docGrid w:linePitch="360"/>
        </w:sectPr>
      </w:pPr>
    </w:p>
    <w:p w:rsidR="000E3989" w:rsidRPr="0055515C" w:rsidRDefault="000E3989" w:rsidP="000E3989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55515C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6.</w:t>
      </w:r>
      <w:r w:rsidRPr="0055515C">
        <w:rPr>
          <w:rFonts w:ascii="Liberation Serif" w:hAnsi="Liberation Serif" w:cs="Liberation Serif"/>
          <w:b/>
          <w:bCs/>
          <w:sz w:val="24"/>
          <w:szCs w:val="24"/>
          <w:lang w:val="en-US"/>
        </w:rPr>
        <w:t>4</w:t>
      </w:r>
      <w:r w:rsidRPr="0055515C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Pr="0055515C">
        <w:rPr>
          <w:rFonts w:ascii="Liberation Serif" w:hAnsi="Liberation Serif" w:cs="Liberation Serif"/>
          <w:b/>
          <w:bCs/>
          <w:sz w:val="24"/>
          <w:szCs w:val="24"/>
          <w:lang w:val="en-US"/>
        </w:rPr>
        <w:t xml:space="preserve"> </w:t>
      </w:r>
      <w:r w:rsidRPr="0055515C">
        <w:rPr>
          <w:rFonts w:ascii="Liberation Serif" w:hAnsi="Liberation Serif" w:cs="Liberation Serif"/>
          <w:b/>
          <w:bCs/>
          <w:sz w:val="24"/>
          <w:szCs w:val="24"/>
        </w:rPr>
        <w:t>Лицензионное 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015"/>
      </w:tblGrid>
      <w:tr w:rsidR="000E3989" w:rsidRPr="0055515C" w:rsidTr="000374D3">
        <w:tc>
          <w:tcPr>
            <w:tcW w:w="6663" w:type="dxa"/>
            <w:vAlign w:val="center"/>
          </w:tcPr>
          <w:p w:rsidR="000E3989" w:rsidRPr="0055515C" w:rsidRDefault="000E3989" w:rsidP="000374D3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8015" w:type="dxa"/>
            <w:vAlign w:val="center"/>
          </w:tcPr>
          <w:p w:rsidR="000E3989" w:rsidRPr="0055515C" w:rsidRDefault="000E3989" w:rsidP="000374D3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Сведения о правообладателе (лицензиат, номер лицензии, дата выдачи, срок действия)и заключенном с ним договоре</w:t>
            </w:r>
          </w:p>
        </w:tc>
      </w:tr>
      <w:tr w:rsidR="000374D3" w:rsidRPr="0055515C" w:rsidTr="000374D3">
        <w:tc>
          <w:tcPr>
            <w:tcW w:w="6663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Windows Prof 7 Academic Open License</w:t>
            </w:r>
          </w:p>
        </w:tc>
        <w:tc>
          <w:tcPr>
            <w:tcW w:w="8015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47105956, 30.06.2010, постоянная</w:t>
            </w:r>
          </w:p>
        </w:tc>
      </w:tr>
      <w:tr w:rsidR="000374D3" w:rsidRPr="0055515C" w:rsidTr="000374D3">
        <w:tc>
          <w:tcPr>
            <w:tcW w:w="6663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Office 2010 Russian Academic Open License</w:t>
            </w:r>
          </w:p>
        </w:tc>
        <w:tc>
          <w:tcPr>
            <w:tcW w:w="8015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47105956, 30.06.2010, постоянная</w:t>
            </w:r>
          </w:p>
        </w:tc>
      </w:tr>
      <w:tr w:rsidR="000374D3" w:rsidRPr="0055515C" w:rsidTr="000374D3">
        <w:tc>
          <w:tcPr>
            <w:tcW w:w="6663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Windows SL 8.1 Russian Academic Open License</w:t>
            </w:r>
          </w:p>
        </w:tc>
        <w:tc>
          <w:tcPr>
            <w:tcW w:w="8015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64407027, 25.11.2014, постоянная</w:t>
            </w:r>
          </w:p>
        </w:tc>
      </w:tr>
      <w:tr w:rsidR="000374D3" w:rsidRPr="0055515C" w:rsidTr="000374D3">
        <w:tc>
          <w:tcPr>
            <w:tcW w:w="6663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Office 2013 Russian Academic Open License</w:t>
            </w:r>
          </w:p>
        </w:tc>
        <w:tc>
          <w:tcPr>
            <w:tcW w:w="8015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64407027, 25.11.2014, постоянная</w:t>
            </w:r>
          </w:p>
        </w:tc>
      </w:tr>
      <w:tr w:rsidR="000374D3" w:rsidRPr="0055515C" w:rsidTr="000374D3">
        <w:tc>
          <w:tcPr>
            <w:tcW w:w="6663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SQL Server Standard Edition Academic</w:t>
            </w:r>
          </w:p>
        </w:tc>
        <w:tc>
          <w:tcPr>
            <w:tcW w:w="8015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44794865, 13.11.2008, постоянная</w:t>
            </w:r>
          </w:p>
        </w:tc>
      </w:tr>
      <w:tr w:rsidR="000374D3" w:rsidRPr="0055515C" w:rsidTr="000374D3">
        <w:tc>
          <w:tcPr>
            <w:tcW w:w="6663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Windows Server Standard 2008 Academic</w:t>
            </w:r>
          </w:p>
        </w:tc>
        <w:tc>
          <w:tcPr>
            <w:tcW w:w="8015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44794865, 13.11.2008, постоянная</w:t>
            </w:r>
          </w:p>
        </w:tc>
      </w:tr>
      <w:tr w:rsidR="000374D3" w:rsidRPr="0055515C" w:rsidTr="000374D3">
        <w:tc>
          <w:tcPr>
            <w:tcW w:w="6663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Windows Server Standard 2008 R2 Academic</w:t>
            </w:r>
          </w:p>
        </w:tc>
        <w:tc>
          <w:tcPr>
            <w:tcW w:w="8015" w:type="dxa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48946846, 24.08.2011, постоянная</w:t>
            </w:r>
          </w:p>
        </w:tc>
      </w:tr>
      <w:tr w:rsidR="000374D3" w:rsidRPr="0055515C" w:rsidTr="000374D3">
        <w:tc>
          <w:tcPr>
            <w:tcW w:w="6663" w:type="dxa"/>
            <w:vAlign w:val="center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bidi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bidi="en-US"/>
              </w:rPr>
              <w:t>Программное обеспечение «Антиплагиат»</w:t>
            </w:r>
          </w:p>
        </w:tc>
        <w:tc>
          <w:tcPr>
            <w:tcW w:w="8015" w:type="dxa"/>
            <w:vAlign w:val="center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АО «Антиплагиат», лицензионный договор №516 от 03.09.2018, 1 год</w:t>
            </w:r>
          </w:p>
        </w:tc>
      </w:tr>
      <w:tr w:rsidR="000374D3" w:rsidRPr="0055515C" w:rsidTr="000374D3">
        <w:tc>
          <w:tcPr>
            <w:tcW w:w="6663" w:type="dxa"/>
            <w:vAlign w:val="center"/>
          </w:tcPr>
          <w:p w:rsidR="000374D3" w:rsidRPr="0055515C" w:rsidRDefault="000374D3" w:rsidP="000374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val="en-US" w:bidi="en-US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Kaspersky Endpoint Security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для</w:t>
            </w:r>
            <w:r w:rsidR="00353AC2" w:rsidRPr="0055515C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бизнеса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 –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Стандартный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>Russian Edition. 250-499Node 1 year Educational Renewal License</w:t>
            </w:r>
          </w:p>
        </w:tc>
        <w:tc>
          <w:tcPr>
            <w:tcW w:w="8015" w:type="dxa"/>
            <w:vAlign w:val="center"/>
          </w:tcPr>
          <w:p w:rsidR="000374D3" w:rsidRPr="0055515C" w:rsidRDefault="000374D3" w:rsidP="000374D3">
            <w:pPr>
              <w:spacing w:line="240" w:lineRule="auto"/>
              <w:ind w:firstLine="0"/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ООО «ДримСофт», лицензионный договор №36 от 29.01.2019, 1 год</w:t>
            </w:r>
          </w:p>
        </w:tc>
      </w:tr>
    </w:tbl>
    <w:p w:rsidR="0042411C" w:rsidRPr="0055515C" w:rsidRDefault="0042411C">
      <w:pPr>
        <w:suppressAutoHyphens w:val="0"/>
        <w:spacing w:line="276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55515C">
        <w:rPr>
          <w:rFonts w:ascii="Liberation Serif" w:hAnsi="Liberation Serif" w:cs="Liberation Serif"/>
          <w:b/>
          <w:bCs/>
          <w:sz w:val="24"/>
          <w:szCs w:val="24"/>
        </w:rPr>
        <w:br w:type="page"/>
      </w:r>
    </w:p>
    <w:p w:rsidR="000E3989" w:rsidRPr="0055515C" w:rsidRDefault="000E3989" w:rsidP="000E3989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55515C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7. Материально-техническое обеспечение дисциплины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4"/>
        <w:gridCol w:w="5528"/>
      </w:tblGrid>
      <w:tr w:rsidR="0042411C" w:rsidRPr="0055515C" w:rsidTr="0042411C">
        <w:trPr>
          <w:trHeight w:val="1282"/>
          <w:tblHeader/>
        </w:trPr>
        <w:tc>
          <w:tcPr>
            <w:tcW w:w="2835" w:type="dxa"/>
            <w:vAlign w:val="center"/>
          </w:tcPr>
          <w:p w:rsidR="0042411C" w:rsidRPr="0055515C" w:rsidRDefault="0042411C" w:rsidP="00287653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</w:t>
            </w: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специальных* помещений и помещений для самостоятельной работы</w:t>
            </w:r>
          </w:p>
        </w:tc>
        <w:tc>
          <w:tcPr>
            <w:tcW w:w="5954" w:type="dxa"/>
            <w:vAlign w:val="center"/>
          </w:tcPr>
          <w:p w:rsidR="0042411C" w:rsidRPr="0055515C" w:rsidRDefault="0042411C" w:rsidP="00287653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Оснащенность специальных помещений</w:t>
            </w:r>
            <w:r w:rsidRPr="0055515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и помещений для самостоятельной работы</w:t>
            </w:r>
          </w:p>
        </w:tc>
        <w:tc>
          <w:tcPr>
            <w:tcW w:w="5528" w:type="dxa"/>
            <w:vAlign w:val="center"/>
          </w:tcPr>
          <w:p w:rsidR="0042411C" w:rsidRPr="0055515C" w:rsidRDefault="0042411C" w:rsidP="00287653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Перечень лицензионного</w:t>
            </w:r>
            <w:r w:rsidRPr="0055515C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br/>
              <w:t>программного обеспечения</w:t>
            </w:r>
          </w:p>
        </w:tc>
      </w:tr>
      <w:tr w:rsidR="0042411C" w:rsidRPr="00724CA3" w:rsidTr="0042411C">
        <w:trPr>
          <w:trHeight w:val="1110"/>
        </w:trPr>
        <w:tc>
          <w:tcPr>
            <w:tcW w:w="2835" w:type="dxa"/>
            <w:vMerge w:val="restart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5954" w:type="dxa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Аудитория 407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 Мультимедийное оборудование: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Intel(R) Celeron(R) CPU 2.40GHz</w:t>
            </w:r>
          </w:p>
        </w:tc>
        <w:tc>
          <w:tcPr>
            <w:tcW w:w="5528" w:type="dxa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Microsoft Windows SL 8.1 Russian Academic Open License 64407027, Microsoft Office 2010 Russian Academic Open License 47105980, Kaspersky Endpoint Security Standart Edition Educational.</w:t>
            </w:r>
          </w:p>
        </w:tc>
      </w:tr>
      <w:tr w:rsidR="0042411C" w:rsidRPr="00724CA3" w:rsidTr="0042411C">
        <w:trPr>
          <w:trHeight w:val="765"/>
        </w:trPr>
        <w:tc>
          <w:tcPr>
            <w:tcW w:w="2835" w:type="dxa"/>
            <w:vMerge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Аудитория 531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 Мультимедийное оборудование: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Intel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R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) 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Pentium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R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) 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CPU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G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620 @ 2.60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GHz</w:t>
            </w:r>
          </w:p>
        </w:tc>
        <w:tc>
          <w:tcPr>
            <w:tcW w:w="5528" w:type="dxa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Microsoft Windows SL 8.1 Russian Academic Open License 64407027, Microsoft Office 2010 Russian Academic Open License 47105980, Kaspersky Endpoint Security Standart Edition Educational</w:t>
            </w:r>
          </w:p>
        </w:tc>
      </w:tr>
      <w:tr w:rsidR="0042411C" w:rsidRPr="0055515C" w:rsidTr="0042411C">
        <w:trPr>
          <w:trHeight w:val="527"/>
        </w:trPr>
        <w:tc>
          <w:tcPr>
            <w:tcW w:w="2835" w:type="dxa"/>
            <w:vMerge w:val="restart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5954" w:type="dxa"/>
          </w:tcPr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Аудитория 1. Мебель из лаборатории ЛБИ-1 (2101060251); Доска настенная 3-эл, магнитная ДН-34М (2101061635); тонометр LD-4 полуавтомат МП (1014556); воздухоочиститель-ионизатор AirComfortXJ-210 с подсветкой (ОС 0000021522); шкаф вытяжной ДВМ-1 № 23277 (2101060898); Телевизор LG.; стол ученический 2-местный (меламин) № 6 (МП1014734); стул ученический гр. № 6 (МП1014735);  витрины, стенды, рентгенограммы; фотографии; плакаты; альбомы; планшеты; таблицы</w:t>
            </w:r>
          </w:p>
        </w:tc>
        <w:tc>
          <w:tcPr>
            <w:tcW w:w="5528" w:type="dxa"/>
            <w:vMerge w:val="restart"/>
          </w:tcPr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</w:tr>
      <w:tr w:rsidR="0042411C" w:rsidRPr="0055515C" w:rsidTr="0042411C">
        <w:trPr>
          <w:trHeight w:val="835"/>
        </w:trPr>
        <w:tc>
          <w:tcPr>
            <w:tcW w:w="2835" w:type="dxa"/>
            <w:vMerge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Аудитория 9 к (клиника)</w:t>
            </w:r>
          </w:p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Учебная лаборатория  гематологии.</w:t>
            </w:r>
          </w:p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Гематологический анализатор ScilVetHM5 (Abaxis, США) (5101240006); Программное обеспечение для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гемотологического анализатора ScilVetHM5 (Abaxis, США) (5101340116); Денситометр сканирующий ДМ 2120 (4101340153); Фотометр лаборат. медиц. моделей: BioChemSA, Immunochem-2100 с принадлежностями (2101340342); Анализатор мочи CL-50 (2101340341); Микродозаторы МД-30, МД-100 разук. (2101043660); Микродозатор 1-но кан.перемен.объема 1-5 мл.; Центрифуга ОПН-8-У4 № 3563 (2101042804); Гемокоагулометр четырехканальный СТ 2410 (4101340351); Часы процедурные ПЧ-3 (4101340494); Стол медицинский лабораторный (с 4 ящиками, ЛДСП, химовлагостойкая столешница) (4101360378); Шкаф медицинский двухстворчатый ШМ-05/01 (4101360380); Стол-мойка медицинский лабораторный СМ-02 (4101360379); Тумба медицинская ТП-03 (4101360381); Шкаф медицинский двустворчатый (4101360384); Стол медицинский для обслуживания персонала СМП-01 (4101360385); Надстройка на стол медицинский лабораторный НД-01 (4101360387); Стол медицинский лабораторный двухтумбовый СЛ-04 (4101360388); Тумба медицинская ТП-03 (4101360382); Шкаф медицинский двустворчатый ШМ-04-03 (4101360383); Термостат ТГУ-01 (210104001350663); Осветитель ОИ-32 (210106001012712); Лампа бактерицидная LigtTechLTC(МП1015934); Таймер механический с заводом на 60 мин. (МП1015973); Таймер электронный с заводом на 20 мин. (МП1015974); Стол медицинский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для забора крови СМК (МП1015938); Бак для сбора отходов кл. А (ОС0000024428); Бак для сбора отходов кл. Б (ОС0000024427);  реактивы для лабораторных исследований (гематологические, морфологические,  биохимические, коагуляционные).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Кровь, моча и кал от крупного рогатого скота, мелкого рогатого скота, собак, кошек, кроликов</w:t>
            </w:r>
          </w:p>
        </w:tc>
        <w:tc>
          <w:tcPr>
            <w:tcW w:w="5528" w:type="dxa"/>
            <w:vMerge/>
          </w:tcPr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2411C" w:rsidRPr="0055515C" w:rsidTr="0042411C">
        <w:trPr>
          <w:trHeight w:val="835"/>
        </w:trPr>
        <w:tc>
          <w:tcPr>
            <w:tcW w:w="2835" w:type="dxa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Виварий с животными.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Крупный рогатый скот, мелкий рогатый скот, свиньи, собаки, кошки, кролики, птица</w:t>
            </w:r>
          </w:p>
        </w:tc>
        <w:tc>
          <w:tcPr>
            <w:tcW w:w="5528" w:type="dxa"/>
          </w:tcPr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2411C" w:rsidRPr="0055515C" w:rsidTr="0042411C">
        <w:trPr>
          <w:trHeight w:val="3602"/>
        </w:trPr>
        <w:tc>
          <w:tcPr>
            <w:tcW w:w="2835" w:type="dxa"/>
            <w:vMerge w:val="restart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Учебные аудитории для курсового проектирования  (выполнения курсовых работ) и самостоятельной работы </w:t>
            </w:r>
          </w:p>
        </w:tc>
        <w:tc>
          <w:tcPr>
            <w:tcW w:w="5954" w:type="dxa"/>
          </w:tcPr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Аудитория 1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C00000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Мебель из лаборатории ЛБИ-1 (2101060251); Доска настенная 3-эл, магнитная ДН-34М (2101061635); тонометр LD-4 полуавтомат МП (1014556); воздухоочиститель-ионизатор AirComfortXJ-210 с подсветкой (ОС 0000021522); шкаф вытяжной ДВМ-1 № 23277 (2101060898); Телевизор LG.; стол ученический 2-местный (меламин) № 6 (МП1014734); стул ученический гр. № 6 (МП1014735);  витрины, стенды, рентгенограммы; фотографии; плакаты; альбомы; планшеты; таблицы</w:t>
            </w:r>
          </w:p>
        </w:tc>
        <w:tc>
          <w:tcPr>
            <w:tcW w:w="5528" w:type="dxa"/>
          </w:tcPr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2411C" w:rsidRPr="00724CA3" w:rsidTr="0042411C">
        <w:trPr>
          <w:trHeight w:val="1874"/>
        </w:trPr>
        <w:tc>
          <w:tcPr>
            <w:tcW w:w="2835" w:type="dxa"/>
            <w:vMerge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Аудитория 257, оснащенная специализированной мебелью и техническими средствами обучения. </w:t>
            </w:r>
            <w:r w:rsidRPr="0055515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Бездисковые терминальные станции 12шт.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с выходом в Интернет и ЭИОС ФГБОУ ВО Костромской ГСХА, Intel(R) Pentium(R) CPU G4600 @ 3.60GHz</w:t>
            </w:r>
          </w:p>
        </w:tc>
        <w:tc>
          <w:tcPr>
            <w:tcW w:w="5528" w:type="dxa"/>
          </w:tcPr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Microsoft Windows SL 8.1 Russian Academic Open License 64407027, Microsoft Office 2010 Russian Academic Open License 47105956, Kaspersky Endpoint Security Standart Edition Educational</w:t>
            </w:r>
          </w:p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</w:tr>
      <w:tr w:rsidR="0042411C" w:rsidRPr="0055515C" w:rsidTr="0042411C">
        <w:trPr>
          <w:trHeight w:val="407"/>
        </w:trPr>
        <w:tc>
          <w:tcPr>
            <w:tcW w:w="2835" w:type="dxa"/>
          </w:tcPr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групповых и индивидуальных консультаций, текущего контроля успеваемости и промежуточной аттестации</w:t>
            </w:r>
          </w:p>
        </w:tc>
        <w:tc>
          <w:tcPr>
            <w:tcW w:w="5954" w:type="dxa"/>
          </w:tcPr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Аудитория 1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Учебная лаборатория гематологии.</w:t>
            </w:r>
          </w:p>
          <w:p w:rsidR="0042411C" w:rsidRPr="0055515C" w:rsidRDefault="0042411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Мебель из лаборатории ЛБИ-1 (2101060251); Доска настенная 3-эл, магнитная ДН-34М (2101061635); тонометр LD-4 полуавтомат МП (1014556); воздухоочиститель-ионизатор AirComfortXJ-210 с подсветкой (ОС 0000021522); шкаф вытяжной ДВМ-1 № 23277 (2101060898); Телевизор LG.; стол ученический 2-местный (меламин) № 6 (МП1014734); стул ученический гр. № 6 (МП1014735);  витрины, стенды, рентгенограммы; фотографии; плакаты; альбомы; планшеты; таблицы</w:t>
            </w:r>
          </w:p>
        </w:tc>
        <w:tc>
          <w:tcPr>
            <w:tcW w:w="5528" w:type="dxa"/>
          </w:tcPr>
          <w:p w:rsidR="0042411C" w:rsidRPr="0055515C" w:rsidRDefault="0042411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B127C" w:rsidRPr="00724CA3" w:rsidTr="0042411C">
        <w:trPr>
          <w:trHeight w:val="407"/>
        </w:trPr>
        <w:tc>
          <w:tcPr>
            <w:tcW w:w="2835" w:type="dxa"/>
            <w:vMerge w:val="restart"/>
          </w:tcPr>
          <w:p w:rsidR="000B127C" w:rsidRPr="0055515C" w:rsidRDefault="000B127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954" w:type="dxa"/>
          </w:tcPr>
          <w:p w:rsidR="000B127C" w:rsidRPr="0055515C" w:rsidRDefault="000B127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Аудитория 440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Сервер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RStyle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 , Сервер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DEPO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, Сервер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IntelP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4308, Компьютер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5/8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TB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5/8/500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5/8/500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6850/4/500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5/4/500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</w:p>
        </w:tc>
        <w:tc>
          <w:tcPr>
            <w:tcW w:w="5528" w:type="dxa"/>
          </w:tcPr>
          <w:p w:rsidR="000B127C" w:rsidRPr="0055515C" w:rsidRDefault="000B127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Microsoft Windows Server Standard 2008 Academic 44794865, Microsoft Windows Server Standard 2008 R2 Academic 48946846, Microsoft SQL Server Standard Edition Academic 44794865, </w:t>
            </w: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Office 2013 Russian Academic Open License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Windows Prof 7 Academic Open License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64407027,47105956</w:t>
            </w:r>
          </w:p>
        </w:tc>
      </w:tr>
      <w:tr w:rsidR="000B127C" w:rsidRPr="00724CA3" w:rsidTr="0042411C">
        <w:trPr>
          <w:trHeight w:val="407"/>
        </w:trPr>
        <w:tc>
          <w:tcPr>
            <w:tcW w:w="2835" w:type="dxa"/>
            <w:vMerge/>
          </w:tcPr>
          <w:p w:rsidR="000B127C" w:rsidRPr="0055515C" w:rsidRDefault="000B127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:rsidR="000B127C" w:rsidRPr="0055515C" w:rsidRDefault="000B127C" w:rsidP="0042411C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>Аудитория 117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Компьютер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7/4/500, Компьютер 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Celeron</w:t>
            </w:r>
            <w:r w:rsidRPr="0055515C">
              <w:rPr>
                <w:rFonts w:ascii="Liberation Serif" w:hAnsi="Liberation Serif" w:cs="Liberation Serif"/>
                <w:sz w:val="24"/>
                <w:szCs w:val="24"/>
              </w:rPr>
              <w:t xml:space="preserve"> 2.8/512/360, Паяльная станция, осциллограф, мультиметр, микроскоп</w:t>
            </w:r>
          </w:p>
        </w:tc>
        <w:tc>
          <w:tcPr>
            <w:tcW w:w="5528" w:type="dxa"/>
          </w:tcPr>
          <w:p w:rsidR="000B127C" w:rsidRPr="0055515C" w:rsidRDefault="000B127C" w:rsidP="0042411C">
            <w:pPr>
              <w:spacing w:line="240" w:lineRule="auto"/>
              <w:ind w:firstLine="0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lastRenderedPageBreak/>
              <w:t xml:space="preserve">Microsoft Office 2013 Russian Academic Open </w:t>
            </w: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lastRenderedPageBreak/>
              <w:t>License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 w:rsidRPr="0055515C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Windows Prof 7 Academic Open License</w:t>
            </w:r>
            <w:r w:rsidRPr="0055515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64407027,47105956</w:t>
            </w:r>
          </w:p>
        </w:tc>
      </w:tr>
    </w:tbl>
    <w:p w:rsidR="000E3989" w:rsidRPr="0055515C" w:rsidRDefault="000E3989" w:rsidP="000E3989">
      <w:pPr>
        <w:spacing w:before="120"/>
        <w:jc w:val="both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lastRenderedPageBreak/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0E3989" w:rsidRPr="0055515C" w:rsidRDefault="000E3989" w:rsidP="000E3989">
      <w:pPr>
        <w:rPr>
          <w:rFonts w:ascii="Liberation Serif" w:hAnsi="Liberation Serif" w:cs="Liberation Serif"/>
          <w:sz w:val="24"/>
          <w:szCs w:val="24"/>
        </w:rPr>
      </w:pPr>
    </w:p>
    <w:p w:rsidR="006A1D3C" w:rsidRPr="0055515C" w:rsidRDefault="006A1D3C" w:rsidP="000E3989">
      <w:pPr>
        <w:rPr>
          <w:rFonts w:ascii="Liberation Serif" w:hAnsi="Liberation Serif" w:cs="Liberation Serif"/>
          <w:sz w:val="24"/>
          <w:szCs w:val="24"/>
        </w:rPr>
        <w:sectPr w:rsidR="006A1D3C" w:rsidRPr="0055515C" w:rsidSect="00B638A6">
          <w:pgSz w:w="16838" w:h="11906" w:orient="landscape" w:code="9"/>
          <w:pgMar w:top="1134" w:right="1134" w:bottom="1134" w:left="1134" w:header="851" w:footer="851" w:gutter="284"/>
          <w:cols w:space="708"/>
          <w:docGrid w:linePitch="360"/>
        </w:sectPr>
      </w:pPr>
    </w:p>
    <w:p w:rsidR="000E3989" w:rsidRPr="0055515C" w:rsidRDefault="000E3989" w:rsidP="000E3989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 xml:space="preserve">Рабочая программа дисциплины составлена в соответствии с требованиями ФГОС ВО по специальности </w:t>
      </w:r>
      <w:r w:rsidR="006A1D3C" w:rsidRPr="0055515C">
        <w:rPr>
          <w:rFonts w:ascii="Liberation Serif" w:hAnsi="Liberation Serif" w:cs="Liberation Serif"/>
          <w:sz w:val="24"/>
          <w:szCs w:val="24"/>
        </w:rPr>
        <w:t xml:space="preserve">36.05.01 Ветеринария, направленность (профиль) «Болезни мелких домашних и экзотических животных», «Ветеринарная фармация», «Качество и безопасность продовольственного сырья и пищевых продуктов» 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E3989" w:rsidRPr="0055515C" w:rsidRDefault="000E3989" w:rsidP="000E3989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Составитель (и)</w:t>
      </w:r>
    </w:p>
    <w:p w:rsidR="006A1D3C" w:rsidRPr="0055515C" w:rsidRDefault="006A1D3C" w:rsidP="000E3989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6A1D3C" w:rsidRPr="0055515C" w:rsidRDefault="006A1D3C" w:rsidP="006A1D3C">
      <w:pPr>
        <w:rPr>
          <w:rFonts w:ascii="Liberation Serif" w:hAnsi="Liberation Serif" w:cs="Liberation Serif"/>
          <w:sz w:val="24"/>
          <w:szCs w:val="24"/>
        </w:rPr>
      </w:pPr>
      <w:bookmarkStart w:id="1" w:name="_Toc264543484"/>
      <w:bookmarkStart w:id="2" w:name="_Toc264543526"/>
      <w:r w:rsidRPr="0055515C">
        <w:rPr>
          <w:rFonts w:ascii="Liberation Serif" w:hAnsi="Liberation Serif" w:cs="Liberation Serif"/>
          <w:sz w:val="24"/>
          <w:szCs w:val="24"/>
        </w:rPr>
        <w:t xml:space="preserve">Профессор кафедры внутренних незаразных болезней, </w:t>
      </w:r>
    </w:p>
    <w:p w:rsidR="006A1D3C" w:rsidRPr="0055515C" w:rsidRDefault="006A1D3C" w:rsidP="006A1D3C">
      <w:pPr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хирургии и акушерства ____________________________________ Кочуева Н.А.</w:t>
      </w:r>
    </w:p>
    <w:p w:rsidR="006A1D3C" w:rsidRPr="0055515C" w:rsidRDefault="006A1D3C" w:rsidP="006A1D3C">
      <w:pPr>
        <w:rPr>
          <w:rFonts w:ascii="Liberation Serif" w:hAnsi="Liberation Serif" w:cs="Liberation Serif"/>
          <w:sz w:val="24"/>
          <w:szCs w:val="24"/>
        </w:rPr>
      </w:pPr>
    </w:p>
    <w:p w:rsidR="006A1D3C" w:rsidRPr="0055515C" w:rsidRDefault="006A1D3C" w:rsidP="006A1D3C">
      <w:pPr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 xml:space="preserve">Заведующий кафедрой внутренних незаразных болезней, </w:t>
      </w:r>
    </w:p>
    <w:p w:rsidR="000E3989" w:rsidRPr="0055515C" w:rsidRDefault="006A1D3C" w:rsidP="00F208DD">
      <w:pPr>
        <w:pStyle w:val="11"/>
        <w:ind w:firstLine="709"/>
        <w:rPr>
          <w:rFonts w:ascii="Liberation Serif" w:hAnsi="Liberation Serif" w:cs="Liberation Serif"/>
          <w:sz w:val="24"/>
          <w:szCs w:val="24"/>
        </w:rPr>
      </w:pPr>
      <w:r w:rsidRPr="0055515C">
        <w:rPr>
          <w:rFonts w:ascii="Liberation Serif" w:hAnsi="Liberation Serif" w:cs="Liberation Serif"/>
          <w:sz w:val="24"/>
          <w:szCs w:val="24"/>
        </w:rPr>
        <w:t>хирургии и акушерства _______________________________</w:t>
      </w:r>
      <w:r w:rsidR="00F208DD" w:rsidRPr="0055515C">
        <w:rPr>
          <w:rFonts w:ascii="Liberation Serif" w:hAnsi="Liberation Serif" w:cs="Liberation Serif"/>
          <w:sz w:val="24"/>
          <w:szCs w:val="24"/>
        </w:rPr>
        <w:t>_____</w:t>
      </w:r>
      <w:r w:rsidRPr="0055515C">
        <w:rPr>
          <w:rFonts w:ascii="Liberation Serif" w:hAnsi="Liberation Serif" w:cs="Liberation Serif"/>
          <w:sz w:val="24"/>
          <w:szCs w:val="24"/>
        </w:rPr>
        <w:t xml:space="preserve"> Решетняк В.В.</w:t>
      </w:r>
    </w:p>
    <w:bookmarkEnd w:id="1"/>
    <w:bookmarkEnd w:id="2"/>
    <w:p w:rsidR="000E3989" w:rsidRPr="0055515C" w:rsidRDefault="000E3989" w:rsidP="003B2296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</w:p>
    <w:sectPr w:rsidR="000E3989" w:rsidRPr="0055515C" w:rsidSect="006A1D3C">
      <w:footerReference w:type="even" r:id="rId19"/>
      <w:footerReference w:type="default" r:id="rId20"/>
      <w:footnotePr>
        <w:pos w:val="beneathText"/>
      </w:footnotePr>
      <w:pgSz w:w="11905" w:h="16837"/>
      <w:pgMar w:top="1134" w:right="1134" w:bottom="819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4E" w:rsidRDefault="0024624E" w:rsidP="00DD77A6">
      <w:pPr>
        <w:spacing w:line="240" w:lineRule="auto"/>
      </w:pPr>
      <w:r>
        <w:separator/>
      </w:r>
    </w:p>
  </w:endnote>
  <w:endnote w:type="continuationSeparator" w:id="0">
    <w:p w:rsidR="0024624E" w:rsidRDefault="0024624E" w:rsidP="00DD7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53" w:rsidRDefault="00287653" w:rsidP="00B638A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87653" w:rsidRDefault="002462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left:0;text-align:left;margin-left:286.8pt;margin-top:806.45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nRuQIAAK0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" filled="f" stroked="f">
          <v:textbox style="mso-next-textbox:#Поле 2;mso-fit-shape-to-text:t" inset="0,0,0,0">
            <w:txbxContent>
              <w:p w:rsidR="00287653" w:rsidRDefault="00287653">
                <w:pPr>
                  <w:pStyle w:val="1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B2DD9">
                  <w:rPr>
                    <w:b w:val="0"/>
                    <w:bCs w:val="0"/>
                    <w:noProof/>
                    <w:color w:val="000000"/>
                  </w:rPr>
                  <w:t>1</w:t>
                </w:r>
                <w:r>
                  <w:rPr>
                    <w:b w:val="0"/>
                    <w:bCs w:val="0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53" w:rsidRDefault="00287653" w:rsidP="00B638A6">
    <w:pPr>
      <w:pStyle w:val="af0"/>
      <w:framePr w:wrap="around" w:vAnchor="text" w:hAnchor="margin" w:xAlign="center" w:y="1"/>
      <w:spacing w:line="240" w:lineRule="auto"/>
      <w:ind w:firstLine="0"/>
      <w:jc w:val="center"/>
      <w:rPr>
        <w:rStyle w:val="af2"/>
      </w:rPr>
    </w:pPr>
  </w:p>
  <w:p w:rsidR="00287653" w:rsidRPr="00E55165" w:rsidRDefault="00287653" w:rsidP="00B638A6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53" w:rsidRDefault="00287653" w:rsidP="00B638A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87653" w:rsidRDefault="00287653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53" w:rsidRPr="00823326" w:rsidRDefault="00287653" w:rsidP="00B638A6">
    <w:pPr>
      <w:pStyle w:val="af0"/>
      <w:framePr w:wrap="around" w:vAnchor="text" w:hAnchor="margin" w:xAlign="center" w:y="1"/>
      <w:rPr>
        <w:rStyle w:val="af2"/>
      </w:rPr>
    </w:pPr>
    <w:r w:rsidRPr="00823326">
      <w:rPr>
        <w:rStyle w:val="af2"/>
      </w:rPr>
      <w:fldChar w:fldCharType="begin"/>
    </w:r>
    <w:r w:rsidRPr="00823326">
      <w:rPr>
        <w:rStyle w:val="af2"/>
      </w:rPr>
      <w:instrText xml:space="preserve">PAGE  </w:instrText>
    </w:r>
    <w:r w:rsidRPr="00823326">
      <w:rPr>
        <w:rStyle w:val="af2"/>
      </w:rPr>
      <w:fldChar w:fldCharType="separate"/>
    </w:r>
    <w:r w:rsidR="002B33FB">
      <w:rPr>
        <w:rStyle w:val="af2"/>
        <w:noProof/>
      </w:rPr>
      <w:t>24</w:t>
    </w:r>
    <w:r w:rsidRPr="00823326">
      <w:rPr>
        <w:rStyle w:val="af2"/>
      </w:rPr>
      <w:fldChar w:fldCharType="end"/>
    </w:r>
  </w:p>
  <w:p w:rsidR="00287653" w:rsidRDefault="0028765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4E" w:rsidRDefault="0024624E" w:rsidP="00DD77A6">
      <w:pPr>
        <w:spacing w:line="240" w:lineRule="auto"/>
      </w:pPr>
      <w:r>
        <w:separator/>
      </w:r>
    </w:p>
  </w:footnote>
  <w:footnote w:type="continuationSeparator" w:id="0">
    <w:p w:rsidR="0024624E" w:rsidRDefault="0024624E" w:rsidP="00DD7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53" w:rsidRPr="00C17881" w:rsidRDefault="00287653" w:rsidP="00B638A6">
    <w:pPr>
      <w:pStyle w:val="af3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2B33FB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FFC5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8" w:hanging="63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" w:hanging="6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634"/>
      </w:pPr>
      <w:rPr>
        <w:rFonts w:ascii="Times New Roman" w:hAnsi="Times New Roman" w:cs="Times New Roman"/>
        <w:b w:val="0"/>
        <w:bCs w:val="0"/>
        <w:spacing w:val="-9"/>
        <w:sz w:val="30"/>
        <w:szCs w:val="30"/>
      </w:rPr>
    </w:lvl>
    <w:lvl w:ilvl="3">
      <w:numFmt w:val="bullet"/>
      <w:lvlText w:val="•"/>
      <w:lvlJc w:val="left"/>
      <w:pPr>
        <w:ind w:left="2958" w:hanging="634"/>
      </w:pPr>
    </w:lvl>
    <w:lvl w:ilvl="4">
      <w:numFmt w:val="bullet"/>
      <w:lvlText w:val="•"/>
      <w:lvlJc w:val="left"/>
      <w:pPr>
        <w:ind w:left="3904" w:hanging="634"/>
      </w:pPr>
    </w:lvl>
    <w:lvl w:ilvl="5">
      <w:numFmt w:val="bullet"/>
      <w:lvlText w:val="•"/>
      <w:lvlJc w:val="left"/>
      <w:pPr>
        <w:ind w:left="4851" w:hanging="634"/>
      </w:pPr>
    </w:lvl>
    <w:lvl w:ilvl="6">
      <w:numFmt w:val="bullet"/>
      <w:lvlText w:val="•"/>
      <w:lvlJc w:val="left"/>
      <w:pPr>
        <w:ind w:left="5798" w:hanging="634"/>
      </w:pPr>
    </w:lvl>
    <w:lvl w:ilvl="7">
      <w:numFmt w:val="bullet"/>
      <w:lvlText w:val="•"/>
      <w:lvlJc w:val="left"/>
      <w:pPr>
        <w:ind w:left="6744" w:hanging="634"/>
      </w:pPr>
    </w:lvl>
    <w:lvl w:ilvl="8">
      <w:numFmt w:val="bullet"/>
      <w:lvlText w:val="•"/>
      <w:lvlJc w:val="left"/>
      <w:pPr>
        <w:ind w:left="7691" w:hanging="634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8" w:hanging="716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8" w:hanging="71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16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958" w:hanging="716"/>
      </w:pPr>
    </w:lvl>
    <w:lvl w:ilvl="4">
      <w:numFmt w:val="bullet"/>
      <w:lvlText w:val="•"/>
      <w:lvlJc w:val="left"/>
      <w:pPr>
        <w:ind w:left="3904" w:hanging="716"/>
      </w:pPr>
    </w:lvl>
    <w:lvl w:ilvl="5">
      <w:numFmt w:val="bullet"/>
      <w:lvlText w:val="•"/>
      <w:lvlJc w:val="left"/>
      <w:pPr>
        <w:ind w:left="4851" w:hanging="716"/>
      </w:pPr>
    </w:lvl>
    <w:lvl w:ilvl="6">
      <w:numFmt w:val="bullet"/>
      <w:lvlText w:val="•"/>
      <w:lvlJc w:val="left"/>
      <w:pPr>
        <w:ind w:left="5798" w:hanging="716"/>
      </w:pPr>
    </w:lvl>
    <w:lvl w:ilvl="7">
      <w:numFmt w:val="bullet"/>
      <w:lvlText w:val="•"/>
      <w:lvlJc w:val="left"/>
      <w:pPr>
        <w:ind w:left="6744" w:hanging="716"/>
      </w:pPr>
    </w:lvl>
    <w:lvl w:ilvl="8">
      <w:numFmt w:val="bullet"/>
      <w:lvlText w:val="•"/>
      <w:lvlJc w:val="left"/>
      <w:pPr>
        <w:ind w:left="7691" w:hanging="716"/>
      </w:pPr>
    </w:lvl>
  </w:abstractNum>
  <w:abstractNum w:abstractNumId="3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8" w:hanging="744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8" w:hanging="74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44"/>
      </w:pPr>
      <w:rPr>
        <w:rFonts w:ascii="Times New Roman" w:hAnsi="Times New Roman" w:cs="Times New Roman"/>
        <w:b w:val="0"/>
        <w:bCs w:val="0"/>
        <w:spacing w:val="5"/>
        <w:sz w:val="30"/>
        <w:szCs w:val="30"/>
      </w:rPr>
    </w:lvl>
    <w:lvl w:ilvl="3">
      <w:numFmt w:val="bullet"/>
      <w:lvlText w:val="•"/>
      <w:lvlJc w:val="left"/>
      <w:pPr>
        <w:ind w:left="2958" w:hanging="744"/>
      </w:pPr>
    </w:lvl>
    <w:lvl w:ilvl="4">
      <w:numFmt w:val="bullet"/>
      <w:lvlText w:val="•"/>
      <w:lvlJc w:val="left"/>
      <w:pPr>
        <w:ind w:left="3904" w:hanging="744"/>
      </w:pPr>
    </w:lvl>
    <w:lvl w:ilvl="5">
      <w:numFmt w:val="bullet"/>
      <w:lvlText w:val="•"/>
      <w:lvlJc w:val="left"/>
      <w:pPr>
        <w:ind w:left="4851" w:hanging="744"/>
      </w:pPr>
    </w:lvl>
    <w:lvl w:ilvl="6">
      <w:numFmt w:val="bullet"/>
      <w:lvlText w:val="•"/>
      <w:lvlJc w:val="left"/>
      <w:pPr>
        <w:ind w:left="5798" w:hanging="744"/>
      </w:pPr>
    </w:lvl>
    <w:lvl w:ilvl="7">
      <w:numFmt w:val="bullet"/>
      <w:lvlText w:val="•"/>
      <w:lvlJc w:val="left"/>
      <w:pPr>
        <w:ind w:left="6744" w:hanging="744"/>
      </w:pPr>
    </w:lvl>
    <w:lvl w:ilvl="8">
      <w:numFmt w:val="bullet"/>
      <w:lvlText w:val="•"/>
      <w:lvlJc w:val="left"/>
      <w:pPr>
        <w:ind w:left="7691" w:hanging="744"/>
      </w:pPr>
    </w:lvl>
  </w:abstractNum>
  <w:abstractNum w:abstractNumId="4">
    <w:nsid w:val="00000405"/>
    <w:multiLevelType w:val="multilevel"/>
    <w:tmpl w:val="00000888"/>
    <w:lvl w:ilvl="0">
      <w:numFmt w:val="bullet"/>
      <w:lvlText w:val="–"/>
      <w:lvlJc w:val="left"/>
      <w:pPr>
        <w:ind w:left="916" w:hanging="214"/>
      </w:pPr>
      <w:rPr>
        <w:rFonts w:ascii="Times New Roman" w:hAnsi="Times New Roman"/>
        <w:b w:val="0"/>
        <w:sz w:val="30"/>
      </w:rPr>
    </w:lvl>
    <w:lvl w:ilvl="1">
      <w:numFmt w:val="bullet"/>
      <w:lvlText w:val="•"/>
      <w:lvlJc w:val="left"/>
      <w:pPr>
        <w:ind w:left="1783" w:hanging="214"/>
      </w:pPr>
    </w:lvl>
    <w:lvl w:ilvl="2">
      <w:numFmt w:val="bullet"/>
      <w:lvlText w:val="•"/>
      <w:lvlJc w:val="left"/>
      <w:pPr>
        <w:ind w:left="2650" w:hanging="214"/>
      </w:pPr>
    </w:lvl>
    <w:lvl w:ilvl="3">
      <w:numFmt w:val="bullet"/>
      <w:lvlText w:val="•"/>
      <w:lvlJc w:val="left"/>
      <w:pPr>
        <w:ind w:left="3516" w:hanging="214"/>
      </w:pPr>
    </w:lvl>
    <w:lvl w:ilvl="4">
      <w:numFmt w:val="bullet"/>
      <w:lvlText w:val="•"/>
      <w:lvlJc w:val="left"/>
      <w:pPr>
        <w:ind w:left="4383" w:hanging="214"/>
      </w:pPr>
    </w:lvl>
    <w:lvl w:ilvl="5">
      <w:numFmt w:val="bullet"/>
      <w:lvlText w:val="•"/>
      <w:lvlJc w:val="left"/>
      <w:pPr>
        <w:ind w:left="5250" w:hanging="214"/>
      </w:pPr>
    </w:lvl>
    <w:lvl w:ilvl="6">
      <w:numFmt w:val="bullet"/>
      <w:lvlText w:val="•"/>
      <w:lvlJc w:val="left"/>
      <w:pPr>
        <w:ind w:left="6117" w:hanging="214"/>
      </w:pPr>
    </w:lvl>
    <w:lvl w:ilvl="7">
      <w:numFmt w:val="bullet"/>
      <w:lvlText w:val="•"/>
      <w:lvlJc w:val="left"/>
      <w:pPr>
        <w:ind w:left="6984" w:hanging="214"/>
      </w:pPr>
    </w:lvl>
    <w:lvl w:ilvl="8">
      <w:numFmt w:val="bullet"/>
      <w:lvlText w:val="•"/>
      <w:lvlJc w:val="left"/>
      <w:pPr>
        <w:ind w:left="7850" w:hanging="214"/>
      </w:p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118" w:hanging="75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8" w:hanging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50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958" w:hanging="750"/>
      </w:pPr>
    </w:lvl>
    <w:lvl w:ilvl="4">
      <w:numFmt w:val="bullet"/>
      <w:lvlText w:val="•"/>
      <w:lvlJc w:val="left"/>
      <w:pPr>
        <w:ind w:left="3904" w:hanging="750"/>
      </w:pPr>
    </w:lvl>
    <w:lvl w:ilvl="5">
      <w:numFmt w:val="bullet"/>
      <w:lvlText w:val="•"/>
      <w:lvlJc w:val="left"/>
      <w:pPr>
        <w:ind w:left="4851" w:hanging="750"/>
      </w:pPr>
    </w:lvl>
    <w:lvl w:ilvl="6">
      <w:numFmt w:val="bullet"/>
      <w:lvlText w:val="•"/>
      <w:lvlJc w:val="left"/>
      <w:pPr>
        <w:ind w:left="5798" w:hanging="750"/>
      </w:pPr>
    </w:lvl>
    <w:lvl w:ilvl="7">
      <w:numFmt w:val="bullet"/>
      <w:lvlText w:val="•"/>
      <w:lvlJc w:val="left"/>
      <w:pPr>
        <w:ind w:left="6744" w:hanging="750"/>
      </w:pPr>
    </w:lvl>
    <w:lvl w:ilvl="8">
      <w:numFmt w:val="bullet"/>
      <w:lvlText w:val="•"/>
      <w:lvlJc w:val="left"/>
      <w:pPr>
        <w:ind w:left="7691" w:hanging="750"/>
      </w:pPr>
    </w:lvl>
  </w:abstractNum>
  <w:abstractNum w:abstractNumId="6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118" w:hanging="66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8" w:hanging="665"/>
      </w:pPr>
      <w:rPr>
        <w:rFonts w:cs="Times New Roman"/>
      </w:rPr>
    </w:lvl>
    <w:lvl w:ilvl="2">
      <w:start w:val="7"/>
      <w:numFmt w:val="decimal"/>
      <w:lvlText w:val="%1.%2.%3"/>
      <w:lvlJc w:val="left"/>
      <w:pPr>
        <w:ind w:left="118" w:hanging="665"/>
      </w:pPr>
      <w:rPr>
        <w:rFonts w:ascii="Times New Roman" w:hAnsi="Times New Roman" w:cs="Times New Roman"/>
        <w:b w:val="0"/>
        <w:bCs w:val="0"/>
        <w:spacing w:val="-7"/>
        <w:sz w:val="30"/>
        <w:szCs w:val="30"/>
      </w:rPr>
    </w:lvl>
    <w:lvl w:ilvl="3">
      <w:numFmt w:val="bullet"/>
      <w:lvlText w:val="•"/>
      <w:lvlJc w:val="left"/>
      <w:pPr>
        <w:ind w:left="2958" w:hanging="665"/>
      </w:pPr>
    </w:lvl>
    <w:lvl w:ilvl="4">
      <w:numFmt w:val="bullet"/>
      <w:lvlText w:val="•"/>
      <w:lvlJc w:val="left"/>
      <w:pPr>
        <w:ind w:left="3904" w:hanging="665"/>
      </w:pPr>
    </w:lvl>
    <w:lvl w:ilvl="5">
      <w:numFmt w:val="bullet"/>
      <w:lvlText w:val="•"/>
      <w:lvlJc w:val="left"/>
      <w:pPr>
        <w:ind w:left="4851" w:hanging="665"/>
      </w:pPr>
    </w:lvl>
    <w:lvl w:ilvl="6">
      <w:numFmt w:val="bullet"/>
      <w:lvlText w:val="•"/>
      <w:lvlJc w:val="left"/>
      <w:pPr>
        <w:ind w:left="5798" w:hanging="665"/>
      </w:pPr>
    </w:lvl>
    <w:lvl w:ilvl="7">
      <w:numFmt w:val="bullet"/>
      <w:lvlText w:val="•"/>
      <w:lvlJc w:val="left"/>
      <w:pPr>
        <w:ind w:left="6744" w:hanging="665"/>
      </w:pPr>
    </w:lvl>
    <w:lvl w:ilvl="8">
      <w:numFmt w:val="bullet"/>
      <w:lvlText w:val="•"/>
      <w:lvlJc w:val="left"/>
      <w:pPr>
        <w:ind w:left="7691" w:hanging="665"/>
      </w:pPr>
    </w:lvl>
  </w:abstractNum>
  <w:abstractNum w:abstractNumId="7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8" w:hanging="686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18" w:hanging="68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686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958" w:hanging="686"/>
      </w:pPr>
    </w:lvl>
    <w:lvl w:ilvl="4">
      <w:numFmt w:val="bullet"/>
      <w:lvlText w:val="•"/>
      <w:lvlJc w:val="left"/>
      <w:pPr>
        <w:ind w:left="3904" w:hanging="686"/>
      </w:pPr>
    </w:lvl>
    <w:lvl w:ilvl="5">
      <w:numFmt w:val="bullet"/>
      <w:lvlText w:val="•"/>
      <w:lvlJc w:val="left"/>
      <w:pPr>
        <w:ind w:left="4851" w:hanging="686"/>
      </w:pPr>
    </w:lvl>
    <w:lvl w:ilvl="6">
      <w:numFmt w:val="bullet"/>
      <w:lvlText w:val="•"/>
      <w:lvlJc w:val="left"/>
      <w:pPr>
        <w:ind w:left="5798" w:hanging="686"/>
      </w:pPr>
    </w:lvl>
    <w:lvl w:ilvl="7">
      <w:numFmt w:val="bullet"/>
      <w:lvlText w:val="•"/>
      <w:lvlJc w:val="left"/>
      <w:pPr>
        <w:ind w:left="6744" w:hanging="686"/>
      </w:pPr>
    </w:lvl>
    <w:lvl w:ilvl="8">
      <w:numFmt w:val="bullet"/>
      <w:lvlText w:val="•"/>
      <w:lvlJc w:val="left"/>
      <w:pPr>
        <w:ind w:left="7691" w:hanging="686"/>
      </w:pPr>
    </w:lvl>
  </w:abstractNum>
  <w:abstractNum w:abstractNumId="8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8" w:hanging="731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8" w:hanging="73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31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958" w:hanging="731"/>
      </w:pPr>
    </w:lvl>
    <w:lvl w:ilvl="4">
      <w:numFmt w:val="bullet"/>
      <w:lvlText w:val="•"/>
      <w:lvlJc w:val="left"/>
      <w:pPr>
        <w:ind w:left="3904" w:hanging="731"/>
      </w:pPr>
    </w:lvl>
    <w:lvl w:ilvl="5">
      <w:numFmt w:val="bullet"/>
      <w:lvlText w:val="•"/>
      <w:lvlJc w:val="left"/>
      <w:pPr>
        <w:ind w:left="4851" w:hanging="731"/>
      </w:pPr>
    </w:lvl>
    <w:lvl w:ilvl="6">
      <w:numFmt w:val="bullet"/>
      <w:lvlText w:val="•"/>
      <w:lvlJc w:val="left"/>
      <w:pPr>
        <w:ind w:left="5798" w:hanging="731"/>
      </w:pPr>
    </w:lvl>
    <w:lvl w:ilvl="7">
      <w:numFmt w:val="bullet"/>
      <w:lvlText w:val="•"/>
      <w:lvlJc w:val="left"/>
      <w:pPr>
        <w:ind w:left="6744" w:hanging="731"/>
      </w:pPr>
    </w:lvl>
    <w:lvl w:ilvl="8">
      <w:numFmt w:val="bullet"/>
      <w:lvlText w:val="•"/>
      <w:lvlJc w:val="left"/>
      <w:pPr>
        <w:ind w:left="7691" w:hanging="731"/>
      </w:pPr>
    </w:lvl>
  </w:abstractNum>
  <w:abstractNum w:abstractNumId="9">
    <w:nsid w:val="0000040A"/>
    <w:multiLevelType w:val="multilevel"/>
    <w:tmpl w:val="0000088D"/>
    <w:lvl w:ilvl="0">
      <w:numFmt w:val="bullet"/>
      <w:lvlText w:val="–"/>
      <w:lvlJc w:val="left"/>
      <w:pPr>
        <w:ind w:left="916" w:hanging="226"/>
      </w:pPr>
      <w:rPr>
        <w:rFonts w:ascii="Times New Roman" w:hAnsi="Times New Roman"/>
        <w:b w:val="0"/>
        <w:sz w:val="30"/>
      </w:rPr>
    </w:lvl>
    <w:lvl w:ilvl="1">
      <w:numFmt w:val="bullet"/>
      <w:lvlText w:val="•"/>
      <w:lvlJc w:val="left"/>
      <w:pPr>
        <w:ind w:left="1783" w:hanging="226"/>
      </w:pPr>
    </w:lvl>
    <w:lvl w:ilvl="2">
      <w:numFmt w:val="bullet"/>
      <w:lvlText w:val="•"/>
      <w:lvlJc w:val="left"/>
      <w:pPr>
        <w:ind w:left="2650" w:hanging="226"/>
      </w:pPr>
    </w:lvl>
    <w:lvl w:ilvl="3">
      <w:numFmt w:val="bullet"/>
      <w:lvlText w:val="•"/>
      <w:lvlJc w:val="left"/>
      <w:pPr>
        <w:ind w:left="3516" w:hanging="226"/>
      </w:pPr>
    </w:lvl>
    <w:lvl w:ilvl="4">
      <w:numFmt w:val="bullet"/>
      <w:lvlText w:val="•"/>
      <w:lvlJc w:val="left"/>
      <w:pPr>
        <w:ind w:left="4383" w:hanging="226"/>
      </w:pPr>
    </w:lvl>
    <w:lvl w:ilvl="5">
      <w:numFmt w:val="bullet"/>
      <w:lvlText w:val="•"/>
      <w:lvlJc w:val="left"/>
      <w:pPr>
        <w:ind w:left="5250" w:hanging="226"/>
      </w:pPr>
    </w:lvl>
    <w:lvl w:ilvl="6">
      <w:numFmt w:val="bullet"/>
      <w:lvlText w:val="•"/>
      <w:lvlJc w:val="left"/>
      <w:pPr>
        <w:ind w:left="6117" w:hanging="226"/>
      </w:pPr>
    </w:lvl>
    <w:lvl w:ilvl="7">
      <w:numFmt w:val="bullet"/>
      <w:lvlText w:val="•"/>
      <w:lvlJc w:val="left"/>
      <w:pPr>
        <w:ind w:left="6984" w:hanging="226"/>
      </w:pPr>
    </w:lvl>
    <w:lvl w:ilvl="8">
      <w:numFmt w:val="bullet"/>
      <w:lvlText w:val="•"/>
      <w:lvlJc w:val="left"/>
      <w:pPr>
        <w:ind w:left="7850" w:hanging="226"/>
      </w:pPr>
    </w:lvl>
  </w:abstractNum>
  <w:abstractNum w:abstractNumId="10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8" w:hanging="76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68"/>
      </w:pPr>
      <w:rPr>
        <w:rFonts w:ascii="Times New Roman" w:hAnsi="Times New Roman" w:cs="Times New Roman"/>
        <w:b w:val="0"/>
        <w:bCs w:val="0"/>
        <w:spacing w:val="6"/>
        <w:sz w:val="30"/>
        <w:szCs w:val="30"/>
      </w:rPr>
    </w:lvl>
    <w:lvl w:ilvl="3">
      <w:numFmt w:val="bullet"/>
      <w:lvlText w:val="•"/>
      <w:lvlJc w:val="left"/>
      <w:pPr>
        <w:ind w:left="2958" w:hanging="768"/>
      </w:pPr>
    </w:lvl>
    <w:lvl w:ilvl="4">
      <w:numFmt w:val="bullet"/>
      <w:lvlText w:val="•"/>
      <w:lvlJc w:val="left"/>
      <w:pPr>
        <w:ind w:left="3904" w:hanging="768"/>
      </w:pPr>
    </w:lvl>
    <w:lvl w:ilvl="5">
      <w:numFmt w:val="bullet"/>
      <w:lvlText w:val="•"/>
      <w:lvlJc w:val="left"/>
      <w:pPr>
        <w:ind w:left="4851" w:hanging="768"/>
      </w:pPr>
    </w:lvl>
    <w:lvl w:ilvl="6">
      <w:numFmt w:val="bullet"/>
      <w:lvlText w:val="•"/>
      <w:lvlJc w:val="left"/>
      <w:pPr>
        <w:ind w:left="5798" w:hanging="768"/>
      </w:pPr>
    </w:lvl>
    <w:lvl w:ilvl="7">
      <w:numFmt w:val="bullet"/>
      <w:lvlText w:val="•"/>
      <w:lvlJc w:val="left"/>
      <w:pPr>
        <w:ind w:left="6744" w:hanging="768"/>
      </w:pPr>
    </w:lvl>
    <w:lvl w:ilvl="8">
      <w:numFmt w:val="bullet"/>
      <w:lvlText w:val="•"/>
      <w:lvlJc w:val="left"/>
      <w:pPr>
        <w:ind w:left="7691" w:hanging="768"/>
      </w:pPr>
    </w:lvl>
  </w:abstractNum>
  <w:abstractNum w:abstractNumId="11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left="3574" w:hanging="45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574" w:hanging="452"/>
      </w:pPr>
      <w:rPr>
        <w:rFonts w:ascii="Times New Roman" w:hAnsi="Times New Roman" w:cs="Times New Roman"/>
        <w:b w:val="0"/>
        <w:bCs w:val="0"/>
        <w:i/>
        <w:iCs/>
        <w:sz w:val="30"/>
        <w:szCs w:val="30"/>
      </w:rPr>
    </w:lvl>
    <w:lvl w:ilvl="2">
      <w:numFmt w:val="bullet"/>
      <w:lvlText w:val="•"/>
      <w:lvlJc w:val="left"/>
      <w:pPr>
        <w:ind w:left="4776" w:hanging="452"/>
      </w:pPr>
    </w:lvl>
    <w:lvl w:ilvl="3">
      <w:numFmt w:val="bullet"/>
      <w:lvlText w:val="•"/>
      <w:lvlJc w:val="left"/>
      <w:pPr>
        <w:ind w:left="5377" w:hanging="452"/>
      </w:pPr>
    </w:lvl>
    <w:lvl w:ilvl="4">
      <w:numFmt w:val="bullet"/>
      <w:lvlText w:val="•"/>
      <w:lvlJc w:val="left"/>
      <w:pPr>
        <w:ind w:left="5978" w:hanging="452"/>
      </w:pPr>
    </w:lvl>
    <w:lvl w:ilvl="5">
      <w:numFmt w:val="bullet"/>
      <w:lvlText w:val="•"/>
      <w:lvlJc w:val="left"/>
      <w:pPr>
        <w:ind w:left="6579" w:hanging="452"/>
      </w:pPr>
    </w:lvl>
    <w:lvl w:ilvl="6">
      <w:numFmt w:val="bullet"/>
      <w:lvlText w:val="•"/>
      <w:lvlJc w:val="left"/>
      <w:pPr>
        <w:ind w:left="7180" w:hanging="452"/>
      </w:pPr>
    </w:lvl>
    <w:lvl w:ilvl="7">
      <w:numFmt w:val="bullet"/>
      <w:lvlText w:val="•"/>
      <w:lvlJc w:val="left"/>
      <w:pPr>
        <w:ind w:left="7781" w:hanging="452"/>
      </w:pPr>
    </w:lvl>
    <w:lvl w:ilvl="8">
      <w:numFmt w:val="bullet"/>
      <w:lvlText w:val="•"/>
      <w:lvlJc w:val="left"/>
      <w:pPr>
        <w:ind w:left="8382" w:hanging="452"/>
      </w:pPr>
    </w:lvl>
  </w:abstractNum>
  <w:abstractNum w:abstractNumId="12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8" w:hanging="302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065" w:hanging="302"/>
      </w:pPr>
    </w:lvl>
    <w:lvl w:ilvl="2">
      <w:numFmt w:val="bullet"/>
      <w:lvlText w:val="•"/>
      <w:lvlJc w:val="left"/>
      <w:pPr>
        <w:ind w:left="2011" w:hanging="302"/>
      </w:pPr>
    </w:lvl>
    <w:lvl w:ilvl="3">
      <w:numFmt w:val="bullet"/>
      <w:lvlText w:val="•"/>
      <w:lvlJc w:val="left"/>
      <w:pPr>
        <w:ind w:left="2958" w:hanging="302"/>
      </w:pPr>
    </w:lvl>
    <w:lvl w:ilvl="4">
      <w:numFmt w:val="bullet"/>
      <w:lvlText w:val="•"/>
      <w:lvlJc w:val="left"/>
      <w:pPr>
        <w:ind w:left="3904" w:hanging="302"/>
      </w:pPr>
    </w:lvl>
    <w:lvl w:ilvl="5">
      <w:numFmt w:val="bullet"/>
      <w:lvlText w:val="•"/>
      <w:lvlJc w:val="left"/>
      <w:pPr>
        <w:ind w:left="4851" w:hanging="302"/>
      </w:pPr>
    </w:lvl>
    <w:lvl w:ilvl="6">
      <w:numFmt w:val="bullet"/>
      <w:lvlText w:val="•"/>
      <w:lvlJc w:val="left"/>
      <w:pPr>
        <w:ind w:left="5798" w:hanging="302"/>
      </w:pPr>
    </w:lvl>
    <w:lvl w:ilvl="7">
      <w:numFmt w:val="bullet"/>
      <w:lvlText w:val="•"/>
      <w:lvlJc w:val="left"/>
      <w:pPr>
        <w:ind w:left="6744" w:hanging="302"/>
      </w:pPr>
    </w:lvl>
    <w:lvl w:ilvl="8">
      <w:numFmt w:val="bullet"/>
      <w:lvlText w:val="•"/>
      <w:lvlJc w:val="left"/>
      <w:pPr>
        <w:ind w:left="7691" w:hanging="302"/>
      </w:pPr>
    </w:lvl>
  </w:abstractNum>
  <w:abstractNum w:abstractNumId="13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18" w:hanging="302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065" w:hanging="302"/>
      </w:pPr>
    </w:lvl>
    <w:lvl w:ilvl="2">
      <w:numFmt w:val="bullet"/>
      <w:lvlText w:val="•"/>
      <w:lvlJc w:val="left"/>
      <w:pPr>
        <w:ind w:left="2011" w:hanging="302"/>
      </w:pPr>
    </w:lvl>
    <w:lvl w:ilvl="3">
      <w:numFmt w:val="bullet"/>
      <w:lvlText w:val="•"/>
      <w:lvlJc w:val="left"/>
      <w:pPr>
        <w:ind w:left="2958" w:hanging="302"/>
      </w:pPr>
    </w:lvl>
    <w:lvl w:ilvl="4">
      <w:numFmt w:val="bullet"/>
      <w:lvlText w:val="•"/>
      <w:lvlJc w:val="left"/>
      <w:pPr>
        <w:ind w:left="3904" w:hanging="302"/>
      </w:pPr>
    </w:lvl>
    <w:lvl w:ilvl="5">
      <w:numFmt w:val="bullet"/>
      <w:lvlText w:val="•"/>
      <w:lvlJc w:val="left"/>
      <w:pPr>
        <w:ind w:left="4851" w:hanging="302"/>
      </w:pPr>
    </w:lvl>
    <w:lvl w:ilvl="6">
      <w:numFmt w:val="bullet"/>
      <w:lvlText w:val="•"/>
      <w:lvlJc w:val="left"/>
      <w:pPr>
        <w:ind w:left="5798" w:hanging="302"/>
      </w:pPr>
    </w:lvl>
    <w:lvl w:ilvl="7">
      <w:numFmt w:val="bullet"/>
      <w:lvlText w:val="•"/>
      <w:lvlJc w:val="left"/>
      <w:pPr>
        <w:ind w:left="6744" w:hanging="302"/>
      </w:pPr>
    </w:lvl>
    <w:lvl w:ilvl="8">
      <w:numFmt w:val="bullet"/>
      <w:lvlText w:val="•"/>
      <w:lvlJc w:val="left"/>
      <w:pPr>
        <w:ind w:left="7691" w:hanging="302"/>
      </w:pPr>
    </w:lvl>
  </w:abstractNum>
  <w:abstractNum w:abstractNumId="14">
    <w:nsid w:val="0000040F"/>
    <w:multiLevelType w:val="multilevel"/>
    <w:tmpl w:val="00000892"/>
    <w:lvl w:ilvl="0">
      <w:start w:val="3"/>
      <w:numFmt w:val="decimal"/>
      <w:lvlText w:val="%1"/>
      <w:lvlJc w:val="left"/>
      <w:pPr>
        <w:ind w:left="118" w:hanging="70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8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05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958" w:hanging="705"/>
      </w:pPr>
    </w:lvl>
    <w:lvl w:ilvl="4">
      <w:numFmt w:val="bullet"/>
      <w:lvlText w:val="•"/>
      <w:lvlJc w:val="left"/>
      <w:pPr>
        <w:ind w:left="3904" w:hanging="705"/>
      </w:pPr>
    </w:lvl>
    <w:lvl w:ilvl="5">
      <w:numFmt w:val="bullet"/>
      <w:lvlText w:val="•"/>
      <w:lvlJc w:val="left"/>
      <w:pPr>
        <w:ind w:left="4851" w:hanging="705"/>
      </w:pPr>
    </w:lvl>
    <w:lvl w:ilvl="6">
      <w:numFmt w:val="bullet"/>
      <w:lvlText w:val="•"/>
      <w:lvlJc w:val="left"/>
      <w:pPr>
        <w:ind w:left="5798" w:hanging="705"/>
      </w:pPr>
    </w:lvl>
    <w:lvl w:ilvl="7">
      <w:numFmt w:val="bullet"/>
      <w:lvlText w:val="•"/>
      <w:lvlJc w:val="left"/>
      <w:pPr>
        <w:ind w:left="6744" w:hanging="705"/>
      </w:pPr>
    </w:lvl>
    <w:lvl w:ilvl="8">
      <w:numFmt w:val="bullet"/>
      <w:lvlText w:val="•"/>
      <w:lvlJc w:val="left"/>
      <w:pPr>
        <w:ind w:left="7691" w:hanging="705"/>
      </w:pPr>
    </w:lvl>
  </w:abstractNum>
  <w:abstractNum w:abstractNumId="15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011" w:hanging="326"/>
      </w:pPr>
      <w:rPr>
        <w:rFonts w:ascii="Times New Roman" w:hAnsi="Times New Roman" w:cs="Times New Roman"/>
        <w:b w:val="0"/>
        <w:bCs w:val="0"/>
        <w:spacing w:val="-1"/>
        <w:sz w:val="30"/>
        <w:szCs w:val="30"/>
      </w:rPr>
    </w:lvl>
    <w:lvl w:ilvl="1">
      <w:numFmt w:val="bullet"/>
      <w:lvlText w:val="•"/>
      <w:lvlJc w:val="left"/>
      <w:pPr>
        <w:ind w:left="1868" w:hanging="326"/>
      </w:pPr>
    </w:lvl>
    <w:lvl w:ilvl="2">
      <w:numFmt w:val="bullet"/>
      <w:lvlText w:val="•"/>
      <w:lvlJc w:val="left"/>
      <w:pPr>
        <w:ind w:left="2725" w:hanging="326"/>
      </w:pPr>
    </w:lvl>
    <w:lvl w:ilvl="3">
      <w:numFmt w:val="bullet"/>
      <w:lvlText w:val="•"/>
      <w:lvlJc w:val="left"/>
      <w:pPr>
        <w:ind w:left="3583" w:hanging="326"/>
      </w:pPr>
    </w:lvl>
    <w:lvl w:ilvl="4">
      <w:numFmt w:val="bullet"/>
      <w:lvlText w:val="•"/>
      <w:lvlJc w:val="left"/>
      <w:pPr>
        <w:ind w:left="4440" w:hanging="326"/>
      </w:pPr>
    </w:lvl>
    <w:lvl w:ilvl="5">
      <w:numFmt w:val="bullet"/>
      <w:lvlText w:val="•"/>
      <w:lvlJc w:val="left"/>
      <w:pPr>
        <w:ind w:left="5297" w:hanging="326"/>
      </w:pPr>
    </w:lvl>
    <w:lvl w:ilvl="6">
      <w:numFmt w:val="bullet"/>
      <w:lvlText w:val="•"/>
      <w:lvlJc w:val="left"/>
      <w:pPr>
        <w:ind w:left="6155" w:hanging="326"/>
      </w:pPr>
    </w:lvl>
    <w:lvl w:ilvl="7">
      <w:numFmt w:val="bullet"/>
      <w:lvlText w:val="•"/>
      <w:lvlJc w:val="left"/>
      <w:pPr>
        <w:ind w:left="7012" w:hanging="326"/>
      </w:pPr>
    </w:lvl>
    <w:lvl w:ilvl="8">
      <w:numFmt w:val="bullet"/>
      <w:lvlText w:val="•"/>
      <w:lvlJc w:val="left"/>
      <w:pPr>
        <w:ind w:left="7869" w:hanging="326"/>
      </w:pPr>
    </w:lvl>
  </w:abstractNum>
  <w:abstractNum w:abstractNumId="16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left="3392" w:hanging="226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decimal"/>
      <w:lvlText w:val="%1.%2"/>
      <w:lvlJc w:val="left"/>
      <w:pPr>
        <w:ind w:left="3830" w:hanging="452"/>
      </w:pPr>
      <w:rPr>
        <w:rFonts w:ascii="Times New Roman" w:hAnsi="Times New Roman" w:cs="Times New Roman"/>
        <w:b w:val="0"/>
        <w:bCs w:val="0"/>
        <w:i/>
        <w:iCs/>
        <w:sz w:val="30"/>
        <w:szCs w:val="30"/>
      </w:rPr>
    </w:lvl>
    <w:lvl w:ilvl="2">
      <w:numFmt w:val="bullet"/>
      <w:lvlText w:val="•"/>
      <w:lvlJc w:val="left"/>
      <w:pPr>
        <w:ind w:left="4469" w:hanging="452"/>
      </w:pPr>
    </w:lvl>
    <w:lvl w:ilvl="3">
      <w:numFmt w:val="bullet"/>
      <w:lvlText w:val="•"/>
      <w:lvlJc w:val="left"/>
      <w:pPr>
        <w:ind w:left="5108" w:hanging="452"/>
      </w:pPr>
    </w:lvl>
    <w:lvl w:ilvl="4">
      <w:numFmt w:val="bullet"/>
      <w:lvlText w:val="•"/>
      <w:lvlJc w:val="left"/>
      <w:pPr>
        <w:ind w:left="5748" w:hanging="452"/>
      </w:pPr>
    </w:lvl>
    <w:lvl w:ilvl="5">
      <w:numFmt w:val="bullet"/>
      <w:lvlText w:val="•"/>
      <w:lvlJc w:val="left"/>
      <w:pPr>
        <w:ind w:left="6387" w:hanging="452"/>
      </w:pPr>
    </w:lvl>
    <w:lvl w:ilvl="6">
      <w:numFmt w:val="bullet"/>
      <w:lvlText w:val="•"/>
      <w:lvlJc w:val="left"/>
      <w:pPr>
        <w:ind w:left="7026" w:hanging="452"/>
      </w:pPr>
    </w:lvl>
    <w:lvl w:ilvl="7">
      <w:numFmt w:val="bullet"/>
      <w:lvlText w:val="•"/>
      <w:lvlJc w:val="left"/>
      <w:pPr>
        <w:ind w:left="7666" w:hanging="452"/>
      </w:pPr>
    </w:lvl>
    <w:lvl w:ilvl="8">
      <w:numFmt w:val="bullet"/>
      <w:lvlText w:val="•"/>
      <w:lvlJc w:val="left"/>
      <w:pPr>
        <w:ind w:left="8305" w:hanging="452"/>
      </w:pPr>
    </w:lvl>
  </w:abstractNum>
  <w:abstractNum w:abstractNumId="17">
    <w:nsid w:val="00000412"/>
    <w:multiLevelType w:val="multilevel"/>
    <w:tmpl w:val="00000895"/>
    <w:lvl w:ilvl="0">
      <w:numFmt w:val="bullet"/>
      <w:lvlText w:val="–"/>
      <w:lvlJc w:val="left"/>
      <w:pPr>
        <w:ind w:left="916" w:hanging="214"/>
      </w:pPr>
      <w:rPr>
        <w:rFonts w:ascii="Times New Roman" w:hAnsi="Times New Roman"/>
        <w:b w:val="0"/>
        <w:sz w:val="30"/>
      </w:rPr>
    </w:lvl>
    <w:lvl w:ilvl="1">
      <w:numFmt w:val="bullet"/>
      <w:lvlText w:val="•"/>
      <w:lvlJc w:val="left"/>
      <w:pPr>
        <w:ind w:left="1783" w:hanging="214"/>
      </w:pPr>
    </w:lvl>
    <w:lvl w:ilvl="2">
      <w:numFmt w:val="bullet"/>
      <w:lvlText w:val="•"/>
      <w:lvlJc w:val="left"/>
      <w:pPr>
        <w:ind w:left="2650" w:hanging="214"/>
      </w:pPr>
    </w:lvl>
    <w:lvl w:ilvl="3">
      <w:numFmt w:val="bullet"/>
      <w:lvlText w:val="•"/>
      <w:lvlJc w:val="left"/>
      <w:pPr>
        <w:ind w:left="3516" w:hanging="214"/>
      </w:pPr>
    </w:lvl>
    <w:lvl w:ilvl="4">
      <w:numFmt w:val="bullet"/>
      <w:lvlText w:val="•"/>
      <w:lvlJc w:val="left"/>
      <w:pPr>
        <w:ind w:left="4383" w:hanging="214"/>
      </w:pPr>
    </w:lvl>
    <w:lvl w:ilvl="5">
      <w:numFmt w:val="bullet"/>
      <w:lvlText w:val="•"/>
      <w:lvlJc w:val="left"/>
      <w:pPr>
        <w:ind w:left="5250" w:hanging="214"/>
      </w:pPr>
    </w:lvl>
    <w:lvl w:ilvl="6">
      <w:numFmt w:val="bullet"/>
      <w:lvlText w:val="•"/>
      <w:lvlJc w:val="left"/>
      <w:pPr>
        <w:ind w:left="6117" w:hanging="214"/>
      </w:pPr>
    </w:lvl>
    <w:lvl w:ilvl="7">
      <w:numFmt w:val="bullet"/>
      <w:lvlText w:val="•"/>
      <w:lvlJc w:val="left"/>
      <w:pPr>
        <w:ind w:left="6984" w:hanging="214"/>
      </w:pPr>
    </w:lvl>
    <w:lvl w:ilvl="8">
      <w:numFmt w:val="bullet"/>
      <w:lvlText w:val="•"/>
      <w:lvlJc w:val="left"/>
      <w:pPr>
        <w:ind w:left="7850" w:hanging="214"/>
      </w:pPr>
    </w:lvl>
  </w:abstractNum>
  <w:abstractNum w:abstractNumId="18">
    <w:nsid w:val="00000413"/>
    <w:multiLevelType w:val="multilevel"/>
    <w:tmpl w:val="00000896"/>
    <w:lvl w:ilvl="0">
      <w:numFmt w:val="bullet"/>
      <w:lvlText w:val="–"/>
      <w:lvlJc w:val="left"/>
      <w:pPr>
        <w:ind w:left="902" w:hanging="226"/>
      </w:pPr>
      <w:rPr>
        <w:rFonts w:ascii="Times New Roman" w:hAnsi="Times New Roman"/>
        <w:b w:val="0"/>
        <w:sz w:val="30"/>
      </w:rPr>
    </w:lvl>
    <w:lvl w:ilvl="1">
      <w:numFmt w:val="bullet"/>
      <w:lvlText w:val="•"/>
      <w:lvlJc w:val="left"/>
      <w:pPr>
        <w:ind w:left="1770" w:hanging="226"/>
      </w:pPr>
    </w:lvl>
    <w:lvl w:ilvl="2">
      <w:numFmt w:val="bullet"/>
      <w:lvlText w:val="•"/>
      <w:lvlJc w:val="left"/>
      <w:pPr>
        <w:ind w:left="2638" w:hanging="226"/>
      </w:pPr>
    </w:lvl>
    <w:lvl w:ilvl="3">
      <w:numFmt w:val="bullet"/>
      <w:lvlText w:val="•"/>
      <w:lvlJc w:val="left"/>
      <w:pPr>
        <w:ind w:left="3506" w:hanging="226"/>
      </w:pPr>
    </w:lvl>
    <w:lvl w:ilvl="4">
      <w:numFmt w:val="bullet"/>
      <w:lvlText w:val="•"/>
      <w:lvlJc w:val="left"/>
      <w:pPr>
        <w:ind w:left="4374" w:hanging="226"/>
      </w:pPr>
    </w:lvl>
    <w:lvl w:ilvl="5">
      <w:numFmt w:val="bullet"/>
      <w:lvlText w:val="•"/>
      <w:lvlJc w:val="left"/>
      <w:pPr>
        <w:ind w:left="5243" w:hanging="226"/>
      </w:pPr>
    </w:lvl>
    <w:lvl w:ilvl="6">
      <w:numFmt w:val="bullet"/>
      <w:lvlText w:val="•"/>
      <w:lvlJc w:val="left"/>
      <w:pPr>
        <w:ind w:left="6111" w:hanging="226"/>
      </w:pPr>
    </w:lvl>
    <w:lvl w:ilvl="7">
      <w:numFmt w:val="bullet"/>
      <w:lvlText w:val="•"/>
      <w:lvlJc w:val="left"/>
      <w:pPr>
        <w:ind w:left="6979" w:hanging="226"/>
      </w:pPr>
    </w:lvl>
    <w:lvl w:ilvl="8">
      <w:numFmt w:val="bullet"/>
      <w:lvlText w:val="•"/>
      <w:lvlJc w:val="left"/>
      <w:pPr>
        <w:ind w:left="7847" w:hanging="226"/>
      </w:pPr>
    </w:lvl>
  </w:abstractNum>
  <w:abstractNum w:abstractNumId="19">
    <w:nsid w:val="00000414"/>
    <w:multiLevelType w:val="multilevel"/>
    <w:tmpl w:val="00000897"/>
    <w:lvl w:ilvl="0">
      <w:start w:val="2"/>
      <w:numFmt w:val="decimal"/>
      <w:lvlText w:val="%1"/>
      <w:lvlJc w:val="left"/>
      <w:pPr>
        <w:ind w:left="3158" w:hanging="226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decimal"/>
      <w:lvlText w:val="%1.%2"/>
      <w:lvlJc w:val="left"/>
      <w:pPr>
        <w:ind w:left="3485" w:hanging="452"/>
      </w:pPr>
      <w:rPr>
        <w:rFonts w:ascii="Times New Roman" w:hAnsi="Times New Roman" w:cs="Times New Roman"/>
        <w:b w:val="0"/>
        <w:bCs w:val="0"/>
        <w:i/>
        <w:iCs/>
        <w:sz w:val="30"/>
        <w:szCs w:val="30"/>
      </w:rPr>
    </w:lvl>
    <w:lvl w:ilvl="2">
      <w:numFmt w:val="bullet"/>
      <w:lvlText w:val="•"/>
      <w:lvlJc w:val="left"/>
      <w:pPr>
        <w:ind w:left="4163" w:hanging="452"/>
      </w:pPr>
    </w:lvl>
    <w:lvl w:ilvl="3">
      <w:numFmt w:val="bullet"/>
      <w:lvlText w:val="•"/>
      <w:lvlJc w:val="left"/>
      <w:pPr>
        <w:ind w:left="4840" w:hanging="452"/>
      </w:pPr>
    </w:lvl>
    <w:lvl w:ilvl="4">
      <w:numFmt w:val="bullet"/>
      <w:lvlText w:val="•"/>
      <w:lvlJc w:val="left"/>
      <w:pPr>
        <w:ind w:left="5518" w:hanging="452"/>
      </w:pPr>
    </w:lvl>
    <w:lvl w:ilvl="5">
      <w:numFmt w:val="bullet"/>
      <w:lvlText w:val="•"/>
      <w:lvlJc w:val="left"/>
      <w:pPr>
        <w:ind w:left="6196" w:hanging="452"/>
      </w:pPr>
    </w:lvl>
    <w:lvl w:ilvl="6">
      <w:numFmt w:val="bullet"/>
      <w:lvlText w:val="•"/>
      <w:lvlJc w:val="left"/>
      <w:pPr>
        <w:ind w:left="6873" w:hanging="452"/>
      </w:pPr>
    </w:lvl>
    <w:lvl w:ilvl="7">
      <w:numFmt w:val="bullet"/>
      <w:lvlText w:val="•"/>
      <w:lvlJc w:val="left"/>
      <w:pPr>
        <w:ind w:left="7551" w:hanging="452"/>
      </w:pPr>
    </w:lvl>
    <w:lvl w:ilvl="8">
      <w:numFmt w:val="bullet"/>
      <w:lvlText w:val="•"/>
      <w:lvlJc w:val="left"/>
      <w:pPr>
        <w:ind w:left="8229" w:hanging="452"/>
      </w:pPr>
    </w:lvl>
  </w:abstractNum>
  <w:abstractNum w:abstractNumId="20">
    <w:nsid w:val="023A1497"/>
    <w:multiLevelType w:val="multilevel"/>
    <w:tmpl w:val="4B880C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21">
    <w:nsid w:val="03F75079"/>
    <w:multiLevelType w:val="multilevel"/>
    <w:tmpl w:val="EB26CA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0BC70955"/>
    <w:multiLevelType w:val="hybridMultilevel"/>
    <w:tmpl w:val="52D4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017697"/>
    <w:multiLevelType w:val="hybridMultilevel"/>
    <w:tmpl w:val="B1826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072FF2"/>
    <w:multiLevelType w:val="hybridMultilevel"/>
    <w:tmpl w:val="1CC8878C"/>
    <w:lvl w:ilvl="0" w:tplc="111CAC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25753FCE"/>
    <w:multiLevelType w:val="hybridMultilevel"/>
    <w:tmpl w:val="D502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25238C"/>
    <w:multiLevelType w:val="multilevel"/>
    <w:tmpl w:val="D28AA2A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2726ADA"/>
    <w:multiLevelType w:val="multilevel"/>
    <w:tmpl w:val="F75C37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3C84E7C"/>
    <w:multiLevelType w:val="hybridMultilevel"/>
    <w:tmpl w:val="5554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337654"/>
    <w:multiLevelType w:val="multilevel"/>
    <w:tmpl w:val="A8A4301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A7C77D5"/>
    <w:multiLevelType w:val="multilevel"/>
    <w:tmpl w:val="1646D4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32">
    <w:nsid w:val="3C124491"/>
    <w:multiLevelType w:val="multilevel"/>
    <w:tmpl w:val="56EC10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3CD27A42"/>
    <w:multiLevelType w:val="hybridMultilevel"/>
    <w:tmpl w:val="AE9C269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781757"/>
    <w:multiLevelType w:val="multilevel"/>
    <w:tmpl w:val="3F643D8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cs="Times New Roman" w:hint="default"/>
      </w:rPr>
    </w:lvl>
  </w:abstractNum>
  <w:abstractNum w:abstractNumId="35">
    <w:nsid w:val="4B012EE9"/>
    <w:multiLevelType w:val="hybridMultilevel"/>
    <w:tmpl w:val="A07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6B5585"/>
    <w:multiLevelType w:val="hybridMultilevel"/>
    <w:tmpl w:val="E05265CA"/>
    <w:lvl w:ilvl="0" w:tplc="CEBC7F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D0605"/>
    <w:multiLevelType w:val="hybridMultilevel"/>
    <w:tmpl w:val="952AFA7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DA0668"/>
    <w:multiLevelType w:val="hybridMultilevel"/>
    <w:tmpl w:val="A1FA68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2A42F5"/>
    <w:multiLevelType w:val="multilevel"/>
    <w:tmpl w:val="0840E86A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sz w:val="24"/>
        <w:szCs w:val="24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41">
    <w:nsid w:val="66186B7A"/>
    <w:multiLevelType w:val="multilevel"/>
    <w:tmpl w:val="F0A20B9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62B45E4"/>
    <w:multiLevelType w:val="hybridMultilevel"/>
    <w:tmpl w:val="007E2FDA"/>
    <w:lvl w:ilvl="0" w:tplc="16B6A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87488">
      <w:numFmt w:val="none"/>
      <w:lvlText w:val=""/>
      <w:lvlJc w:val="left"/>
      <w:pPr>
        <w:tabs>
          <w:tab w:val="num" w:pos="360"/>
        </w:tabs>
      </w:pPr>
    </w:lvl>
    <w:lvl w:ilvl="2" w:tplc="FAB8138A">
      <w:numFmt w:val="none"/>
      <w:lvlText w:val=""/>
      <w:lvlJc w:val="left"/>
      <w:pPr>
        <w:tabs>
          <w:tab w:val="num" w:pos="360"/>
        </w:tabs>
      </w:pPr>
    </w:lvl>
    <w:lvl w:ilvl="3" w:tplc="04884D84">
      <w:numFmt w:val="none"/>
      <w:lvlText w:val=""/>
      <w:lvlJc w:val="left"/>
      <w:pPr>
        <w:tabs>
          <w:tab w:val="num" w:pos="360"/>
        </w:tabs>
      </w:pPr>
    </w:lvl>
    <w:lvl w:ilvl="4" w:tplc="5172F394">
      <w:numFmt w:val="none"/>
      <w:lvlText w:val=""/>
      <w:lvlJc w:val="left"/>
      <w:pPr>
        <w:tabs>
          <w:tab w:val="num" w:pos="360"/>
        </w:tabs>
      </w:pPr>
    </w:lvl>
    <w:lvl w:ilvl="5" w:tplc="396C3798">
      <w:numFmt w:val="none"/>
      <w:lvlText w:val=""/>
      <w:lvlJc w:val="left"/>
      <w:pPr>
        <w:tabs>
          <w:tab w:val="num" w:pos="360"/>
        </w:tabs>
      </w:pPr>
    </w:lvl>
    <w:lvl w:ilvl="6" w:tplc="390CCECE">
      <w:numFmt w:val="none"/>
      <w:lvlText w:val=""/>
      <w:lvlJc w:val="left"/>
      <w:pPr>
        <w:tabs>
          <w:tab w:val="num" w:pos="360"/>
        </w:tabs>
      </w:pPr>
    </w:lvl>
    <w:lvl w:ilvl="7" w:tplc="2B7EE7B6">
      <w:numFmt w:val="none"/>
      <w:lvlText w:val=""/>
      <w:lvlJc w:val="left"/>
      <w:pPr>
        <w:tabs>
          <w:tab w:val="num" w:pos="360"/>
        </w:tabs>
      </w:pPr>
    </w:lvl>
    <w:lvl w:ilvl="8" w:tplc="B328984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A17551B"/>
    <w:multiLevelType w:val="hybridMultilevel"/>
    <w:tmpl w:val="7586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D59DF"/>
    <w:multiLevelType w:val="hybridMultilevel"/>
    <w:tmpl w:val="45B496CE"/>
    <w:lvl w:ilvl="0" w:tplc="B6FE9E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6E632E3F"/>
    <w:multiLevelType w:val="hybridMultilevel"/>
    <w:tmpl w:val="C70A79C2"/>
    <w:lvl w:ilvl="0" w:tplc="4344F92C">
      <w:start w:val="1"/>
      <w:numFmt w:val="decimal"/>
      <w:lvlText w:val="%1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E762E3"/>
    <w:multiLevelType w:val="hybridMultilevel"/>
    <w:tmpl w:val="C5FCD088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E77C9D"/>
    <w:multiLevelType w:val="hybridMultilevel"/>
    <w:tmpl w:val="F50C52D8"/>
    <w:lvl w:ilvl="0" w:tplc="07686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32"/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1"/>
  </w:num>
  <w:num w:numId="7">
    <w:abstractNumId w:val="44"/>
  </w:num>
  <w:num w:numId="8">
    <w:abstractNumId w:val="25"/>
  </w:num>
  <w:num w:numId="9">
    <w:abstractNumId w:val="20"/>
  </w:num>
  <w:num w:numId="10">
    <w:abstractNumId w:val="21"/>
  </w:num>
  <w:num w:numId="11">
    <w:abstractNumId w:val="34"/>
  </w:num>
  <w:num w:numId="12">
    <w:abstractNumId w:val="28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47"/>
  </w:num>
  <w:num w:numId="16">
    <w:abstractNumId w:val="37"/>
  </w:num>
  <w:num w:numId="17">
    <w:abstractNumId w:val="29"/>
  </w:num>
  <w:num w:numId="18">
    <w:abstractNumId w:val="23"/>
  </w:num>
  <w:num w:numId="19">
    <w:abstractNumId w:val="39"/>
  </w:num>
  <w:num w:numId="20">
    <w:abstractNumId w:val="46"/>
  </w:num>
  <w:num w:numId="21">
    <w:abstractNumId w:val="33"/>
  </w:num>
  <w:num w:numId="22">
    <w:abstractNumId w:val="22"/>
  </w:num>
  <w:num w:numId="23">
    <w:abstractNumId w:val="36"/>
  </w:num>
  <w:num w:numId="24">
    <w:abstractNumId w:val="19"/>
  </w:num>
  <w:num w:numId="25">
    <w:abstractNumId w:val="18"/>
  </w:num>
  <w:num w:numId="26">
    <w:abstractNumId w:val="17"/>
  </w:num>
  <w:num w:numId="27">
    <w:abstractNumId w:val="16"/>
  </w:num>
  <w:num w:numId="28">
    <w:abstractNumId w:val="15"/>
  </w:num>
  <w:num w:numId="29">
    <w:abstractNumId w:val="14"/>
  </w:num>
  <w:num w:numId="30">
    <w:abstractNumId w:val="13"/>
  </w:num>
  <w:num w:numId="31">
    <w:abstractNumId w:val="12"/>
  </w:num>
  <w:num w:numId="32">
    <w:abstractNumId w:val="11"/>
  </w:num>
  <w:num w:numId="33">
    <w:abstractNumId w:val="10"/>
  </w:num>
  <w:num w:numId="34">
    <w:abstractNumId w:val="9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24"/>
  </w:num>
  <w:num w:numId="44">
    <w:abstractNumId w:val="0"/>
  </w:num>
  <w:num w:numId="45">
    <w:abstractNumId w:val="42"/>
  </w:num>
  <w:num w:numId="46">
    <w:abstractNumId w:val="45"/>
  </w:num>
  <w:num w:numId="47">
    <w:abstractNumId w:val="38"/>
  </w:num>
  <w:num w:numId="48">
    <w:abstractNumId w:val="43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989"/>
    <w:rsid w:val="00005274"/>
    <w:rsid w:val="00021841"/>
    <w:rsid w:val="00022D21"/>
    <w:rsid w:val="000374D3"/>
    <w:rsid w:val="00055A3C"/>
    <w:rsid w:val="00076267"/>
    <w:rsid w:val="000A53DA"/>
    <w:rsid w:val="000B127C"/>
    <w:rsid w:val="000B4BB2"/>
    <w:rsid w:val="000B7913"/>
    <w:rsid w:val="000C1051"/>
    <w:rsid w:val="000C3368"/>
    <w:rsid w:val="000E121B"/>
    <w:rsid w:val="000E3989"/>
    <w:rsid w:val="00112663"/>
    <w:rsid w:val="00120519"/>
    <w:rsid w:val="00144403"/>
    <w:rsid w:val="00144E29"/>
    <w:rsid w:val="00157B66"/>
    <w:rsid w:val="00183979"/>
    <w:rsid w:val="001B7568"/>
    <w:rsid w:val="001C4F22"/>
    <w:rsid w:val="001D338A"/>
    <w:rsid w:val="001E02BC"/>
    <w:rsid w:val="00223923"/>
    <w:rsid w:val="0024021B"/>
    <w:rsid w:val="002460AF"/>
    <w:rsid w:val="0024624E"/>
    <w:rsid w:val="00262B27"/>
    <w:rsid w:val="00287653"/>
    <w:rsid w:val="002B33FB"/>
    <w:rsid w:val="002C66C5"/>
    <w:rsid w:val="00337739"/>
    <w:rsid w:val="003462EA"/>
    <w:rsid w:val="00351DD2"/>
    <w:rsid w:val="00353AC2"/>
    <w:rsid w:val="00355F19"/>
    <w:rsid w:val="00381096"/>
    <w:rsid w:val="003914E8"/>
    <w:rsid w:val="003B0B2F"/>
    <w:rsid w:val="003B2296"/>
    <w:rsid w:val="003C6051"/>
    <w:rsid w:val="003F219C"/>
    <w:rsid w:val="0042411C"/>
    <w:rsid w:val="0047324A"/>
    <w:rsid w:val="004839B5"/>
    <w:rsid w:val="004B3CFB"/>
    <w:rsid w:val="004D40C4"/>
    <w:rsid w:val="004E78B3"/>
    <w:rsid w:val="0053637C"/>
    <w:rsid w:val="0054144A"/>
    <w:rsid w:val="0055515C"/>
    <w:rsid w:val="00592420"/>
    <w:rsid w:val="005C099E"/>
    <w:rsid w:val="005C609A"/>
    <w:rsid w:val="0061358E"/>
    <w:rsid w:val="00613F8E"/>
    <w:rsid w:val="006345BB"/>
    <w:rsid w:val="00634F88"/>
    <w:rsid w:val="006413A6"/>
    <w:rsid w:val="0065160D"/>
    <w:rsid w:val="00655A12"/>
    <w:rsid w:val="0068708E"/>
    <w:rsid w:val="00692A8E"/>
    <w:rsid w:val="006A1D3C"/>
    <w:rsid w:val="00724CA3"/>
    <w:rsid w:val="007459E6"/>
    <w:rsid w:val="0074629C"/>
    <w:rsid w:val="007724DB"/>
    <w:rsid w:val="007874DF"/>
    <w:rsid w:val="00795658"/>
    <w:rsid w:val="007A4CAE"/>
    <w:rsid w:val="007C7C94"/>
    <w:rsid w:val="007E0A13"/>
    <w:rsid w:val="007E1786"/>
    <w:rsid w:val="007F5EB0"/>
    <w:rsid w:val="00812266"/>
    <w:rsid w:val="00866E12"/>
    <w:rsid w:val="00874063"/>
    <w:rsid w:val="00875AD7"/>
    <w:rsid w:val="008F301A"/>
    <w:rsid w:val="00904E03"/>
    <w:rsid w:val="009202B5"/>
    <w:rsid w:val="0093233D"/>
    <w:rsid w:val="00964E4A"/>
    <w:rsid w:val="009B0CE7"/>
    <w:rsid w:val="00A05180"/>
    <w:rsid w:val="00A1132A"/>
    <w:rsid w:val="00A31B57"/>
    <w:rsid w:val="00A42D74"/>
    <w:rsid w:val="00A83A6A"/>
    <w:rsid w:val="00A93A26"/>
    <w:rsid w:val="00A9426E"/>
    <w:rsid w:val="00A96C7F"/>
    <w:rsid w:val="00A97D9D"/>
    <w:rsid w:val="00AA2029"/>
    <w:rsid w:val="00AA2AB8"/>
    <w:rsid w:val="00AB3627"/>
    <w:rsid w:val="00AB3973"/>
    <w:rsid w:val="00AE1F76"/>
    <w:rsid w:val="00AF7246"/>
    <w:rsid w:val="00B0118E"/>
    <w:rsid w:val="00B638A6"/>
    <w:rsid w:val="00B77060"/>
    <w:rsid w:val="00BB4305"/>
    <w:rsid w:val="00BC66E2"/>
    <w:rsid w:val="00BD5DA7"/>
    <w:rsid w:val="00C00940"/>
    <w:rsid w:val="00C03A7B"/>
    <w:rsid w:val="00C1391E"/>
    <w:rsid w:val="00C261F9"/>
    <w:rsid w:val="00C450FE"/>
    <w:rsid w:val="00CC4410"/>
    <w:rsid w:val="00CD1932"/>
    <w:rsid w:val="00D61763"/>
    <w:rsid w:val="00D75190"/>
    <w:rsid w:val="00D84741"/>
    <w:rsid w:val="00D97D7D"/>
    <w:rsid w:val="00DD77A6"/>
    <w:rsid w:val="00DE2247"/>
    <w:rsid w:val="00DE54C0"/>
    <w:rsid w:val="00DF1766"/>
    <w:rsid w:val="00E138B5"/>
    <w:rsid w:val="00E24441"/>
    <w:rsid w:val="00EA25F3"/>
    <w:rsid w:val="00ED14D8"/>
    <w:rsid w:val="00EF4281"/>
    <w:rsid w:val="00EF4AF9"/>
    <w:rsid w:val="00EF5DFC"/>
    <w:rsid w:val="00F208DD"/>
    <w:rsid w:val="00F6225C"/>
    <w:rsid w:val="00F83AC3"/>
    <w:rsid w:val="00F94993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184446B-3329-4E80-A017-A6DDE513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89"/>
    <w:pPr>
      <w:suppressAutoHyphens/>
      <w:spacing w:line="360" w:lineRule="auto"/>
      <w:jc w:val="left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1">
    <w:name w:val="heading 1"/>
    <w:basedOn w:val="a"/>
    <w:next w:val="a"/>
    <w:link w:val="10"/>
    <w:qFormat/>
    <w:rsid w:val="000E3989"/>
    <w:pPr>
      <w:keepNext/>
      <w:suppressAutoHyphens w:val="0"/>
      <w:spacing w:before="240" w:after="60" w:line="240" w:lineRule="auto"/>
      <w:ind w:firstLine="0"/>
      <w:outlineLvl w:val="0"/>
    </w:pPr>
    <w:rPr>
      <w:rFonts w:ascii="Cambria" w:hAnsi="Cambria"/>
      <w:b/>
      <w:bCs/>
      <w:color w:val="auto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E3989"/>
    <w:pPr>
      <w:keepNext/>
      <w:tabs>
        <w:tab w:val="left" w:pos="9351"/>
      </w:tabs>
      <w:suppressAutoHyphens w:val="0"/>
      <w:spacing w:line="240" w:lineRule="auto"/>
      <w:ind w:firstLine="0"/>
      <w:outlineLvl w:val="1"/>
    </w:pPr>
    <w:rPr>
      <w:rFonts w:eastAsia="Calibri"/>
      <w:b/>
      <w:bCs/>
      <w:color w:val="auto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3989"/>
    <w:pPr>
      <w:keepNext/>
      <w:tabs>
        <w:tab w:val="left" w:pos="7020"/>
        <w:tab w:val="left" w:pos="9351"/>
      </w:tabs>
      <w:suppressAutoHyphens w:val="0"/>
      <w:spacing w:line="240" w:lineRule="auto"/>
      <w:ind w:firstLine="0"/>
      <w:jc w:val="both"/>
      <w:outlineLvl w:val="2"/>
    </w:pPr>
    <w:rPr>
      <w:rFonts w:eastAsia="Calibri"/>
      <w:b/>
      <w:bCs/>
      <w:color w:val="auto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E3989"/>
    <w:pPr>
      <w:keepNext/>
      <w:tabs>
        <w:tab w:val="left" w:pos="7020"/>
        <w:tab w:val="left" w:pos="9351"/>
      </w:tabs>
      <w:suppressAutoHyphens w:val="0"/>
      <w:spacing w:line="240" w:lineRule="auto"/>
      <w:ind w:left="2520" w:firstLine="0"/>
      <w:jc w:val="both"/>
      <w:outlineLvl w:val="7"/>
    </w:pPr>
    <w:rPr>
      <w:rFonts w:eastAsia="Calibri"/>
      <w:i/>
      <w:iCs/>
      <w:color w:val="auto"/>
      <w:sz w:val="24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9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398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398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E3989"/>
    <w:rPr>
      <w:rFonts w:ascii="Times New Roman" w:eastAsia="Calibri" w:hAnsi="Times New Roman" w:cs="Times New Roman"/>
      <w:i/>
      <w:iCs/>
      <w:sz w:val="24"/>
      <w:szCs w:val="24"/>
      <w:vertAlign w:val="superscript"/>
      <w:lang w:eastAsia="ru-RU"/>
    </w:rPr>
  </w:style>
  <w:style w:type="paragraph" w:customStyle="1" w:styleId="11">
    <w:name w:val="1т"/>
    <w:basedOn w:val="a"/>
    <w:link w:val="12"/>
    <w:rsid w:val="000E3989"/>
    <w:pPr>
      <w:widowControl w:val="0"/>
      <w:suppressAutoHyphens w:val="0"/>
      <w:autoSpaceDE w:val="0"/>
      <w:spacing w:line="240" w:lineRule="auto"/>
      <w:ind w:firstLine="567"/>
      <w:jc w:val="both"/>
    </w:pPr>
    <w:rPr>
      <w:rFonts w:eastAsia="Calibri"/>
      <w:color w:val="auto"/>
      <w:sz w:val="26"/>
      <w:szCs w:val="26"/>
      <w:lang w:eastAsia="ru-RU"/>
    </w:rPr>
  </w:style>
  <w:style w:type="character" w:customStyle="1" w:styleId="12">
    <w:name w:val="1т Знак"/>
    <w:link w:val="11"/>
    <w:rsid w:val="000E3989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1">
    <w:name w:val="Основной текст (2)_"/>
    <w:link w:val="22"/>
    <w:locked/>
    <w:rsid w:val="000E398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3989"/>
    <w:pPr>
      <w:widowControl w:val="0"/>
      <w:shd w:val="clear" w:color="auto" w:fill="FFFFFF"/>
      <w:spacing w:line="321" w:lineRule="exact"/>
    </w:pPr>
    <w:rPr>
      <w:rFonts w:eastAsiaTheme="minorHAnsi"/>
      <w:color w:val="auto"/>
      <w:spacing w:val="4"/>
      <w:sz w:val="22"/>
      <w:szCs w:val="22"/>
    </w:rPr>
  </w:style>
  <w:style w:type="character" w:customStyle="1" w:styleId="a3">
    <w:name w:val="Основной текст_"/>
    <w:link w:val="23"/>
    <w:locked/>
    <w:rsid w:val="000E398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23">
    <w:name w:val="Основной текст2"/>
    <w:basedOn w:val="a"/>
    <w:link w:val="a3"/>
    <w:rsid w:val="000E3989"/>
    <w:pPr>
      <w:shd w:val="clear" w:color="auto" w:fill="FFFFFF"/>
      <w:suppressAutoHyphens w:val="0"/>
      <w:spacing w:before="360" w:after="660" w:line="240" w:lineRule="atLeast"/>
    </w:pPr>
    <w:rPr>
      <w:rFonts w:eastAsiaTheme="minorHAnsi"/>
      <w:color w:val="auto"/>
      <w:spacing w:val="4"/>
      <w:sz w:val="22"/>
      <w:szCs w:val="22"/>
      <w:shd w:val="clear" w:color="auto" w:fill="FFFFFF"/>
    </w:rPr>
  </w:style>
  <w:style w:type="paragraph" w:customStyle="1" w:styleId="13">
    <w:name w:val="1 табл"/>
    <w:basedOn w:val="a"/>
    <w:rsid w:val="000E3989"/>
    <w:pPr>
      <w:widowControl w:val="0"/>
      <w:suppressAutoHyphens w:val="0"/>
      <w:spacing w:before="240" w:after="120" w:line="240" w:lineRule="auto"/>
      <w:ind w:firstLine="0"/>
      <w:jc w:val="center"/>
    </w:pPr>
    <w:rPr>
      <w:i/>
      <w:color w:val="auto"/>
      <w:sz w:val="26"/>
      <w:szCs w:val="24"/>
      <w:lang w:eastAsia="ar-SA"/>
    </w:rPr>
  </w:style>
  <w:style w:type="paragraph" w:customStyle="1" w:styleId="14">
    <w:name w:val="1р"/>
    <w:basedOn w:val="a"/>
    <w:next w:val="a"/>
    <w:rsid w:val="000E3989"/>
    <w:pPr>
      <w:widowControl w:val="0"/>
      <w:suppressAutoHyphens w:val="0"/>
      <w:spacing w:before="120" w:after="240" w:line="240" w:lineRule="auto"/>
      <w:ind w:firstLine="0"/>
      <w:jc w:val="center"/>
    </w:pPr>
    <w:rPr>
      <w:i/>
      <w:color w:val="auto"/>
      <w:sz w:val="26"/>
      <w:szCs w:val="26"/>
      <w:lang w:eastAsia="ar-SA"/>
    </w:rPr>
  </w:style>
  <w:style w:type="paragraph" w:customStyle="1" w:styleId="15">
    <w:name w:val="1"/>
    <w:basedOn w:val="11"/>
    <w:rsid w:val="000E3989"/>
    <w:pPr>
      <w:spacing w:after="120"/>
      <w:ind w:firstLine="0"/>
      <w:jc w:val="center"/>
    </w:pPr>
    <w:rPr>
      <w:b/>
      <w:bCs/>
      <w:caps/>
    </w:rPr>
  </w:style>
  <w:style w:type="paragraph" w:customStyle="1" w:styleId="24">
    <w:name w:val="2"/>
    <w:basedOn w:val="11"/>
    <w:link w:val="25"/>
    <w:rsid w:val="000E3989"/>
    <w:pPr>
      <w:spacing w:before="240" w:after="120"/>
      <w:ind w:firstLine="0"/>
      <w:jc w:val="center"/>
    </w:pPr>
    <w:rPr>
      <w:b/>
      <w:bCs/>
    </w:rPr>
  </w:style>
  <w:style w:type="character" w:customStyle="1" w:styleId="25">
    <w:name w:val="2 Знак"/>
    <w:link w:val="24"/>
    <w:rsid w:val="000E3989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31">
    <w:name w:val="3"/>
    <w:basedOn w:val="11"/>
    <w:rsid w:val="000E3989"/>
    <w:pPr>
      <w:spacing w:before="240" w:after="120"/>
      <w:ind w:firstLine="0"/>
      <w:jc w:val="center"/>
    </w:pPr>
    <w:rPr>
      <w:i/>
      <w:iCs/>
    </w:rPr>
  </w:style>
  <w:style w:type="paragraph" w:styleId="a4">
    <w:name w:val="Title"/>
    <w:basedOn w:val="a"/>
    <w:next w:val="a"/>
    <w:link w:val="a5"/>
    <w:qFormat/>
    <w:rsid w:val="000E3989"/>
    <w:pPr>
      <w:keepNext/>
      <w:spacing w:before="240" w:after="120"/>
    </w:pPr>
    <w:rPr>
      <w:rFonts w:ascii="Liberation Sans" w:hAnsi="Liberation Sans" w:cs="Liberation Sans"/>
    </w:rPr>
  </w:style>
  <w:style w:type="character" w:customStyle="1" w:styleId="a5">
    <w:name w:val="Название Знак"/>
    <w:basedOn w:val="a0"/>
    <w:link w:val="a4"/>
    <w:rsid w:val="000E3989"/>
    <w:rPr>
      <w:rFonts w:ascii="Liberation Sans" w:eastAsia="Times New Roman" w:hAnsi="Liberation Sans" w:cs="Liberation Sans"/>
      <w:color w:val="00000A"/>
      <w:sz w:val="28"/>
      <w:szCs w:val="28"/>
    </w:rPr>
  </w:style>
  <w:style w:type="paragraph" w:styleId="a6">
    <w:name w:val="List"/>
    <w:basedOn w:val="a"/>
    <w:rsid w:val="000E3989"/>
    <w:pPr>
      <w:spacing w:after="140" w:line="288" w:lineRule="auto"/>
    </w:pPr>
  </w:style>
  <w:style w:type="paragraph" w:styleId="16">
    <w:name w:val="index 1"/>
    <w:basedOn w:val="a"/>
    <w:next w:val="a"/>
    <w:autoRedefine/>
    <w:semiHidden/>
    <w:rsid w:val="000E3989"/>
    <w:pPr>
      <w:ind w:left="220" w:hanging="220"/>
    </w:pPr>
  </w:style>
  <w:style w:type="paragraph" w:styleId="a7">
    <w:name w:val="index heading"/>
    <w:basedOn w:val="a"/>
    <w:semiHidden/>
    <w:rsid w:val="000E3989"/>
    <w:pPr>
      <w:suppressLineNumbers/>
    </w:pPr>
  </w:style>
  <w:style w:type="table" w:styleId="a8">
    <w:name w:val="Table Grid"/>
    <w:basedOn w:val="a1"/>
    <w:rsid w:val="000E3989"/>
    <w:pPr>
      <w:spacing w:line="240" w:lineRule="auto"/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Колонтитул_"/>
    <w:link w:val="17"/>
    <w:locked/>
    <w:rsid w:val="000E3989"/>
    <w:rPr>
      <w:b/>
      <w:bCs/>
      <w:sz w:val="18"/>
      <w:szCs w:val="18"/>
      <w:shd w:val="clear" w:color="auto" w:fill="FFFFFF"/>
    </w:rPr>
  </w:style>
  <w:style w:type="paragraph" w:customStyle="1" w:styleId="17">
    <w:name w:val="Колонтитул1"/>
    <w:basedOn w:val="a"/>
    <w:link w:val="a9"/>
    <w:rsid w:val="000E3989"/>
    <w:pPr>
      <w:widowControl w:val="0"/>
      <w:shd w:val="clear" w:color="auto" w:fill="FFFFFF"/>
      <w:suppressAutoHyphens w:val="0"/>
      <w:spacing w:line="226" w:lineRule="exact"/>
      <w:ind w:firstLine="0"/>
    </w:pPr>
    <w:rPr>
      <w:rFonts w:asciiTheme="minorHAnsi" w:eastAsiaTheme="minorHAnsi" w:hAnsiTheme="minorHAnsi" w:cstheme="minorBidi"/>
      <w:b/>
      <w:bCs/>
      <w:color w:val="auto"/>
      <w:sz w:val="18"/>
      <w:szCs w:val="18"/>
      <w:shd w:val="clear" w:color="auto" w:fill="FFFFFF"/>
    </w:rPr>
  </w:style>
  <w:style w:type="character" w:customStyle="1" w:styleId="4pt">
    <w:name w:val="Основной текст + Интервал 4 pt"/>
    <w:rsid w:val="000E3989"/>
    <w:rPr>
      <w:rFonts w:ascii="Times New Roman" w:hAnsi="Times New Roman" w:cs="Times New Roman"/>
      <w:spacing w:val="80"/>
      <w:shd w:val="clear" w:color="auto" w:fill="FFFFFF"/>
    </w:rPr>
  </w:style>
  <w:style w:type="character" w:customStyle="1" w:styleId="aa">
    <w:name w:val="Подпись к таблице_"/>
    <w:link w:val="ab"/>
    <w:locked/>
    <w:rsid w:val="000E3989"/>
    <w:rPr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0E3989"/>
    <w:pPr>
      <w:widowControl w:val="0"/>
      <w:shd w:val="clear" w:color="auto" w:fill="FFFFFF"/>
      <w:suppressAutoHyphens w:val="0"/>
      <w:spacing w:line="240" w:lineRule="atLeast"/>
      <w:ind w:firstLine="0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</w:rPr>
  </w:style>
  <w:style w:type="paragraph" w:styleId="ac">
    <w:name w:val="footnote text"/>
    <w:basedOn w:val="a"/>
    <w:link w:val="ad"/>
    <w:semiHidden/>
    <w:rsid w:val="000E3989"/>
    <w:pPr>
      <w:suppressAutoHyphens w:val="0"/>
      <w:spacing w:line="240" w:lineRule="auto"/>
      <w:ind w:firstLine="0"/>
    </w:pPr>
    <w:rPr>
      <w:color w:val="auto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E3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исьмо"/>
    <w:basedOn w:val="a"/>
    <w:rsid w:val="000E3989"/>
    <w:pPr>
      <w:suppressAutoHyphens w:val="0"/>
      <w:autoSpaceDE w:val="0"/>
      <w:autoSpaceDN w:val="0"/>
      <w:spacing w:line="320" w:lineRule="exact"/>
      <w:ind w:firstLine="720"/>
      <w:jc w:val="both"/>
    </w:pPr>
    <w:rPr>
      <w:rFonts w:eastAsia="Calibri"/>
      <w:color w:val="auto"/>
      <w:lang w:eastAsia="ru-RU"/>
    </w:rPr>
  </w:style>
  <w:style w:type="paragraph" w:styleId="af">
    <w:name w:val="Normal (Web)"/>
    <w:basedOn w:val="a"/>
    <w:unhideWhenUsed/>
    <w:rsid w:val="000E3989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  <w:style w:type="paragraph" w:styleId="af0">
    <w:name w:val="footer"/>
    <w:basedOn w:val="a"/>
    <w:link w:val="af1"/>
    <w:rsid w:val="000E39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E3989"/>
    <w:rPr>
      <w:rFonts w:ascii="Times New Roman" w:eastAsia="Times New Roman" w:hAnsi="Times New Roman" w:cs="Times New Roman"/>
      <w:color w:val="00000A"/>
      <w:sz w:val="28"/>
      <w:szCs w:val="28"/>
    </w:rPr>
  </w:style>
  <w:style w:type="character" w:styleId="af2">
    <w:name w:val="page number"/>
    <w:basedOn w:val="a0"/>
    <w:rsid w:val="000E3989"/>
  </w:style>
  <w:style w:type="paragraph" w:styleId="af3">
    <w:name w:val="header"/>
    <w:basedOn w:val="a"/>
    <w:link w:val="af4"/>
    <w:uiPriority w:val="99"/>
    <w:rsid w:val="000E398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E3989"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TableParagraph">
    <w:name w:val="Table Paragraph"/>
    <w:basedOn w:val="a"/>
    <w:rsid w:val="000E398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  <w:lang w:eastAsia="ru-RU"/>
    </w:rPr>
  </w:style>
  <w:style w:type="paragraph" w:styleId="af5">
    <w:name w:val="Body Text"/>
    <w:basedOn w:val="a"/>
    <w:link w:val="af6"/>
    <w:rsid w:val="000E3989"/>
    <w:pPr>
      <w:widowControl w:val="0"/>
      <w:suppressAutoHyphens w:val="0"/>
      <w:autoSpaceDE w:val="0"/>
      <w:autoSpaceDN w:val="0"/>
      <w:adjustRightInd w:val="0"/>
      <w:spacing w:line="240" w:lineRule="auto"/>
      <w:ind w:left="118" w:firstLine="567"/>
    </w:pPr>
    <w:rPr>
      <w:color w:val="auto"/>
      <w:sz w:val="30"/>
      <w:szCs w:val="30"/>
      <w:lang w:eastAsia="ru-RU"/>
    </w:rPr>
  </w:style>
  <w:style w:type="character" w:customStyle="1" w:styleId="af6">
    <w:name w:val="Основной текст Знак"/>
    <w:basedOn w:val="a0"/>
    <w:link w:val="af5"/>
    <w:rsid w:val="000E3989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8">
    <w:name w:val="Заголовок №1_"/>
    <w:link w:val="19"/>
    <w:locked/>
    <w:rsid w:val="000E3989"/>
    <w:rPr>
      <w:spacing w:val="4"/>
      <w:shd w:val="clear" w:color="auto" w:fill="FFFFFF"/>
    </w:rPr>
  </w:style>
  <w:style w:type="paragraph" w:customStyle="1" w:styleId="19">
    <w:name w:val="Основной текст1"/>
    <w:basedOn w:val="a"/>
    <w:link w:val="18"/>
    <w:rsid w:val="000E3989"/>
    <w:pPr>
      <w:widowControl w:val="0"/>
      <w:shd w:val="clear" w:color="auto" w:fill="FFFFFF"/>
      <w:spacing w:line="321" w:lineRule="exact"/>
    </w:pPr>
    <w:rPr>
      <w:rFonts w:asciiTheme="minorHAnsi" w:eastAsiaTheme="minorHAnsi" w:hAnsiTheme="minorHAnsi" w:cstheme="minorBidi"/>
      <w:color w:val="auto"/>
      <w:spacing w:val="4"/>
      <w:sz w:val="22"/>
      <w:szCs w:val="22"/>
      <w:shd w:val="clear" w:color="auto" w:fill="FFFFFF"/>
    </w:rPr>
  </w:style>
  <w:style w:type="character" w:customStyle="1" w:styleId="FontStyle12">
    <w:name w:val="Font Style12"/>
    <w:rsid w:val="000E3989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0E3989"/>
    <w:pPr>
      <w:widowControl w:val="0"/>
      <w:spacing w:line="269" w:lineRule="exact"/>
      <w:ind w:hanging="288"/>
    </w:pPr>
  </w:style>
  <w:style w:type="paragraph" w:customStyle="1" w:styleId="Style2">
    <w:name w:val="Style2"/>
    <w:basedOn w:val="a"/>
    <w:rsid w:val="000E3989"/>
    <w:pPr>
      <w:widowControl w:val="0"/>
      <w:spacing w:line="269" w:lineRule="exact"/>
      <w:ind w:hanging="470"/>
      <w:jc w:val="both"/>
    </w:pPr>
  </w:style>
  <w:style w:type="character" w:styleId="af7">
    <w:name w:val="footnote reference"/>
    <w:semiHidden/>
    <w:rsid w:val="000E3989"/>
    <w:rPr>
      <w:vertAlign w:val="superscript"/>
    </w:rPr>
  </w:style>
  <w:style w:type="character" w:customStyle="1" w:styleId="af8">
    <w:name w:val="Текст выноски Знак"/>
    <w:link w:val="af9"/>
    <w:locked/>
    <w:rsid w:val="000E3989"/>
    <w:rPr>
      <w:rFonts w:ascii="Times New Roman" w:hAnsi="Times New Roman" w:cs="Times New Roman"/>
    </w:rPr>
  </w:style>
  <w:style w:type="paragraph" w:styleId="af9">
    <w:name w:val="Balloon Text"/>
    <w:basedOn w:val="a"/>
    <w:link w:val="af8"/>
    <w:rsid w:val="000E3989"/>
    <w:pPr>
      <w:suppressAutoHyphens w:val="0"/>
      <w:spacing w:line="240" w:lineRule="auto"/>
      <w:ind w:firstLine="0"/>
    </w:pPr>
    <w:rPr>
      <w:rFonts w:eastAsiaTheme="minorHAnsi"/>
      <w:color w:val="auto"/>
      <w:sz w:val="22"/>
      <w:szCs w:val="22"/>
      <w:shd w:val="clear" w:color="auto" w:fill="FFFFFF"/>
    </w:rPr>
  </w:style>
  <w:style w:type="character" w:customStyle="1" w:styleId="1a">
    <w:name w:val="Текст выноски Знак1"/>
    <w:basedOn w:val="a0"/>
    <w:uiPriority w:val="99"/>
    <w:semiHidden/>
    <w:rsid w:val="000E3989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6">
    <w:name w:val="Заголовок №6_"/>
    <w:link w:val="60"/>
    <w:locked/>
    <w:rsid w:val="000E3989"/>
    <w:rPr>
      <w:shd w:val="clear" w:color="auto" w:fill="FFFFFF"/>
    </w:rPr>
  </w:style>
  <w:style w:type="paragraph" w:customStyle="1" w:styleId="60">
    <w:name w:val="Заголовок №6"/>
    <w:basedOn w:val="a"/>
    <w:link w:val="6"/>
    <w:rsid w:val="000E3989"/>
    <w:pPr>
      <w:widowControl w:val="0"/>
      <w:shd w:val="clear" w:color="auto" w:fill="FFFFFF"/>
      <w:suppressAutoHyphens w:val="0"/>
      <w:spacing w:before="180" w:after="180" w:line="240" w:lineRule="atLeast"/>
      <w:ind w:hanging="1680"/>
      <w:jc w:val="both"/>
      <w:outlineLvl w:val="5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</w:rPr>
  </w:style>
  <w:style w:type="character" w:customStyle="1" w:styleId="26">
    <w:name w:val="Знак Знак2"/>
    <w:locked/>
    <w:rsid w:val="000E3989"/>
    <w:rPr>
      <w:rFonts w:ascii="Times New Roman" w:hAnsi="Times New Roman" w:cs="Times New Roman"/>
      <w:shd w:val="clear" w:color="auto" w:fill="FFFFFF"/>
    </w:rPr>
  </w:style>
  <w:style w:type="character" w:customStyle="1" w:styleId="BodyTextChar">
    <w:name w:val="Body Text Char"/>
    <w:locked/>
    <w:rsid w:val="000E3989"/>
    <w:rPr>
      <w:rFonts w:ascii="Times New Roman" w:hAnsi="Times New Roman" w:cs="Times New Roman"/>
      <w:shd w:val="clear" w:color="auto" w:fill="FFFFFF"/>
    </w:rPr>
  </w:style>
  <w:style w:type="character" w:customStyle="1" w:styleId="81">
    <w:name w:val="Заголовок №8"/>
    <w:basedOn w:val="a0"/>
    <w:rsid w:val="000E3989"/>
  </w:style>
  <w:style w:type="paragraph" w:customStyle="1" w:styleId="p">
    <w:name w:val="p"/>
    <w:basedOn w:val="a"/>
    <w:rsid w:val="000E3989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  <w:style w:type="paragraph" w:customStyle="1" w:styleId="1b">
    <w:name w:val="Абзац списка1"/>
    <w:basedOn w:val="a"/>
    <w:rsid w:val="000E3989"/>
    <w:pPr>
      <w:suppressAutoHyphens w:val="0"/>
      <w:spacing w:line="240" w:lineRule="auto"/>
      <w:ind w:left="720" w:firstLine="0"/>
      <w:contextualSpacing/>
    </w:pPr>
    <w:rPr>
      <w:color w:val="auto"/>
      <w:sz w:val="24"/>
      <w:szCs w:val="24"/>
      <w:lang w:eastAsia="ru-RU"/>
    </w:rPr>
  </w:style>
  <w:style w:type="paragraph" w:customStyle="1" w:styleId="1c">
    <w:name w:val="Заголовок №1"/>
    <w:basedOn w:val="a"/>
    <w:rsid w:val="000E3989"/>
    <w:pPr>
      <w:shd w:val="clear" w:color="auto" w:fill="FFFFFF"/>
      <w:suppressAutoHyphens w:val="0"/>
      <w:spacing w:before="120" w:after="300" w:line="240" w:lineRule="atLeast"/>
      <w:ind w:firstLine="0"/>
      <w:jc w:val="both"/>
      <w:outlineLvl w:val="0"/>
    </w:pPr>
    <w:rPr>
      <w:b/>
      <w:color w:val="auto"/>
      <w:sz w:val="27"/>
      <w:szCs w:val="20"/>
      <w:shd w:val="clear" w:color="auto" w:fill="FFFFFF"/>
      <w:lang w:eastAsia="ru-RU"/>
    </w:rPr>
  </w:style>
  <w:style w:type="paragraph" w:customStyle="1" w:styleId="Default">
    <w:name w:val="Default"/>
    <w:rsid w:val="000E398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fa">
    <w:name w:val="Plain Text"/>
    <w:basedOn w:val="a"/>
    <w:link w:val="afb"/>
    <w:rsid w:val="000E3989"/>
    <w:pPr>
      <w:suppressAutoHyphens w:val="0"/>
      <w:spacing w:line="240" w:lineRule="auto"/>
      <w:ind w:firstLine="0"/>
    </w:pPr>
    <w:rPr>
      <w:rFonts w:ascii="Courier New" w:hAnsi="Courier New"/>
      <w:color w:val="auto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0E39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d">
    <w:name w:val="toc 1"/>
    <w:basedOn w:val="a"/>
    <w:next w:val="a"/>
    <w:rsid w:val="000E3989"/>
    <w:pPr>
      <w:spacing w:line="240" w:lineRule="auto"/>
      <w:ind w:firstLine="0"/>
    </w:pPr>
    <w:rPr>
      <w:color w:val="auto"/>
      <w:sz w:val="24"/>
      <w:szCs w:val="24"/>
      <w:lang w:eastAsia="ar-SA"/>
    </w:rPr>
  </w:style>
  <w:style w:type="paragraph" w:styleId="27">
    <w:name w:val="toc 2"/>
    <w:basedOn w:val="a"/>
    <w:next w:val="a"/>
    <w:rsid w:val="000E3989"/>
    <w:pPr>
      <w:spacing w:line="240" w:lineRule="auto"/>
      <w:ind w:left="240" w:firstLine="0"/>
    </w:pPr>
    <w:rPr>
      <w:color w:val="auto"/>
      <w:sz w:val="24"/>
      <w:szCs w:val="24"/>
      <w:lang w:eastAsia="ar-SA"/>
    </w:rPr>
  </w:style>
  <w:style w:type="paragraph" w:styleId="afc">
    <w:name w:val="Body Text Indent"/>
    <w:aliases w:val="текст,Основной текст 1,Нумерованный список !!,Надин стиль"/>
    <w:basedOn w:val="a"/>
    <w:link w:val="afd"/>
    <w:rsid w:val="000E3989"/>
    <w:pPr>
      <w:suppressAutoHyphens w:val="0"/>
      <w:spacing w:after="120" w:line="240" w:lineRule="auto"/>
      <w:ind w:left="283" w:firstLine="0"/>
    </w:pPr>
    <w:rPr>
      <w:color w:val="auto"/>
      <w:sz w:val="24"/>
      <w:szCs w:val="24"/>
      <w:lang w:eastAsia="ru-RU"/>
    </w:rPr>
  </w:style>
  <w:style w:type="character" w:customStyle="1" w:styleId="af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c"/>
    <w:rsid w:val="000E3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Стиль1"/>
    <w:basedOn w:val="a"/>
    <w:rsid w:val="000E3989"/>
    <w:pPr>
      <w:suppressAutoHyphens w:val="0"/>
      <w:spacing w:line="240" w:lineRule="auto"/>
      <w:jc w:val="both"/>
    </w:pPr>
    <w:rPr>
      <w:color w:val="auto"/>
      <w:szCs w:val="24"/>
      <w:lang w:eastAsia="ru-RU"/>
    </w:rPr>
  </w:style>
  <w:style w:type="paragraph" w:customStyle="1" w:styleId="a10">
    <w:name w:val="a1"/>
    <w:basedOn w:val="a"/>
    <w:rsid w:val="000E3989"/>
    <w:pPr>
      <w:suppressAutoHyphens w:val="0"/>
      <w:spacing w:line="312" w:lineRule="auto"/>
      <w:ind w:left="756" w:hanging="360"/>
      <w:jc w:val="both"/>
    </w:pPr>
    <w:rPr>
      <w:color w:val="auto"/>
      <w:sz w:val="24"/>
      <w:szCs w:val="24"/>
      <w:lang w:eastAsia="ru-RU"/>
    </w:rPr>
  </w:style>
  <w:style w:type="paragraph" w:customStyle="1" w:styleId="ConsPlusNormal">
    <w:name w:val="ConsPlusNormal"/>
    <w:rsid w:val="000E398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4pt">
    <w:name w:val="Заголовок №6 + Интервал 4 pt"/>
    <w:rsid w:val="000E3989"/>
    <w:rPr>
      <w:rFonts w:ascii="Times New Roman" w:hAnsi="Times New Roman" w:cs="Times New Roman"/>
      <w:spacing w:val="80"/>
      <w:shd w:val="clear" w:color="auto" w:fill="FFFFFF"/>
    </w:rPr>
  </w:style>
  <w:style w:type="character" w:customStyle="1" w:styleId="Heading1Char">
    <w:name w:val="Heading 1 Char"/>
    <w:locked/>
    <w:rsid w:val="000E39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E3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</w:pPr>
    <w:rPr>
      <w:rFonts w:ascii="Courier New" w:eastAsia="Calibri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E3989"/>
    <w:rPr>
      <w:rFonts w:ascii="Courier New" w:eastAsia="Calibri" w:hAnsi="Courier New" w:cs="Courier New"/>
      <w:sz w:val="20"/>
      <w:szCs w:val="20"/>
      <w:lang w:eastAsia="ru-RU"/>
    </w:rPr>
  </w:style>
  <w:style w:type="character" w:styleId="afe">
    <w:name w:val="Hyperlink"/>
    <w:rsid w:val="000E3989"/>
    <w:rPr>
      <w:color w:val="0000FF"/>
      <w:u w:val="single"/>
    </w:rPr>
  </w:style>
  <w:style w:type="character" w:customStyle="1" w:styleId="2Calibri">
    <w:name w:val="Основной текст (2) + Calibri"/>
    <w:rsid w:val="000E3989"/>
    <w:rPr>
      <w:rFonts w:ascii="Calibri" w:hAnsi="Calibri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://&#1085;&#1101;&#1073;.&#1088;&#1092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ksaa.edu.ru/marcweb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lpred.com/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20AD-C7CD-4295-A048-B8347718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24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Наталья Павловна Горбунова</cp:lastModifiedBy>
  <cp:revision>96</cp:revision>
  <dcterms:created xsi:type="dcterms:W3CDTF">2019-06-04T07:51:00Z</dcterms:created>
  <dcterms:modified xsi:type="dcterms:W3CDTF">2020-03-07T10:47:00Z</dcterms:modified>
</cp:coreProperties>
</file>