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D4" w:rsidRPr="002C365B" w:rsidRDefault="002345D4" w:rsidP="00F4280A">
      <w:pPr>
        <w:autoSpaceDE w:val="0"/>
        <w:autoSpaceDN w:val="0"/>
        <w:adjustRightInd w:val="0"/>
        <w:jc w:val="center"/>
        <w:rPr>
          <w:szCs w:val="28"/>
        </w:rPr>
      </w:pPr>
      <w:r w:rsidRPr="002C365B">
        <w:rPr>
          <w:szCs w:val="28"/>
        </w:rPr>
        <w:t>Министерство сельского хозяйства Российской Федерации</w:t>
      </w:r>
    </w:p>
    <w:p w:rsidR="002345D4" w:rsidRPr="002C365B" w:rsidRDefault="002345D4" w:rsidP="00F4280A">
      <w:pPr>
        <w:autoSpaceDE w:val="0"/>
        <w:autoSpaceDN w:val="0"/>
        <w:adjustRightInd w:val="0"/>
        <w:jc w:val="center"/>
        <w:rPr>
          <w:szCs w:val="28"/>
        </w:rPr>
      </w:pPr>
      <w:r w:rsidRPr="002C365B">
        <w:rPr>
          <w:szCs w:val="28"/>
        </w:rPr>
        <w:t>Департамент научно-технологической политики и образования</w:t>
      </w:r>
    </w:p>
    <w:p w:rsidR="002345D4" w:rsidRPr="002C365B" w:rsidRDefault="002345D4" w:rsidP="00F4280A">
      <w:pPr>
        <w:autoSpaceDE w:val="0"/>
        <w:autoSpaceDN w:val="0"/>
        <w:adjustRightInd w:val="0"/>
        <w:jc w:val="center"/>
        <w:rPr>
          <w:szCs w:val="28"/>
        </w:rPr>
      </w:pPr>
      <w:r w:rsidRPr="002C365B">
        <w:rPr>
          <w:szCs w:val="28"/>
        </w:rPr>
        <w:t>Федеральное государственное бюджетное образовательное учреждение</w:t>
      </w:r>
    </w:p>
    <w:p w:rsidR="002345D4" w:rsidRPr="002C365B" w:rsidRDefault="002345D4" w:rsidP="00F4280A">
      <w:pPr>
        <w:autoSpaceDE w:val="0"/>
        <w:autoSpaceDN w:val="0"/>
        <w:adjustRightInd w:val="0"/>
        <w:jc w:val="center"/>
        <w:rPr>
          <w:szCs w:val="28"/>
        </w:rPr>
      </w:pPr>
      <w:r w:rsidRPr="002C365B">
        <w:rPr>
          <w:szCs w:val="28"/>
        </w:rPr>
        <w:t>высшего образования</w:t>
      </w:r>
    </w:p>
    <w:p w:rsidR="002345D4" w:rsidRPr="002C365B" w:rsidRDefault="002345D4" w:rsidP="00F4280A">
      <w:pPr>
        <w:autoSpaceDE w:val="0"/>
        <w:autoSpaceDN w:val="0"/>
        <w:adjustRightInd w:val="0"/>
        <w:jc w:val="center"/>
        <w:rPr>
          <w:szCs w:val="28"/>
        </w:rPr>
      </w:pPr>
      <w:r w:rsidRPr="002C365B">
        <w:rPr>
          <w:szCs w:val="28"/>
        </w:rPr>
        <w:t>«Костромская государственная сельскохозяйственная академия»</w:t>
      </w:r>
      <w:r w:rsidRPr="002C365B">
        <w:rPr>
          <w:szCs w:val="28"/>
        </w:rPr>
        <w:cr/>
        <w:t>Факультет ветеринарной медицины и зоотехнии</w:t>
      </w:r>
      <w:r w:rsidRPr="002C365B">
        <w:rPr>
          <w:szCs w:val="28"/>
        </w:rPr>
        <w:cr/>
        <w:t>Специальность 36.05.01 «Ветеринария»</w:t>
      </w:r>
    </w:p>
    <w:p w:rsidR="002345D4" w:rsidRPr="002C365B" w:rsidRDefault="002345D4" w:rsidP="00F4280A">
      <w:pPr>
        <w:autoSpaceDE w:val="0"/>
        <w:autoSpaceDN w:val="0"/>
        <w:adjustRightInd w:val="0"/>
        <w:jc w:val="center"/>
        <w:rPr>
          <w:szCs w:val="28"/>
        </w:rPr>
      </w:pPr>
      <w:r w:rsidRPr="002C365B">
        <w:rPr>
          <w:szCs w:val="28"/>
        </w:rPr>
        <w:t>Кафедра «Внутренние незаразные болезни, хирургии и акушерства»</w:t>
      </w:r>
    </w:p>
    <w:p w:rsidR="002345D4" w:rsidRPr="002C365B" w:rsidRDefault="002345D4" w:rsidP="002345D4">
      <w:pPr>
        <w:autoSpaceDE w:val="0"/>
        <w:autoSpaceDN w:val="0"/>
        <w:adjustRightInd w:val="0"/>
        <w:jc w:val="center"/>
        <w:rPr>
          <w:b/>
          <w:szCs w:val="28"/>
        </w:rPr>
      </w:pPr>
    </w:p>
    <w:p w:rsidR="002345D4" w:rsidRPr="002C365B" w:rsidRDefault="002345D4" w:rsidP="002345D4">
      <w:pPr>
        <w:autoSpaceDE w:val="0"/>
        <w:autoSpaceDN w:val="0"/>
        <w:adjustRightInd w:val="0"/>
        <w:jc w:val="center"/>
        <w:rPr>
          <w:b/>
          <w:szCs w:val="28"/>
        </w:rPr>
      </w:pPr>
    </w:p>
    <w:p w:rsidR="002345D4" w:rsidRPr="002C365B" w:rsidRDefault="002345D4" w:rsidP="00872626">
      <w:pPr>
        <w:autoSpaceDE w:val="0"/>
        <w:autoSpaceDN w:val="0"/>
        <w:adjustRightInd w:val="0"/>
        <w:ind w:firstLine="0"/>
        <w:jc w:val="center"/>
        <w:rPr>
          <w:b/>
          <w:szCs w:val="28"/>
        </w:rPr>
      </w:pPr>
    </w:p>
    <w:p w:rsidR="002345D4" w:rsidRPr="00872626" w:rsidRDefault="002345D4" w:rsidP="00872626">
      <w:pPr>
        <w:autoSpaceDE w:val="0"/>
        <w:autoSpaceDN w:val="0"/>
        <w:adjustRightInd w:val="0"/>
        <w:ind w:firstLine="0"/>
        <w:jc w:val="center"/>
        <w:rPr>
          <w:b/>
          <w:sz w:val="36"/>
          <w:szCs w:val="28"/>
        </w:rPr>
      </w:pPr>
      <w:r w:rsidRPr="00872626">
        <w:rPr>
          <w:b/>
          <w:sz w:val="36"/>
          <w:szCs w:val="28"/>
        </w:rPr>
        <w:t>Реферат</w:t>
      </w:r>
    </w:p>
    <w:p w:rsidR="002345D4" w:rsidRPr="002C365B" w:rsidRDefault="002345D4" w:rsidP="00872626">
      <w:pPr>
        <w:autoSpaceDE w:val="0"/>
        <w:autoSpaceDN w:val="0"/>
        <w:adjustRightInd w:val="0"/>
        <w:ind w:firstLine="0"/>
        <w:jc w:val="center"/>
        <w:rPr>
          <w:szCs w:val="28"/>
        </w:rPr>
      </w:pPr>
      <w:r w:rsidRPr="002C365B">
        <w:rPr>
          <w:szCs w:val="28"/>
        </w:rPr>
        <w:t>по дисциплине «</w:t>
      </w:r>
      <w:r>
        <w:rPr>
          <w:szCs w:val="28"/>
        </w:rPr>
        <w:t>Физиотерапия</w:t>
      </w:r>
      <w:r w:rsidRPr="002C365B">
        <w:rPr>
          <w:szCs w:val="28"/>
        </w:rPr>
        <w:t>»</w:t>
      </w:r>
    </w:p>
    <w:p w:rsidR="002345D4" w:rsidRPr="002C365B" w:rsidRDefault="002345D4" w:rsidP="00872626">
      <w:pPr>
        <w:tabs>
          <w:tab w:val="left" w:pos="3481"/>
        </w:tabs>
        <w:autoSpaceDE w:val="0"/>
        <w:autoSpaceDN w:val="0"/>
        <w:adjustRightInd w:val="0"/>
        <w:ind w:firstLine="0"/>
        <w:jc w:val="center"/>
        <w:rPr>
          <w:szCs w:val="28"/>
        </w:rPr>
      </w:pPr>
      <w:r w:rsidRPr="002C365B">
        <w:rPr>
          <w:szCs w:val="28"/>
        </w:rPr>
        <w:t>Тема: «</w:t>
      </w:r>
      <w:r w:rsidR="001D6E3D">
        <w:rPr>
          <w:szCs w:val="28"/>
        </w:rPr>
        <w:t>Дарсонвализация</w:t>
      </w:r>
      <w:r w:rsidRPr="002C365B">
        <w:rPr>
          <w:szCs w:val="28"/>
        </w:rPr>
        <w:t>»</w:t>
      </w:r>
    </w:p>
    <w:p w:rsidR="002345D4" w:rsidRPr="002C365B" w:rsidRDefault="002345D4" w:rsidP="002345D4">
      <w:pPr>
        <w:tabs>
          <w:tab w:val="left" w:pos="3481"/>
        </w:tabs>
        <w:autoSpaceDE w:val="0"/>
        <w:autoSpaceDN w:val="0"/>
        <w:adjustRightInd w:val="0"/>
        <w:jc w:val="right"/>
        <w:rPr>
          <w:szCs w:val="28"/>
        </w:rPr>
      </w:pPr>
    </w:p>
    <w:p w:rsidR="002345D4" w:rsidRPr="002C365B" w:rsidRDefault="002345D4" w:rsidP="002345D4">
      <w:pPr>
        <w:tabs>
          <w:tab w:val="left" w:pos="3481"/>
        </w:tabs>
        <w:autoSpaceDE w:val="0"/>
        <w:autoSpaceDN w:val="0"/>
        <w:adjustRightInd w:val="0"/>
        <w:jc w:val="right"/>
        <w:rPr>
          <w:szCs w:val="28"/>
        </w:rPr>
      </w:pPr>
    </w:p>
    <w:p w:rsidR="002345D4" w:rsidRPr="002C365B" w:rsidRDefault="002345D4" w:rsidP="002345D4">
      <w:pPr>
        <w:tabs>
          <w:tab w:val="left" w:pos="3481"/>
        </w:tabs>
        <w:autoSpaceDE w:val="0"/>
        <w:autoSpaceDN w:val="0"/>
        <w:adjustRightInd w:val="0"/>
        <w:jc w:val="right"/>
        <w:rPr>
          <w:szCs w:val="28"/>
        </w:rPr>
      </w:pPr>
    </w:p>
    <w:p w:rsidR="003B6152" w:rsidRDefault="002345D4" w:rsidP="003B6152">
      <w:pPr>
        <w:tabs>
          <w:tab w:val="left" w:pos="3481"/>
        </w:tabs>
        <w:autoSpaceDE w:val="0"/>
        <w:autoSpaceDN w:val="0"/>
        <w:adjustRightInd w:val="0"/>
        <w:jc w:val="right"/>
        <w:rPr>
          <w:szCs w:val="28"/>
        </w:rPr>
      </w:pPr>
      <w:r w:rsidRPr="002C365B">
        <w:rPr>
          <w:szCs w:val="28"/>
        </w:rPr>
        <w:t>Выпол</w:t>
      </w:r>
      <w:r w:rsidR="003B6152">
        <w:rPr>
          <w:szCs w:val="28"/>
        </w:rPr>
        <w:t xml:space="preserve">нил: студент 4 курса </w:t>
      </w:r>
      <w:r w:rsidR="0099421D">
        <w:rPr>
          <w:szCs w:val="28"/>
        </w:rPr>
        <w:t>4</w:t>
      </w:r>
      <w:r w:rsidR="003B6152">
        <w:rPr>
          <w:szCs w:val="28"/>
        </w:rPr>
        <w:t xml:space="preserve"> группы</w:t>
      </w:r>
    </w:p>
    <w:p w:rsidR="002345D4" w:rsidRPr="003B6152" w:rsidRDefault="002345D4" w:rsidP="002345D4">
      <w:pPr>
        <w:tabs>
          <w:tab w:val="left" w:pos="3481"/>
        </w:tabs>
        <w:autoSpaceDE w:val="0"/>
        <w:autoSpaceDN w:val="0"/>
        <w:adjustRightInd w:val="0"/>
        <w:jc w:val="right"/>
        <w:rPr>
          <w:szCs w:val="28"/>
        </w:rPr>
      </w:pPr>
      <w:r w:rsidRPr="002C365B">
        <w:rPr>
          <w:szCs w:val="28"/>
        </w:rPr>
        <w:t xml:space="preserve"> </w:t>
      </w:r>
      <w:proofErr w:type="spellStart"/>
      <w:r w:rsidR="0099421D">
        <w:rPr>
          <w:szCs w:val="28"/>
        </w:rPr>
        <w:t>Лутфуллина</w:t>
      </w:r>
      <w:proofErr w:type="spellEnd"/>
      <w:r w:rsidR="0099421D">
        <w:rPr>
          <w:szCs w:val="28"/>
        </w:rPr>
        <w:t xml:space="preserve"> Алина </w:t>
      </w:r>
      <w:proofErr w:type="spellStart"/>
      <w:r w:rsidR="0099421D">
        <w:rPr>
          <w:szCs w:val="28"/>
        </w:rPr>
        <w:t>Айдаровна</w:t>
      </w:r>
      <w:proofErr w:type="spellEnd"/>
    </w:p>
    <w:p w:rsidR="002345D4" w:rsidRDefault="002345D4" w:rsidP="002345D4">
      <w:pPr>
        <w:tabs>
          <w:tab w:val="left" w:pos="3481"/>
        </w:tabs>
        <w:autoSpaceDE w:val="0"/>
        <w:autoSpaceDN w:val="0"/>
        <w:adjustRightInd w:val="0"/>
        <w:jc w:val="right"/>
        <w:rPr>
          <w:szCs w:val="28"/>
        </w:rPr>
      </w:pPr>
      <w:r w:rsidRPr="002C365B">
        <w:rPr>
          <w:szCs w:val="28"/>
        </w:rPr>
        <w:tab/>
        <w:t xml:space="preserve">Проверил: </w:t>
      </w:r>
      <w:r>
        <w:rPr>
          <w:szCs w:val="28"/>
        </w:rPr>
        <w:t>доктор биологических наук,</w:t>
      </w:r>
    </w:p>
    <w:p w:rsidR="002345D4" w:rsidRDefault="002345D4" w:rsidP="002345D4">
      <w:pPr>
        <w:tabs>
          <w:tab w:val="left" w:pos="3481"/>
        </w:tabs>
        <w:autoSpaceDE w:val="0"/>
        <w:autoSpaceDN w:val="0"/>
        <w:adjustRightInd w:val="0"/>
        <w:jc w:val="right"/>
        <w:rPr>
          <w:szCs w:val="28"/>
        </w:rPr>
      </w:pPr>
      <w:r>
        <w:rPr>
          <w:szCs w:val="28"/>
        </w:rPr>
        <w:t>Профессор кафедры внутренних незаразных болезней,</w:t>
      </w:r>
    </w:p>
    <w:p w:rsidR="002345D4" w:rsidRDefault="002345D4" w:rsidP="002345D4">
      <w:pPr>
        <w:tabs>
          <w:tab w:val="left" w:pos="3481"/>
        </w:tabs>
        <w:autoSpaceDE w:val="0"/>
        <w:autoSpaceDN w:val="0"/>
        <w:adjustRightInd w:val="0"/>
        <w:jc w:val="right"/>
        <w:rPr>
          <w:szCs w:val="28"/>
        </w:rPr>
      </w:pPr>
      <w:r>
        <w:rPr>
          <w:szCs w:val="28"/>
        </w:rPr>
        <w:t>Хирургии и акушерства</w:t>
      </w:r>
    </w:p>
    <w:p w:rsidR="002345D4" w:rsidRPr="002C365B" w:rsidRDefault="002345D4" w:rsidP="002345D4">
      <w:pPr>
        <w:tabs>
          <w:tab w:val="left" w:pos="3481"/>
        </w:tabs>
        <w:autoSpaceDE w:val="0"/>
        <w:autoSpaceDN w:val="0"/>
        <w:adjustRightInd w:val="0"/>
        <w:jc w:val="right"/>
        <w:rPr>
          <w:szCs w:val="28"/>
        </w:rPr>
      </w:pPr>
      <w:proofErr w:type="spellStart"/>
      <w:r>
        <w:rPr>
          <w:szCs w:val="28"/>
        </w:rPr>
        <w:t>Кочуева</w:t>
      </w:r>
      <w:proofErr w:type="spellEnd"/>
      <w:r>
        <w:rPr>
          <w:szCs w:val="28"/>
        </w:rPr>
        <w:t xml:space="preserve"> Наталья Анатольевна </w:t>
      </w:r>
    </w:p>
    <w:p w:rsidR="002345D4" w:rsidRPr="002C365B" w:rsidRDefault="002345D4" w:rsidP="002345D4">
      <w:pPr>
        <w:tabs>
          <w:tab w:val="left" w:pos="3481"/>
        </w:tabs>
        <w:autoSpaceDE w:val="0"/>
        <w:autoSpaceDN w:val="0"/>
        <w:adjustRightInd w:val="0"/>
        <w:rPr>
          <w:szCs w:val="28"/>
        </w:rPr>
      </w:pPr>
    </w:p>
    <w:p w:rsidR="002345D4" w:rsidRPr="002C365B" w:rsidRDefault="002345D4" w:rsidP="002345D4">
      <w:pPr>
        <w:tabs>
          <w:tab w:val="left" w:pos="3481"/>
        </w:tabs>
        <w:autoSpaceDE w:val="0"/>
        <w:autoSpaceDN w:val="0"/>
        <w:adjustRightInd w:val="0"/>
        <w:jc w:val="center"/>
        <w:rPr>
          <w:szCs w:val="28"/>
        </w:rPr>
      </w:pPr>
    </w:p>
    <w:p w:rsidR="002345D4" w:rsidRPr="002C365B" w:rsidRDefault="002345D4" w:rsidP="002345D4">
      <w:pPr>
        <w:tabs>
          <w:tab w:val="left" w:pos="3481"/>
        </w:tabs>
        <w:autoSpaceDE w:val="0"/>
        <w:autoSpaceDN w:val="0"/>
        <w:adjustRightInd w:val="0"/>
        <w:jc w:val="center"/>
        <w:rPr>
          <w:szCs w:val="28"/>
        </w:rPr>
      </w:pPr>
    </w:p>
    <w:p w:rsidR="002345D4" w:rsidRPr="002C365B" w:rsidRDefault="002345D4" w:rsidP="002345D4">
      <w:pPr>
        <w:tabs>
          <w:tab w:val="left" w:pos="3481"/>
        </w:tabs>
        <w:autoSpaceDE w:val="0"/>
        <w:autoSpaceDN w:val="0"/>
        <w:adjustRightInd w:val="0"/>
        <w:jc w:val="center"/>
        <w:rPr>
          <w:szCs w:val="28"/>
        </w:rPr>
      </w:pPr>
    </w:p>
    <w:p w:rsidR="002345D4" w:rsidRDefault="002345D4" w:rsidP="002345D4">
      <w:pPr>
        <w:tabs>
          <w:tab w:val="left" w:pos="3481"/>
        </w:tabs>
        <w:autoSpaceDE w:val="0"/>
        <w:autoSpaceDN w:val="0"/>
        <w:adjustRightInd w:val="0"/>
        <w:jc w:val="center"/>
        <w:rPr>
          <w:szCs w:val="28"/>
        </w:rPr>
      </w:pPr>
    </w:p>
    <w:p w:rsidR="003B6152" w:rsidRDefault="003B6152" w:rsidP="002345D4">
      <w:pPr>
        <w:tabs>
          <w:tab w:val="left" w:pos="3481"/>
        </w:tabs>
        <w:autoSpaceDE w:val="0"/>
        <w:autoSpaceDN w:val="0"/>
        <w:adjustRightInd w:val="0"/>
        <w:jc w:val="center"/>
        <w:rPr>
          <w:szCs w:val="28"/>
        </w:rPr>
      </w:pPr>
    </w:p>
    <w:p w:rsidR="002345D4" w:rsidRPr="007C2C58" w:rsidRDefault="002345D4" w:rsidP="002345D4">
      <w:pPr>
        <w:tabs>
          <w:tab w:val="left" w:pos="3481"/>
        </w:tabs>
        <w:autoSpaceDE w:val="0"/>
        <w:autoSpaceDN w:val="0"/>
        <w:adjustRightInd w:val="0"/>
        <w:jc w:val="center"/>
        <w:rPr>
          <w:szCs w:val="28"/>
        </w:rPr>
      </w:pPr>
      <w:proofErr w:type="spellStart"/>
      <w:r>
        <w:rPr>
          <w:szCs w:val="28"/>
        </w:rPr>
        <w:t>Караваево</w:t>
      </w:r>
      <w:proofErr w:type="spellEnd"/>
      <w:r>
        <w:rPr>
          <w:szCs w:val="28"/>
        </w:rPr>
        <w:t>, 20</w:t>
      </w:r>
      <w:r w:rsidR="0099421D">
        <w:rPr>
          <w:szCs w:val="28"/>
        </w:rPr>
        <w:t>20</w:t>
      </w:r>
    </w:p>
    <w:p w:rsidR="00AF42FD" w:rsidRPr="003B6152" w:rsidRDefault="002345D4" w:rsidP="00D148E8">
      <w:pPr>
        <w:jc w:val="center"/>
        <w:rPr>
          <w:b/>
        </w:rPr>
      </w:pPr>
      <w:bookmarkStart w:id="0" w:name="_GoBack"/>
      <w:bookmarkEnd w:id="0"/>
      <w:r w:rsidRPr="003B6152">
        <w:rPr>
          <w:b/>
        </w:rPr>
        <w:lastRenderedPageBreak/>
        <w:t>Содержание</w:t>
      </w:r>
    </w:p>
    <w:p w:rsidR="00FE02D0" w:rsidRDefault="00FE02D0" w:rsidP="003B6152">
      <w:r w:rsidRPr="003B6152">
        <w:t>Введение</w:t>
      </w:r>
      <w:r w:rsidR="003B6152">
        <w:t>……………………………………………………………</w:t>
      </w:r>
      <w:r w:rsidR="0047480F">
        <w:t>.</w:t>
      </w:r>
      <w:r w:rsidR="003B6152">
        <w:t>…...</w:t>
      </w:r>
      <w:r w:rsidR="0016001D" w:rsidRPr="003B6152">
        <w:t>….3</w:t>
      </w:r>
    </w:p>
    <w:p w:rsidR="00B66017" w:rsidRPr="0047480F" w:rsidRDefault="00B66017" w:rsidP="00B66017">
      <w:pPr>
        <w:rPr>
          <w:szCs w:val="28"/>
        </w:rPr>
      </w:pPr>
      <w:r>
        <w:rPr>
          <w:bCs/>
          <w:iCs/>
          <w:szCs w:val="28"/>
        </w:rPr>
        <w:t>Историческая справка……………………………….…………….……...3</w:t>
      </w:r>
    </w:p>
    <w:p w:rsidR="00B66017" w:rsidRPr="00B66017" w:rsidRDefault="00B66017" w:rsidP="00B66017">
      <w:pPr>
        <w:shd w:val="clear" w:color="auto" w:fill="FFFFFF"/>
        <w:textAlignment w:val="baseline"/>
        <w:outlineLvl w:val="1"/>
        <w:rPr>
          <w:color w:val="333333"/>
          <w:szCs w:val="28"/>
        </w:rPr>
      </w:pPr>
      <w:r w:rsidRPr="00B66017">
        <w:rPr>
          <w:color w:val="333333"/>
          <w:szCs w:val="28"/>
        </w:rPr>
        <w:t>Виды лечения переменным током</w:t>
      </w:r>
      <w:r>
        <w:rPr>
          <w:color w:val="333333"/>
          <w:szCs w:val="28"/>
        </w:rPr>
        <w:t>…………………</w:t>
      </w:r>
      <w:r>
        <w:rPr>
          <w:bCs/>
          <w:iCs/>
          <w:szCs w:val="28"/>
        </w:rPr>
        <w:t>…………….………..4</w:t>
      </w:r>
    </w:p>
    <w:p w:rsidR="00D148E8" w:rsidRPr="003B6152" w:rsidRDefault="00D148E8" w:rsidP="003B6152">
      <w:r>
        <w:t>Механизм действия</w:t>
      </w:r>
      <w:r w:rsidR="005A2851">
        <w:t>……..</w:t>
      </w:r>
      <w:r w:rsidR="0047480F">
        <w:t>………………………………………..….…….</w:t>
      </w:r>
      <w:r w:rsidR="00B66017">
        <w:t>5</w:t>
      </w:r>
    </w:p>
    <w:p w:rsidR="00FE02D0" w:rsidRPr="003B6152" w:rsidRDefault="005A2851" w:rsidP="003B6152">
      <w:r w:rsidRPr="005A2851">
        <w:rPr>
          <w:szCs w:val="28"/>
        </w:rPr>
        <w:t>Методика отпуска процедуры.…………..</w:t>
      </w:r>
      <w:r w:rsidR="0047480F" w:rsidRPr="005A2851">
        <w:rPr>
          <w:szCs w:val="28"/>
        </w:rPr>
        <w:t>……………………….………</w:t>
      </w:r>
      <w:r w:rsidR="00B66017">
        <w:t>5</w:t>
      </w:r>
    </w:p>
    <w:p w:rsidR="00FE02D0" w:rsidRPr="005A2851" w:rsidRDefault="005A2851" w:rsidP="005A2851">
      <w:pPr>
        <w:rPr>
          <w:szCs w:val="28"/>
        </w:rPr>
      </w:pPr>
      <w:r w:rsidRPr="005A2851">
        <w:rPr>
          <w:szCs w:val="28"/>
        </w:rPr>
        <w:t>Показания и противопоказания</w:t>
      </w:r>
      <w:r>
        <w:rPr>
          <w:szCs w:val="28"/>
        </w:rPr>
        <w:t>…………………………………………..</w:t>
      </w:r>
      <w:r w:rsidR="00B66017">
        <w:t>6</w:t>
      </w:r>
    </w:p>
    <w:p w:rsidR="00E04CC5" w:rsidRPr="003B6152" w:rsidRDefault="00E04CC5" w:rsidP="003B6152">
      <w:r w:rsidRPr="003B6152">
        <w:t>Заключение</w:t>
      </w:r>
      <w:r w:rsidR="0047480F">
        <w:t>………………………………………………</w:t>
      </w:r>
      <w:r w:rsidR="0016001D" w:rsidRPr="003B6152">
        <w:t>…………………8</w:t>
      </w:r>
    </w:p>
    <w:p w:rsidR="0016001D" w:rsidRPr="003B6152" w:rsidRDefault="0016001D" w:rsidP="003B6152">
      <w:r w:rsidRPr="003B6152">
        <w:t>Список использованной литературы……………………………………...9</w:t>
      </w:r>
    </w:p>
    <w:p w:rsidR="00FE02D0" w:rsidRPr="00C0621E" w:rsidRDefault="00FE02D0" w:rsidP="00C0621E">
      <w:pPr>
        <w:ind w:left="720"/>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2345D4" w:rsidRDefault="002345D4" w:rsidP="002345D4">
      <w:pPr>
        <w:rPr>
          <w:szCs w:val="28"/>
        </w:rPr>
      </w:pPr>
    </w:p>
    <w:p w:rsidR="00D148E8" w:rsidRDefault="00D148E8" w:rsidP="002345D4">
      <w:pPr>
        <w:rPr>
          <w:szCs w:val="28"/>
        </w:rPr>
      </w:pPr>
    </w:p>
    <w:p w:rsidR="002345D4" w:rsidRDefault="002345D4" w:rsidP="002345D4">
      <w:pPr>
        <w:rPr>
          <w:szCs w:val="28"/>
        </w:rPr>
      </w:pPr>
    </w:p>
    <w:p w:rsidR="00A47ACE" w:rsidRDefault="00832C04" w:rsidP="0099421D">
      <w:pPr>
        <w:jc w:val="center"/>
        <w:rPr>
          <w:b/>
          <w:szCs w:val="28"/>
        </w:rPr>
      </w:pPr>
      <w:r>
        <w:rPr>
          <w:b/>
          <w:szCs w:val="28"/>
        </w:rPr>
        <w:t>Введение</w:t>
      </w:r>
    </w:p>
    <w:p w:rsidR="001D6E3D" w:rsidRPr="00401E29" w:rsidRDefault="001D6E3D" w:rsidP="000B7E63">
      <w:pPr>
        <w:rPr>
          <w:szCs w:val="28"/>
        </w:rPr>
      </w:pPr>
      <w:proofErr w:type="spellStart"/>
      <w:proofErr w:type="gramStart"/>
      <w:r w:rsidRPr="00401E29">
        <w:rPr>
          <w:bCs/>
          <w:szCs w:val="28"/>
          <w:shd w:val="clear" w:color="auto" w:fill="FFFFFF"/>
        </w:rPr>
        <w:t>Дарсонвализа́ция</w:t>
      </w:r>
      <w:proofErr w:type="spellEnd"/>
      <w:proofErr w:type="gramEnd"/>
      <w:r w:rsidRPr="00401E29">
        <w:rPr>
          <w:szCs w:val="28"/>
          <w:shd w:val="clear" w:color="auto" w:fill="FFFFFF"/>
        </w:rPr>
        <w:t> — методика физиотерапевтического воздействия на поверхностные ткани и слизистые оболочки организма  импульсными токами высокой частоты, относится к разделу «электротерапии». Назван по фамилии автора, французского физиолога и физика </w:t>
      </w:r>
      <w:proofErr w:type="spellStart"/>
      <w:r w:rsidRPr="00401E29">
        <w:rPr>
          <w:szCs w:val="28"/>
          <w:shd w:val="clear" w:color="auto" w:fill="FFFFFF"/>
        </w:rPr>
        <w:t>Арсена</w:t>
      </w:r>
      <w:proofErr w:type="spellEnd"/>
      <w:proofErr w:type="gramStart"/>
      <w:r w:rsidRPr="00401E29">
        <w:rPr>
          <w:szCs w:val="28"/>
          <w:shd w:val="clear" w:color="auto" w:fill="FFFFFF"/>
        </w:rPr>
        <w:t xml:space="preserve"> </w:t>
      </w:r>
      <w:proofErr w:type="spellStart"/>
      <w:r w:rsidRPr="00401E29">
        <w:rPr>
          <w:szCs w:val="28"/>
          <w:shd w:val="clear" w:color="auto" w:fill="FFFFFF"/>
        </w:rPr>
        <w:t>Д</w:t>
      </w:r>
      <w:proofErr w:type="gramEnd"/>
      <w:r w:rsidRPr="00401E29">
        <w:rPr>
          <w:szCs w:val="28"/>
          <w:shd w:val="clear" w:color="auto" w:fill="FFFFFF"/>
        </w:rPr>
        <w:t>’Арсонваля</w:t>
      </w:r>
      <w:proofErr w:type="spellEnd"/>
      <w:r w:rsidRPr="00401E29">
        <w:rPr>
          <w:szCs w:val="28"/>
        </w:rPr>
        <w:t>.</w:t>
      </w:r>
    </w:p>
    <w:p w:rsidR="00A47ACE" w:rsidRPr="00401E29" w:rsidRDefault="001D6E3D" w:rsidP="000B7E63">
      <w:pPr>
        <w:rPr>
          <w:szCs w:val="28"/>
        </w:rPr>
      </w:pPr>
      <w:r w:rsidRPr="00401E29">
        <w:rPr>
          <w:szCs w:val="28"/>
          <w:shd w:val="clear" w:color="auto" w:fill="FFFFFF"/>
        </w:rPr>
        <w:t>Существуют 2 вида применения дарсонвализации: местная и общая (</w:t>
      </w:r>
      <w:proofErr w:type="spellStart"/>
      <w:r w:rsidRPr="00401E29">
        <w:rPr>
          <w:szCs w:val="28"/>
          <w:shd w:val="clear" w:color="auto" w:fill="FFFFFF"/>
        </w:rPr>
        <w:t>индуктотерапия</w:t>
      </w:r>
      <w:proofErr w:type="spellEnd"/>
      <w:r w:rsidRPr="00401E29">
        <w:rPr>
          <w:szCs w:val="28"/>
          <w:shd w:val="clear" w:color="auto" w:fill="FFFFFF"/>
        </w:rPr>
        <w:t>). Местная дарсонвализация или диатермия — воздействие на отдельные участки тела слабым импульсным переменным током высокой частоты и высокого напряжения. При местной дарсонвализации ток проводят через стеклянный вакуумный электрод, перемещаемый по поверхности тела или через специальный электрод, вводимые в прямую кишку. Под влиянием дарсонвализации расширяются кровеносные сосуды, активизирует кровообращение, улучшается питание тканей</w:t>
      </w:r>
      <w:r w:rsidRPr="00401E29">
        <w:rPr>
          <w:rFonts w:ascii="Arial" w:hAnsi="Arial" w:cs="Arial"/>
          <w:sz w:val="21"/>
          <w:szCs w:val="21"/>
          <w:shd w:val="clear" w:color="auto" w:fill="FFFFFF"/>
        </w:rPr>
        <w:t>.</w:t>
      </w:r>
      <w:r w:rsidRPr="00401E29">
        <w:rPr>
          <w:szCs w:val="28"/>
        </w:rPr>
        <w:t xml:space="preserve"> </w:t>
      </w:r>
      <w:r w:rsidR="0047480F" w:rsidRPr="00401E29">
        <w:rPr>
          <w:szCs w:val="28"/>
        </w:rPr>
        <w:t>[1]</w:t>
      </w:r>
    </w:p>
    <w:p w:rsidR="005A2851" w:rsidRPr="00F4280A" w:rsidRDefault="005A2851" w:rsidP="000B7E63">
      <w:pPr>
        <w:rPr>
          <w:szCs w:val="28"/>
        </w:rPr>
      </w:pPr>
    </w:p>
    <w:p w:rsidR="00B66017" w:rsidRPr="00DF3AC5" w:rsidRDefault="00B66017" w:rsidP="00B66017">
      <w:pPr>
        <w:ind w:firstLine="851"/>
        <w:jc w:val="center"/>
        <w:rPr>
          <w:szCs w:val="28"/>
        </w:rPr>
      </w:pPr>
      <w:r>
        <w:rPr>
          <w:b/>
          <w:bCs/>
          <w:iCs/>
          <w:szCs w:val="28"/>
        </w:rPr>
        <w:t>Историческая справка.</w:t>
      </w:r>
    </w:p>
    <w:p w:rsidR="00B66017" w:rsidRPr="00F4280A" w:rsidRDefault="00B66017" w:rsidP="00B66017">
      <w:pPr>
        <w:ind w:firstLine="851"/>
        <w:rPr>
          <w:szCs w:val="28"/>
        </w:rPr>
      </w:pPr>
      <w:r w:rsidRPr="00B66017">
        <w:rPr>
          <w:szCs w:val="28"/>
          <w:shd w:val="clear" w:color="auto" w:fill="FFFFFF"/>
        </w:rPr>
        <w:t xml:space="preserve">Дарсонвализация - это технология электролечения, при которой осуществляется воздействие импульсным током высокого напряжения (от 20 до 40 кВ) и частоты (от 110 до 140 кГц) и малой силы (от 0,015 </w:t>
      </w:r>
      <w:proofErr w:type="gramStart"/>
      <w:r w:rsidRPr="00B66017">
        <w:rPr>
          <w:szCs w:val="28"/>
          <w:shd w:val="clear" w:color="auto" w:fill="FFFFFF"/>
        </w:rPr>
        <w:t>до</w:t>
      </w:r>
      <w:proofErr w:type="gramEnd"/>
      <w:r w:rsidRPr="00B66017">
        <w:rPr>
          <w:szCs w:val="28"/>
          <w:shd w:val="clear" w:color="auto" w:fill="FFFFFF"/>
        </w:rPr>
        <w:t xml:space="preserve"> 0,2 А). Она была разработана в конце 19 в., в 1892 г., французским ученым-физиологом Жаком-Арсением </w:t>
      </w:r>
      <w:proofErr w:type="spellStart"/>
      <w:r w:rsidRPr="00B66017">
        <w:rPr>
          <w:szCs w:val="28"/>
          <w:shd w:val="clear" w:color="auto" w:fill="FFFFFF"/>
        </w:rPr>
        <w:t>д</w:t>
      </w:r>
      <w:proofErr w:type="spellEnd"/>
      <w:proofErr w:type="gramStart"/>
      <w:r w:rsidRPr="00B66017">
        <w:rPr>
          <w:szCs w:val="28"/>
          <w:shd w:val="clear" w:color="auto" w:fill="FFFFFF"/>
        </w:rPr>
        <w:t>"</w:t>
      </w:r>
      <w:proofErr w:type="spellStart"/>
      <w:r w:rsidRPr="00B66017">
        <w:rPr>
          <w:szCs w:val="28"/>
          <w:shd w:val="clear" w:color="auto" w:fill="FFFFFF"/>
        </w:rPr>
        <w:t>А</w:t>
      </w:r>
      <w:proofErr w:type="gramEnd"/>
      <w:r w:rsidRPr="00B66017">
        <w:rPr>
          <w:szCs w:val="28"/>
          <w:shd w:val="clear" w:color="auto" w:fill="FFFFFF"/>
        </w:rPr>
        <w:t>рсонвалем</w:t>
      </w:r>
      <w:proofErr w:type="spellEnd"/>
      <w:r w:rsidRPr="00B66017">
        <w:rPr>
          <w:szCs w:val="28"/>
          <w:shd w:val="clear" w:color="auto" w:fill="FFFFFF"/>
        </w:rPr>
        <w:t xml:space="preserve">. Он исследовал импульсный ток и его терапевтическое влияние на биологические объекты. В итоге ученый установил, что высокочастотный переменный ток может проходить через организм испытуемого, не вызывая при этом болезненных ощущений, раздражения тканей, напротив, оказывая лечебное воздействие. Для своих исследований ученый сконструировал специальный прибор - искровой генератор. Позднее, в начале 20 века, российский биофизик П. П. Лазарев вывел законы влияния малой силы на нервную ткань. В 1918 г. он установил, что ток высокой частоты не оказывает возбуждающего воздействия на нервно-мышечный аппарат, а вызывает понижение возбудимости нервных элементов. При этом ученый отметил появление вазомоторных реакций - расширение капилляров и </w:t>
      </w:r>
      <w:proofErr w:type="spellStart"/>
      <w:r w:rsidRPr="00B66017">
        <w:rPr>
          <w:szCs w:val="28"/>
          <w:shd w:val="clear" w:color="auto" w:fill="FFFFFF"/>
        </w:rPr>
        <w:t>артериол</w:t>
      </w:r>
      <w:proofErr w:type="spellEnd"/>
      <w:r w:rsidRPr="00B66017">
        <w:rPr>
          <w:szCs w:val="28"/>
          <w:shd w:val="clear" w:color="auto" w:fill="FFFFFF"/>
        </w:rPr>
        <w:t>, повышение тонуса вен, усиление циркуляции крови. П. П. Лазарев доказал, что ток малой силы позволяет улучшить трофику тканей и стимулировать обмен веществ. В 60-х годах 20 века изобретатель Д. А. Синицкий экспериментально подтвердил обоснованность использования переменного тока высокого напряжения. С тех пор метод дарсонвализации широко применяется для лечения и профилактики различных заболеваний и реабилитации больных в косметологии, гинекологии, дерматологии, хирургии, неврологии и терапии.</w:t>
      </w:r>
      <w:r w:rsidRPr="0047480F">
        <w:rPr>
          <w:szCs w:val="28"/>
        </w:rPr>
        <w:t xml:space="preserve"> [</w:t>
      </w:r>
      <w:r w:rsidRPr="00F4280A">
        <w:rPr>
          <w:szCs w:val="28"/>
        </w:rPr>
        <w:t>4]</w:t>
      </w:r>
    </w:p>
    <w:p w:rsidR="00B66017" w:rsidRPr="00B66017" w:rsidRDefault="00B66017" w:rsidP="00B66017">
      <w:pPr>
        <w:shd w:val="clear" w:color="auto" w:fill="FFFFFF"/>
        <w:ind w:firstLine="0"/>
        <w:jc w:val="center"/>
        <w:textAlignment w:val="baseline"/>
        <w:outlineLvl w:val="1"/>
        <w:rPr>
          <w:b/>
          <w:color w:val="333333"/>
          <w:szCs w:val="28"/>
        </w:rPr>
      </w:pPr>
      <w:r w:rsidRPr="00B66017">
        <w:rPr>
          <w:b/>
          <w:color w:val="333333"/>
          <w:szCs w:val="28"/>
        </w:rPr>
        <w:t>Виды лечения переменным током</w:t>
      </w:r>
      <w:r>
        <w:rPr>
          <w:b/>
          <w:color w:val="333333"/>
          <w:szCs w:val="28"/>
        </w:rPr>
        <w:t>.</w:t>
      </w:r>
    </w:p>
    <w:p w:rsidR="00B66017" w:rsidRPr="00B66017" w:rsidRDefault="00B66017" w:rsidP="00B66017">
      <w:pPr>
        <w:shd w:val="clear" w:color="auto" w:fill="FFFFFF"/>
        <w:spacing w:after="225"/>
        <w:textAlignment w:val="baseline"/>
        <w:rPr>
          <w:szCs w:val="28"/>
        </w:rPr>
      </w:pPr>
      <w:r w:rsidRPr="00B66017">
        <w:rPr>
          <w:szCs w:val="28"/>
        </w:rPr>
        <w:t>Различают две самостоятельных, отличающихся по характеру влияния на организм методики:</w:t>
      </w:r>
    </w:p>
    <w:p w:rsidR="00B66017" w:rsidRPr="00B66017" w:rsidRDefault="00B66017" w:rsidP="00B66017">
      <w:pPr>
        <w:numPr>
          <w:ilvl w:val="0"/>
          <w:numId w:val="12"/>
        </w:numPr>
        <w:shd w:val="clear" w:color="auto" w:fill="FFFFFF"/>
        <w:ind w:left="0" w:firstLine="709"/>
        <w:textAlignment w:val="baseline"/>
        <w:rPr>
          <w:szCs w:val="28"/>
        </w:rPr>
      </w:pPr>
      <w:r w:rsidRPr="00B66017">
        <w:rPr>
          <w:szCs w:val="28"/>
        </w:rPr>
        <w:t>общая дарсонвализация (</w:t>
      </w:r>
      <w:proofErr w:type="spellStart"/>
      <w:r w:rsidRPr="00B66017">
        <w:rPr>
          <w:szCs w:val="28"/>
        </w:rPr>
        <w:t>индуктотерапия</w:t>
      </w:r>
      <w:proofErr w:type="spellEnd"/>
      <w:r w:rsidRPr="00B66017">
        <w:rPr>
          <w:szCs w:val="28"/>
        </w:rPr>
        <w:t>);</w:t>
      </w:r>
    </w:p>
    <w:p w:rsidR="00B66017" w:rsidRPr="00B66017" w:rsidRDefault="00B66017" w:rsidP="00B66017">
      <w:pPr>
        <w:shd w:val="clear" w:color="auto" w:fill="FFFFFF"/>
        <w:spacing w:after="225"/>
        <w:textAlignment w:val="baseline"/>
        <w:rPr>
          <w:szCs w:val="28"/>
        </w:rPr>
      </w:pPr>
      <w:r w:rsidRPr="00B66017">
        <w:rPr>
          <w:szCs w:val="28"/>
        </w:rPr>
        <w:t xml:space="preserve">Первая процедура предполагает помещение пациента в специальный аппарат, называемый иначе клеткой </w:t>
      </w:r>
      <w:proofErr w:type="spellStart"/>
      <w:r w:rsidRPr="00B66017">
        <w:rPr>
          <w:szCs w:val="28"/>
        </w:rPr>
        <w:t>д</w:t>
      </w:r>
      <w:proofErr w:type="spellEnd"/>
      <w:proofErr w:type="gramStart"/>
      <w:r w:rsidRPr="00B66017">
        <w:rPr>
          <w:szCs w:val="28"/>
        </w:rPr>
        <w:t>"</w:t>
      </w:r>
      <w:proofErr w:type="spellStart"/>
      <w:r w:rsidRPr="00B66017">
        <w:rPr>
          <w:szCs w:val="28"/>
        </w:rPr>
        <w:t>А</w:t>
      </w:r>
      <w:proofErr w:type="gramEnd"/>
      <w:r w:rsidRPr="00B66017">
        <w:rPr>
          <w:szCs w:val="28"/>
        </w:rPr>
        <w:t>рсонваля</w:t>
      </w:r>
      <w:proofErr w:type="spellEnd"/>
      <w:r w:rsidRPr="00B66017">
        <w:rPr>
          <w:szCs w:val="28"/>
        </w:rPr>
        <w:t>. Он действует по принципу катушки колебательного контура. Электрический конденсатор соединяется с катушкой индуктивности, которая проводит сигнал с нулевым сопротивлением. Таким образом, внутри упомянутого аппарата формируется высокочастотное слабое поле. Под его воздействием в тканях организма происходит поляризация заряженных частиц, и появляются слабые вихревые потоки. В результате сложных биохимических процессов, на клеточном уровне происходит прогрев тканей и ускорение обмена веществ. Общая дарсонвализация - это методика, оказывающая седативное воздействие на ЦНС, нормализующая давление, укрепляющая сосуды, разжижающая кровь и улучшающая обменные процессы в тканях. Она назначается при лечении гипертонии, невроза. Противопоказаниями к применению метода являются: беременность, наличие злокачественных опухолей, гипертоническая болезнь, индивидуальная непереносимость импульсного тока.</w:t>
      </w:r>
    </w:p>
    <w:p w:rsidR="00B66017" w:rsidRPr="00B66017" w:rsidRDefault="00B66017" w:rsidP="00B66017">
      <w:pPr>
        <w:rPr>
          <w:szCs w:val="28"/>
        </w:rPr>
      </w:pPr>
      <w:r w:rsidRPr="00B66017">
        <w:rPr>
          <w:szCs w:val="28"/>
          <w:shd w:val="clear" w:color="auto" w:fill="FFFFFF"/>
        </w:rPr>
        <w:t xml:space="preserve">Местная дарсонвализация - это метод, при котором воздействие импульсного высокочастотного тока направляется на какой-либо конкретный участок кожи, например на </w:t>
      </w:r>
      <w:proofErr w:type="gramStart"/>
      <w:r>
        <w:rPr>
          <w:szCs w:val="28"/>
          <w:shd w:val="clear" w:color="auto" w:fill="FFFFFF"/>
        </w:rPr>
        <w:t>морду</w:t>
      </w:r>
      <w:proofErr w:type="gramEnd"/>
      <w:r w:rsidRPr="00B66017">
        <w:rPr>
          <w:szCs w:val="28"/>
          <w:shd w:val="clear" w:color="auto" w:fill="FFFFFF"/>
        </w:rPr>
        <w:t>, голову, нос, живот, спину и пр. Такое локальное воздействие становится возможным благодаря использованию специальных электродов - стеклянных баллонов, заполненных вакуумом или разжиженным воздухом, разнообразной формы. Местная дарсонвализация оказывает воздействие на отдельные участки переменным током высокой частоты. При этом между стеклянной трубкой и кожей возникают электрические разряды, которые инициируют раздражение кожных рецепторов и ткани.</w:t>
      </w:r>
      <w:r w:rsidRPr="00B66017">
        <w:rPr>
          <w:szCs w:val="28"/>
        </w:rPr>
        <w:t xml:space="preserve"> [4]</w:t>
      </w:r>
    </w:p>
    <w:p w:rsidR="00A47ACE" w:rsidRDefault="00A47ACE" w:rsidP="0099421D">
      <w:pPr>
        <w:jc w:val="center"/>
        <w:rPr>
          <w:b/>
          <w:szCs w:val="28"/>
        </w:rPr>
      </w:pPr>
      <w:r w:rsidRPr="00A47ACE">
        <w:rPr>
          <w:b/>
          <w:szCs w:val="28"/>
        </w:rPr>
        <w:t>Механизм </w:t>
      </w:r>
      <w:r w:rsidR="0047480F">
        <w:rPr>
          <w:b/>
          <w:szCs w:val="28"/>
        </w:rPr>
        <w:t>действия </w:t>
      </w:r>
    </w:p>
    <w:p w:rsidR="005A2851" w:rsidRPr="005A2851" w:rsidRDefault="005A2851" w:rsidP="005A2851">
      <w:pPr>
        <w:pStyle w:val="a4"/>
        <w:spacing w:before="0" w:beforeAutospacing="0"/>
        <w:rPr>
          <w:sz w:val="28"/>
          <w:szCs w:val="28"/>
        </w:rPr>
      </w:pPr>
      <w:r w:rsidRPr="005A2851">
        <w:rPr>
          <w:sz w:val="28"/>
          <w:szCs w:val="28"/>
        </w:rPr>
        <w:t xml:space="preserve">К определенным участкам тела с  помощью стеклянных </w:t>
      </w:r>
      <w:proofErr w:type="spellStart"/>
      <w:r w:rsidRPr="005A2851">
        <w:rPr>
          <w:sz w:val="28"/>
          <w:szCs w:val="28"/>
        </w:rPr>
        <w:t>вакумных</w:t>
      </w:r>
      <w:proofErr w:type="spellEnd"/>
      <w:r w:rsidRPr="005A2851">
        <w:rPr>
          <w:sz w:val="28"/>
          <w:szCs w:val="28"/>
        </w:rPr>
        <w:t xml:space="preserve"> электродов подводят переменный ток высокой частоты: 110-400 кГц, напряжение 10-100 </w:t>
      </w:r>
      <w:proofErr w:type="spellStart"/>
      <w:r w:rsidRPr="005A2851">
        <w:rPr>
          <w:sz w:val="28"/>
          <w:szCs w:val="28"/>
        </w:rPr>
        <w:t>кВольт</w:t>
      </w:r>
      <w:proofErr w:type="spellEnd"/>
      <w:r w:rsidRPr="005A2851">
        <w:rPr>
          <w:sz w:val="28"/>
          <w:szCs w:val="28"/>
        </w:rPr>
        <w:t xml:space="preserve"> сила тока</w:t>
      </w:r>
      <w:proofErr w:type="gramStart"/>
      <w:r w:rsidRPr="005A2851">
        <w:rPr>
          <w:sz w:val="28"/>
          <w:szCs w:val="28"/>
        </w:rPr>
        <w:t xml:space="preserve"> :</w:t>
      </w:r>
      <w:proofErr w:type="gramEnd"/>
      <w:r w:rsidRPr="005A2851">
        <w:rPr>
          <w:sz w:val="28"/>
          <w:szCs w:val="28"/>
        </w:rPr>
        <w:t xml:space="preserve"> 10-15 </w:t>
      </w:r>
      <w:proofErr w:type="spellStart"/>
      <w:r w:rsidRPr="005A2851">
        <w:rPr>
          <w:sz w:val="28"/>
          <w:szCs w:val="28"/>
        </w:rPr>
        <w:t>милиампер</w:t>
      </w:r>
      <w:proofErr w:type="spellEnd"/>
    </w:p>
    <w:p w:rsidR="005A2851" w:rsidRPr="005A2851" w:rsidRDefault="005A2851" w:rsidP="005A2851">
      <w:pPr>
        <w:pStyle w:val="a4"/>
        <w:spacing w:before="0" w:beforeAutospacing="0"/>
        <w:rPr>
          <w:sz w:val="28"/>
          <w:szCs w:val="28"/>
        </w:rPr>
      </w:pPr>
      <w:r w:rsidRPr="005A2851">
        <w:rPr>
          <w:sz w:val="28"/>
          <w:szCs w:val="28"/>
        </w:rPr>
        <w:t xml:space="preserve">При указанной частоте электрически активные элементы в клетках и </w:t>
      </w:r>
      <w:proofErr w:type="spellStart"/>
      <w:r w:rsidRPr="005A2851">
        <w:rPr>
          <w:sz w:val="28"/>
          <w:szCs w:val="28"/>
        </w:rPr>
        <w:t>тканяхсовершают</w:t>
      </w:r>
      <w:proofErr w:type="spellEnd"/>
      <w:r w:rsidRPr="005A2851">
        <w:rPr>
          <w:sz w:val="28"/>
          <w:szCs w:val="28"/>
        </w:rPr>
        <w:t xml:space="preserve"> колебательные движения</w:t>
      </w:r>
      <w:proofErr w:type="gramStart"/>
      <w:r w:rsidRPr="005A2851">
        <w:rPr>
          <w:sz w:val="28"/>
          <w:szCs w:val="28"/>
        </w:rPr>
        <w:t xml:space="preserve"> ,</w:t>
      </w:r>
      <w:proofErr w:type="gramEnd"/>
      <w:r w:rsidRPr="005A2851">
        <w:rPr>
          <w:sz w:val="28"/>
          <w:szCs w:val="28"/>
        </w:rPr>
        <w:t xml:space="preserve"> создавая переменные потенциалы</w:t>
      </w:r>
    </w:p>
    <w:p w:rsidR="00E43A34" w:rsidRDefault="005A2851" w:rsidP="005A2851">
      <w:pPr>
        <w:pStyle w:val="a4"/>
        <w:spacing w:before="0" w:beforeAutospacing="0"/>
        <w:rPr>
          <w:sz w:val="28"/>
          <w:szCs w:val="28"/>
        </w:rPr>
      </w:pPr>
      <w:r w:rsidRPr="005A2851">
        <w:rPr>
          <w:sz w:val="28"/>
          <w:szCs w:val="28"/>
        </w:rPr>
        <w:t>Изменяется химический состав в тканях. Электрические разряды возникают при перемещении электродов по поверхности тела</w:t>
      </w:r>
      <w:proofErr w:type="gramStart"/>
      <w:r w:rsidRPr="005A2851">
        <w:rPr>
          <w:sz w:val="28"/>
          <w:szCs w:val="28"/>
        </w:rPr>
        <w:t xml:space="preserve"> ,</w:t>
      </w:r>
      <w:proofErr w:type="gramEnd"/>
      <w:r w:rsidRPr="005A2851">
        <w:rPr>
          <w:sz w:val="28"/>
          <w:szCs w:val="28"/>
        </w:rPr>
        <w:t xml:space="preserve"> тем самым вызывая возбуждение рецепторов кожи и тканей, возникает рефлекторная реакция ЦНС , возникают неспецифические действия , спазмолитические , улучшается трофика</w:t>
      </w:r>
      <w:r w:rsidR="0047480F" w:rsidRPr="005A2851">
        <w:rPr>
          <w:sz w:val="28"/>
          <w:szCs w:val="28"/>
        </w:rPr>
        <w:t>[2]</w:t>
      </w:r>
    </w:p>
    <w:p w:rsidR="005A2851" w:rsidRDefault="005A2851" w:rsidP="005A2851">
      <w:pPr>
        <w:pStyle w:val="a4"/>
        <w:spacing w:before="0" w:beforeAutospacing="0"/>
        <w:rPr>
          <w:sz w:val="28"/>
          <w:szCs w:val="28"/>
        </w:rPr>
      </w:pPr>
    </w:p>
    <w:p w:rsidR="005A2851" w:rsidRPr="005A2851" w:rsidRDefault="005A2851" w:rsidP="005A2851">
      <w:pPr>
        <w:pStyle w:val="a4"/>
        <w:spacing w:before="0" w:beforeAutospacing="0"/>
        <w:rPr>
          <w:sz w:val="28"/>
          <w:szCs w:val="28"/>
        </w:rPr>
      </w:pPr>
    </w:p>
    <w:p w:rsidR="005A2851" w:rsidRPr="005A2851" w:rsidRDefault="005A2851" w:rsidP="005A2851">
      <w:pPr>
        <w:jc w:val="center"/>
        <w:rPr>
          <w:b/>
          <w:szCs w:val="28"/>
        </w:rPr>
      </w:pPr>
      <w:r w:rsidRPr="005A2851">
        <w:rPr>
          <w:b/>
          <w:szCs w:val="28"/>
        </w:rPr>
        <w:t>Методика отпуска процедуры</w:t>
      </w:r>
      <w:proofErr w:type="gramStart"/>
      <w:r w:rsidRPr="005A2851">
        <w:rPr>
          <w:b/>
          <w:szCs w:val="28"/>
        </w:rPr>
        <w:t xml:space="preserve"> .</w:t>
      </w:r>
      <w:proofErr w:type="gramEnd"/>
    </w:p>
    <w:p w:rsidR="005A2851" w:rsidRPr="005A2851" w:rsidRDefault="005A2851" w:rsidP="005A2851">
      <w:pPr>
        <w:rPr>
          <w:szCs w:val="28"/>
        </w:rPr>
      </w:pPr>
      <w:r w:rsidRPr="005A2851">
        <w:rPr>
          <w:szCs w:val="28"/>
        </w:rPr>
        <w:t>Процедуру проводят при помощи аппарата «Искра 1». На передней панели аппарата размещены: индикатор напряжения питания (вольтметр)</w:t>
      </w:r>
      <w:proofErr w:type="gramStart"/>
      <w:r w:rsidRPr="005A2851">
        <w:rPr>
          <w:szCs w:val="28"/>
        </w:rPr>
        <w:t xml:space="preserve"> ;</w:t>
      </w:r>
      <w:proofErr w:type="gramEnd"/>
      <w:r w:rsidRPr="005A2851">
        <w:rPr>
          <w:szCs w:val="28"/>
        </w:rPr>
        <w:t xml:space="preserve"> глазок лампы, сигнализирующей о включении аппарата ; ручка переключателя «сеть» для включения аппарата и компенсации падения напряжения во внешней цепи ; ручка регулятора «мощность», для регулирования напряжения на выходе аппарата, а тем самым – мощности ; гнездо для подключения резонатора ; резонатор. В комплекте есть набор вакуумных электродов : большой и малый грибовидные (сердечные), большой и малый влагалищные, ректальный</w:t>
      </w:r>
      <w:proofErr w:type="gramStart"/>
      <w:r w:rsidRPr="005A2851">
        <w:rPr>
          <w:szCs w:val="28"/>
        </w:rPr>
        <w:t xml:space="preserve"> ,</w:t>
      </w:r>
      <w:proofErr w:type="gramEnd"/>
      <w:r w:rsidRPr="005A2851">
        <w:rPr>
          <w:szCs w:val="28"/>
        </w:rPr>
        <w:t xml:space="preserve"> десенный , ушной , расческа.</w:t>
      </w:r>
    </w:p>
    <w:p w:rsidR="005A2851" w:rsidRPr="005A2851" w:rsidRDefault="005A2851" w:rsidP="005A2851">
      <w:pPr>
        <w:spacing w:after="100" w:afterAutospacing="1"/>
        <w:rPr>
          <w:szCs w:val="28"/>
        </w:rPr>
      </w:pPr>
      <w:r w:rsidRPr="005A2851">
        <w:rPr>
          <w:szCs w:val="28"/>
        </w:rPr>
        <w:t xml:space="preserve">Необходимо проверить соответствие переключателя напряжения питания и сетевых предохранителей с имеющимся в сети напряжением, заземлить прибор и подключить резонатор к аппарату. Установив ручки «сеть» и «мощность» в крайние левые положения и вставив необходимый электрод в гнездо резонатора, включить в сеть вилку сетевого шнура. Затем поворачивать ручку «сеть» по часовой стрелке до тех пор, пока стрелка вольтметра не установится в пределах цветного сектора </w:t>
      </w:r>
      <w:proofErr w:type="gramStart"/>
      <w:r w:rsidRPr="005A2851">
        <w:rPr>
          <w:szCs w:val="28"/>
        </w:rPr>
        <w:t>шкалы</w:t>
      </w:r>
      <w:proofErr w:type="gramEnd"/>
      <w:r w:rsidRPr="005A2851">
        <w:rPr>
          <w:szCs w:val="28"/>
        </w:rPr>
        <w:t xml:space="preserve"> и прогреть сам прибор 1–2 мин. Затем необходимо приложить электрод к выбранному для лечения участку тела (либо ввести его в полость), поворачивать по часовой стрелке ручку «мощность» до получения необходимой интенсивности разряда (держать резонатор при этом до ограничительного кольца). При накожном воздействии (шерстный покров не удалять) плавно перемещать электрод по поверхности тела.</w:t>
      </w:r>
    </w:p>
    <w:p w:rsidR="00C6440A" w:rsidRDefault="005A2851" w:rsidP="005A2851">
      <w:pPr>
        <w:spacing w:after="100" w:afterAutospacing="1"/>
        <w:rPr>
          <w:szCs w:val="28"/>
        </w:rPr>
      </w:pPr>
      <w:r w:rsidRPr="005A2851">
        <w:rPr>
          <w:szCs w:val="28"/>
        </w:rPr>
        <w:t>После окончания процедуры ручку «мощность» вывести в крайнее левое положение, снять электрод с животного, аппарат выключить ручкой «сеть», а сетевой шнур отключить от сети.</w:t>
      </w:r>
      <w:r w:rsidR="00D148E8">
        <w:rPr>
          <w:szCs w:val="28"/>
        </w:rPr>
        <w:t>[3</w:t>
      </w:r>
      <w:r w:rsidR="00E04CC5" w:rsidRPr="0016001D">
        <w:rPr>
          <w:szCs w:val="28"/>
        </w:rPr>
        <w:t>]</w:t>
      </w:r>
    </w:p>
    <w:p w:rsidR="005A2851" w:rsidRDefault="005A2851" w:rsidP="005A2851">
      <w:pPr>
        <w:spacing w:after="100" w:afterAutospacing="1"/>
        <w:rPr>
          <w:color w:val="373A3C"/>
          <w:szCs w:val="28"/>
        </w:rPr>
      </w:pPr>
    </w:p>
    <w:p w:rsidR="005A2851" w:rsidRDefault="005A2851" w:rsidP="005A2851">
      <w:pPr>
        <w:spacing w:after="100" w:afterAutospacing="1"/>
        <w:rPr>
          <w:color w:val="373A3C"/>
          <w:szCs w:val="28"/>
        </w:rPr>
      </w:pPr>
    </w:p>
    <w:p w:rsidR="005A2851" w:rsidRPr="005A2851" w:rsidRDefault="005A2851" w:rsidP="005A2851">
      <w:pPr>
        <w:spacing w:after="100" w:afterAutospacing="1"/>
        <w:rPr>
          <w:color w:val="373A3C"/>
          <w:szCs w:val="28"/>
        </w:rPr>
      </w:pPr>
    </w:p>
    <w:p w:rsidR="00FE02D0" w:rsidRDefault="005A2851" w:rsidP="0099421D">
      <w:pPr>
        <w:jc w:val="center"/>
        <w:rPr>
          <w:b/>
          <w:szCs w:val="28"/>
        </w:rPr>
      </w:pPr>
      <w:r>
        <w:rPr>
          <w:b/>
          <w:szCs w:val="28"/>
        </w:rPr>
        <w:t xml:space="preserve">Показания и противопоказания. </w:t>
      </w:r>
    </w:p>
    <w:p w:rsidR="005A2851" w:rsidRPr="005A2851" w:rsidRDefault="005A2851" w:rsidP="005A2851">
      <w:pPr>
        <w:pStyle w:val="a4"/>
        <w:spacing w:before="0" w:beforeAutospacing="0"/>
        <w:rPr>
          <w:sz w:val="28"/>
          <w:szCs w:val="28"/>
        </w:rPr>
      </w:pPr>
      <w:r w:rsidRPr="005A2851">
        <w:rPr>
          <w:sz w:val="28"/>
          <w:szCs w:val="28"/>
        </w:rPr>
        <w:t>Показаниями являются:</w:t>
      </w:r>
    </w:p>
    <w:p w:rsidR="005A2851" w:rsidRPr="005A2851" w:rsidRDefault="005A2851" w:rsidP="005A2851">
      <w:pPr>
        <w:pStyle w:val="a4"/>
        <w:numPr>
          <w:ilvl w:val="0"/>
          <w:numId w:val="9"/>
        </w:numPr>
        <w:spacing w:before="0" w:beforeAutospacing="0"/>
        <w:rPr>
          <w:sz w:val="28"/>
          <w:szCs w:val="28"/>
        </w:rPr>
      </w:pPr>
      <w:r w:rsidRPr="005A2851">
        <w:rPr>
          <w:sz w:val="28"/>
          <w:szCs w:val="28"/>
        </w:rPr>
        <w:t>рахит,</w:t>
      </w:r>
    </w:p>
    <w:p w:rsidR="005A2851" w:rsidRPr="005A2851" w:rsidRDefault="005A2851" w:rsidP="005A2851">
      <w:pPr>
        <w:pStyle w:val="a4"/>
        <w:numPr>
          <w:ilvl w:val="0"/>
          <w:numId w:val="9"/>
        </w:numPr>
        <w:spacing w:before="0" w:beforeAutospacing="0"/>
        <w:rPr>
          <w:sz w:val="28"/>
          <w:szCs w:val="28"/>
        </w:rPr>
      </w:pPr>
      <w:r w:rsidRPr="005A2851">
        <w:rPr>
          <w:sz w:val="28"/>
          <w:szCs w:val="28"/>
        </w:rPr>
        <w:t>нарушение общего обмена веществ,</w:t>
      </w:r>
    </w:p>
    <w:p w:rsidR="005A2851" w:rsidRPr="005A2851" w:rsidRDefault="005A2851" w:rsidP="005A2851">
      <w:pPr>
        <w:pStyle w:val="a4"/>
        <w:numPr>
          <w:ilvl w:val="0"/>
          <w:numId w:val="9"/>
        </w:numPr>
        <w:spacing w:before="0" w:beforeAutospacing="0"/>
        <w:rPr>
          <w:sz w:val="28"/>
          <w:szCs w:val="28"/>
        </w:rPr>
      </w:pPr>
      <w:r w:rsidRPr="005A2851">
        <w:rPr>
          <w:sz w:val="28"/>
          <w:szCs w:val="28"/>
        </w:rPr>
        <w:t>при трофических язвах,</w:t>
      </w:r>
    </w:p>
    <w:p w:rsidR="005A2851" w:rsidRPr="005A2851" w:rsidRDefault="005A2851" w:rsidP="005A2851">
      <w:pPr>
        <w:pStyle w:val="a4"/>
        <w:numPr>
          <w:ilvl w:val="0"/>
          <w:numId w:val="9"/>
        </w:numPr>
        <w:spacing w:before="0" w:beforeAutospacing="0"/>
        <w:rPr>
          <w:sz w:val="28"/>
          <w:szCs w:val="28"/>
        </w:rPr>
      </w:pPr>
      <w:r w:rsidRPr="005A2851">
        <w:rPr>
          <w:sz w:val="28"/>
          <w:szCs w:val="28"/>
        </w:rPr>
        <w:t xml:space="preserve">неврозы, </w:t>
      </w:r>
      <w:proofErr w:type="spellStart"/>
      <w:r w:rsidRPr="005A2851">
        <w:rPr>
          <w:sz w:val="28"/>
          <w:szCs w:val="28"/>
        </w:rPr>
        <w:t>невролгии</w:t>
      </w:r>
      <w:proofErr w:type="spellEnd"/>
      <w:proofErr w:type="gramStart"/>
      <w:r w:rsidRPr="005A2851">
        <w:rPr>
          <w:sz w:val="28"/>
          <w:szCs w:val="28"/>
        </w:rPr>
        <w:t xml:space="preserve"> ,</w:t>
      </w:r>
      <w:proofErr w:type="gramEnd"/>
      <w:r w:rsidRPr="005A2851">
        <w:rPr>
          <w:sz w:val="28"/>
          <w:szCs w:val="28"/>
        </w:rPr>
        <w:t xml:space="preserve"> </w:t>
      </w:r>
      <w:proofErr w:type="spellStart"/>
      <w:r w:rsidRPr="005A2851">
        <w:rPr>
          <w:sz w:val="28"/>
          <w:szCs w:val="28"/>
        </w:rPr>
        <w:t>перестезии</w:t>
      </w:r>
      <w:proofErr w:type="spellEnd"/>
      <w:r w:rsidRPr="005A2851">
        <w:rPr>
          <w:sz w:val="28"/>
          <w:szCs w:val="28"/>
        </w:rPr>
        <w:t>,</w:t>
      </w:r>
    </w:p>
    <w:p w:rsidR="005A2851" w:rsidRPr="005A2851" w:rsidRDefault="005A2851" w:rsidP="005A2851">
      <w:pPr>
        <w:pStyle w:val="a4"/>
        <w:numPr>
          <w:ilvl w:val="0"/>
          <w:numId w:val="9"/>
        </w:numPr>
        <w:spacing w:before="0" w:beforeAutospacing="0"/>
        <w:rPr>
          <w:sz w:val="28"/>
          <w:szCs w:val="28"/>
        </w:rPr>
      </w:pPr>
      <w:r w:rsidRPr="005A2851">
        <w:rPr>
          <w:sz w:val="28"/>
          <w:szCs w:val="28"/>
        </w:rPr>
        <w:t xml:space="preserve">кожный зуд экземы, </w:t>
      </w:r>
      <w:proofErr w:type="spellStart"/>
      <w:r w:rsidRPr="005A2851">
        <w:rPr>
          <w:sz w:val="28"/>
          <w:szCs w:val="28"/>
        </w:rPr>
        <w:t>аллопеции</w:t>
      </w:r>
      <w:proofErr w:type="spellEnd"/>
    </w:p>
    <w:p w:rsidR="005A2851" w:rsidRPr="005A2851" w:rsidRDefault="005A2851" w:rsidP="005A2851">
      <w:pPr>
        <w:pStyle w:val="a4"/>
        <w:numPr>
          <w:ilvl w:val="0"/>
          <w:numId w:val="9"/>
        </w:numPr>
        <w:spacing w:before="0" w:beforeAutospacing="0"/>
        <w:rPr>
          <w:sz w:val="28"/>
          <w:szCs w:val="28"/>
        </w:rPr>
      </w:pPr>
      <w:r w:rsidRPr="005A2851">
        <w:rPr>
          <w:sz w:val="28"/>
          <w:szCs w:val="28"/>
        </w:rPr>
        <w:t>отиты</w:t>
      </w:r>
    </w:p>
    <w:p w:rsidR="005A2851" w:rsidRPr="005A2851" w:rsidRDefault="005A2851" w:rsidP="005A2851">
      <w:pPr>
        <w:pStyle w:val="a4"/>
        <w:numPr>
          <w:ilvl w:val="0"/>
          <w:numId w:val="9"/>
        </w:numPr>
        <w:spacing w:before="0" w:beforeAutospacing="0"/>
        <w:rPr>
          <w:sz w:val="28"/>
          <w:szCs w:val="28"/>
        </w:rPr>
      </w:pPr>
      <w:proofErr w:type="spellStart"/>
      <w:r w:rsidRPr="005A2851">
        <w:rPr>
          <w:sz w:val="28"/>
          <w:szCs w:val="28"/>
        </w:rPr>
        <w:t>отморожния</w:t>
      </w:r>
      <w:proofErr w:type="spellEnd"/>
      <w:r w:rsidRPr="005A2851">
        <w:rPr>
          <w:sz w:val="28"/>
          <w:szCs w:val="28"/>
        </w:rPr>
        <w:t xml:space="preserve"> 1 и 2 </w:t>
      </w:r>
      <w:proofErr w:type="gramStart"/>
      <w:r w:rsidRPr="005A2851">
        <w:rPr>
          <w:sz w:val="28"/>
          <w:szCs w:val="28"/>
        </w:rPr>
        <w:t>степени</w:t>
      </w:r>
      <w:proofErr w:type="gramEnd"/>
      <w:r w:rsidRPr="005A2851">
        <w:rPr>
          <w:sz w:val="28"/>
          <w:szCs w:val="28"/>
        </w:rPr>
        <w:t xml:space="preserve"> вяло гранулирующие ткани</w:t>
      </w:r>
    </w:p>
    <w:p w:rsidR="005A2851" w:rsidRPr="005A2851" w:rsidRDefault="005A2851" w:rsidP="005A2851">
      <w:pPr>
        <w:pStyle w:val="a4"/>
        <w:numPr>
          <w:ilvl w:val="0"/>
          <w:numId w:val="9"/>
        </w:numPr>
        <w:spacing w:before="0" w:beforeAutospacing="0"/>
        <w:rPr>
          <w:sz w:val="28"/>
          <w:szCs w:val="28"/>
        </w:rPr>
      </w:pPr>
      <w:r w:rsidRPr="005A2851">
        <w:rPr>
          <w:sz w:val="28"/>
          <w:szCs w:val="28"/>
        </w:rPr>
        <w:t>гингивиты</w:t>
      </w:r>
    </w:p>
    <w:p w:rsidR="005A2851" w:rsidRPr="005A2851" w:rsidRDefault="005A2851" w:rsidP="005A2851">
      <w:pPr>
        <w:pStyle w:val="a4"/>
        <w:numPr>
          <w:ilvl w:val="0"/>
          <w:numId w:val="9"/>
        </w:numPr>
        <w:spacing w:before="0" w:beforeAutospacing="0"/>
        <w:rPr>
          <w:sz w:val="28"/>
          <w:szCs w:val="28"/>
        </w:rPr>
      </w:pPr>
      <w:r w:rsidRPr="005A2851">
        <w:rPr>
          <w:sz w:val="28"/>
          <w:szCs w:val="28"/>
        </w:rPr>
        <w:t>вагиниты, выпадение влагалища</w:t>
      </w:r>
    </w:p>
    <w:p w:rsidR="005A2851" w:rsidRPr="005A2851" w:rsidRDefault="005A2851" w:rsidP="005A2851">
      <w:pPr>
        <w:pStyle w:val="a4"/>
        <w:numPr>
          <w:ilvl w:val="0"/>
          <w:numId w:val="9"/>
        </w:numPr>
        <w:spacing w:before="0" w:beforeAutospacing="0"/>
        <w:rPr>
          <w:sz w:val="28"/>
          <w:szCs w:val="28"/>
        </w:rPr>
      </w:pPr>
      <w:r w:rsidRPr="005A2851">
        <w:rPr>
          <w:sz w:val="28"/>
          <w:szCs w:val="28"/>
        </w:rPr>
        <w:t>периоститы</w:t>
      </w:r>
    </w:p>
    <w:p w:rsidR="005A2851" w:rsidRPr="005A2851" w:rsidRDefault="005A2851" w:rsidP="005A2851">
      <w:pPr>
        <w:pStyle w:val="a4"/>
        <w:numPr>
          <w:ilvl w:val="0"/>
          <w:numId w:val="10"/>
        </w:numPr>
        <w:spacing w:before="0" w:beforeAutospacing="0"/>
        <w:rPr>
          <w:sz w:val="28"/>
          <w:szCs w:val="28"/>
        </w:rPr>
      </w:pPr>
      <w:proofErr w:type="spellStart"/>
      <w:r w:rsidRPr="005A2851">
        <w:rPr>
          <w:sz w:val="28"/>
          <w:szCs w:val="28"/>
        </w:rPr>
        <w:t>параанальные</w:t>
      </w:r>
      <w:proofErr w:type="spellEnd"/>
      <w:r w:rsidRPr="005A2851">
        <w:rPr>
          <w:sz w:val="28"/>
          <w:szCs w:val="28"/>
        </w:rPr>
        <w:t xml:space="preserve"> синуситы, выпадения прямой кишки, проктиты</w:t>
      </w:r>
    </w:p>
    <w:p w:rsidR="005A2851" w:rsidRPr="005A2851" w:rsidRDefault="005A2851" w:rsidP="005A2851">
      <w:pPr>
        <w:pStyle w:val="a4"/>
        <w:numPr>
          <w:ilvl w:val="0"/>
          <w:numId w:val="10"/>
        </w:numPr>
        <w:spacing w:before="0" w:beforeAutospacing="0"/>
        <w:rPr>
          <w:sz w:val="28"/>
          <w:szCs w:val="28"/>
        </w:rPr>
      </w:pPr>
      <w:r w:rsidRPr="005A2851">
        <w:rPr>
          <w:sz w:val="28"/>
          <w:szCs w:val="28"/>
        </w:rPr>
        <w:t xml:space="preserve">можно применять для прижигания при </w:t>
      </w:r>
      <w:proofErr w:type="spellStart"/>
      <w:r w:rsidRPr="005A2851">
        <w:rPr>
          <w:sz w:val="28"/>
          <w:szCs w:val="28"/>
        </w:rPr>
        <w:t>фунгозных</w:t>
      </w:r>
      <w:proofErr w:type="spellEnd"/>
      <w:r w:rsidRPr="005A2851">
        <w:rPr>
          <w:sz w:val="28"/>
          <w:szCs w:val="28"/>
        </w:rPr>
        <w:t xml:space="preserve"> грануляциях и бородавках</w:t>
      </w:r>
    </w:p>
    <w:p w:rsidR="005A2851" w:rsidRPr="005A2851" w:rsidRDefault="005A2851" w:rsidP="005A2851">
      <w:pPr>
        <w:pStyle w:val="a4"/>
        <w:spacing w:before="0" w:beforeAutospacing="0"/>
        <w:rPr>
          <w:sz w:val="28"/>
          <w:szCs w:val="28"/>
        </w:rPr>
      </w:pPr>
      <w:r w:rsidRPr="005A2851">
        <w:rPr>
          <w:sz w:val="28"/>
          <w:szCs w:val="28"/>
        </w:rPr>
        <w:t> </w:t>
      </w:r>
    </w:p>
    <w:p w:rsidR="005A2851" w:rsidRPr="005A2851" w:rsidRDefault="005A2851" w:rsidP="005A2851">
      <w:pPr>
        <w:pStyle w:val="a4"/>
        <w:spacing w:before="0" w:beforeAutospacing="0"/>
        <w:rPr>
          <w:sz w:val="28"/>
          <w:szCs w:val="28"/>
        </w:rPr>
      </w:pPr>
      <w:r w:rsidRPr="005A2851">
        <w:rPr>
          <w:sz w:val="28"/>
          <w:szCs w:val="28"/>
        </w:rPr>
        <w:t>Противопоказания:</w:t>
      </w:r>
    </w:p>
    <w:p w:rsidR="005A2851" w:rsidRDefault="005A2851" w:rsidP="005A2851">
      <w:pPr>
        <w:pStyle w:val="a4"/>
        <w:spacing w:before="0" w:beforeAutospacing="0"/>
        <w:rPr>
          <w:sz w:val="28"/>
          <w:szCs w:val="28"/>
        </w:rPr>
      </w:pPr>
      <w:r w:rsidRPr="005A2851">
        <w:rPr>
          <w:sz w:val="28"/>
          <w:szCs w:val="28"/>
        </w:rPr>
        <w:t xml:space="preserve">Общие </w:t>
      </w:r>
      <w:proofErr w:type="spellStart"/>
      <w:r w:rsidRPr="005A2851">
        <w:rPr>
          <w:sz w:val="28"/>
          <w:szCs w:val="28"/>
        </w:rPr>
        <w:t>противопоказния</w:t>
      </w:r>
      <w:proofErr w:type="spellEnd"/>
      <w:proofErr w:type="gramStart"/>
      <w:r w:rsidRPr="005A2851">
        <w:rPr>
          <w:sz w:val="28"/>
          <w:szCs w:val="28"/>
        </w:rPr>
        <w:t xml:space="preserve"> </w:t>
      </w:r>
      <w:r>
        <w:rPr>
          <w:sz w:val="28"/>
          <w:szCs w:val="28"/>
        </w:rPr>
        <w:t>:</w:t>
      </w:r>
      <w:proofErr w:type="gramEnd"/>
    </w:p>
    <w:p w:rsidR="005A2851" w:rsidRDefault="005A2851" w:rsidP="005A2851">
      <w:pPr>
        <w:pStyle w:val="a4"/>
        <w:numPr>
          <w:ilvl w:val="0"/>
          <w:numId w:val="11"/>
        </w:numPr>
        <w:spacing w:before="0" w:beforeAutospacing="0"/>
        <w:rPr>
          <w:sz w:val="28"/>
          <w:szCs w:val="28"/>
        </w:rPr>
      </w:pPr>
      <w:r w:rsidRPr="005A2851">
        <w:rPr>
          <w:sz w:val="28"/>
          <w:szCs w:val="28"/>
        </w:rPr>
        <w:t xml:space="preserve">лихорадка, </w:t>
      </w:r>
    </w:p>
    <w:p w:rsidR="005A2851" w:rsidRDefault="005A2851" w:rsidP="005A2851">
      <w:pPr>
        <w:pStyle w:val="a4"/>
        <w:numPr>
          <w:ilvl w:val="0"/>
          <w:numId w:val="11"/>
        </w:numPr>
        <w:spacing w:before="0" w:beforeAutospacing="0"/>
        <w:rPr>
          <w:sz w:val="28"/>
          <w:szCs w:val="28"/>
        </w:rPr>
      </w:pPr>
      <w:r w:rsidRPr="005A2851">
        <w:rPr>
          <w:sz w:val="28"/>
          <w:szCs w:val="28"/>
        </w:rPr>
        <w:t xml:space="preserve">острые и гнойные воспалительные процессы, </w:t>
      </w:r>
    </w:p>
    <w:p w:rsidR="005A2851" w:rsidRDefault="005A2851" w:rsidP="005A2851">
      <w:pPr>
        <w:pStyle w:val="a4"/>
        <w:numPr>
          <w:ilvl w:val="0"/>
          <w:numId w:val="11"/>
        </w:numPr>
        <w:spacing w:before="0" w:beforeAutospacing="0"/>
        <w:rPr>
          <w:sz w:val="28"/>
          <w:szCs w:val="28"/>
        </w:rPr>
      </w:pPr>
      <w:r w:rsidRPr="005A2851">
        <w:rPr>
          <w:sz w:val="28"/>
          <w:szCs w:val="28"/>
        </w:rPr>
        <w:t xml:space="preserve">геморрагические диатезы, </w:t>
      </w:r>
    </w:p>
    <w:p w:rsidR="005A2851" w:rsidRDefault="005A2851" w:rsidP="005A2851">
      <w:pPr>
        <w:pStyle w:val="a4"/>
        <w:numPr>
          <w:ilvl w:val="0"/>
          <w:numId w:val="11"/>
        </w:numPr>
        <w:spacing w:before="0" w:beforeAutospacing="0"/>
        <w:rPr>
          <w:sz w:val="28"/>
          <w:szCs w:val="28"/>
        </w:rPr>
      </w:pPr>
      <w:r w:rsidRPr="005A2851">
        <w:rPr>
          <w:sz w:val="28"/>
          <w:szCs w:val="28"/>
        </w:rPr>
        <w:t xml:space="preserve">злокачественные новообразования, </w:t>
      </w:r>
    </w:p>
    <w:p w:rsidR="005A2851" w:rsidRPr="005A2851" w:rsidRDefault="005A2851" w:rsidP="005A2851">
      <w:pPr>
        <w:pStyle w:val="a4"/>
        <w:numPr>
          <w:ilvl w:val="0"/>
          <w:numId w:val="11"/>
        </w:numPr>
        <w:spacing w:before="0" w:beforeAutospacing="0"/>
        <w:rPr>
          <w:sz w:val="28"/>
          <w:szCs w:val="28"/>
        </w:rPr>
      </w:pPr>
      <w:r w:rsidRPr="005A2851">
        <w:rPr>
          <w:sz w:val="28"/>
          <w:szCs w:val="28"/>
        </w:rPr>
        <w:t>инфекционные заболевания,</w:t>
      </w:r>
    </w:p>
    <w:p w:rsidR="005A2851" w:rsidRPr="005A2851" w:rsidRDefault="005A2851" w:rsidP="005A2851">
      <w:pPr>
        <w:pStyle w:val="a4"/>
        <w:numPr>
          <w:ilvl w:val="0"/>
          <w:numId w:val="11"/>
        </w:numPr>
        <w:spacing w:before="0" w:beforeAutospacing="0"/>
        <w:rPr>
          <w:sz w:val="28"/>
          <w:szCs w:val="28"/>
        </w:rPr>
      </w:pPr>
      <w:r w:rsidRPr="005A2851">
        <w:rPr>
          <w:sz w:val="28"/>
          <w:szCs w:val="28"/>
        </w:rPr>
        <w:t>декомпенсация работы сердца, кахексия,</w:t>
      </w:r>
    </w:p>
    <w:p w:rsidR="005A2851" w:rsidRPr="005A2851" w:rsidRDefault="005A2851" w:rsidP="005A2851">
      <w:pPr>
        <w:pStyle w:val="a4"/>
        <w:numPr>
          <w:ilvl w:val="0"/>
          <w:numId w:val="11"/>
        </w:numPr>
        <w:spacing w:before="0" w:beforeAutospacing="0"/>
        <w:rPr>
          <w:sz w:val="28"/>
          <w:szCs w:val="28"/>
        </w:rPr>
      </w:pPr>
      <w:r w:rsidRPr="005A2851">
        <w:rPr>
          <w:sz w:val="28"/>
          <w:szCs w:val="28"/>
        </w:rPr>
        <w:t>нельзя отпускать процедуру при наличии металлических предметов (осколки, штифты) в зоне воздействия,</w:t>
      </w:r>
    </w:p>
    <w:p w:rsidR="005A2851" w:rsidRPr="005A2851" w:rsidRDefault="005A2851" w:rsidP="005A2851">
      <w:pPr>
        <w:pStyle w:val="a4"/>
        <w:numPr>
          <w:ilvl w:val="0"/>
          <w:numId w:val="11"/>
        </w:numPr>
        <w:spacing w:before="0" w:beforeAutospacing="0"/>
        <w:rPr>
          <w:sz w:val="28"/>
          <w:szCs w:val="28"/>
        </w:rPr>
      </w:pPr>
      <w:r w:rsidRPr="005A2851">
        <w:rPr>
          <w:sz w:val="28"/>
          <w:szCs w:val="28"/>
        </w:rPr>
        <w:t>индивидуальная непереносимость электрического тока.</w:t>
      </w:r>
    </w:p>
    <w:p w:rsidR="004E27C9" w:rsidRDefault="004E27C9" w:rsidP="004E27C9">
      <w:pPr>
        <w:rPr>
          <w:szCs w:val="28"/>
        </w:rPr>
      </w:pPr>
    </w:p>
    <w:p w:rsidR="00DF3AC5" w:rsidRDefault="00DF3AC5" w:rsidP="00DF3AC5">
      <w:pPr>
        <w:ind w:firstLine="851"/>
        <w:rPr>
          <w:szCs w:val="28"/>
        </w:rPr>
      </w:pPr>
    </w:p>
    <w:p w:rsidR="00B66017" w:rsidRPr="00DF3AC5" w:rsidRDefault="00B66017" w:rsidP="00DF3AC5">
      <w:pPr>
        <w:ind w:firstLine="851"/>
        <w:rPr>
          <w:szCs w:val="28"/>
        </w:rPr>
      </w:pPr>
    </w:p>
    <w:p w:rsidR="00E81C04" w:rsidRDefault="00E81C04" w:rsidP="00E81C04">
      <w:pPr>
        <w:ind w:firstLine="851"/>
        <w:rPr>
          <w:szCs w:val="28"/>
        </w:rPr>
      </w:pPr>
    </w:p>
    <w:p w:rsidR="00DF3AC5" w:rsidRPr="0023747C" w:rsidRDefault="00DF3AC5" w:rsidP="00E81C04">
      <w:pPr>
        <w:ind w:firstLine="851"/>
        <w:rPr>
          <w:szCs w:val="28"/>
        </w:rPr>
      </w:pPr>
    </w:p>
    <w:p w:rsidR="00FE02D0" w:rsidRDefault="00E04CC5" w:rsidP="00E04CC5">
      <w:pPr>
        <w:jc w:val="center"/>
        <w:rPr>
          <w:b/>
        </w:rPr>
      </w:pPr>
      <w:r>
        <w:rPr>
          <w:b/>
        </w:rPr>
        <w:t>Заключение</w:t>
      </w:r>
    </w:p>
    <w:p w:rsidR="00E04CC5" w:rsidRPr="00401E29" w:rsidRDefault="00401E29" w:rsidP="00E04CC5">
      <w:pPr>
        <w:rPr>
          <w:szCs w:val="28"/>
        </w:rPr>
      </w:pPr>
      <w:r w:rsidRPr="00401E29">
        <w:rPr>
          <w:b/>
          <w:bCs/>
          <w:szCs w:val="28"/>
          <w:bdr w:val="none" w:sz="0" w:space="0" w:color="auto" w:frame="1"/>
          <w:shd w:val="clear" w:color="auto" w:fill="FFFFFF"/>
        </w:rPr>
        <w:t>Дарсонвализация </w:t>
      </w:r>
      <w:r w:rsidRPr="00401E29">
        <w:rPr>
          <w:szCs w:val="28"/>
          <w:shd w:val="clear" w:color="auto" w:fill="FFFFFF"/>
        </w:rPr>
        <w:t xml:space="preserve">– физиотерапевтический метод, основанный на воздействии импульсного тока высокого напряжения, высокой частоты и малой силы. </w:t>
      </w:r>
      <w:proofErr w:type="spellStart"/>
      <w:r w:rsidRPr="00401E29">
        <w:rPr>
          <w:szCs w:val="28"/>
          <w:shd w:val="clear" w:color="auto" w:fill="FFFFFF"/>
        </w:rPr>
        <w:t>Дарсонваль-терапия</w:t>
      </w:r>
      <w:proofErr w:type="spellEnd"/>
      <w:r w:rsidRPr="00401E29">
        <w:rPr>
          <w:szCs w:val="28"/>
          <w:shd w:val="clear" w:color="auto" w:fill="FFFFFF"/>
        </w:rPr>
        <w:t xml:space="preserve"> применяется для лечения болезней кожи, нервной системы, половых органов.</w:t>
      </w:r>
      <w:r w:rsidRPr="00401E29">
        <w:rPr>
          <w:szCs w:val="28"/>
        </w:rPr>
        <w:t xml:space="preserve"> </w:t>
      </w:r>
      <w:r w:rsidRPr="005A2851">
        <w:rPr>
          <w:szCs w:val="28"/>
        </w:rPr>
        <w:t>Процедуру проводят при помощи аппарата «Искра 1».</w:t>
      </w:r>
      <w:r w:rsidRPr="00401E29">
        <w:rPr>
          <w:szCs w:val="28"/>
          <w:shd w:val="clear" w:color="auto" w:fill="FFFFFF"/>
        </w:rPr>
        <w:t xml:space="preserve"> Под влиянием дарсонвализации расширяются кровеносные сосуды, активизирует кровообращение, улучшается питание тканей</w:t>
      </w:r>
      <w:r w:rsidRPr="00401E29">
        <w:rPr>
          <w:rFonts w:ascii="Arial" w:hAnsi="Arial" w:cs="Arial"/>
          <w:sz w:val="21"/>
          <w:szCs w:val="21"/>
          <w:shd w:val="clear" w:color="auto" w:fill="FFFFFF"/>
        </w:rPr>
        <w:t>.</w:t>
      </w:r>
    </w:p>
    <w:p w:rsidR="00E04CC5" w:rsidRDefault="00E04CC5" w:rsidP="00E04CC5">
      <w:pPr>
        <w:rPr>
          <w:szCs w:val="28"/>
        </w:rPr>
      </w:pPr>
    </w:p>
    <w:p w:rsidR="00E04CC5" w:rsidRDefault="00E04CC5" w:rsidP="00E04CC5">
      <w:pPr>
        <w:rPr>
          <w:szCs w:val="28"/>
        </w:rPr>
      </w:pPr>
    </w:p>
    <w:p w:rsidR="00E04CC5" w:rsidRDefault="00E04CC5" w:rsidP="00E04CC5">
      <w:pPr>
        <w:rPr>
          <w:szCs w:val="28"/>
        </w:rPr>
      </w:pPr>
    </w:p>
    <w:p w:rsidR="00E04CC5" w:rsidRDefault="00E04CC5" w:rsidP="00E04CC5">
      <w:pPr>
        <w:rPr>
          <w:szCs w:val="28"/>
        </w:rPr>
      </w:pPr>
    </w:p>
    <w:p w:rsidR="00E04CC5" w:rsidRDefault="00E04CC5" w:rsidP="00E04CC5">
      <w:pPr>
        <w:rPr>
          <w:szCs w:val="28"/>
        </w:rPr>
      </w:pPr>
    </w:p>
    <w:p w:rsidR="00E04CC5" w:rsidRDefault="00E04CC5" w:rsidP="00E04CC5">
      <w:pPr>
        <w:rPr>
          <w:szCs w:val="28"/>
        </w:rPr>
      </w:pPr>
    </w:p>
    <w:p w:rsidR="00E04CC5" w:rsidRDefault="00E04CC5" w:rsidP="00E04CC5">
      <w:pPr>
        <w:rPr>
          <w:szCs w:val="28"/>
        </w:rPr>
      </w:pPr>
    </w:p>
    <w:p w:rsidR="00E04CC5" w:rsidRDefault="00E04CC5" w:rsidP="00E04CC5">
      <w:pPr>
        <w:rPr>
          <w:szCs w:val="28"/>
        </w:rPr>
      </w:pPr>
    </w:p>
    <w:p w:rsidR="00E04CC5" w:rsidRDefault="00E04CC5" w:rsidP="00E04CC5">
      <w:pPr>
        <w:rPr>
          <w:szCs w:val="28"/>
        </w:rPr>
      </w:pPr>
    </w:p>
    <w:p w:rsidR="00E04CC5" w:rsidRDefault="00E04CC5" w:rsidP="00E04CC5">
      <w:pPr>
        <w:rPr>
          <w:szCs w:val="28"/>
        </w:rPr>
      </w:pPr>
    </w:p>
    <w:p w:rsidR="00E04CC5" w:rsidRDefault="00E04CC5" w:rsidP="00E04CC5">
      <w:pPr>
        <w:rPr>
          <w:szCs w:val="28"/>
        </w:rPr>
      </w:pPr>
    </w:p>
    <w:p w:rsidR="00E04CC5" w:rsidRDefault="00E04CC5" w:rsidP="00E04CC5">
      <w:pPr>
        <w:rPr>
          <w:szCs w:val="28"/>
        </w:rPr>
      </w:pPr>
    </w:p>
    <w:p w:rsidR="0099421D" w:rsidRDefault="0099421D" w:rsidP="00E04CC5">
      <w:pPr>
        <w:rPr>
          <w:szCs w:val="28"/>
        </w:rPr>
      </w:pPr>
    </w:p>
    <w:p w:rsidR="0099421D" w:rsidRDefault="0099421D" w:rsidP="00E04CC5">
      <w:pPr>
        <w:rPr>
          <w:szCs w:val="28"/>
        </w:rPr>
      </w:pPr>
    </w:p>
    <w:p w:rsidR="0099421D" w:rsidRDefault="0099421D" w:rsidP="00E04CC5">
      <w:pPr>
        <w:rPr>
          <w:szCs w:val="28"/>
        </w:rPr>
      </w:pPr>
    </w:p>
    <w:p w:rsidR="00B66017" w:rsidRDefault="00B66017" w:rsidP="00E04CC5">
      <w:pPr>
        <w:rPr>
          <w:szCs w:val="28"/>
        </w:rPr>
      </w:pPr>
    </w:p>
    <w:p w:rsidR="00B66017" w:rsidRDefault="00B66017" w:rsidP="00E04CC5">
      <w:pPr>
        <w:rPr>
          <w:szCs w:val="28"/>
        </w:rPr>
      </w:pPr>
    </w:p>
    <w:p w:rsidR="00B66017" w:rsidRDefault="00B66017" w:rsidP="00E04CC5">
      <w:pPr>
        <w:rPr>
          <w:szCs w:val="28"/>
        </w:rPr>
      </w:pPr>
    </w:p>
    <w:p w:rsidR="00E04CC5" w:rsidRDefault="00E04CC5" w:rsidP="0016001D">
      <w:pPr>
        <w:rPr>
          <w:szCs w:val="28"/>
        </w:rPr>
      </w:pPr>
    </w:p>
    <w:p w:rsidR="00401E29" w:rsidRDefault="00401E29" w:rsidP="0016001D">
      <w:pPr>
        <w:rPr>
          <w:szCs w:val="28"/>
        </w:rPr>
      </w:pPr>
    </w:p>
    <w:p w:rsidR="00401E29" w:rsidRDefault="00401E29" w:rsidP="0016001D">
      <w:pPr>
        <w:rPr>
          <w:szCs w:val="28"/>
        </w:rPr>
      </w:pPr>
    </w:p>
    <w:p w:rsidR="00E04CC5" w:rsidRDefault="00E04CC5" w:rsidP="00E04CC5">
      <w:pPr>
        <w:jc w:val="center"/>
        <w:rPr>
          <w:b/>
          <w:szCs w:val="28"/>
        </w:rPr>
      </w:pPr>
      <w:r>
        <w:rPr>
          <w:b/>
          <w:szCs w:val="28"/>
        </w:rPr>
        <w:t>Список использованной литературы</w:t>
      </w:r>
    </w:p>
    <w:p w:rsidR="00E04CC5" w:rsidRDefault="00E04CC5" w:rsidP="00E04CC5">
      <w:pPr>
        <w:pStyle w:val="a3"/>
        <w:numPr>
          <w:ilvl w:val="0"/>
          <w:numId w:val="8"/>
        </w:numPr>
        <w:rPr>
          <w:szCs w:val="28"/>
        </w:rPr>
      </w:pPr>
      <w:r w:rsidRPr="00E04CC5">
        <w:rPr>
          <w:szCs w:val="28"/>
        </w:rPr>
        <w:t xml:space="preserve">Белов А.Д., Беляков И.М., </w:t>
      </w:r>
      <w:proofErr w:type="spellStart"/>
      <w:r w:rsidRPr="00E04CC5">
        <w:rPr>
          <w:szCs w:val="28"/>
        </w:rPr>
        <w:t>Лукьяновски</w:t>
      </w:r>
      <w:r w:rsidR="000B7E63">
        <w:rPr>
          <w:szCs w:val="28"/>
        </w:rPr>
        <w:t>й</w:t>
      </w:r>
      <w:proofErr w:type="spellEnd"/>
      <w:r w:rsidR="000B7E63">
        <w:rPr>
          <w:szCs w:val="28"/>
        </w:rPr>
        <w:t xml:space="preserve"> В.А. Физиотерапия и </w:t>
      </w:r>
      <w:proofErr w:type="spellStart"/>
      <w:r w:rsidR="000B7E63">
        <w:rPr>
          <w:szCs w:val="28"/>
        </w:rPr>
        <w:t>физиопро</w:t>
      </w:r>
      <w:r w:rsidRPr="00E04CC5">
        <w:rPr>
          <w:szCs w:val="28"/>
        </w:rPr>
        <w:t>филактика</w:t>
      </w:r>
      <w:proofErr w:type="spellEnd"/>
      <w:r w:rsidRPr="00E04CC5">
        <w:rPr>
          <w:szCs w:val="28"/>
        </w:rPr>
        <w:t xml:space="preserve"> болезней животных.- М.: Колос, 1983.- С. 56-63.</w:t>
      </w:r>
    </w:p>
    <w:p w:rsidR="00401E29" w:rsidRPr="0047480F" w:rsidRDefault="00401E29" w:rsidP="00401E29">
      <w:pPr>
        <w:pStyle w:val="a4"/>
        <w:numPr>
          <w:ilvl w:val="0"/>
          <w:numId w:val="8"/>
        </w:numPr>
        <w:spacing w:before="0" w:beforeAutospacing="0" w:after="0" w:afterAutospacing="0"/>
        <w:rPr>
          <w:color w:val="000000"/>
          <w:sz w:val="28"/>
          <w:szCs w:val="28"/>
        </w:rPr>
      </w:pPr>
      <w:proofErr w:type="spellStart"/>
      <w:r>
        <w:rPr>
          <w:color w:val="000000"/>
          <w:sz w:val="27"/>
          <w:szCs w:val="27"/>
        </w:rPr>
        <w:t>Кочуева</w:t>
      </w:r>
      <w:proofErr w:type="spellEnd"/>
      <w:r>
        <w:rPr>
          <w:color w:val="000000"/>
          <w:sz w:val="27"/>
          <w:szCs w:val="27"/>
        </w:rPr>
        <w:t xml:space="preserve"> Н. А. Физиотерапия и </w:t>
      </w:r>
      <w:proofErr w:type="spellStart"/>
      <w:r>
        <w:rPr>
          <w:color w:val="000000"/>
          <w:sz w:val="27"/>
          <w:szCs w:val="27"/>
        </w:rPr>
        <w:t>физиопрофилактика</w:t>
      </w:r>
      <w:proofErr w:type="spellEnd"/>
      <w:r>
        <w:rPr>
          <w:color w:val="000000"/>
          <w:sz w:val="27"/>
          <w:szCs w:val="27"/>
        </w:rPr>
        <w:t xml:space="preserve">. Фототерапия. Электротерапия: практикум для студентов специальности 36.05.01 «Ветеринария» </w:t>
      </w:r>
      <w:proofErr w:type="spellStart"/>
      <w:r>
        <w:rPr>
          <w:color w:val="000000"/>
          <w:sz w:val="27"/>
          <w:szCs w:val="27"/>
        </w:rPr>
        <w:t>очно-заочной</w:t>
      </w:r>
      <w:proofErr w:type="spellEnd"/>
      <w:r>
        <w:rPr>
          <w:color w:val="000000"/>
          <w:sz w:val="27"/>
          <w:szCs w:val="27"/>
        </w:rPr>
        <w:t xml:space="preserve"> формы обучения. – Кострома: ФГБОУ ВПО КГСХА, 2015. – 44 с</w:t>
      </w:r>
    </w:p>
    <w:p w:rsidR="00401E29" w:rsidRPr="00401E29" w:rsidRDefault="00401E29" w:rsidP="00401E29">
      <w:pPr>
        <w:pStyle w:val="a4"/>
        <w:numPr>
          <w:ilvl w:val="0"/>
          <w:numId w:val="8"/>
        </w:numPr>
        <w:spacing w:before="0" w:beforeAutospacing="0" w:after="0" w:afterAutospacing="0"/>
        <w:rPr>
          <w:color w:val="000000"/>
          <w:sz w:val="28"/>
          <w:szCs w:val="28"/>
        </w:rPr>
      </w:pPr>
      <w:r w:rsidRPr="0047480F">
        <w:rPr>
          <w:sz w:val="28"/>
          <w:szCs w:val="28"/>
        </w:rPr>
        <w:t>Лазарев Г.Ю. Справочник фельдшера. – СПб</w:t>
      </w:r>
      <w:proofErr w:type="gramStart"/>
      <w:r w:rsidRPr="0047480F">
        <w:rPr>
          <w:sz w:val="28"/>
          <w:szCs w:val="28"/>
        </w:rPr>
        <w:t xml:space="preserve">.: </w:t>
      </w:r>
      <w:proofErr w:type="gramEnd"/>
      <w:r w:rsidRPr="0047480F">
        <w:rPr>
          <w:sz w:val="28"/>
          <w:szCs w:val="28"/>
        </w:rPr>
        <w:t>Медицина, 2013. – 640с.</w:t>
      </w:r>
    </w:p>
    <w:p w:rsidR="0086794E" w:rsidRDefault="0086794E" w:rsidP="0086794E">
      <w:pPr>
        <w:pStyle w:val="a3"/>
        <w:numPr>
          <w:ilvl w:val="0"/>
          <w:numId w:val="8"/>
        </w:numPr>
        <w:rPr>
          <w:szCs w:val="28"/>
        </w:rPr>
      </w:pPr>
      <w:r w:rsidRPr="00D148E8">
        <w:rPr>
          <w:szCs w:val="28"/>
        </w:rPr>
        <w:t xml:space="preserve">Шабанов А.Н. Справочник фельдшера. – М.: ЮНИТИ-ДАНА, 2014. – 428с. </w:t>
      </w:r>
    </w:p>
    <w:p w:rsidR="0047480F" w:rsidRPr="0047480F" w:rsidRDefault="00E04CC5" w:rsidP="0047480F">
      <w:pPr>
        <w:pStyle w:val="a4"/>
        <w:numPr>
          <w:ilvl w:val="0"/>
          <w:numId w:val="8"/>
        </w:numPr>
        <w:spacing w:before="0" w:beforeAutospacing="0" w:after="0" w:afterAutospacing="0"/>
        <w:rPr>
          <w:color w:val="000000"/>
          <w:sz w:val="28"/>
          <w:szCs w:val="28"/>
        </w:rPr>
      </w:pPr>
      <w:r w:rsidRPr="009D7AFB">
        <w:rPr>
          <w:sz w:val="28"/>
          <w:szCs w:val="28"/>
        </w:rPr>
        <w:t>Щербаков</w:t>
      </w:r>
      <w:r w:rsidR="00401E29" w:rsidRPr="00401E29">
        <w:rPr>
          <w:sz w:val="28"/>
          <w:szCs w:val="28"/>
        </w:rPr>
        <w:t xml:space="preserve"> </w:t>
      </w:r>
      <w:r w:rsidR="00401E29" w:rsidRPr="009D7AFB">
        <w:rPr>
          <w:sz w:val="28"/>
          <w:szCs w:val="28"/>
        </w:rPr>
        <w:t>Г. Г.</w:t>
      </w:r>
      <w:r w:rsidRPr="009D7AFB">
        <w:rPr>
          <w:sz w:val="28"/>
          <w:szCs w:val="28"/>
        </w:rPr>
        <w:t>, Коробов</w:t>
      </w:r>
      <w:r w:rsidR="00401E29" w:rsidRPr="00401E29">
        <w:rPr>
          <w:sz w:val="28"/>
          <w:szCs w:val="28"/>
        </w:rPr>
        <w:t xml:space="preserve"> </w:t>
      </w:r>
      <w:r w:rsidR="00401E29" w:rsidRPr="009D7AFB">
        <w:rPr>
          <w:sz w:val="28"/>
          <w:szCs w:val="28"/>
        </w:rPr>
        <w:t>А. В.</w:t>
      </w:r>
      <w:r w:rsidRPr="009D7AFB">
        <w:rPr>
          <w:sz w:val="28"/>
          <w:szCs w:val="28"/>
        </w:rPr>
        <w:t>. Внутренние болезни животных — СПб</w:t>
      </w:r>
      <w:proofErr w:type="gramStart"/>
      <w:r w:rsidRPr="009D7AFB">
        <w:rPr>
          <w:sz w:val="28"/>
          <w:szCs w:val="28"/>
        </w:rPr>
        <w:t xml:space="preserve">.: </w:t>
      </w:r>
      <w:proofErr w:type="gramEnd"/>
      <w:r w:rsidRPr="009D7AFB">
        <w:rPr>
          <w:sz w:val="28"/>
          <w:szCs w:val="28"/>
        </w:rPr>
        <w:t xml:space="preserve">Издательство «Лань», — 736 с.— </w:t>
      </w:r>
      <w:proofErr w:type="spellStart"/>
      <w:r w:rsidRPr="009D7AFB">
        <w:rPr>
          <w:sz w:val="28"/>
          <w:szCs w:val="28"/>
        </w:rPr>
        <w:t>О-геоники</w:t>
      </w:r>
      <w:proofErr w:type="spellEnd"/>
      <w:r w:rsidRPr="009D7AFB">
        <w:rPr>
          <w:sz w:val="28"/>
          <w:szCs w:val="28"/>
        </w:rPr>
        <w:t xml:space="preserve"> для вузо</w:t>
      </w:r>
      <w:r w:rsidR="0047480F">
        <w:rPr>
          <w:sz w:val="28"/>
          <w:szCs w:val="28"/>
        </w:rPr>
        <w:t>в. Специальная литература). 2003</w:t>
      </w:r>
    </w:p>
    <w:p w:rsidR="00E04CC5" w:rsidRPr="00E04CC5" w:rsidRDefault="00E04CC5" w:rsidP="00E04CC5">
      <w:pPr>
        <w:pStyle w:val="a3"/>
        <w:rPr>
          <w:szCs w:val="28"/>
        </w:rPr>
      </w:pPr>
    </w:p>
    <w:sectPr w:rsidR="00E04CC5" w:rsidRPr="00E04CC5" w:rsidSect="0016001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D47" w:rsidRDefault="00CE1D47" w:rsidP="0016001D">
      <w:r>
        <w:separator/>
      </w:r>
    </w:p>
  </w:endnote>
  <w:endnote w:type="continuationSeparator" w:id="0">
    <w:p w:rsidR="00CE1D47" w:rsidRDefault="00CE1D47" w:rsidP="00160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331492"/>
    </w:sdtPr>
    <w:sdtContent>
      <w:p w:rsidR="0016001D" w:rsidRDefault="007D4524">
        <w:pPr>
          <w:pStyle w:val="a7"/>
          <w:jc w:val="center"/>
        </w:pPr>
        <w:r>
          <w:fldChar w:fldCharType="begin"/>
        </w:r>
        <w:r w:rsidR="0016001D">
          <w:instrText>PAGE   \* MERGEFORMAT</w:instrText>
        </w:r>
        <w:r>
          <w:fldChar w:fldCharType="separate"/>
        </w:r>
        <w:r w:rsidR="0086794E">
          <w:rPr>
            <w:noProof/>
          </w:rPr>
          <w:t>9</w:t>
        </w:r>
        <w:r>
          <w:fldChar w:fldCharType="end"/>
        </w:r>
      </w:p>
    </w:sdtContent>
  </w:sdt>
  <w:p w:rsidR="0016001D" w:rsidRDefault="0016001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D47" w:rsidRDefault="00CE1D47" w:rsidP="0016001D">
      <w:r>
        <w:separator/>
      </w:r>
    </w:p>
  </w:footnote>
  <w:footnote w:type="continuationSeparator" w:id="0">
    <w:p w:rsidR="00CE1D47" w:rsidRDefault="00CE1D47" w:rsidP="00160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6E4"/>
    <w:multiLevelType w:val="multilevel"/>
    <w:tmpl w:val="51AA395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4F55F3F"/>
    <w:multiLevelType w:val="multilevel"/>
    <w:tmpl w:val="51AA395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57F156A"/>
    <w:multiLevelType w:val="hybridMultilevel"/>
    <w:tmpl w:val="0C6620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11293A"/>
    <w:multiLevelType w:val="hybridMultilevel"/>
    <w:tmpl w:val="1BE22218"/>
    <w:lvl w:ilvl="0" w:tplc="7F0C73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24F4DF5"/>
    <w:multiLevelType w:val="multilevel"/>
    <w:tmpl w:val="F10A8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A76D1D"/>
    <w:multiLevelType w:val="hybridMultilevel"/>
    <w:tmpl w:val="0100A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6D62E4"/>
    <w:multiLevelType w:val="hybridMultilevel"/>
    <w:tmpl w:val="CBB476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66307EA"/>
    <w:multiLevelType w:val="hybridMultilevel"/>
    <w:tmpl w:val="926CC5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DD776DC"/>
    <w:multiLevelType w:val="hybridMultilevel"/>
    <w:tmpl w:val="4F96BE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BB043ED"/>
    <w:multiLevelType w:val="hybridMultilevel"/>
    <w:tmpl w:val="357C4F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5E14779E"/>
    <w:multiLevelType w:val="hybridMultilevel"/>
    <w:tmpl w:val="720CA8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64F564CD"/>
    <w:multiLevelType w:val="hybridMultilevel"/>
    <w:tmpl w:val="CCC8A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8"/>
  </w:num>
  <w:num w:numId="5">
    <w:abstractNumId w:val="10"/>
  </w:num>
  <w:num w:numId="6">
    <w:abstractNumId w:val="9"/>
  </w:num>
  <w:num w:numId="7">
    <w:abstractNumId w:val="7"/>
  </w:num>
  <w:num w:numId="8">
    <w:abstractNumId w:val="0"/>
  </w:num>
  <w:num w:numId="9">
    <w:abstractNumId w:val="6"/>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091FF4"/>
    <w:rsid w:val="00091FF4"/>
    <w:rsid w:val="000B7E63"/>
    <w:rsid w:val="000D34C5"/>
    <w:rsid w:val="00135924"/>
    <w:rsid w:val="0016001D"/>
    <w:rsid w:val="001D6E3D"/>
    <w:rsid w:val="002345D4"/>
    <w:rsid w:val="0023747C"/>
    <w:rsid w:val="00284AA3"/>
    <w:rsid w:val="003B6152"/>
    <w:rsid w:val="00401E29"/>
    <w:rsid w:val="004057FC"/>
    <w:rsid w:val="0047480F"/>
    <w:rsid w:val="004E27C9"/>
    <w:rsid w:val="004F18E7"/>
    <w:rsid w:val="005A2851"/>
    <w:rsid w:val="006279CD"/>
    <w:rsid w:val="006305A5"/>
    <w:rsid w:val="007D4524"/>
    <w:rsid w:val="00832C04"/>
    <w:rsid w:val="0086794E"/>
    <w:rsid w:val="00872626"/>
    <w:rsid w:val="0099421D"/>
    <w:rsid w:val="00A47ACE"/>
    <w:rsid w:val="00A53950"/>
    <w:rsid w:val="00A81BBC"/>
    <w:rsid w:val="00AD0065"/>
    <w:rsid w:val="00B66017"/>
    <w:rsid w:val="00C0621E"/>
    <w:rsid w:val="00C6440A"/>
    <w:rsid w:val="00CE1D47"/>
    <w:rsid w:val="00D148E8"/>
    <w:rsid w:val="00D31F90"/>
    <w:rsid w:val="00D84485"/>
    <w:rsid w:val="00DF3AC5"/>
    <w:rsid w:val="00E04212"/>
    <w:rsid w:val="00E04CC5"/>
    <w:rsid w:val="00E43A34"/>
    <w:rsid w:val="00E81C04"/>
    <w:rsid w:val="00F4280A"/>
    <w:rsid w:val="00F46F6B"/>
    <w:rsid w:val="00FE0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НОРМАЛЬНЫЙ"/>
    <w:qFormat/>
    <w:rsid w:val="003B6152"/>
    <w:pPr>
      <w:spacing w:after="0" w:line="360" w:lineRule="auto"/>
      <w:ind w:firstLine="709"/>
      <w:contextualSpacing/>
      <w:jc w:val="both"/>
    </w:pPr>
    <w:rPr>
      <w:rFonts w:ascii="Times New Roman" w:eastAsia="Times New Roman" w:hAnsi="Times New Roman" w:cs="Times New Roman"/>
      <w:sz w:val="28"/>
      <w:szCs w:val="44"/>
      <w:lang w:eastAsia="ru-RU"/>
    </w:rPr>
  </w:style>
  <w:style w:type="paragraph" w:styleId="2">
    <w:name w:val="heading 2"/>
    <w:basedOn w:val="a"/>
    <w:link w:val="20"/>
    <w:uiPriority w:val="9"/>
    <w:qFormat/>
    <w:rsid w:val="00B66017"/>
    <w:pPr>
      <w:spacing w:before="100" w:beforeAutospacing="1" w:after="100" w:afterAutospacing="1" w:line="240" w:lineRule="auto"/>
      <w:ind w:firstLine="0"/>
      <w:contextualSpacing w:val="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5D4"/>
    <w:pPr>
      <w:ind w:left="720"/>
    </w:pPr>
  </w:style>
  <w:style w:type="paragraph" w:styleId="a4">
    <w:name w:val="Normal (Web)"/>
    <w:basedOn w:val="a"/>
    <w:uiPriority w:val="99"/>
    <w:unhideWhenUsed/>
    <w:rsid w:val="00E04CC5"/>
    <w:pPr>
      <w:spacing w:before="100" w:beforeAutospacing="1" w:after="100" w:afterAutospacing="1"/>
    </w:pPr>
    <w:rPr>
      <w:sz w:val="24"/>
      <w:szCs w:val="24"/>
    </w:rPr>
  </w:style>
  <w:style w:type="paragraph" w:styleId="a5">
    <w:name w:val="header"/>
    <w:basedOn w:val="a"/>
    <w:link w:val="a6"/>
    <w:uiPriority w:val="99"/>
    <w:unhideWhenUsed/>
    <w:rsid w:val="0016001D"/>
    <w:pPr>
      <w:tabs>
        <w:tab w:val="center" w:pos="4677"/>
        <w:tab w:val="right" w:pos="9355"/>
      </w:tabs>
    </w:pPr>
  </w:style>
  <w:style w:type="character" w:customStyle="1" w:styleId="a6">
    <w:name w:val="Верхний колонтитул Знак"/>
    <w:basedOn w:val="a0"/>
    <w:link w:val="a5"/>
    <w:uiPriority w:val="99"/>
    <w:rsid w:val="0016001D"/>
    <w:rPr>
      <w:rFonts w:ascii="Times New Roman" w:eastAsia="Times New Roman" w:hAnsi="Times New Roman" w:cs="Times New Roman"/>
      <w:sz w:val="44"/>
      <w:szCs w:val="44"/>
      <w:vertAlign w:val="subscript"/>
      <w:lang w:eastAsia="ru-RU"/>
    </w:rPr>
  </w:style>
  <w:style w:type="paragraph" w:styleId="a7">
    <w:name w:val="footer"/>
    <w:basedOn w:val="a"/>
    <w:link w:val="a8"/>
    <w:uiPriority w:val="99"/>
    <w:unhideWhenUsed/>
    <w:rsid w:val="0016001D"/>
    <w:pPr>
      <w:tabs>
        <w:tab w:val="center" w:pos="4677"/>
        <w:tab w:val="right" w:pos="9355"/>
      </w:tabs>
    </w:pPr>
  </w:style>
  <w:style w:type="character" w:customStyle="1" w:styleId="a8">
    <w:name w:val="Нижний колонтитул Знак"/>
    <w:basedOn w:val="a0"/>
    <w:link w:val="a7"/>
    <w:uiPriority w:val="99"/>
    <w:rsid w:val="0016001D"/>
    <w:rPr>
      <w:rFonts w:ascii="Times New Roman" w:eastAsia="Times New Roman" w:hAnsi="Times New Roman" w:cs="Times New Roman"/>
      <w:sz w:val="44"/>
      <w:szCs w:val="44"/>
      <w:vertAlign w:val="subscript"/>
      <w:lang w:eastAsia="ru-RU"/>
    </w:rPr>
  </w:style>
  <w:style w:type="paragraph" w:styleId="a9">
    <w:name w:val="Balloon Text"/>
    <w:basedOn w:val="a"/>
    <w:link w:val="aa"/>
    <w:uiPriority w:val="99"/>
    <w:semiHidden/>
    <w:unhideWhenUsed/>
    <w:rsid w:val="00D84485"/>
    <w:rPr>
      <w:rFonts w:ascii="Segoe UI" w:hAnsi="Segoe UI" w:cs="Segoe UI"/>
      <w:sz w:val="18"/>
      <w:szCs w:val="18"/>
    </w:rPr>
  </w:style>
  <w:style w:type="character" w:customStyle="1" w:styleId="aa">
    <w:name w:val="Текст выноски Знак"/>
    <w:basedOn w:val="a0"/>
    <w:link w:val="a9"/>
    <w:uiPriority w:val="99"/>
    <w:semiHidden/>
    <w:rsid w:val="00D84485"/>
    <w:rPr>
      <w:rFonts w:ascii="Segoe UI" w:eastAsia="Times New Roman" w:hAnsi="Segoe UI" w:cs="Segoe UI"/>
      <w:sz w:val="18"/>
      <w:szCs w:val="18"/>
      <w:vertAlign w:val="subscript"/>
      <w:lang w:eastAsia="ru-RU"/>
    </w:rPr>
  </w:style>
  <w:style w:type="character" w:styleId="ab">
    <w:name w:val="Hyperlink"/>
    <w:basedOn w:val="a0"/>
    <w:uiPriority w:val="99"/>
    <w:unhideWhenUsed/>
    <w:rsid w:val="000B7E63"/>
    <w:rPr>
      <w:color w:val="0563C1" w:themeColor="hyperlink"/>
      <w:u w:val="single"/>
    </w:rPr>
  </w:style>
  <w:style w:type="character" w:customStyle="1" w:styleId="20">
    <w:name w:val="Заголовок 2 Знак"/>
    <w:basedOn w:val="a0"/>
    <w:link w:val="2"/>
    <w:uiPriority w:val="9"/>
    <w:rsid w:val="00B66017"/>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97492457">
      <w:bodyDiv w:val="1"/>
      <w:marLeft w:val="0"/>
      <w:marRight w:val="0"/>
      <w:marTop w:val="0"/>
      <w:marBottom w:val="0"/>
      <w:divBdr>
        <w:top w:val="none" w:sz="0" w:space="0" w:color="auto"/>
        <w:left w:val="none" w:sz="0" w:space="0" w:color="auto"/>
        <w:bottom w:val="none" w:sz="0" w:space="0" w:color="auto"/>
        <w:right w:val="none" w:sz="0" w:space="0" w:color="auto"/>
      </w:divBdr>
    </w:div>
    <w:div w:id="422990457">
      <w:bodyDiv w:val="1"/>
      <w:marLeft w:val="0"/>
      <w:marRight w:val="0"/>
      <w:marTop w:val="0"/>
      <w:marBottom w:val="0"/>
      <w:divBdr>
        <w:top w:val="none" w:sz="0" w:space="0" w:color="auto"/>
        <w:left w:val="none" w:sz="0" w:space="0" w:color="auto"/>
        <w:bottom w:val="none" w:sz="0" w:space="0" w:color="auto"/>
        <w:right w:val="none" w:sz="0" w:space="0" w:color="auto"/>
      </w:divBdr>
    </w:div>
    <w:div w:id="429550902">
      <w:bodyDiv w:val="1"/>
      <w:marLeft w:val="0"/>
      <w:marRight w:val="0"/>
      <w:marTop w:val="0"/>
      <w:marBottom w:val="0"/>
      <w:divBdr>
        <w:top w:val="none" w:sz="0" w:space="0" w:color="auto"/>
        <w:left w:val="none" w:sz="0" w:space="0" w:color="auto"/>
        <w:bottom w:val="none" w:sz="0" w:space="0" w:color="auto"/>
        <w:right w:val="none" w:sz="0" w:space="0" w:color="auto"/>
      </w:divBdr>
    </w:div>
    <w:div w:id="535460260">
      <w:bodyDiv w:val="1"/>
      <w:marLeft w:val="0"/>
      <w:marRight w:val="0"/>
      <w:marTop w:val="0"/>
      <w:marBottom w:val="0"/>
      <w:divBdr>
        <w:top w:val="none" w:sz="0" w:space="0" w:color="auto"/>
        <w:left w:val="none" w:sz="0" w:space="0" w:color="auto"/>
        <w:bottom w:val="none" w:sz="0" w:space="0" w:color="auto"/>
        <w:right w:val="none" w:sz="0" w:space="0" w:color="auto"/>
      </w:divBdr>
    </w:div>
    <w:div w:id="603611507">
      <w:bodyDiv w:val="1"/>
      <w:marLeft w:val="0"/>
      <w:marRight w:val="0"/>
      <w:marTop w:val="0"/>
      <w:marBottom w:val="0"/>
      <w:divBdr>
        <w:top w:val="none" w:sz="0" w:space="0" w:color="auto"/>
        <w:left w:val="none" w:sz="0" w:space="0" w:color="auto"/>
        <w:bottom w:val="none" w:sz="0" w:space="0" w:color="auto"/>
        <w:right w:val="none" w:sz="0" w:space="0" w:color="auto"/>
      </w:divBdr>
    </w:div>
    <w:div w:id="647054414">
      <w:bodyDiv w:val="1"/>
      <w:marLeft w:val="0"/>
      <w:marRight w:val="0"/>
      <w:marTop w:val="0"/>
      <w:marBottom w:val="0"/>
      <w:divBdr>
        <w:top w:val="none" w:sz="0" w:space="0" w:color="auto"/>
        <w:left w:val="none" w:sz="0" w:space="0" w:color="auto"/>
        <w:bottom w:val="none" w:sz="0" w:space="0" w:color="auto"/>
        <w:right w:val="none" w:sz="0" w:space="0" w:color="auto"/>
      </w:divBdr>
    </w:div>
    <w:div w:id="685668628">
      <w:bodyDiv w:val="1"/>
      <w:marLeft w:val="0"/>
      <w:marRight w:val="0"/>
      <w:marTop w:val="0"/>
      <w:marBottom w:val="0"/>
      <w:divBdr>
        <w:top w:val="none" w:sz="0" w:space="0" w:color="auto"/>
        <w:left w:val="none" w:sz="0" w:space="0" w:color="auto"/>
        <w:bottom w:val="none" w:sz="0" w:space="0" w:color="auto"/>
        <w:right w:val="none" w:sz="0" w:space="0" w:color="auto"/>
      </w:divBdr>
    </w:div>
    <w:div w:id="835655847">
      <w:bodyDiv w:val="1"/>
      <w:marLeft w:val="0"/>
      <w:marRight w:val="0"/>
      <w:marTop w:val="0"/>
      <w:marBottom w:val="0"/>
      <w:divBdr>
        <w:top w:val="none" w:sz="0" w:space="0" w:color="auto"/>
        <w:left w:val="none" w:sz="0" w:space="0" w:color="auto"/>
        <w:bottom w:val="none" w:sz="0" w:space="0" w:color="auto"/>
        <w:right w:val="none" w:sz="0" w:space="0" w:color="auto"/>
      </w:divBdr>
    </w:div>
    <w:div w:id="921060330">
      <w:bodyDiv w:val="1"/>
      <w:marLeft w:val="0"/>
      <w:marRight w:val="0"/>
      <w:marTop w:val="0"/>
      <w:marBottom w:val="0"/>
      <w:divBdr>
        <w:top w:val="none" w:sz="0" w:space="0" w:color="auto"/>
        <w:left w:val="none" w:sz="0" w:space="0" w:color="auto"/>
        <w:bottom w:val="none" w:sz="0" w:space="0" w:color="auto"/>
        <w:right w:val="none" w:sz="0" w:space="0" w:color="auto"/>
      </w:divBdr>
    </w:div>
    <w:div w:id="963190689">
      <w:bodyDiv w:val="1"/>
      <w:marLeft w:val="0"/>
      <w:marRight w:val="0"/>
      <w:marTop w:val="0"/>
      <w:marBottom w:val="0"/>
      <w:divBdr>
        <w:top w:val="none" w:sz="0" w:space="0" w:color="auto"/>
        <w:left w:val="none" w:sz="0" w:space="0" w:color="auto"/>
        <w:bottom w:val="none" w:sz="0" w:space="0" w:color="auto"/>
        <w:right w:val="none" w:sz="0" w:space="0" w:color="auto"/>
      </w:divBdr>
    </w:div>
    <w:div w:id="1138645344">
      <w:bodyDiv w:val="1"/>
      <w:marLeft w:val="0"/>
      <w:marRight w:val="0"/>
      <w:marTop w:val="0"/>
      <w:marBottom w:val="0"/>
      <w:divBdr>
        <w:top w:val="none" w:sz="0" w:space="0" w:color="auto"/>
        <w:left w:val="none" w:sz="0" w:space="0" w:color="auto"/>
        <w:bottom w:val="none" w:sz="0" w:space="0" w:color="auto"/>
        <w:right w:val="none" w:sz="0" w:space="0" w:color="auto"/>
      </w:divBdr>
    </w:div>
    <w:div w:id="1207110315">
      <w:bodyDiv w:val="1"/>
      <w:marLeft w:val="0"/>
      <w:marRight w:val="0"/>
      <w:marTop w:val="0"/>
      <w:marBottom w:val="0"/>
      <w:divBdr>
        <w:top w:val="none" w:sz="0" w:space="0" w:color="auto"/>
        <w:left w:val="none" w:sz="0" w:space="0" w:color="auto"/>
        <w:bottom w:val="none" w:sz="0" w:space="0" w:color="auto"/>
        <w:right w:val="none" w:sz="0" w:space="0" w:color="auto"/>
      </w:divBdr>
    </w:div>
    <w:div w:id="1237321025">
      <w:bodyDiv w:val="1"/>
      <w:marLeft w:val="0"/>
      <w:marRight w:val="0"/>
      <w:marTop w:val="0"/>
      <w:marBottom w:val="0"/>
      <w:divBdr>
        <w:top w:val="none" w:sz="0" w:space="0" w:color="auto"/>
        <w:left w:val="none" w:sz="0" w:space="0" w:color="auto"/>
        <w:bottom w:val="none" w:sz="0" w:space="0" w:color="auto"/>
        <w:right w:val="none" w:sz="0" w:space="0" w:color="auto"/>
      </w:divBdr>
    </w:div>
    <w:div w:id="1287158451">
      <w:bodyDiv w:val="1"/>
      <w:marLeft w:val="0"/>
      <w:marRight w:val="0"/>
      <w:marTop w:val="0"/>
      <w:marBottom w:val="0"/>
      <w:divBdr>
        <w:top w:val="none" w:sz="0" w:space="0" w:color="auto"/>
        <w:left w:val="none" w:sz="0" w:space="0" w:color="auto"/>
        <w:bottom w:val="none" w:sz="0" w:space="0" w:color="auto"/>
        <w:right w:val="none" w:sz="0" w:space="0" w:color="auto"/>
      </w:divBdr>
    </w:div>
    <w:div w:id="1301500106">
      <w:bodyDiv w:val="1"/>
      <w:marLeft w:val="0"/>
      <w:marRight w:val="0"/>
      <w:marTop w:val="0"/>
      <w:marBottom w:val="0"/>
      <w:divBdr>
        <w:top w:val="none" w:sz="0" w:space="0" w:color="auto"/>
        <w:left w:val="none" w:sz="0" w:space="0" w:color="auto"/>
        <w:bottom w:val="none" w:sz="0" w:space="0" w:color="auto"/>
        <w:right w:val="none" w:sz="0" w:space="0" w:color="auto"/>
      </w:divBdr>
    </w:div>
    <w:div w:id="1593902376">
      <w:bodyDiv w:val="1"/>
      <w:marLeft w:val="0"/>
      <w:marRight w:val="0"/>
      <w:marTop w:val="0"/>
      <w:marBottom w:val="0"/>
      <w:divBdr>
        <w:top w:val="none" w:sz="0" w:space="0" w:color="auto"/>
        <w:left w:val="none" w:sz="0" w:space="0" w:color="auto"/>
        <w:bottom w:val="none" w:sz="0" w:space="0" w:color="auto"/>
        <w:right w:val="none" w:sz="0" w:space="0" w:color="auto"/>
      </w:divBdr>
    </w:div>
    <w:div w:id="1810509655">
      <w:bodyDiv w:val="1"/>
      <w:marLeft w:val="0"/>
      <w:marRight w:val="0"/>
      <w:marTop w:val="0"/>
      <w:marBottom w:val="0"/>
      <w:divBdr>
        <w:top w:val="none" w:sz="0" w:space="0" w:color="auto"/>
        <w:left w:val="none" w:sz="0" w:space="0" w:color="auto"/>
        <w:bottom w:val="none" w:sz="0" w:space="0" w:color="auto"/>
        <w:right w:val="none" w:sz="0" w:space="0" w:color="auto"/>
      </w:divBdr>
    </w:div>
    <w:div w:id="1818641517">
      <w:bodyDiv w:val="1"/>
      <w:marLeft w:val="0"/>
      <w:marRight w:val="0"/>
      <w:marTop w:val="0"/>
      <w:marBottom w:val="0"/>
      <w:divBdr>
        <w:top w:val="none" w:sz="0" w:space="0" w:color="auto"/>
        <w:left w:val="none" w:sz="0" w:space="0" w:color="auto"/>
        <w:bottom w:val="none" w:sz="0" w:space="0" w:color="auto"/>
        <w:right w:val="none" w:sz="0" w:space="0" w:color="auto"/>
      </w:divBdr>
    </w:div>
    <w:div w:id="1954287236">
      <w:bodyDiv w:val="1"/>
      <w:marLeft w:val="0"/>
      <w:marRight w:val="0"/>
      <w:marTop w:val="0"/>
      <w:marBottom w:val="0"/>
      <w:divBdr>
        <w:top w:val="none" w:sz="0" w:space="0" w:color="auto"/>
        <w:left w:val="none" w:sz="0" w:space="0" w:color="auto"/>
        <w:bottom w:val="none" w:sz="0" w:space="0" w:color="auto"/>
        <w:right w:val="none" w:sz="0" w:space="0" w:color="auto"/>
      </w:divBdr>
    </w:div>
    <w:div w:id="2035034473">
      <w:bodyDiv w:val="1"/>
      <w:marLeft w:val="0"/>
      <w:marRight w:val="0"/>
      <w:marTop w:val="0"/>
      <w:marBottom w:val="0"/>
      <w:divBdr>
        <w:top w:val="none" w:sz="0" w:space="0" w:color="auto"/>
        <w:left w:val="none" w:sz="0" w:space="0" w:color="auto"/>
        <w:bottom w:val="none" w:sz="0" w:space="0" w:color="auto"/>
        <w:right w:val="none" w:sz="0" w:space="0" w:color="auto"/>
      </w:divBdr>
    </w:div>
    <w:div w:id="2068141287">
      <w:bodyDiv w:val="1"/>
      <w:marLeft w:val="0"/>
      <w:marRight w:val="0"/>
      <w:marTop w:val="0"/>
      <w:marBottom w:val="0"/>
      <w:divBdr>
        <w:top w:val="none" w:sz="0" w:space="0" w:color="auto"/>
        <w:left w:val="none" w:sz="0" w:space="0" w:color="auto"/>
        <w:bottom w:val="none" w:sz="0" w:space="0" w:color="auto"/>
        <w:right w:val="none" w:sz="0" w:space="0" w:color="auto"/>
      </w:divBdr>
    </w:div>
    <w:div w:id="2095009533">
      <w:bodyDiv w:val="1"/>
      <w:marLeft w:val="0"/>
      <w:marRight w:val="0"/>
      <w:marTop w:val="0"/>
      <w:marBottom w:val="0"/>
      <w:divBdr>
        <w:top w:val="none" w:sz="0" w:space="0" w:color="auto"/>
        <w:left w:val="none" w:sz="0" w:space="0" w:color="auto"/>
        <w:bottom w:val="none" w:sz="0" w:space="0" w:color="auto"/>
        <w:right w:val="none" w:sz="0" w:space="0" w:color="auto"/>
      </w:divBdr>
    </w:div>
    <w:div w:id="211760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1405</Words>
  <Characters>8015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Виды лечения переменным током……………………………….………..4</vt:lpstr>
      <vt:lpstr>    Виды лечения переменным током.</vt:lpstr>
    </vt:vector>
  </TitlesOfParts>
  <Company/>
  <LinksUpToDate>false</LinksUpToDate>
  <CharactersWithSpaces>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user</cp:lastModifiedBy>
  <cp:revision>2</cp:revision>
  <cp:lastPrinted>2019-06-17T07:14:00Z</cp:lastPrinted>
  <dcterms:created xsi:type="dcterms:W3CDTF">2020-06-30T20:19:00Z</dcterms:created>
  <dcterms:modified xsi:type="dcterms:W3CDTF">2020-06-30T20:19:00Z</dcterms:modified>
</cp:coreProperties>
</file>