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1AA9" w14:textId="77777777" w:rsidR="00AA7BFC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rStyle w:val="10"/>
          <w:rFonts w:ascii="Times New Roman" w:hAnsi="Times New Roman" w:cs="Times New Roman"/>
        </w:rPr>
      </w:pPr>
      <w:r w:rsidRPr="00C30A9F">
        <w:rPr>
          <w:b/>
          <w:bCs/>
          <w:sz w:val="28"/>
          <w:szCs w:val="28"/>
        </w:rPr>
        <w:t xml:space="preserve">ТЕМА: </w:t>
      </w:r>
      <w:r w:rsidR="008D2241" w:rsidRPr="008D2241">
        <w:rPr>
          <w:rStyle w:val="10"/>
          <w:rFonts w:ascii="Times New Roman" w:hAnsi="Times New Roman" w:cs="Times New Roman"/>
        </w:rPr>
        <w:t>Рабочие качества и рабочее использование лошадей.</w:t>
      </w:r>
      <w:r w:rsidRPr="00C30A9F">
        <w:rPr>
          <w:rStyle w:val="10"/>
          <w:rFonts w:ascii="Times New Roman" w:hAnsi="Times New Roman" w:cs="Times New Roman"/>
        </w:rPr>
        <w:t xml:space="preserve"> Устройство упряжи </w:t>
      </w:r>
    </w:p>
    <w:p w14:paraId="7AAC9A0F" w14:textId="77777777" w:rsidR="00AA7BFC" w:rsidRPr="00C30A9F" w:rsidRDefault="00AA7BFC" w:rsidP="0065116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14:paraId="4A9F3B64" w14:textId="77777777"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b/>
          <w:bCs/>
          <w:i/>
          <w:iCs/>
          <w:sz w:val="28"/>
          <w:szCs w:val="28"/>
        </w:rPr>
        <w:t xml:space="preserve">Цель занятия: </w:t>
      </w:r>
      <w:r w:rsidRPr="00C30A9F">
        <w:rPr>
          <w:sz w:val="28"/>
          <w:szCs w:val="28"/>
        </w:rPr>
        <w:t>научиться определять рабочие качества лошадей</w:t>
      </w:r>
      <w:r w:rsidR="003E087C" w:rsidRPr="00C30A9F">
        <w:rPr>
          <w:sz w:val="28"/>
          <w:szCs w:val="28"/>
        </w:rPr>
        <w:t>,</w:t>
      </w:r>
      <w:r w:rsidRPr="00C30A9F">
        <w:rPr>
          <w:sz w:val="28"/>
          <w:szCs w:val="28"/>
        </w:rPr>
        <w:t xml:space="preserve"> ознакомиться с устройством конской сбруи, правилами запряжки лошадей, ухода </w:t>
      </w:r>
      <w:r w:rsidR="003E087C" w:rsidRPr="00C30A9F">
        <w:rPr>
          <w:sz w:val="28"/>
          <w:szCs w:val="28"/>
        </w:rPr>
        <w:t>и хранения конской сбруи</w:t>
      </w:r>
      <w:r w:rsidRPr="00C30A9F">
        <w:rPr>
          <w:sz w:val="28"/>
          <w:szCs w:val="28"/>
        </w:rPr>
        <w:t>.</w:t>
      </w:r>
    </w:p>
    <w:p w14:paraId="59B6549A" w14:textId="77777777"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b/>
          <w:bCs/>
          <w:i/>
          <w:iCs/>
          <w:sz w:val="28"/>
          <w:szCs w:val="28"/>
        </w:rPr>
        <w:t xml:space="preserve">Материал и оборудование: </w:t>
      </w:r>
      <w:r w:rsidR="008D2241" w:rsidRPr="008D2241">
        <w:rPr>
          <w:bCs/>
          <w:iCs/>
          <w:sz w:val="28"/>
          <w:szCs w:val="28"/>
        </w:rPr>
        <w:t>методические рекомендации,</w:t>
      </w:r>
      <w:r w:rsidR="008D2241">
        <w:rPr>
          <w:b/>
          <w:bCs/>
          <w:i/>
          <w:iCs/>
          <w:sz w:val="28"/>
          <w:szCs w:val="28"/>
        </w:rPr>
        <w:t xml:space="preserve"> </w:t>
      </w:r>
      <w:r w:rsidRPr="00C30A9F">
        <w:rPr>
          <w:sz w:val="28"/>
          <w:szCs w:val="28"/>
        </w:rPr>
        <w:t xml:space="preserve">справочники по коневодству, хомуты, конская сбруя, </w:t>
      </w:r>
      <w:r w:rsidR="00AA7BFC" w:rsidRPr="00C30A9F">
        <w:rPr>
          <w:sz w:val="28"/>
          <w:szCs w:val="28"/>
        </w:rPr>
        <w:t>уздечки, корда</w:t>
      </w:r>
      <w:r w:rsidRPr="00C30A9F">
        <w:rPr>
          <w:sz w:val="28"/>
          <w:szCs w:val="28"/>
        </w:rPr>
        <w:t>.</w:t>
      </w:r>
    </w:p>
    <w:p w14:paraId="42D879A7" w14:textId="77777777"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C30A9F">
        <w:rPr>
          <w:b/>
          <w:bCs/>
          <w:sz w:val="28"/>
          <w:szCs w:val="28"/>
        </w:rPr>
        <w:t>Содержание зан</w:t>
      </w:r>
      <w:r w:rsidR="008D2241">
        <w:rPr>
          <w:b/>
          <w:bCs/>
          <w:sz w:val="28"/>
          <w:szCs w:val="28"/>
        </w:rPr>
        <w:t>ятия</w:t>
      </w:r>
    </w:p>
    <w:p w14:paraId="05BFD01E" w14:textId="77777777" w:rsidR="003E087C" w:rsidRPr="00C30A9F" w:rsidRDefault="00F04891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 xml:space="preserve">Использование лошадей на </w:t>
      </w:r>
      <w:r w:rsidR="003E087C" w:rsidRPr="008D2241">
        <w:rPr>
          <w:sz w:val="28"/>
          <w:szCs w:val="28"/>
        </w:rPr>
        <w:t>полевых</w:t>
      </w:r>
      <w:r w:rsidRPr="008D2241">
        <w:rPr>
          <w:sz w:val="28"/>
          <w:szCs w:val="28"/>
        </w:rPr>
        <w:t xml:space="preserve"> и транспортных работах в сочетании с техническ</w:t>
      </w:r>
      <w:r w:rsidR="008D2241">
        <w:rPr>
          <w:sz w:val="28"/>
          <w:szCs w:val="28"/>
        </w:rPr>
        <w:t xml:space="preserve">ими </w:t>
      </w:r>
      <w:r w:rsidRPr="008D2241">
        <w:rPr>
          <w:sz w:val="28"/>
          <w:szCs w:val="28"/>
        </w:rPr>
        <w:t xml:space="preserve">средствами </w:t>
      </w:r>
      <w:r w:rsidR="003E087C" w:rsidRPr="008D2241">
        <w:rPr>
          <w:sz w:val="28"/>
          <w:szCs w:val="28"/>
        </w:rPr>
        <w:t>целесообразно</w:t>
      </w:r>
      <w:r w:rsidRPr="008D2241">
        <w:rPr>
          <w:sz w:val="28"/>
          <w:szCs w:val="28"/>
        </w:rPr>
        <w:t xml:space="preserve"> и экономически выгодно для </w:t>
      </w:r>
      <w:r w:rsidR="003E087C" w:rsidRPr="008D2241">
        <w:rPr>
          <w:sz w:val="28"/>
          <w:szCs w:val="28"/>
        </w:rPr>
        <w:t xml:space="preserve">фермерских </w:t>
      </w:r>
      <w:r w:rsidRPr="008D2241">
        <w:rPr>
          <w:sz w:val="28"/>
          <w:szCs w:val="28"/>
        </w:rPr>
        <w:t>хозяйств.</w:t>
      </w:r>
      <w:r w:rsidR="003E087C" w:rsidRPr="008D2241">
        <w:rPr>
          <w:sz w:val="28"/>
          <w:szCs w:val="28"/>
        </w:rPr>
        <w:t xml:space="preserve"> При этом исключается малоэффективное расходование дорогостоящей техники, ведет к значительной экономии горюче-смазочных материалов, снижению себестоимости продукции. Опыт передовых хозяйств показывает, что можно сберечь до 1,5 т горючего на каждую лошадь</w:t>
      </w:r>
      <w:r w:rsidR="003E087C" w:rsidRPr="00C30A9F">
        <w:rPr>
          <w:sz w:val="28"/>
          <w:szCs w:val="28"/>
        </w:rPr>
        <w:t>, если использовать ее на работах 210 – 220 дней в году.</w:t>
      </w:r>
    </w:p>
    <w:p w14:paraId="2A9FB736" w14:textId="77777777" w:rsidR="003E087C" w:rsidRPr="00C30A9F" w:rsidRDefault="003E087C" w:rsidP="0065116A">
      <w:pPr>
        <w:ind w:firstLine="567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Лошадь – надежная тяговая сила в любое время года, в любую погоду, по любой дороге. Удельный вес отдельных видов работ в разных хозяйствах различный. Поэтому необходимо уметь определять потребность количества рабочих лошадей для хозяйства, фермы и т.д. При этом надо исходить из следующих основных показателей: объем работ в растениеводстве и животноводстве, потребность в лошадях для обеспечения личных нужд работников, страховой фонд и др.</w:t>
      </w:r>
    </w:p>
    <w:p w14:paraId="4C4461D1" w14:textId="77777777" w:rsidR="003E087C" w:rsidRPr="00C30A9F" w:rsidRDefault="003E087C" w:rsidP="0065116A">
      <w:pPr>
        <w:ind w:firstLine="567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Для расчета количества рабочих лошадей в животноводстве сначала определяют общее количество коне-дней с учетом основных видов работ. Затем путем деления этого числа на количество коне-дней, вырабатываемых одной лошадью в среднем за год, определяют поголовье лошадей.</w:t>
      </w:r>
    </w:p>
    <w:p w14:paraId="76696889" w14:textId="77777777" w:rsidR="003E087C" w:rsidRPr="008D2241" w:rsidRDefault="003E087C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 xml:space="preserve">Объем транспортных работ измеряют в тонна-километрах. Дневная норма выработки лошади – 7 </w:t>
      </w:r>
      <w:proofErr w:type="spellStart"/>
      <w:r w:rsidRPr="008D2241">
        <w:rPr>
          <w:sz w:val="28"/>
          <w:szCs w:val="28"/>
        </w:rPr>
        <w:t>ткм</w:t>
      </w:r>
      <w:proofErr w:type="spellEnd"/>
      <w:r w:rsidRPr="008D2241">
        <w:rPr>
          <w:sz w:val="28"/>
          <w:szCs w:val="28"/>
        </w:rPr>
        <w:t>. Путем деления общего объема на дневную норму определяют необходимое количество лошадей для перевозки груза.</w:t>
      </w:r>
    </w:p>
    <w:p w14:paraId="44DC5943" w14:textId="77777777" w:rsidR="003E087C" w:rsidRPr="008D2241" w:rsidRDefault="003E087C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 xml:space="preserve">Все полевые работы, выполняемые на лошадях, необходимо перевести в гектары мягкой пахоты. Дневная норма для одной лошади </w:t>
      </w:r>
      <w:r w:rsidR="004B6949" w:rsidRPr="008D2241">
        <w:rPr>
          <w:sz w:val="28"/>
          <w:szCs w:val="28"/>
        </w:rPr>
        <w:t>составляет</w:t>
      </w:r>
      <w:r w:rsidRPr="008D2241">
        <w:rPr>
          <w:sz w:val="28"/>
          <w:szCs w:val="28"/>
        </w:rPr>
        <w:t xml:space="preserve"> 0,3 га. Условная пахота, разделенная на дневную норму, дает количество коне-дней, необходимых для выполнения всех полевых работ.</w:t>
      </w:r>
    </w:p>
    <w:p w14:paraId="5459452B" w14:textId="77777777" w:rsidR="003E087C" w:rsidRPr="008D2241" w:rsidRDefault="003E087C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Личные потребности населения в рабочих лошадях удовлетворяют из расчета 10 – 12 коне-дней на один двор в течение года.</w:t>
      </w:r>
    </w:p>
    <w:p w14:paraId="7FBF56B0" w14:textId="77777777" w:rsidR="003E087C" w:rsidRPr="008D2241" w:rsidRDefault="003E087C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Страховой фонд рабочих лошадей составляет 10 – 15 % от общего поголовья. Оптимальная годовая выработка для мерина – 280, для рабочих кобыл и молодых лошадей – 200 дней.</w:t>
      </w:r>
    </w:p>
    <w:p w14:paraId="6A6D967F" w14:textId="77777777" w:rsidR="008D2241" w:rsidRDefault="003E087C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2241">
        <w:rPr>
          <w:sz w:val="28"/>
          <w:szCs w:val="28"/>
        </w:rPr>
        <w:t xml:space="preserve">С целью более полного использования лошадей рекомендуется на 100 га сельскохозяйственных угодий иметь не менее 1,5 – 2,0 рабочих лошадей. </w:t>
      </w:r>
      <w:r w:rsidR="008D2241" w:rsidRPr="00C30A9F">
        <w:rPr>
          <w:sz w:val="28"/>
          <w:szCs w:val="28"/>
        </w:rPr>
        <w:t xml:space="preserve">Рабочие качества лошади зависят от породы, живой массы и типа телосложения, возраста, темперамента, здоровья, тренированности, </w:t>
      </w:r>
      <w:r w:rsidR="008D2241" w:rsidRPr="00C30A9F">
        <w:rPr>
          <w:sz w:val="28"/>
          <w:szCs w:val="28"/>
        </w:rPr>
        <w:lastRenderedPageBreak/>
        <w:t>выносливости, кормления и содержания, режима распорядка рабочего дня, устройств прицепных орудий и т. д.</w:t>
      </w:r>
      <w:r w:rsidR="008D2241">
        <w:rPr>
          <w:sz w:val="28"/>
          <w:szCs w:val="28"/>
        </w:rPr>
        <w:t xml:space="preserve"> </w:t>
      </w:r>
    </w:p>
    <w:p w14:paraId="09336A05" w14:textId="77777777" w:rsidR="00F04891" w:rsidRPr="00C30A9F" w:rsidRDefault="003E087C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Рабочие качества лошади определяются силой тяги, величиной выполненной работы, скоростью движения, мощностью и выносливостью.</w:t>
      </w:r>
      <w:r w:rsidR="008D2241">
        <w:rPr>
          <w:sz w:val="28"/>
          <w:szCs w:val="28"/>
        </w:rPr>
        <w:t xml:space="preserve"> </w:t>
      </w:r>
      <w:r w:rsidR="00F04891" w:rsidRPr="00C30A9F">
        <w:rPr>
          <w:sz w:val="28"/>
          <w:szCs w:val="28"/>
        </w:rPr>
        <w:t xml:space="preserve">Силой тяги, или тяговым усилием, считается сила, которую лошадь затрачивает на передвижение повозки или другого агрегата, преодолевая их сопротивление при движении. Поэтому различают тяговое усилие </w:t>
      </w:r>
      <w:r w:rsidR="00064E8E">
        <w:rPr>
          <w:sz w:val="28"/>
          <w:szCs w:val="28"/>
        </w:rPr>
        <w:t xml:space="preserve">(сила тяги) </w:t>
      </w:r>
      <w:r w:rsidR="00F04891" w:rsidRPr="00C30A9F">
        <w:rPr>
          <w:sz w:val="28"/>
          <w:szCs w:val="28"/>
        </w:rPr>
        <w:t>со стороны лошади и тяговое сопротивление со стороны противодействующего движению прицепного устройства.</w:t>
      </w:r>
    </w:p>
    <w:p w14:paraId="1476FA2A" w14:textId="77777777" w:rsidR="00F04891" w:rsidRPr="008D2241" w:rsidRDefault="00F04891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 xml:space="preserve">Работоспособность лошади определяют оптимальной силой тяги, </w:t>
      </w:r>
      <w:r w:rsidR="00E60262" w:rsidRPr="008D2241">
        <w:rPr>
          <w:sz w:val="28"/>
          <w:szCs w:val="28"/>
        </w:rPr>
        <w:t xml:space="preserve">которую наиболее точно можно определить с использованием динамометра. Нормальное тяговое усилие составляет 12 – 15 % от живой массы лошади и максимальное – 50 – 70 % и выше </w:t>
      </w:r>
      <w:r w:rsidRPr="008D2241">
        <w:rPr>
          <w:sz w:val="28"/>
          <w:szCs w:val="28"/>
        </w:rPr>
        <w:t xml:space="preserve">и выражается в </w:t>
      </w:r>
      <w:proofErr w:type="spellStart"/>
      <w:r w:rsidRPr="008D2241">
        <w:rPr>
          <w:sz w:val="28"/>
          <w:szCs w:val="28"/>
        </w:rPr>
        <w:t>кг.м.с</w:t>
      </w:r>
      <w:proofErr w:type="spellEnd"/>
      <w:r w:rsidRPr="008D2241">
        <w:rPr>
          <w:sz w:val="28"/>
          <w:szCs w:val="28"/>
        </w:rPr>
        <w:t>.</w:t>
      </w:r>
      <w:r w:rsidR="00E60262" w:rsidRPr="008D2241">
        <w:rPr>
          <w:sz w:val="28"/>
          <w:szCs w:val="28"/>
        </w:rPr>
        <w:t xml:space="preserve"> </w:t>
      </w:r>
      <w:r w:rsidRPr="008D2241">
        <w:rPr>
          <w:sz w:val="28"/>
          <w:szCs w:val="28"/>
        </w:rPr>
        <w:t>Максимальная сила тяги, которую может развить лошадь в течение короткого времени, достигает 90% от массы тела.</w:t>
      </w:r>
    </w:p>
    <w:p w14:paraId="3367E783" w14:textId="77777777" w:rsidR="004B6949" w:rsidRPr="008D2241" w:rsidRDefault="004B6949" w:rsidP="0065116A">
      <w:pPr>
        <w:ind w:firstLine="567"/>
        <w:jc w:val="both"/>
        <w:rPr>
          <w:sz w:val="28"/>
          <w:szCs w:val="28"/>
        </w:rPr>
      </w:pPr>
      <w:r w:rsidRPr="008D2241">
        <w:rPr>
          <w:sz w:val="28"/>
          <w:szCs w:val="28"/>
        </w:rPr>
        <w:t>Для определения силы тяги лошади при работе в повозке пользуются формулой</w:t>
      </w:r>
    </w:p>
    <w:p w14:paraId="342966A8" w14:textId="77777777" w:rsidR="004B6949" w:rsidRPr="00C30A9F" w:rsidRDefault="004B6949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353FB3F" w14:textId="77777777" w:rsidR="004B6949" w:rsidRPr="0065116A" w:rsidRDefault="004B6949" w:rsidP="0065116A">
      <w:pPr>
        <w:ind w:firstLine="567"/>
        <w:jc w:val="center"/>
        <w:rPr>
          <w:sz w:val="28"/>
        </w:rPr>
      </w:pPr>
      <w:r w:rsidRPr="0065116A">
        <w:rPr>
          <w:position w:val="-10"/>
          <w:sz w:val="28"/>
        </w:rPr>
        <w:object w:dxaOrig="960" w:dyaOrig="320" w14:anchorId="73ED8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o:ole="">
            <v:imagedata r:id="rId8" o:title=""/>
          </v:shape>
          <o:OLEObject Type="Embed" ProgID="Equation.3" ShapeID="_x0000_i1025" DrawAspect="Content" ObjectID="_1652474590" r:id="rId9"/>
        </w:object>
      </w:r>
      <w:r w:rsidRPr="0065116A">
        <w:rPr>
          <w:sz w:val="28"/>
        </w:rPr>
        <w:t>,</w:t>
      </w:r>
    </w:p>
    <w:p w14:paraId="37DA6CEA" w14:textId="77777777" w:rsidR="004B6949" w:rsidRPr="00C30A9F" w:rsidRDefault="004B6949" w:rsidP="0065116A">
      <w:pPr>
        <w:ind w:firstLine="567"/>
        <w:jc w:val="center"/>
      </w:pPr>
    </w:p>
    <w:p w14:paraId="51911C5B" w14:textId="77777777" w:rsidR="004B6949" w:rsidRPr="00C30A9F" w:rsidRDefault="004B6949" w:rsidP="0065116A">
      <w:pPr>
        <w:ind w:firstLine="567"/>
        <w:jc w:val="both"/>
      </w:pPr>
      <w:r w:rsidRPr="00C30A9F">
        <w:t>где Р – сила тяги, кг;</w:t>
      </w:r>
    </w:p>
    <w:p w14:paraId="46F9B69C" w14:textId="77777777" w:rsidR="004B6949" w:rsidRPr="00C30A9F" w:rsidRDefault="004B6949" w:rsidP="0065116A">
      <w:pPr>
        <w:ind w:left="426" w:firstLine="567"/>
        <w:jc w:val="both"/>
      </w:pPr>
      <w:r w:rsidRPr="00C30A9F">
        <w:rPr>
          <w:lang w:val="en-US"/>
        </w:rPr>
        <w:t>Q</w:t>
      </w:r>
      <w:r w:rsidRPr="00C30A9F">
        <w:t xml:space="preserve"> – масса повозки, кг;</w:t>
      </w:r>
    </w:p>
    <w:p w14:paraId="74DF598F" w14:textId="77777777" w:rsidR="004B6949" w:rsidRPr="00C30A9F" w:rsidRDefault="004B6949" w:rsidP="0065116A">
      <w:pPr>
        <w:ind w:left="426" w:firstLine="567"/>
        <w:jc w:val="both"/>
      </w:pPr>
      <w:r w:rsidRPr="00C30A9F">
        <w:rPr>
          <w:lang w:val="en-US"/>
        </w:rPr>
        <w:t>f</w:t>
      </w:r>
      <w:r w:rsidRPr="00C30A9F">
        <w:t xml:space="preserve"> – коэффициент сопротивления дороги.</w:t>
      </w:r>
    </w:p>
    <w:p w14:paraId="377BA974" w14:textId="77777777" w:rsidR="004B6949" w:rsidRPr="00C30A9F" w:rsidRDefault="004B6949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E208D33" w14:textId="77777777" w:rsidR="00F04891" w:rsidRPr="00C30A9F" w:rsidRDefault="00F04891" w:rsidP="0065116A">
      <w:pPr>
        <w:autoSpaceDE w:val="0"/>
        <w:autoSpaceDN w:val="0"/>
        <w:adjustRightInd w:val="0"/>
        <w:ind w:firstLine="720"/>
        <w:jc w:val="both"/>
      </w:pPr>
      <w:r w:rsidRPr="00C30A9F">
        <w:rPr>
          <w:sz w:val="28"/>
          <w:szCs w:val="28"/>
        </w:rPr>
        <w:t>Ориентировочную величину силы тяги лошади можно определить по формулам</w:t>
      </w:r>
      <w:r w:rsidR="004B6949" w:rsidRPr="00C30A9F">
        <w:t>:</w:t>
      </w:r>
    </w:p>
    <w:p w14:paraId="61D5B0FF" w14:textId="77777777" w:rsidR="004B6949" w:rsidRPr="00C30A9F" w:rsidRDefault="004B6949" w:rsidP="0065116A">
      <w:pPr>
        <w:autoSpaceDE w:val="0"/>
        <w:autoSpaceDN w:val="0"/>
        <w:adjustRightInd w:val="0"/>
        <w:ind w:firstLine="720"/>
        <w:jc w:val="both"/>
      </w:pPr>
      <w:r w:rsidRPr="00C30A9F">
        <w:t>В.П. Горячкина:</w:t>
      </w:r>
    </w:p>
    <w:p w14:paraId="5DF40DD0" w14:textId="77777777" w:rsidR="004B6949" w:rsidRPr="00C30A9F" w:rsidRDefault="004B6949" w:rsidP="0065116A">
      <w:pPr>
        <w:autoSpaceDE w:val="0"/>
        <w:autoSpaceDN w:val="0"/>
        <w:adjustRightInd w:val="0"/>
        <w:ind w:firstLine="720"/>
        <w:jc w:val="center"/>
      </w:pPr>
      <w:r w:rsidRPr="00C30A9F">
        <w:rPr>
          <w:position w:val="-24"/>
        </w:rPr>
        <w:object w:dxaOrig="940" w:dyaOrig="620" w14:anchorId="7A1AD33B">
          <v:shape id="_x0000_i1026" type="#_x0000_t75" style="width:48pt;height:30.75pt" o:ole="">
            <v:imagedata r:id="rId10" o:title=""/>
          </v:shape>
          <o:OLEObject Type="Embed" ProgID="Equation.3" ShapeID="_x0000_i1026" DrawAspect="Content" ObjectID="_1652474591" r:id="rId11"/>
        </w:object>
      </w:r>
    </w:p>
    <w:p w14:paraId="76C2C2F8" w14:textId="77777777" w:rsidR="004B6949" w:rsidRPr="00C30A9F" w:rsidRDefault="004B6949" w:rsidP="0065116A">
      <w:pPr>
        <w:autoSpaceDE w:val="0"/>
        <w:autoSpaceDN w:val="0"/>
        <w:adjustRightInd w:val="0"/>
        <w:ind w:firstLine="720"/>
        <w:jc w:val="both"/>
      </w:pPr>
    </w:p>
    <w:p w14:paraId="28BE9F34" w14:textId="77777777" w:rsidR="004B6949" w:rsidRPr="00C30A9F" w:rsidRDefault="004B6949" w:rsidP="0065116A">
      <w:pPr>
        <w:autoSpaceDE w:val="0"/>
        <w:autoSpaceDN w:val="0"/>
        <w:adjustRightInd w:val="0"/>
        <w:ind w:firstLine="720"/>
        <w:jc w:val="both"/>
      </w:pPr>
      <w:r w:rsidRPr="00C30A9F">
        <w:t xml:space="preserve">А.А. </w:t>
      </w:r>
      <w:proofErr w:type="spellStart"/>
      <w:r w:rsidRPr="00C30A9F">
        <w:t>Малигонова</w:t>
      </w:r>
      <w:proofErr w:type="spellEnd"/>
      <w:r w:rsidRPr="00C30A9F">
        <w:t>:</w:t>
      </w:r>
    </w:p>
    <w:p w14:paraId="33EE5227" w14:textId="77777777" w:rsidR="004B6949" w:rsidRPr="00C30A9F" w:rsidRDefault="004B6949" w:rsidP="0065116A">
      <w:pPr>
        <w:autoSpaceDE w:val="0"/>
        <w:autoSpaceDN w:val="0"/>
        <w:adjustRightInd w:val="0"/>
        <w:ind w:firstLine="720"/>
        <w:jc w:val="center"/>
      </w:pPr>
      <w:r w:rsidRPr="00C30A9F">
        <w:rPr>
          <w:position w:val="-24"/>
        </w:rPr>
        <w:object w:dxaOrig="1140" w:dyaOrig="620" w14:anchorId="72266E26">
          <v:shape id="_x0000_i1027" type="#_x0000_t75" style="width:57pt;height:30.75pt" o:ole="">
            <v:imagedata r:id="rId12" o:title=""/>
          </v:shape>
          <o:OLEObject Type="Embed" ProgID="Equation.3" ShapeID="_x0000_i1027" DrawAspect="Content" ObjectID="_1652474592" r:id="rId13"/>
        </w:object>
      </w:r>
      <w:r w:rsidRPr="00C30A9F">
        <w:t xml:space="preserve"> ,  </w:t>
      </w:r>
      <w:r w:rsidRPr="00C30A9F">
        <w:rPr>
          <w:position w:val="-24"/>
        </w:rPr>
        <w:object w:dxaOrig="1040" w:dyaOrig="620" w14:anchorId="475CA16A">
          <v:shape id="_x0000_i1028" type="#_x0000_t75" style="width:51.75pt;height:30.75pt" o:ole="">
            <v:imagedata r:id="rId14" o:title=""/>
          </v:shape>
          <o:OLEObject Type="Embed" ProgID="Equation.3" ShapeID="_x0000_i1028" DrawAspect="Content" ObjectID="_1652474593" r:id="rId15"/>
        </w:object>
      </w:r>
      <w:r w:rsidRPr="00C30A9F">
        <w:t xml:space="preserve"> ,</w:t>
      </w:r>
    </w:p>
    <w:p w14:paraId="58D267DA" w14:textId="77777777" w:rsidR="00F04891" w:rsidRPr="0065116A" w:rsidRDefault="00F04891" w:rsidP="0065116A">
      <w:pPr>
        <w:autoSpaceDE w:val="0"/>
        <w:autoSpaceDN w:val="0"/>
        <w:adjustRightInd w:val="0"/>
        <w:ind w:firstLine="720"/>
        <w:jc w:val="both"/>
      </w:pPr>
      <w:r w:rsidRPr="0065116A">
        <w:t xml:space="preserve">где </w:t>
      </w:r>
      <w:r w:rsidRPr="0065116A">
        <w:rPr>
          <w:i/>
          <w:iCs/>
        </w:rPr>
        <w:t xml:space="preserve">Р </w:t>
      </w:r>
      <w:r w:rsidRPr="0065116A">
        <w:t>– нормальная сила тяги, кг;</w:t>
      </w:r>
    </w:p>
    <w:p w14:paraId="1AE6ED31" w14:textId="77777777" w:rsidR="004B6949" w:rsidRPr="0065116A" w:rsidRDefault="00F04891" w:rsidP="0065116A">
      <w:pPr>
        <w:autoSpaceDE w:val="0"/>
        <w:autoSpaceDN w:val="0"/>
        <w:adjustRightInd w:val="0"/>
        <w:ind w:left="284" w:firstLine="720"/>
        <w:jc w:val="both"/>
      </w:pPr>
      <w:r w:rsidRPr="0065116A">
        <w:rPr>
          <w:i/>
          <w:iCs/>
        </w:rPr>
        <w:t xml:space="preserve">Q </w:t>
      </w:r>
      <w:r w:rsidRPr="0065116A">
        <w:t>– живая масса лошади, кг;</w:t>
      </w:r>
      <w:r w:rsidR="0003215A" w:rsidRPr="0065116A">
        <w:t xml:space="preserve">    </w:t>
      </w:r>
    </w:p>
    <w:p w14:paraId="28261FDC" w14:textId="77777777" w:rsidR="00F04891" w:rsidRPr="00C30A9F" w:rsidRDefault="00F04891" w:rsidP="0065116A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 w:rsidRPr="0065116A">
        <w:t>8, 9, 12, – эмпирические величины</w:t>
      </w:r>
      <w:r w:rsidRPr="00C30A9F">
        <w:rPr>
          <w:sz w:val="28"/>
          <w:szCs w:val="28"/>
        </w:rPr>
        <w:t>.</w:t>
      </w:r>
    </w:p>
    <w:p w14:paraId="59A0F118" w14:textId="77777777" w:rsidR="00F04891" w:rsidRPr="0065116A" w:rsidRDefault="00F04891" w:rsidP="0065116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14:paraId="0E4E0C13" w14:textId="77777777"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16A">
        <w:rPr>
          <w:bCs/>
          <w:iCs/>
          <w:sz w:val="28"/>
          <w:szCs w:val="28"/>
        </w:rPr>
        <w:t>Объем выполненной работы</w:t>
      </w:r>
      <w:r w:rsidR="00E60262" w:rsidRPr="0065116A">
        <w:rPr>
          <w:iCs/>
          <w:sz w:val="28"/>
          <w:szCs w:val="28"/>
        </w:rPr>
        <w:t xml:space="preserve"> </w:t>
      </w:r>
      <w:r w:rsidRPr="0065116A">
        <w:rPr>
          <w:sz w:val="28"/>
          <w:szCs w:val="28"/>
        </w:rPr>
        <w:t>лошадью</w:t>
      </w:r>
      <w:r w:rsidRPr="00C30A9F">
        <w:rPr>
          <w:sz w:val="28"/>
          <w:szCs w:val="28"/>
        </w:rPr>
        <w:t xml:space="preserve"> в течение рабочего дня, определяют тяговым усилием и пройденным расстоянием, выраженным в метрах. Произведение этих показателей составляет формулу определения объема работы:</w:t>
      </w:r>
    </w:p>
    <w:p w14:paraId="6331ED06" w14:textId="77777777" w:rsidR="00F04891" w:rsidRPr="00C30A9F" w:rsidRDefault="00F04891" w:rsidP="0065116A">
      <w:pPr>
        <w:autoSpaceDE w:val="0"/>
        <w:autoSpaceDN w:val="0"/>
        <w:adjustRightInd w:val="0"/>
        <w:ind w:firstLine="720"/>
        <w:jc w:val="center"/>
        <w:rPr>
          <w:i/>
          <w:iCs/>
          <w:sz w:val="32"/>
          <w:szCs w:val="28"/>
        </w:rPr>
      </w:pPr>
      <w:r w:rsidRPr="00C30A9F">
        <w:rPr>
          <w:i/>
          <w:iCs/>
          <w:sz w:val="32"/>
          <w:szCs w:val="28"/>
        </w:rPr>
        <w:t xml:space="preserve">R = </w:t>
      </w:r>
      <w:proofErr w:type="gramStart"/>
      <w:r w:rsidRPr="00C30A9F">
        <w:rPr>
          <w:i/>
          <w:iCs/>
          <w:sz w:val="32"/>
          <w:szCs w:val="28"/>
        </w:rPr>
        <w:t>PS</w:t>
      </w:r>
      <w:r w:rsidR="00E60262" w:rsidRPr="00C30A9F">
        <w:rPr>
          <w:i/>
          <w:iCs/>
          <w:sz w:val="32"/>
          <w:szCs w:val="28"/>
        </w:rPr>
        <w:t xml:space="preserve">  или</w:t>
      </w:r>
      <w:proofErr w:type="gramEnd"/>
      <w:r w:rsidR="00E60262" w:rsidRPr="00C30A9F">
        <w:rPr>
          <w:i/>
          <w:iCs/>
          <w:sz w:val="32"/>
          <w:szCs w:val="28"/>
        </w:rPr>
        <w:t xml:space="preserve">  </w:t>
      </w:r>
      <w:r w:rsidR="00E60262" w:rsidRPr="00C30A9F">
        <w:rPr>
          <w:position w:val="-6"/>
          <w:lang w:val="en-US"/>
        </w:rPr>
        <w:object w:dxaOrig="1100" w:dyaOrig="279" w14:anchorId="47A931DB">
          <v:shape id="_x0000_i1029" type="#_x0000_t75" style="width:55.5pt;height:14.25pt" o:ole="">
            <v:imagedata r:id="rId16" o:title=""/>
          </v:shape>
          <o:OLEObject Type="Embed" ProgID="Equation.3" ShapeID="_x0000_i1029" DrawAspect="Content" ObjectID="_1652474594" r:id="rId17"/>
        </w:object>
      </w:r>
    </w:p>
    <w:p w14:paraId="0D5EDAE5" w14:textId="77777777" w:rsidR="0003215A" w:rsidRPr="00C30A9F" w:rsidRDefault="0003215A" w:rsidP="0065116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B004342" w14:textId="77777777" w:rsidR="00F04891" w:rsidRPr="0065116A" w:rsidRDefault="00F04891" w:rsidP="0065116A">
      <w:pPr>
        <w:autoSpaceDE w:val="0"/>
        <w:autoSpaceDN w:val="0"/>
        <w:adjustRightInd w:val="0"/>
        <w:ind w:firstLine="720"/>
        <w:jc w:val="both"/>
      </w:pPr>
      <w:r w:rsidRPr="0065116A">
        <w:t xml:space="preserve">где </w:t>
      </w:r>
      <w:r w:rsidRPr="0065116A">
        <w:rPr>
          <w:i/>
          <w:iCs/>
        </w:rPr>
        <w:t xml:space="preserve">R </w:t>
      </w:r>
      <w:r w:rsidRPr="0065116A">
        <w:t>– величина работы, кг/м;</w:t>
      </w:r>
    </w:p>
    <w:p w14:paraId="2420FA11" w14:textId="77777777" w:rsidR="00F04891" w:rsidRPr="0065116A" w:rsidRDefault="00F04891" w:rsidP="0065116A">
      <w:pPr>
        <w:autoSpaceDE w:val="0"/>
        <w:autoSpaceDN w:val="0"/>
        <w:adjustRightInd w:val="0"/>
        <w:ind w:left="426" w:firstLine="720"/>
        <w:jc w:val="both"/>
      </w:pPr>
      <w:r w:rsidRPr="0065116A">
        <w:t>P – сила тяги, кг;</w:t>
      </w:r>
    </w:p>
    <w:p w14:paraId="202635C5" w14:textId="77777777" w:rsidR="00F04891" w:rsidRPr="0065116A" w:rsidRDefault="00F04891" w:rsidP="0065116A">
      <w:pPr>
        <w:autoSpaceDE w:val="0"/>
        <w:autoSpaceDN w:val="0"/>
        <w:adjustRightInd w:val="0"/>
        <w:ind w:left="426" w:firstLine="720"/>
        <w:jc w:val="both"/>
      </w:pPr>
      <w:r w:rsidRPr="0065116A">
        <w:t>S – пройденный путь, м.</w:t>
      </w:r>
    </w:p>
    <w:p w14:paraId="74E98700" w14:textId="77777777" w:rsidR="00E60262" w:rsidRPr="0065116A" w:rsidRDefault="00E60262" w:rsidP="0065116A">
      <w:pPr>
        <w:ind w:left="426" w:firstLine="720"/>
        <w:jc w:val="both"/>
      </w:pPr>
      <w:r w:rsidRPr="0065116A">
        <w:rPr>
          <w:lang w:val="en-US"/>
        </w:rPr>
        <w:lastRenderedPageBreak/>
        <w:t>v</w:t>
      </w:r>
      <w:r w:rsidRPr="0065116A">
        <w:t xml:space="preserve"> – скорость движения, км/ч;</w:t>
      </w:r>
    </w:p>
    <w:p w14:paraId="3DED134C" w14:textId="77777777" w:rsidR="00E60262" w:rsidRPr="0065116A" w:rsidRDefault="00E60262" w:rsidP="0065116A">
      <w:pPr>
        <w:ind w:left="426" w:firstLine="720"/>
        <w:jc w:val="both"/>
      </w:pPr>
      <w:r w:rsidRPr="0065116A">
        <w:rPr>
          <w:lang w:val="en-US"/>
        </w:rPr>
        <w:t>t</w:t>
      </w:r>
      <w:r w:rsidRPr="0065116A">
        <w:t xml:space="preserve"> – время, ч.</w:t>
      </w:r>
    </w:p>
    <w:p w14:paraId="4B0A0DAB" w14:textId="77777777" w:rsidR="0003215A" w:rsidRPr="00C30A9F" w:rsidRDefault="0003215A" w:rsidP="0065116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5BBB48C3" w14:textId="77777777"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 xml:space="preserve">Единицу работы выражают в килограммометрах, на транспортных работах – в </w:t>
      </w:r>
      <w:proofErr w:type="spellStart"/>
      <w:r w:rsidRPr="00C30A9F">
        <w:rPr>
          <w:sz w:val="28"/>
          <w:szCs w:val="28"/>
        </w:rPr>
        <w:t>тоннокилометрах</w:t>
      </w:r>
      <w:proofErr w:type="spellEnd"/>
      <w:r w:rsidRPr="00C30A9F">
        <w:rPr>
          <w:sz w:val="28"/>
          <w:szCs w:val="28"/>
        </w:rPr>
        <w:t xml:space="preserve">, на полевых работах – в </w:t>
      </w:r>
      <w:r w:rsidR="00E60262" w:rsidRPr="00C30A9F">
        <w:rPr>
          <w:sz w:val="28"/>
          <w:szCs w:val="28"/>
        </w:rPr>
        <w:t>гектарах об</w:t>
      </w:r>
      <w:r w:rsidRPr="00C30A9F">
        <w:rPr>
          <w:sz w:val="28"/>
          <w:szCs w:val="28"/>
        </w:rPr>
        <w:t>работанной площади.</w:t>
      </w:r>
    </w:p>
    <w:p w14:paraId="3AE35368" w14:textId="77777777" w:rsidR="00F04891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16A">
        <w:rPr>
          <w:bCs/>
          <w:iCs/>
          <w:sz w:val="28"/>
          <w:szCs w:val="28"/>
        </w:rPr>
        <w:t>Скорость</w:t>
      </w:r>
      <w:r w:rsidRPr="00C30A9F">
        <w:rPr>
          <w:b/>
          <w:bCs/>
          <w:i/>
          <w:iCs/>
          <w:sz w:val="28"/>
          <w:szCs w:val="28"/>
        </w:rPr>
        <w:t xml:space="preserve"> </w:t>
      </w:r>
      <w:r w:rsidR="00E60262" w:rsidRPr="00C30A9F">
        <w:rPr>
          <w:sz w:val="28"/>
          <w:szCs w:val="28"/>
        </w:rPr>
        <w:t xml:space="preserve">движения </w:t>
      </w:r>
      <w:r w:rsidRPr="00C30A9F">
        <w:rPr>
          <w:sz w:val="28"/>
          <w:szCs w:val="28"/>
        </w:rPr>
        <w:t>лошади определяется величиной пути, пройденного за единицу времени:</w:t>
      </w:r>
    </w:p>
    <w:p w14:paraId="3E038C35" w14:textId="77777777" w:rsidR="0003215A" w:rsidRPr="0065116A" w:rsidRDefault="00581C84" w:rsidP="0065116A">
      <w:pPr>
        <w:autoSpaceDE w:val="0"/>
        <w:autoSpaceDN w:val="0"/>
        <w:adjustRightInd w:val="0"/>
        <w:ind w:firstLine="720"/>
        <w:jc w:val="center"/>
        <w:rPr>
          <w:bCs/>
          <w:iCs/>
          <w:sz w:val="28"/>
          <w:szCs w:val="28"/>
        </w:rPr>
      </w:pPr>
      <w:r w:rsidRPr="0065116A">
        <w:rPr>
          <w:bCs/>
          <w:iCs/>
          <w:sz w:val="32"/>
          <w:szCs w:val="28"/>
        </w:rPr>
        <w:t>ʋ</w:t>
      </w:r>
      <w:r w:rsidRPr="0065116A">
        <w:rPr>
          <w:b/>
          <w:bCs/>
          <w:i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Cs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t</m:t>
            </m:r>
          </m:den>
        </m:f>
      </m:oMath>
    </w:p>
    <w:p w14:paraId="29269569" w14:textId="77777777" w:rsidR="0065116A" w:rsidRPr="0065116A" w:rsidRDefault="0065116A" w:rsidP="0065116A">
      <w:pPr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</w:rPr>
      </w:pPr>
    </w:p>
    <w:p w14:paraId="483EB3E9" w14:textId="77777777" w:rsidR="0003215A" w:rsidRPr="00C30A9F" w:rsidRDefault="00F0489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16A">
        <w:rPr>
          <w:bCs/>
          <w:iCs/>
          <w:sz w:val="28"/>
          <w:szCs w:val="28"/>
        </w:rPr>
        <w:t>Мощность</w:t>
      </w:r>
      <w:r w:rsidRPr="0065116A">
        <w:rPr>
          <w:sz w:val="28"/>
          <w:szCs w:val="28"/>
        </w:rPr>
        <w:t xml:space="preserve"> </w:t>
      </w:r>
      <w:r w:rsidRPr="00C30A9F">
        <w:rPr>
          <w:sz w:val="28"/>
          <w:szCs w:val="28"/>
        </w:rPr>
        <w:t>определяется количеством выполненной работы за единицу времени.</w:t>
      </w:r>
    </w:p>
    <w:p w14:paraId="2888D886" w14:textId="77777777" w:rsidR="0003215A" w:rsidRPr="0065116A" w:rsidRDefault="00581C84" w:rsidP="0065116A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65116A">
        <w:rPr>
          <w:sz w:val="32"/>
          <w:szCs w:val="28"/>
          <w:lang w:val="en-US"/>
        </w:rPr>
        <w:t>N</w:t>
      </w:r>
      <w:r w:rsidRPr="0065116A">
        <w:rPr>
          <w:sz w:val="32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en-US"/>
              </w:rPr>
              <m:t>t</m:t>
            </m:r>
          </m:den>
        </m:f>
      </m:oMath>
      <w:r w:rsidRPr="0065116A">
        <w:rPr>
          <w:sz w:val="32"/>
          <w:szCs w:val="28"/>
        </w:rPr>
        <w:t>.</w:t>
      </w:r>
      <w:r w:rsidR="0065116A">
        <w:rPr>
          <w:sz w:val="32"/>
          <w:szCs w:val="28"/>
        </w:rPr>
        <w:t>, или</w:t>
      </w:r>
      <w:r w:rsidRPr="0065116A">
        <w:rPr>
          <w:sz w:val="32"/>
          <w:szCs w:val="28"/>
        </w:rPr>
        <w:t xml:space="preserve">   </w:t>
      </w:r>
      <w:r w:rsidRPr="0065116A">
        <w:rPr>
          <w:sz w:val="32"/>
          <w:szCs w:val="28"/>
          <w:lang w:val="en-US"/>
        </w:rPr>
        <w:t>N</w:t>
      </w:r>
      <w:r w:rsidRPr="0065116A">
        <w:rPr>
          <w:sz w:val="32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PS</m:t>
            </m:r>
          </m:num>
          <m:den>
            <m:r>
              <w:rPr>
                <w:rFonts w:ascii="Cambria Math" w:hAnsi="Cambria Math"/>
                <w:sz w:val="32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32"/>
            <w:szCs w:val="28"/>
          </w:rPr>
          <m:t>, или</m:t>
        </m:r>
      </m:oMath>
      <w:r w:rsidRPr="0065116A">
        <w:rPr>
          <w:sz w:val="32"/>
          <w:szCs w:val="28"/>
        </w:rPr>
        <w:t xml:space="preserve"> </w:t>
      </w:r>
      <w:r w:rsidR="0065116A">
        <w:rPr>
          <w:sz w:val="32"/>
          <w:szCs w:val="28"/>
        </w:rPr>
        <w:t xml:space="preserve"> </w:t>
      </w:r>
      <w:r w:rsidRPr="0065116A">
        <w:rPr>
          <w:sz w:val="32"/>
          <w:szCs w:val="28"/>
        </w:rPr>
        <w:t xml:space="preserve"> </w:t>
      </w:r>
      <w:r w:rsidRPr="0065116A">
        <w:rPr>
          <w:sz w:val="32"/>
          <w:szCs w:val="28"/>
          <w:lang w:val="en-US"/>
        </w:rPr>
        <w:t>N</w:t>
      </w:r>
      <w:r w:rsidRPr="0065116A">
        <w:rPr>
          <w:sz w:val="32"/>
          <w:szCs w:val="28"/>
        </w:rPr>
        <w:t xml:space="preserve">= </w:t>
      </w:r>
      <w:r w:rsidRPr="0065116A">
        <w:rPr>
          <w:sz w:val="32"/>
          <w:szCs w:val="28"/>
          <w:lang w:val="en-US"/>
        </w:rPr>
        <w:t>P</w:t>
      </w:r>
      <w:r w:rsidRPr="0065116A">
        <w:rPr>
          <w:sz w:val="32"/>
          <w:szCs w:val="28"/>
        </w:rPr>
        <w:t xml:space="preserve"> × </w:t>
      </w:r>
      <w:r w:rsidRPr="0065116A">
        <w:rPr>
          <w:b/>
          <w:bCs/>
          <w:iCs/>
          <w:sz w:val="32"/>
          <w:szCs w:val="28"/>
        </w:rPr>
        <w:t>ʋ</w:t>
      </w:r>
      <w:r w:rsidRPr="0065116A">
        <w:rPr>
          <w:sz w:val="32"/>
          <w:szCs w:val="28"/>
        </w:rPr>
        <w:t xml:space="preserve">     </w:t>
      </w:r>
    </w:p>
    <w:p w14:paraId="24E74F38" w14:textId="77777777" w:rsidR="00581C84" w:rsidRPr="0065116A" w:rsidRDefault="00581C84" w:rsidP="006511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D6D635" w14:textId="77777777" w:rsidR="00581C84" w:rsidRPr="00C30A9F" w:rsidRDefault="00581C84" w:rsidP="0065116A">
      <w:pPr>
        <w:ind w:firstLine="567"/>
        <w:jc w:val="both"/>
      </w:pPr>
      <w:r w:rsidRPr="00C30A9F">
        <w:t xml:space="preserve">где </w:t>
      </w:r>
      <w:r w:rsidRPr="00C30A9F">
        <w:rPr>
          <w:lang w:val="en-US"/>
        </w:rPr>
        <w:t>N</w:t>
      </w:r>
      <w:r w:rsidRPr="00C30A9F">
        <w:t xml:space="preserve"> – мощность, </w:t>
      </w:r>
      <w:proofErr w:type="spellStart"/>
      <w:r w:rsidRPr="00C30A9F">
        <w:t>кгм</w:t>
      </w:r>
      <w:proofErr w:type="spellEnd"/>
      <w:r w:rsidRPr="00C30A9F">
        <w:t>/сек;</w:t>
      </w:r>
    </w:p>
    <w:p w14:paraId="44E4984E" w14:textId="77777777" w:rsidR="00581C84" w:rsidRPr="00C30A9F" w:rsidRDefault="00581C84" w:rsidP="0065116A">
      <w:pPr>
        <w:ind w:left="426" w:firstLine="567"/>
        <w:jc w:val="both"/>
      </w:pPr>
      <w:r w:rsidRPr="00C30A9F">
        <w:rPr>
          <w:lang w:val="en-US"/>
        </w:rPr>
        <w:t>R</w:t>
      </w:r>
      <w:r w:rsidRPr="00C30A9F">
        <w:t xml:space="preserve"> – работа, </w:t>
      </w:r>
      <w:proofErr w:type="spellStart"/>
      <w:r w:rsidRPr="00C30A9F">
        <w:t>кгм</w:t>
      </w:r>
      <w:proofErr w:type="spellEnd"/>
      <w:r w:rsidRPr="00C30A9F">
        <w:t>;</w:t>
      </w:r>
    </w:p>
    <w:p w14:paraId="10B3B524" w14:textId="77777777" w:rsidR="00581C84" w:rsidRPr="00C30A9F" w:rsidRDefault="00581C84" w:rsidP="0065116A">
      <w:pPr>
        <w:ind w:left="426" w:firstLine="567"/>
        <w:jc w:val="both"/>
      </w:pPr>
      <w:r w:rsidRPr="00C30A9F">
        <w:rPr>
          <w:lang w:val="en-US"/>
        </w:rPr>
        <w:t>t</w:t>
      </w:r>
      <w:r w:rsidRPr="00C30A9F">
        <w:t xml:space="preserve"> – время, с.</w:t>
      </w:r>
    </w:p>
    <w:p w14:paraId="5938E085" w14:textId="77777777" w:rsidR="00581C84" w:rsidRPr="00C30A9F" w:rsidRDefault="00581C84" w:rsidP="0065116A">
      <w:pPr>
        <w:ind w:firstLine="567"/>
        <w:jc w:val="both"/>
      </w:pPr>
    </w:p>
    <w:p w14:paraId="760A423A" w14:textId="77777777" w:rsidR="007829B1" w:rsidRPr="00590786" w:rsidRDefault="007829B1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 xml:space="preserve">Единицей мощности считается </w:t>
      </w:r>
      <w:r w:rsidRPr="0065116A">
        <w:rPr>
          <w:sz w:val="28"/>
          <w:szCs w:val="28"/>
        </w:rPr>
        <w:t>лошадиная сила</w:t>
      </w:r>
      <w:r w:rsidRPr="00C30A9F">
        <w:rPr>
          <w:sz w:val="28"/>
          <w:szCs w:val="28"/>
        </w:rPr>
        <w:t xml:space="preserve"> (</w:t>
      </w:r>
      <w:proofErr w:type="spellStart"/>
      <w:r w:rsidRPr="00C30A9F">
        <w:rPr>
          <w:sz w:val="28"/>
          <w:szCs w:val="28"/>
        </w:rPr>
        <w:t>л.с</w:t>
      </w:r>
      <w:proofErr w:type="spellEnd"/>
      <w:r w:rsidRPr="00C30A9F">
        <w:rPr>
          <w:sz w:val="28"/>
          <w:szCs w:val="28"/>
        </w:rPr>
        <w:t>.), которая равна 75кгм в секунду (</w:t>
      </w:r>
      <w:proofErr w:type="spellStart"/>
      <w:r w:rsidRPr="00C30A9F">
        <w:rPr>
          <w:sz w:val="28"/>
          <w:szCs w:val="28"/>
        </w:rPr>
        <w:t>кгм</w:t>
      </w:r>
      <w:proofErr w:type="spellEnd"/>
      <w:r w:rsidRPr="00C30A9F">
        <w:rPr>
          <w:sz w:val="28"/>
          <w:szCs w:val="28"/>
        </w:rPr>
        <w:t xml:space="preserve">/с), что соответствует 1 т груза с повозкой по ровной дороге. В Международной системе единиц (СИ) 1 </w:t>
      </w:r>
      <w:proofErr w:type="spellStart"/>
      <w:r w:rsidRPr="00C30A9F">
        <w:rPr>
          <w:sz w:val="28"/>
          <w:szCs w:val="28"/>
        </w:rPr>
        <w:t>л.с</w:t>
      </w:r>
      <w:proofErr w:type="spellEnd"/>
      <w:r w:rsidRPr="00C30A9F">
        <w:rPr>
          <w:sz w:val="28"/>
          <w:szCs w:val="28"/>
        </w:rPr>
        <w:t>. = 735,499 Вт (ватт). Мощность в одну лошадиную силу проявляет крупная рабочая лошадь живой массой 500 кг.</w:t>
      </w:r>
      <w:r w:rsidR="0065116A">
        <w:rPr>
          <w:sz w:val="28"/>
          <w:szCs w:val="28"/>
        </w:rPr>
        <w:t xml:space="preserve"> </w:t>
      </w:r>
      <w:r w:rsidRPr="00590786">
        <w:rPr>
          <w:sz w:val="28"/>
          <w:szCs w:val="28"/>
        </w:rPr>
        <w:t xml:space="preserve">Мощность более мелких лошадей составляет в среднем 0,6-0,7 </w:t>
      </w:r>
      <w:proofErr w:type="spellStart"/>
      <w:r w:rsidRPr="00590786">
        <w:rPr>
          <w:sz w:val="28"/>
          <w:szCs w:val="28"/>
        </w:rPr>
        <w:t>л.с</w:t>
      </w:r>
      <w:proofErr w:type="spellEnd"/>
      <w:r w:rsidRPr="00590786">
        <w:rPr>
          <w:sz w:val="28"/>
          <w:szCs w:val="28"/>
        </w:rPr>
        <w:t>.</w:t>
      </w:r>
    </w:p>
    <w:p w14:paraId="029BAB34" w14:textId="77777777" w:rsidR="00581C84" w:rsidRPr="00590786" w:rsidRDefault="00581C84" w:rsidP="0065116A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>Ценным свойством упряжных лошадей считают их выносливость, т.е. способность продолжительное время сохранять свойственную ей мощность, а также быстро восстанавливать свои силы после короткого отдыха с кормлением. Точных методов определения выносливости и утомляемости лошадей пока нет. Показатели утомляемости подразделяют на внешние и внутренние.</w:t>
      </w:r>
    </w:p>
    <w:p w14:paraId="29038E62" w14:textId="77777777" w:rsidR="0072714F" w:rsidRPr="00590786" w:rsidRDefault="0072714F" w:rsidP="0065116A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>Под упряжью понимают все приспособления, которые надевают на лошадь с целью управления ею на работах в повозках</w:t>
      </w:r>
      <w:r w:rsidR="00590786" w:rsidRPr="00590786">
        <w:rPr>
          <w:sz w:val="28"/>
          <w:szCs w:val="28"/>
        </w:rPr>
        <w:t xml:space="preserve"> (</w:t>
      </w:r>
      <w:r w:rsidR="00590786" w:rsidRPr="00533E90">
        <w:rPr>
          <w:color w:val="383838"/>
          <w:sz w:val="28"/>
          <w:szCs w:val="28"/>
        </w:rPr>
        <w:t>тур</w:t>
      </w:r>
      <w:r w:rsidR="00590786" w:rsidRPr="00590786">
        <w:rPr>
          <w:color w:val="383838"/>
          <w:sz w:val="28"/>
          <w:szCs w:val="28"/>
        </w:rPr>
        <w:t>истических походах)</w:t>
      </w:r>
      <w:r w:rsidRPr="00590786">
        <w:rPr>
          <w:sz w:val="28"/>
          <w:szCs w:val="28"/>
        </w:rPr>
        <w:t xml:space="preserve"> и сельскохозяйственных орудиях. Упряжь должна быть прочной и точно подобранной для каждой лошади, чтобы не вызывать травматических повреждений и не затруднять дыхания животного во время работы.</w:t>
      </w:r>
    </w:p>
    <w:p w14:paraId="087A0AB1" w14:textId="77777777" w:rsidR="0072714F" w:rsidRPr="00590786" w:rsidRDefault="0072714F" w:rsidP="0065116A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>По назначению выделяют упряжь транспортную, сельскохозяйственную, выездную и тренировочную.</w:t>
      </w:r>
    </w:p>
    <w:p w14:paraId="4CF8DE8C" w14:textId="77777777" w:rsidR="0072714F" w:rsidRPr="00590786" w:rsidRDefault="0072714F" w:rsidP="0065116A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>Вся упряжь, независимо от ее вида и назначения, разделяется на детали, которые воспринимают силу лошади (хомут, шлея, седелка), передают силу лошади на крюк (постромки, гужи), служат для соединения упряжи в запряжке и частично для передачи силы (чересседельник, дуга, нагрудник и нашильник), способствуют управлению лошадью (уздечка, вожжи).</w:t>
      </w:r>
    </w:p>
    <w:p w14:paraId="027E8E2F" w14:textId="77777777" w:rsidR="0072714F" w:rsidRPr="00C30A9F" w:rsidRDefault="0072714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0786">
        <w:rPr>
          <w:i/>
          <w:iCs/>
          <w:sz w:val="28"/>
          <w:szCs w:val="28"/>
        </w:rPr>
        <w:t xml:space="preserve">Хомут </w:t>
      </w:r>
      <w:r w:rsidRPr="00590786">
        <w:rPr>
          <w:sz w:val="28"/>
          <w:szCs w:val="28"/>
        </w:rPr>
        <w:t>- главная часть упряжи, которая служит для передачи тягового усилия лошади на повозку (рис</w:t>
      </w:r>
      <w:r w:rsidR="00232BF1">
        <w:rPr>
          <w:sz w:val="28"/>
          <w:szCs w:val="28"/>
        </w:rPr>
        <w:t>унок</w:t>
      </w:r>
      <w:r w:rsidRPr="00590786">
        <w:rPr>
          <w:sz w:val="28"/>
          <w:szCs w:val="28"/>
        </w:rPr>
        <w:t xml:space="preserve"> 1).</w:t>
      </w:r>
      <w:r w:rsidR="002413BE" w:rsidRPr="00590786">
        <w:rPr>
          <w:sz w:val="28"/>
          <w:szCs w:val="28"/>
        </w:rPr>
        <w:t xml:space="preserve"> Лошадь, налегая на хомут, передает </w:t>
      </w:r>
      <w:r w:rsidR="002413BE" w:rsidRPr="00590786">
        <w:rPr>
          <w:sz w:val="28"/>
          <w:szCs w:val="28"/>
        </w:rPr>
        <w:lastRenderedPageBreak/>
        <w:t>свое тяговое усилие через гужи. Тяговое усилие лошади через хомут составляет около 85 – 88 %</w:t>
      </w:r>
      <w:r w:rsidR="002413BE" w:rsidRPr="00C30A9F">
        <w:t>.</w:t>
      </w:r>
    </w:p>
    <w:p w14:paraId="4C215513" w14:textId="77777777" w:rsidR="0072714F" w:rsidRPr="00C30A9F" w:rsidRDefault="00EC64F3" w:rsidP="0065116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0EA69F0" wp14:editId="7BEEEBAF">
            <wp:extent cx="1923415" cy="2806065"/>
            <wp:effectExtent l="0" t="0" r="635" b="0"/>
            <wp:docPr id="18" name="Рисунок 18" descr="http://bookitut.ru/Konskaya-upryazhj-osnovnye-elementy-trebovaniya-i-osobennosti.5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ookitut.ru/Konskaya-upryazhj-osnovnye-elementy-trebovaniya-i-osobennosti.5.pi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95FE" w14:textId="77777777" w:rsidR="0072714F" w:rsidRPr="00C30A9F" w:rsidRDefault="0072714F" w:rsidP="008C2375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C30A9F">
        <w:rPr>
          <w:sz w:val="28"/>
          <w:szCs w:val="28"/>
        </w:rPr>
        <w:t>Рисунок 1 – Х</w:t>
      </w:r>
      <w:r w:rsidRPr="00C30A9F">
        <w:rPr>
          <w:sz w:val="26"/>
          <w:szCs w:val="28"/>
        </w:rPr>
        <w:t xml:space="preserve">омут неразборный стандартный: </w:t>
      </w:r>
      <w:r w:rsidR="00EC64F3">
        <w:rPr>
          <w:sz w:val="26"/>
          <w:szCs w:val="28"/>
        </w:rPr>
        <w:t>1</w:t>
      </w:r>
      <w:r w:rsidR="00EC64F3" w:rsidRPr="00C30A9F">
        <w:rPr>
          <w:sz w:val="26"/>
          <w:szCs w:val="28"/>
        </w:rPr>
        <w:t xml:space="preserve"> – покрышка</w:t>
      </w:r>
      <w:r w:rsidR="00EC64F3">
        <w:rPr>
          <w:sz w:val="26"/>
          <w:szCs w:val="28"/>
        </w:rPr>
        <w:t>,</w:t>
      </w:r>
      <w:r w:rsidR="00EC64F3" w:rsidRPr="00C30A9F">
        <w:rPr>
          <w:sz w:val="26"/>
          <w:szCs w:val="28"/>
        </w:rPr>
        <w:t xml:space="preserve"> </w:t>
      </w:r>
      <w:r w:rsidR="008C2375">
        <w:rPr>
          <w:sz w:val="26"/>
          <w:szCs w:val="28"/>
        </w:rPr>
        <w:t>2</w:t>
      </w:r>
      <w:r w:rsidR="008C2375" w:rsidRPr="00C30A9F">
        <w:rPr>
          <w:sz w:val="26"/>
          <w:szCs w:val="28"/>
        </w:rPr>
        <w:t xml:space="preserve"> - хомутная подкладка, </w:t>
      </w:r>
      <w:r w:rsidR="008C2375">
        <w:rPr>
          <w:sz w:val="26"/>
          <w:szCs w:val="28"/>
        </w:rPr>
        <w:t>3</w:t>
      </w:r>
      <w:r w:rsidR="008C2375" w:rsidRPr="00C30A9F">
        <w:rPr>
          <w:sz w:val="26"/>
          <w:szCs w:val="28"/>
        </w:rPr>
        <w:t xml:space="preserve"> – пара гужей</w:t>
      </w:r>
      <w:r w:rsidR="008C2375">
        <w:rPr>
          <w:sz w:val="26"/>
          <w:szCs w:val="28"/>
        </w:rPr>
        <w:t>,</w:t>
      </w:r>
      <w:r w:rsidR="008C2375" w:rsidRPr="00C30A9F">
        <w:rPr>
          <w:sz w:val="26"/>
          <w:szCs w:val="28"/>
        </w:rPr>
        <w:t xml:space="preserve"> </w:t>
      </w:r>
      <w:r w:rsidR="008C2375">
        <w:rPr>
          <w:sz w:val="26"/>
          <w:szCs w:val="28"/>
        </w:rPr>
        <w:t>4</w:t>
      </w:r>
      <w:r w:rsidR="008C2375" w:rsidRPr="00C30A9F">
        <w:rPr>
          <w:sz w:val="26"/>
          <w:szCs w:val="28"/>
        </w:rPr>
        <w:t xml:space="preserve"> - хомутина, </w:t>
      </w:r>
      <w:r w:rsidR="008C2375">
        <w:rPr>
          <w:sz w:val="26"/>
          <w:szCs w:val="28"/>
        </w:rPr>
        <w:t>5</w:t>
      </w:r>
      <w:r w:rsidRPr="00C30A9F">
        <w:rPr>
          <w:sz w:val="26"/>
          <w:szCs w:val="28"/>
        </w:rPr>
        <w:t xml:space="preserve"> – клещи, </w:t>
      </w:r>
      <w:r w:rsidR="008C2375">
        <w:rPr>
          <w:sz w:val="26"/>
          <w:szCs w:val="28"/>
        </w:rPr>
        <w:t>6</w:t>
      </w:r>
      <w:r w:rsidRPr="00C30A9F">
        <w:rPr>
          <w:sz w:val="26"/>
          <w:szCs w:val="28"/>
        </w:rPr>
        <w:t xml:space="preserve"> – супонь, </w:t>
      </w:r>
    </w:p>
    <w:p w14:paraId="118C04D2" w14:textId="77777777" w:rsidR="008C2375" w:rsidRDefault="008C2375" w:rsidP="0065116A">
      <w:pPr>
        <w:ind w:firstLine="567"/>
        <w:jc w:val="both"/>
        <w:rPr>
          <w:sz w:val="28"/>
          <w:szCs w:val="28"/>
        </w:rPr>
      </w:pPr>
    </w:p>
    <w:p w14:paraId="43A1B412" w14:textId="77777777" w:rsidR="002413BE" w:rsidRPr="00C30A9F" w:rsidRDefault="0072714F" w:rsidP="0065116A">
      <w:pPr>
        <w:ind w:firstLine="567"/>
        <w:jc w:val="both"/>
      </w:pPr>
      <w:r w:rsidRPr="00C30A9F">
        <w:rPr>
          <w:sz w:val="28"/>
          <w:szCs w:val="28"/>
        </w:rPr>
        <w:t>Хомут следует подб</w:t>
      </w:r>
      <w:r w:rsidR="002413BE" w:rsidRPr="00C30A9F">
        <w:rPr>
          <w:sz w:val="28"/>
          <w:szCs w:val="28"/>
        </w:rPr>
        <w:t>и</w:t>
      </w:r>
      <w:r w:rsidRPr="00C30A9F">
        <w:rPr>
          <w:sz w:val="28"/>
          <w:szCs w:val="28"/>
        </w:rPr>
        <w:t>рать индивидуально для каждой лошади после измерения ее шеи. Длину и ширину шеи измеря</w:t>
      </w:r>
      <w:r w:rsidR="002413BE" w:rsidRPr="00C30A9F">
        <w:rPr>
          <w:sz w:val="28"/>
          <w:szCs w:val="28"/>
        </w:rPr>
        <w:t>ю</w:t>
      </w:r>
      <w:r w:rsidRPr="00C30A9F">
        <w:rPr>
          <w:sz w:val="28"/>
          <w:szCs w:val="28"/>
        </w:rPr>
        <w:t>т у основания шеи. На хомутах указывается номер и размер: № 0-440/210: цифра 440 в числителе указывает длину, а 210 в знаменателе — ширину шеи (мм) (табл. 1).</w:t>
      </w:r>
      <w:r w:rsidR="002413BE" w:rsidRPr="00C30A9F">
        <w:rPr>
          <w:sz w:val="28"/>
          <w:szCs w:val="28"/>
        </w:rPr>
        <w:t xml:space="preserve"> </w:t>
      </w:r>
      <w:r w:rsidR="002413BE" w:rsidRPr="00C30A9F">
        <w:t>Масса хомутов – от 6 до 9 кг.</w:t>
      </w:r>
    </w:p>
    <w:p w14:paraId="2D85F0D4" w14:textId="77777777" w:rsidR="0072714F" w:rsidRPr="00C30A9F" w:rsidRDefault="0072714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Таблица 1</w:t>
      </w:r>
      <w:r w:rsidR="002413BE" w:rsidRPr="00C30A9F">
        <w:rPr>
          <w:sz w:val="28"/>
          <w:szCs w:val="28"/>
        </w:rPr>
        <w:t xml:space="preserve"> –</w:t>
      </w:r>
      <w:r w:rsidRPr="00C30A9F">
        <w:rPr>
          <w:sz w:val="28"/>
          <w:szCs w:val="28"/>
        </w:rPr>
        <w:t xml:space="preserve"> Размеры хомутов (по ОСТ-17-216-82), мм</w:t>
      </w:r>
    </w:p>
    <w:p w14:paraId="0674CA23" w14:textId="77777777" w:rsidR="002413BE" w:rsidRPr="00C30A9F" w:rsidRDefault="0072714F" w:rsidP="0065116A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C30A9F">
        <w:rPr>
          <w:i/>
          <w:noProof/>
          <w:sz w:val="28"/>
          <w:szCs w:val="28"/>
        </w:rPr>
        <w:drawing>
          <wp:inline distT="0" distB="0" distL="0" distR="0" wp14:anchorId="17D48E11" wp14:editId="505ACE75">
            <wp:extent cx="5127081" cy="1719943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7" t="11290" r="2225" b="3775"/>
                    <a:stretch/>
                  </pic:blipFill>
                  <pic:spPr bwMode="auto">
                    <a:xfrm>
                      <a:off x="0" y="0"/>
                      <a:ext cx="5127169" cy="171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B6161" w14:textId="77777777" w:rsidR="002413BE" w:rsidRPr="00C30A9F" w:rsidRDefault="002413BE" w:rsidP="0065116A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14:paraId="1D5396B7" w14:textId="77777777" w:rsidR="00C30A9F" w:rsidRPr="00C30A9F" w:rsidRDefault="00C30A9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i/>
          <w:iCs/>
          <w:sz w:val="28"/>
          <w:szCs w:val="28"/>
        </w:rPr>
        <w:t xml:space="preserve">Шлея </w:t>
      </w:r>
      <w:r w:rsidRPr="00C30A9F">
        <w:rPr>
          <w:sz w:val="28"/>
          <w:szCs w:val="28"/>
        </w:rPr>
        <w:t>– прикрепляется к хомуту и обхватывает все туловище лошади. Она служит для сдерживания повозки при спуске с горы и для осаживания лошади назад или во время остановки. Шлеи выпускаются четырех номеров: от первого до четвертого. При нормальной подгонке шлеи между ободочным ремнем и седалищным бугром лошади должна свободно проходить ладонь.</w:t>
      </w:r>
    </w:p>
    <w:p w14:paraId="2AC9A11B" w14:textId="77777777" w:rsidR="00C30A9F" w:rsidRPr="00C30A9F" w:rsidRDefault="00C30A9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i/>
          <w:iCs/>
          <w:sz w:val="28"/>
          <w:szCs w:val="28"/>
        </w:rPr>
        <w:t xml:space="preserve">Седелка </w:t>
      </w:r>
      <w:r w:rsidRPr="00C30A9F">
        <w:rPr>
          <w:sz w:val="28"/>
          <w:szCs w:val="28"/>
        </w:rPr>
        <w:t xml:space="preserve">употребляется в дуговой и </w:t>
      </w:r>
      <w:proofErr w:type="spellStart"/>
      <w:r w:rsidRPr="00C30A9F">
        <w:rPr>
          <w:sz w:val="28"/>
          <w:szCs w:val="28"/>
        </w:rPr>
        <w:t>бездуговой</w:t>
      </w:r>
      <w:proofErr w:type="spellEnd"/>
      <w:r w:rsidRPr="00C30A9F">
        <w:rPr>
          <w:sz w:val="28"/>
          <w:szCs w:val="28"/>
        </w:rPr>
        <w:t xml:space="preserve"> запряжке, служит для поддержания в определенном положении хомута, дуги и оглобель с помощью чересседельника с подбрюшником.</w:t>
      </w:r>
    </w:p>
    <w:p w14:paraId="14364C3F" w14:textId="77777777" w:rsidR="00C30A9F" w:rsidRPr="00C30A9F" w:rsidRDefault="00C30A9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sz w:val="28"/>
          <w:szCs w:val="28"/>
        </w:rPr>
        <w:lastRenderedPageBreak/>
        <w:t>Она выполняет опорную функцию и воспринимает нагрузку на спину лошади, смягчая удары сбруи, при езде на неровной дороге и рывках повозки в начале движения.</w:t>
      </w:r>
    </w:p>
    <w:p w14:paraId="0217D2A6" w14:textId="77777777" w:rsidR="00C30A9F" w:rsidRDefault="00C30A9F" w:rsidP="006511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0A9F">
        <w:rPr>
          <w:i/>
          <w:iCs/>
          <w:sz w:val="28"/>
          <w:szCs w:val="28"/>
        </w:rPr>
        <w:t xml:space="preserve">Вожжи </w:t>
      </w:r>
      <w:r w:rsidRPr="00C30A9F">
        <w:rPr>
          <w:sz w:val="28"/>
          <w:szCs w:val="28"/>
        </w:rPr>
        <w:t>служат для управления лошадью. Они должны быть прочными и удобными. Лучшими по качеству считаются вожжи, у которых концы состоят из прочного ремня, а средняя часть – из тесьмы. Концы вожжей пристегиваются к концам удил уздечки. Длина вожжей – 10 м.</w:t>
      </w:r>
    </w:p>
    <w:p w14:paraId="66F8E1E6" w14:textId="77777777" w:rsidR="00232BF1" w:rsidRPr="00590786" w:rsidRDefault="00232BF1" w:rsidP="00232BF1">
      <w:pPr>
        <w:ind w:firstLine="567"/>
        <w:jc w:val="both"/>
        <w:rPr>
          <w:sz w:val="28"/>
          <w:szCs w:val="28"/>
        </w:rPr>
      </w:pPr>
      <w:r w:rsidRPr="00590786">
        <w:rPr>
          <w:sz w:val="28"/>
          <w:szCs w:val="28"/>
        </w:rPr>
        <w:t xml:space="preserve">Запряжки бывают </w:t>
      </w:r>
      <w:proofErr w:type="spellStart"/>
      <w:r w:rsidRPr="00590786">
        <w:rPr>
          <w:sz w:val="28"/>
          <w:szCs w:val="28"/>
        </w:rPr>
        <w:t>хомутовые</w:t>
      </w:r>
      <w:proofErr w:type="spellEnd"/>
      <w:r w:rsidRPr="00590786">
        <w:rPr>
          <w:sz w:val="28"/>
          <w:szCs w:val="28"/>
        </w:rPr>
        <w:t xml:space="preserve"> и </w:t>
      </w:r>
      <w:proofErr w:type="spellStart"/>
      <w:r w:rsidRPr="00590786">
        <w:rPr>
          <w:sz w:val="28"/>
          <w:szCs w:val="28"/>
        </w:rPr>
        <w:t>шорочные</w:t>
      </w:r>
      <w:proofErr w:type="spellEnd"/>
      <w:r w:rsidRPr="00590786">
        <w:rPr>
          <w:sz w:val="28"/>
          <w:szCs w:val="28"/>
        </w:rPr>
        <w:t xml:space="preserve">. </w:t>
      </w:r>
      <w:proofErr w:type="spellStart"/>
      <w:r w:rsidRPr="00590786">
        <w:rPr>
          <w:sz w:val="28"/>
          <w:szCs w:val="28"/>
        </w:rPr>
        <w:t>Хомутовые</w:t>
      </w:r>
      <w:proofErr w:type="spellEnd"/>
      <w:r w:rsidRPr="00590786">
        <w:rPr>
          <w:sz w:val="28"/>
          <w:szCs w:val="28"/>
        </w:rPr>
        <w:t xml:space="preserve"> запряжки подразделяют на оглобельно-дуговые, оглобельно-постромочные, </w:t>
      </w:r>
      <w:proofErr w:type="spellStart"/>
      <w:r w:rsidRPr="00590786">
        <w:rPr>
          <w:sz w:val="28"/>
          <w:szCs w:val="28"/>
        </w:rPr>
        <w:t>постромочно</w:t>
      </w:r>
      <w:proofErr w:type="spellEnd"/>
      <w:r w:rsidRPr="00590786">
        <w:rPr>
          <w:sz w:val="28"/>
          <w:szCs w:val="28"/>
        </w:rPr>
        <w:t>-дышловые, постромочные и смешанные.</w:t>
      </w:r>
    </w:p>
    <w:p w14:paraId="74FF2C37" w14:textId="77777777" w:rsidR="0087407D" w:rsidRPr="00590786" w:rsidRDefault="00232BF1" w:rsidP="00874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0786">
        <w:rPr>
          <w:sz w:val="28"/>
          <w:szCs w:val="28"/>
        </w:rPr>
        <w:t xml:space="preserve">Комплект упряжи зависит от вида запряжки. Различают два основных вида запряжек – одноконную и пароконную. Русская одноконная дуговая упряжь </w:t>
      </w:r>
      <w:r>
        <w:rPr>
          <w:sz w:val="28"/>
          <w:szCs w:val="28"/>
        </w:rPr>
        <w:t xml:space="preserve">(рисунок 2) </w:t>
      </w:r>
      <w:r w:rsidRPr="00590786">
        <w:rPr>
          <w:sz w:val="28"/>
          <w:szCs w:val="28"/>
        </w:rPr>
        <w:t>состоит из уздечки, недоуздка, хомута, шлеи, седелки с чересседельником и подбрюшником, вожжей и дуги.</w:t>
      </w:r>
      <w:r w:rsidR="0087407D">
        <w:rPr>
          <w:sz w:val="28"/>
          <w:szCs w:val="28"/>
        </w:rPr>
        <w:t xml:space="preserve"> </w:t>
      </w:r>
      <w:r w:rsidR="0087407D" w:rsidRPr="0087407D">
        <w:rPr>
          <w:iCs/>
          <w:sz w:val="28"/>
          <w:szCs w:val="28"/>
        </w:rPr>
        <w:t xml:space="preserve">Дуга </w:t>
      </w:r>
      <w:r w:rsidR="0087407D" w:rsidRPr="0087407D">
        <w:rPr>
          <w:sz w:val="28"/>
          <w:szCs w:val="28"/>
        </w:rPr>
        <w:t>–</w:t>
      </w:r>
      <w:r w:rsidR="0087407D" w:rsidRPr="00590786">
        <w:rPr>
          <w:sz w:val="28"/>
          <w:szCs w:val="28"/>
        </w:rPr>
        <w:t xml:space="preserve"> характерная часть одноконной или троечной упряжи, которая с помощью гужей скрепляет хомут с оглоблями. Играет роль амортизатора, предохраняя плечи лошади от толчков при движении.</w:t>
      </w:r>
    </w:p>
    <w:p w14:paraId="7C502DE4" w14:textId="77777777" w:rsidR="004E4E59" w:rsidRPr="00C30A9F" w:rsidRDefault="004E4E59" w:rsidP="0065116A">
      <w:pPr>
        <w:shd w:val="clear" w:color="auto" w:fill="FFFFFF"/>
        <w:rPr>
          <w:b/>
          <w:bCs/>
          <w:color w:val="383838"/>
          <w:sz w:val="23"/>
          <w:szCs w:val="23"/>
        </w:rPr>
      </w:pPr>
    </w:p>
    <w:p w14:paraId="2AFD8408" w14:textId="77777777" w:rsidR="004E4E59" w:rsidRPr="00C30A9F" w:rsidRDefault="004E4E59" w:rsidP="0065116A">
      <w:pPr>
        <w:shd w:val="clear" w:color="auto" w:fill="FFFFFF"/>
        <w:ind w:firstLine="709"/>
        <w:jc w:val="center"/>
        <w:rPr>
          <w:b/>
          <w:bCs/>
          <w:color w:val="383838"/>
          <w:sz w:val="23"/>
          <w:szCs w:val="23"/>
        </w:rPr>
      </w:pPr>
      <w:r w:rsidRPr="00C30A9F">
        <w:rPr>
          <w:noProof/>
          <w:color w:val="383838"/>
          <w:sz w:val="23"/>
          <w:szCs w:val="23"/>
        </w:rPr>
        <w:drawing>
          <wp:inline distT="0" distB="0" distL="0" distR="0" wp14:anchorId="46AF45C1" wp14:editId="4D13E27E">
            <wp:extent cx="4050886" cy="3274388"/>
            <wp:effectExtent l="0" t="0" r="6985" b="2540"/>
            <wp:docPr id="16" name="Рисунок 16" descr="http://thehorses.ru/text/img_text/ezda/hors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hehorses.ru/text/img_text/ezda/horse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5" b="5759"/>
                    <a:stretch/>
                  </pic:blipFill>
                  <pic:spPr bwMode="auto">
                    <a:xfrm>
                      <a:off x="0" y="0"/>
                      <a:ext cx="4063944" cy="32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EF8A7" w14:textId="77777777" w:rsidR="004E4E59" w:rsidRPr="00232BF1" w:rsidRDefault="004E4E59" w:rsidP="0065116A">
      <w:pPr>
        <w:autoSpaceDE w:val="0"/>
        <w:autoSpaceDN w:val="0"/>
        <w:adjustRightInd w:val="0"/>
        <w:ind w:firstLine="720"/>
        <w:jc w:val="both"/>
        <w:rPr>
          <w:bCs/>
          <w:color w:val="383838"/>
        </w:rPr>
      </w:pPr>
      <w:r w:rsidRPr="00232BF1">
        <w:rPr>
          <w:iCs/>
        </w:rPr>
        <w:t xml:space="preserve">Рисунок 2 – </w:t>
      </w:r>
      <w:r w:rsidRPr="00533E90">
        <w:rPr>
          <w:bCs/>
          <w:color w:val="383838"/>
        </w:rPr>
        <w:t xml:space="preserve">Комплект одноконной </w:t>
      </w:r>
      <w:r w:rsidRPr="00232BF1">
        <w:rPr>
          <w:bCs/>
          <w:color w:val="383838"/>
        </w:rPr>
        <w:t xml:space="preserve">дуговой </w:t>
      </w:r>
      <w:r w:rsidRPr="00533E90">
        <w:rPr>
          <w:bCs/>
          <w:color w:val="383838"/>
        </w:rPr>
        <w:t>упряжи:</w:t>
      </w:r>
    </w:p>
    <w:p w14:paraId="6B55FF06" w14:textId="77777777" w:rsidR="00FB0D17" w:rsidRPr="00C30A9F" w:rsidRDefault="004E4E59" w:rsidP="0065116A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533E90">
        <w:rPr>
          <w:color w:val="383838"/>
        </w:rPr>
        <w:t>1 — узда с поводьями; 2 — хомут с гужами; 3 — дуга; 4 — седелка с подпругой;</w:t>
      </w:r>
      <w:r w:rsidRPr="00C30A9F">
        <w:rPr>
          <w:color w:val="383838"/>
        </w:rPr>
        <w:t xml:space="preserve"> </w:t>
      </w:r>
      <w:r w:rsidRPr="00533E90">
        <w:rPr>
          <w:color w:val="383838"/>
        </w:rPr>
        <w:t>5 — шлея; 6 — чересседельник с подбрюшником; 7 — вожжи</w:t>
      </w:r>
      <w:r w:rsidRPr="00C30A9F">
        <w:rPr>
          <w:b/>
          <w:bCs/>
          <w:color w:val="383838"/>
        </w:rPr>
        <w:t>.</w:t>
      </w:r>
    </w:p>
    <w:p w14:paraId="5D2579A5" w14:textId="77777777" w:rsidR="00232BF1" w:rsidRDefault="00232BF1" w:rsidP="0065116A">
      <w:pPr>
        <w:ind w:firstLine="567"/>
        <w:jc w:val="both"/>
        <w:rPr>
          <w:sz w:val="28"/>
        </w:rPr>
      </w:pPr>
    </w:p>
    <w:p w14:paraId="01B8A183" w14:textId="77777777" w:rsidR="00FB0D17" w:rsidRPr="00232BF1" w:rsidRDefault="002413BE" w:rsidP="0065116A">
      <w:pPr>
        <w:ind w:firstLine="567"/>
        <w:jc w:val="both"/>
        <w:rPr>
          <w:sz w:val="28"/>
          <w:szCs w:val="28"/>
        </w:rPr>
      </w:pPr>
      <w:r w:rsidRPr="00C30A9F">
        <w:rPr>
          <w:sz w:val="28"/>
        </w:rPr>
        <w:t xml:space="preserve">Одноконная </w:t>
      </w:r>
      <w:proofErr w:type="spellStart"/>
      <w:r w:rsidRPr="00C30A9F">
        <w:rPr>
          <w:sz w:val="28"/>
        </w:rPr>
        <w:t>бездуговая</w:t>
      </w:r>
      <w:proofErr w:type="spellEnd"/>
      <w:r w:rsidRPr="00C30A9F">
        <w:rPr>
          <w:sz w:val="28"/>
        </w:rPr>
        <w:t xml:space="preserve"> </w:t>
      </w:r>
      <w:r w:rsidR="0087407D" w:rsidRPr="00232BF1">
        <w:rPr>
          <w:iCs/>
          <w:sz w:val="28"/>
          <w:szCs w:val="28"/>
        </w:rPr>
        <w:t xml:space="preserve">оглобельно-постромочная (европейская) </w:t>
      </w:r>
      <w:r w:rsidRPr="00C30A9F">
        <w:rPr>
          <w:sz w:val="28"/>
        </w:rPr>
        <w:t>упряжь состоит из уздечки</w:t>
      </w:r>
      <w:r w:rsidRPr="00232BF1">
        <w:rPr>
          <w:sz w:val="28"/>
          <w:szCs w:val="28"/>
        </w:rPr>
        <w:t>, хомута, постромок, шлеи, седелки, черессед</w:t>
      </w:r>
      <w:r w:rsidR="0087407D">
        <w:rPr>
          <w:sz w:val="28"/>
          <w:szCs w:val="28"/>
        </w:rPr>
        <w:t xml:space="preserve">ельника с подбрюшником и вожжей </w:t>
      </w:r>
      <w:r w:rsidR="00232BF1" w:rsidRPr="00232BF1">
        <w:rPr>
          <w:iCs/>
          <w:sz w:val="28"/>
          <w:szCs w:val="28"/>
        </w:rPr>
        <w:t>(рисунок 3)</w:t>
      </w:r>
      <w:r w:rsidR="0087407D">
        <w:rPr>
          <w:iCs/>
          <w:sz w:val="28"/>
          <w:szCs w:val="28"/>
        </w:rPr>
        <w:t>.</w:t>
      </w:r>
    </w:p>
    <w:p w14:paraId="2318C7A7" w14:textId="77777777" w:rsidR="00FB0D17" w:rsidRPr="00533E90" w:rsidRDefault="00FB0D17" w:rsidP="0065116A">
      <w:pPr>
        <w:shd w:val="clear" w:color="auto" w:fill="FFFFFF"/>
        <w:spacing w:after="225"/>
        <w:ind w:firstLine="709"/>
        <w:jc w:val="center"/>
        <w:rPr>
          <w:color w:val="383838"/>
          <w:sz w:val="23"/>
          <w:szCs w:val="23"/>
        </w:rPr>
      </w:pPr>
      <w:r w:rsidRPr="00C30A9F">
        <w:rPr>
          <w:noProof/>
          <w:color w:val="383838"/>
          <w:sz w:val="23"/>
          <w:szCs w:val="23"/>
        </w:rPr>
        <w:lastRenderedPageBreak/>
        <w:drawing>
          <wp:inline distT="0" distB="0" distL="0" distR="0" wp14:anchorId="0EE4CC66" wp14:editId="7A82299C">
            <wp:extent cx="4112045" cy="301224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331" cy="30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19D4" w14:textId="77777777" w:rsidR="00FB0D17" w:rsidRPr="00590786" w:rsidRDefault="00FB0D17" w:rsidP="0065116A">
      <w:pPr>
        <w:autoSpaceDE w:val="0"/>
        <w:autoSpaceDN w:val="0"/>
        <w:adjustRightInd w:val="0"/>
        <w:ind w:firstLine="720"/>
        <w:jc w:val="both"/>
        <w:rPr>
          <w:iCs/>
          <w:szCs w:val="28"/>
        </w:rPr>
      </w:pPr>
      <w:r w:rsidRPr="00C30A9F">
        <w:rPr>
          <w:iCs/>
          <w:szCs w:val="28"/>
        </w:rPr>
        <w:t xml:space="preserve">Рисунок </w:t>
      </w:r>
      <w:r w:rsidR="00232BF1">
        <w:rPr>
          <w:iCs/>
          <w:szCs w:val="28"/>
        </w:rPr>
        <w:t>3</w:t>
      </w:r>
      <w:r w:rsidRPr="00C30A9F">
        <w:rPr>
          <w:iCs/>
          <w:szCs w:val="28"/>
        </w:rPr>
        <w:t xml:space="preserve"> – </w:t>
      </w:r>
      <w:r w:rsidR="004E4E59" w:rsidRPr="00533E90">
        <w:rPr>
          <w:bCs/>
          <w:color w:val="383838"/>
          <w:sz w:val="23"/>
          <w:szCs w:val="23"/>
        </w:rPr>
        <w:t>Комплект</w:t>
      </w:r>
      <w:r w:rsidR="004E4E59" w:rsidRPr="00590786">
        <w:rPr>
          <w:iCs/>
          <w:szCs w:val="28"/>
        </w:rPr>
        <w:t xml:space="preserve"> о</w:t>
      </w:r>
      <w:r w:rsidRPr="00590786">
        <w:rPr>
          <w:iCs/>
          <w:szCs w:val="28"/>
        </w:rPr>
        <w:t>глобельно-постромочн</w:t>
      </w:r>
      <w:r w:rsidR="004E4E59" w:rsidRPr="00590786">
        <w:rPr>
          <w:iCs/>
          <w:szCs w:val="28"/>
        </w:rPr>
        <w:t>ой</w:t>
      </w:r>
      <w:r w:rsidRPr="00590786">
        <w:rPr>
          <w:iCs/>
          <w:szCs w:val="28"/>
        </w:rPr>
        <w:t xml:space="preserve"> </w:t>
      </w:r>
      <w:r w:rsidR="004E4E59" w:rsidRPr="00533E90">
        <w:rPr>
          <w:bCs/>
          <w:color w:val="383838"/>
          <w:sz w:val="23"/>
          <w:szCs w:val="23"/>
        </w:rPr>
        <w:t>упряжи:</w:t>
      </w:r>
      <w:r w:rsidRPr="00590786">
        <w:rPr>
          <w:iCs/>
          <w:szCs w:val="28"/>
        </w:rPr>
        <w:t xml:space="preserve"> </w:t>
      </w:r>
    </w:p>
    <w:p w14:paraId="66DBA16C" w14:textId="77777777" w:rsidR="00FB0D17" w:rsidRPr="00C30A9F" w:rsidRDefault="00FB0D17" w:rsidP="0065116A">
      <w:pPr>
        <w:autoSpaceDE w:val="0"/>
        <w:autoSpaceDN w:val="0"/>
        <w:adjustRightInd w:val="0"/>
        <w:ind w:firstLine="720"/>
        <w:jc w:val="both"/>
        <w:rPr>
          <w:iCs/>
          <w:szCs w:val="28"/>
        </w:rPr>
      </w:pPr>
      <w:r w:rsidRPr="00590786">
        <w:rPr>
          <w:iCs/>
          <w:szCs w:val="28"/>
        </w:rPr>
        <w:t>Оголовье: 1- подбородочный</w:t>
      </w:r>
      <w:r w:rsidRPr="00C30A9F">
        <w:rPr>
          <w:iCs/>
          <w:szCs w:val="28"/>
        </w:rPr>
        <w:t xml:space="preserve"> ремень, 2 – затылочный ремень, 3- налобный ремень, 4 – </w:t>
      </w:r>
      <w:proofErr w:type="spellStart"/>
      <w:r w:rsidRPr="00C30A9F">
        <w:rPr>
          <w:iCs/>
          <w:szCs w:val="28"/>
        </w:rPr>
        <w:t>наглазничники</w:t>
      </w:r>
      <w:proofErr w:type="spellEnd"/>
      <w:r w:rsidRPr="00C30A9F">
        <w:rPr>
          <w:iCs/>
          <w:szCs w:val="28"/>
        </w:rPr>
        <w:t xml:space="preserve"> (шоры), 5 – </w:t>
      </w:r>
      <w:proofErr w:type="spellStart"/>
      <w:r w:rsidRPr="00C30A9F">
        <w:rPr>
          <w:iCs/>
          <w:szCs w:val="28"/>
        </w:rPr>
        <w:t>нащечный</w:t>
      </w:r>
      <w:proofErr w:type="spellEnd"/>
      <w:r w:rsidRPr="00C30A9F">
        <w:rPr>
          <w:iCs/>
          <w:szCs w:val="28"/>
        </w:rPr>
        <w:t xml:space="preserve"> ремень, 6 – наносный ремень (</w:t>
      </w:r>
      <w:proofErr w:type="spellStart"/>
      <w:r w:rsidRPr="00C30A9F">
        <w:rPr>
          <w:iCs/>
          <w:szCs w:val="28"/>
        </w:rPr>
        <w:t>капсуль</w:t>
      </w:r>
      <w:proofErr w:type="spellEnd"/>
      <w:r w:rsidRPr="00C30A9F">
        <w:rPr>
          <w:iCs/>
          <w:szCs w:val="28"/>
        </w:rPr>
        <w:t xml:space="preserve">), 7 – удила,; Шорка: 9 – соединительные ремни, 10- </w:t>
      </w:r>
      <w:proofErr w:type="spellStart"/>
      <w:r w:rsidRPr="00C30A9F">
        <w:rPr>
          <w:iCs/>
          <w:szCs w:val="28"/>
        </w:rPr>
        <w:t>холочный</w:t>
      </w:r>
      <w:proofErr w:type="spellEnd"/>
      <w:r w:rsidRPr="00C30A9F">
        <w:rPr>
          <w:iCs/>
          <w:szCs w:val="28"/>
        </w:rPr>
        <w:t xml:space="preserve"> ремень, 23 – нагрудный ремень шорки; Шлея: 13 – продольный ремень, 14 – поперечный ремень, 15 – соединительные ремни, 16 – ободовый ремень, 19 – мочка; 20 – оглобельный ремень; 8 – вожжи, 11 – ремень для крепления оглобель и его пряжка, 12 – седелка, 17 – подхвостник, 18 – постромка, 21 – подпруга нижняя, 22 – подпруга верхняя.</w:t>
      </w:r>
    </w:p>
    <w:p w14:paraId="12CC8A0C" w14:textId="77777777" w:rsidR="00590786" w:rsidRDefault="00590786" w:rsidP="0065116A">
      <w:pPr>
        <w:ind w:firstLine="567"/>
        <w:jc w:val="both"/>
      </w:pPr>
    </w:p>
    <w:p w14:paraId="4BD8B1B8" w14:textId="77777777" w:rsidR="002413BE" w:rsidRDefault="002413BE" w:rsidP="0065116A">
      <w:pPr>
        <w:ind w:firstLine="709"/>
        <w:jc w:val="both"/>
        <w:rPr>
          <w:sz w:val="28"/>
        </w:rPr>
      </w:pPr>
      <w:r w:rsidRPr="00590786">
        <w:rPr>
          <w:sz w:val="28"/>
        </w:rPr>
        <w:t>Пароконная дышловая упряжь состоит из уздечки, хомута с мочками, нагрудника и нашильника</w:t>
      </w:r>
      <w:r w:rsidR="00590786" w:rsidRPr="00590786">
        <w:rPr>
          <w:sz w:val="28"/>
        </w:rPr>
        <w:t xml:space="preserve"> для соединения конца дышла с хомутом</w:t>
      </w:r>
      <w:r w:rsidRPr="00590786">
        <w:rPr>
          <w:sz w:val="28"/>
        </w:rPr>
        <w:t>, постромок и вожжей.</w:t>
      </w:r>
    </w:p>
    <w:p w14:paraId="5326C4FF" w14:textId="77777777" w:rsidR="008C2375" w:rsidRDefault="008C2375" w:rsidP="0065116A">
      <w:pPr>
        <w:ind w:firstLine="567"/>
        <w:jc w:val="both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6E834D97" wp14:editId="3E4486E0">
            <wp:extent cx="5087007" cy="3394351"/>
            <wp:effectExtent l="0" t="0" r="0" b="0"/>
            <wp:docPr id="19" name="Рисунок 19" descr="Постромочно-дышловая запря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остромочно-дышловая запряжк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02" cy="339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4CB9" w14:textId="77777777" w:rsidR="008C2375" w:rsidRPr="008C2375" w:rsidRDefault="008C2375" w:rsidP="0065116A">
      <w:pPr>
        <w:ind w:firstLine="567"/>
        <w:jc w:val="both"/>
        <w:rPr>
          <w:shd w:val="clear" w:color="auto" w:fill="FFFFFF"/>
        </w:rPr>
      </w:pPr>
      <w:r w:rsidRPr="008C2375">
        <w:t>Рисунок 4 – Пароконная дышловая запряжка:</w:t>
      </w:r>
      <w:r w:rsidRPr="008C2375">
        <w:rPr>
          <w:shd w:val="clear" w:color="auto" w:fill="FFFFFF"/>
        </w:rPr>
        <w:t xml:space="preserve"> 1 — кочеток; 2 — вага; 3 — валек; 4 — постромка; 5 — передняя вага; 6 — нашильник; 7 — нагрудник; 8 — дышло </w:t>
      </w:r>
    </w:p>
    <w:p w14:paraId="366BFFC4" w14:textId="77777777" w:rsidR="002413BE" w:rsidRPr="00590786" w:rsidRDefault="002413BE" w:rsidP="0065116A">
      <w:pPr>
        <w:ind w:firstLine="567"/>
        <w:jc w:val="both"/>
        <w:rPr>
          <w:sz w:val="28"/>
        </w:rPr>
      </w:pPr>
      <w:r w:rsidRPr="00A11331">
        <w:rPr>
          <w:sz w:val="28"/>
        </w:rPr>
        <w:lastRenderedPageBreak/>
        <w:t>Техника запряжки.</w:t>
      </w:r>
      <w:r w:rsidRPr="00590786">
        <w:rPr>
          <w:b/>
          <w:sz w:val="28"/>
        </w:rPr>
        <w:t xml:space="preserve"> </w:t>
      </w:r>
      <w:r w:rsidRPr="00590786">
        <w:rPr>
          <w:sz w:val="28"/>
        </w:rPr>
        <w:t>Перед запряжкой лошадь в недоуздке выводят из денника. Сначала надевают уздечку, затем седелку с подпругой, а потом хомут со шлеей. Хомут надевают на голову лошади нижними концами клещей вверх и переворачивают его в самом узком месте шеи на гриве.</w:t>
      </w:r>
    </w:p>
    <w:p w14:paraId="683FE2A2" w14:textId="77777777" w:rsidR="00590786" w:rsidRDefault="00533E90" w:rsidP="0065116A">
      <w:pPr>
        <w:shd w:val="clear" w:color="auto" w:fill="FFFFFF"/>
        <w:ind w:firstLine="709"/>
        <w:jc w:val="center"/>
        <w:rPr>
          <w:iCs/>
          <w:szCs w:val="28"/>
        </w:rPr>
      </w:pPr>
      <w:r w:rsidRPr="00C30A9F">
        <w:rPr>
          <w:noProof/>
          <w:color w:val="383838"/>
          <w:sz w:val="23"/>
          <w:szCs w:val="23"/>
        </w:rPr>
        <w:drawing>
          <wp:inline distT="0" distB="0" distL="0" distR="0" wp14:anchorId="65F7244D" wp14:editId="55389183">
            <wp:extent cx="4554269" cy="3008877"/>
            <wp:effectExtent l="0" t="0" r="0" b="1270"/>
            <wp:docPr id="12" name="Рисунок 12" descr="http://thehorses.ru/text/img_text/ezda/hors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hehorses.ru/text/img_text/ezda/horse2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222" cy="301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65849" w14:textId="77777777" w:rsidR="00533E90" w:rsidRPr="00533E90" w:rsidRDefault="00590786" w:rsidP="0065116A">
      <w:pPr>
        <w:shd w:val="clear" w:color="auto" w:fill="FFFFFF"/>
        <w:ind w:firstLine="709"/>
        <w:jc w:val="center"/>
        <w:rPr>
          <w:color w:val="383838"/>
          <w:sz w:val="23"/>
          <w:szCs w:val="23"/>
        </w:rPr>
      </w:pPr>
      <w:r w:rsidRPr="00C30A9F">
        <w:rPr>
          <w:iCs/>
          <w:szCs w:val="28"/>
        </w:rPr>
        <w:t xml:space="preserve">Рисунок </w:t>
      </w:r>
      <w:r>
        <w:rPr>
          <w:iCs/>
          <w:szCs w:val="28"/>
        </w:rPr>
        <w:t>3</w:t>
      </w:r>
      <w:r w:rsidRPr="00C30A9F">
        <w:rPr>
          <w:iCs/>
          <w:szCs w:val="28"/>
        </w:rPr>
        <w:t xml:space="preserve"> – </w:t>
      </w:r>
      <w:r w:rsidR="00533E90" w:rsidRPr="00533E90">
        <w:rPr>
          <w:color w:val="383838"/>
          <w:sz w:val="23"/>
          <w:szCs w:val="23"/>
        </w:rPr>
        <w:t>Правильное положение хомута перед надеванием его на шею лошади</w:t>
      </w:r>
    </w:p>
    <w:p w14:paraId="20D5D6E4" w14:textId="77777777" w:rsidR="00533E90" w:rsidRPr="00C30A9F" w:rsidRDefault="00533E90" w:rsidP="0065116A">
      <w:pPr>
        <w:ind w:firstLine="567"/>
        <w:jc w:val="both"/>
      </w:pPr>
    </w:p>
    <w:p w14:paraId="46A1B1BC" w14:textId="77777777" w:rsidR="002413BE" w:rsidRPr="00A11331" w:rsidRDefault="002413BE" w:rsidP="0065116A">
      <w:pPr>
        <w:ind w:firstLine="567"/>
        <w:jc w:val="both"/>
        <w:rPr>
          <w:sz w:val="28"/>
        </w:rPr>
      </w:pPr>
      <w:r w:rsidRPr="00A11331">
        <w:rPr>
          <w:sz w:val="28"/>
        </w:rPr>
        <w:t>Дугу закладывают с левой стороны. Левый гуж должен охватывать оглоблю снизу вверх, а правый – сверху вниз. Затем затягивают супонь и завязывают ее петлей.</w:t>
      </w:r>
    </w:p>
    <w:p w14:paraId="442C4905" w14:textId="77777777" w:rsidR="002413BE" w:rsidRPr="00A11331" w:rsidRDefault="002413BE" w:rsidP="0065116A">
      <w:pPr>
        <w:ind w:firstLine="567"/>
        <w:jc w:val="both"/>
        <w:rPr>
          <w:sz w:val="28"/>
        </w:rPr>
      </w:pPr>
      <w:r w:rsidRPr="00A11331">
        <w:rPr>
          <w:sz w:val="28"/>
        </w:rPr>
        <w:t>Чересседельник подтягивают так, чтобы между хомутиной и шеей лошади можно было легко просунуть 2 – 3 пальца и подвязывают на правой оглобле на 40 – 50 см позади дуги. Запряжка заканчивается пристегиванием к кольцам удил вожжей, пропущенных сверху чересседельника и гужей.</w:t>
      </w:r>
    </w:p>
    <w:p w14:paraId="71FA28D8" w14:textId="77777777" w:rsidR="00590786" w:rsidRDefault="00590786" w:rsidP="00A11331">
      <w:pPr>
        <w:shd w:val="clear" w:color="auto" w:fill="FFFFFF"/>
        <w:jc w:val="center"/>
        <w:rPr>
          <w:iCs/>
          <w:szCs w:val="28"/>
        </w:rPr>
      </w:pPr>
      <w:r w:rsidRPr="00C30A9F">
        <w:rPr>
          <w:noProof/>
          <w:color w:val="383838"/>
          <w:sz w:val="23"/>
          <w:szCs w:val="23"/>
        </w:rPr>
        <w:drawing>
          <wp:inline distT="0" distB="0" distL="0" distR="0" wp14:anchorId="76332BDF" wp14:editId="24270FB0">
            <wp:extent cx="4950372" cy="3181541"/>
            <wp:effectExtent l="0" t="0" r="3175" b="0"/>
            <wp:docPr id="11" name="Рисунок 11" descr="http://thehorses.ru/text/img_text/ezda/horse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hehorses.ru/text/img_text/ezda/horse282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735" cy="318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DD31E" w14:textId="77777777" w:rsidR="000E782E" w:rsidRDefault="00590786" w:rsidP="00A11331">
      <w:pPr>
        <w:shd w:val="clear" w:color="auto" w:fill="FFFFFF"/>
        <w:jc w:val="center"/>
        <w:rPr>
          <w:color w:val="383838"/>
          <w:sz w:val="23"/>
          <w:szCs w:val="23"/>
        </w:rPr>
      </w:pPr>
      <w:r w:rsidRPr="00C30A9F">
        <w:rPr>
          <w:iCs/>
          <w:szCs w:val="28"/>
        </w:rPr>
        <w:t xml:space="preserve">Рисунок </w:t>
      </w:r>
      <w:r>
        <w:rPr>
          <w:iCs/>
          <w:szCs w:val="28"/>
        </w:rPr>
        <w:t>4</w:t>
      </w:r>
      <w:r w:rsidRPr="00C30A9F">
        <w:rPr>
          <w:iCs/>
          <w:szCs w:val="28"/>
        </w:rPr>
        <w:t xml:space="preserve"> – </w:t>
      </w:r>
      <w:r w:rsidRPr="00533E90">
        <w:rPr>
          <w:color w:val="383838"/>
          <w:sz w:val="23"/>
          <w:szCs w:val="23"/>
        </w:rPr>
        <w:t>Закладывание дуги при запря</w:t>
      </w:r>
      <w:r>
        <w:rPr>
          <w:color w:val="383838"/>
          <w:sz w:val="23"/>
          <w:szCs w:val="23"/>
        </w:rPr>
        <w:t>жке и ф</w:t>
      </w:r>
      <w:r w:rsidRPr="00533E90">
        <w:rPr>
          <w:color w:val="383838"/>
          <w:sz w:val="23"/>
          <w:szCs w:val="23"/>
        </w:rPr>
        <w:t>иксация гужа на правую оглоблю</w:t>
      </w:r>
    </w:p>
    <w:p w14:paraId="3898E810" w14:textId="77777777" w:rsidR="00590786" w:rsidRPr="00533E90" w:rsidRDefault="00590786" w:rsidP="0065116A">
      <w:pPr>
        <w:shd w:val="clear" w:color="auto" w:fill="FFFFFF"/>
        <w:rPr>
          <w:color w:val="383838"/>
          <w:sz w:val="23"/>
          <w:szCs w:val="23"/>
        </w:rPr>
      </w:pPr>
    </w:p>
    <w:p w14:paraId="5D0B7033" w14:textId="77777777" w:rsidR="002413BE" w:rsidRPr="000E782E" w:rsidRDefault="002413BE" w:rsidP="0065116A">
      <w:pPr>
        <w:ind w:firstLine="567"/>
        <w:jc w:val="both"/>
        <w:rPr>
          <w:sz w:val="28"/>
          <w:szCs w:val="28"/>
        </w:rPr>
      </w:pPr>
      <w:r w:rsidRPr="000E782E">
        <w:rPr>
          <w:sz w:val="28"/>
          <w:szCs w:val="28"/>
        </w:rPr>
        <w:lastRenderedPageBreak/>
        <w:t xml:space="preserve">Конные повозки по своему назначению бывают грузовые и легковые; по типу запряжек – одноконные и пароконные; по сезону использования – зимние </w:t>
      </w:r>
      <w:proofErr w:type="spellStart"/>
      <w:r w:rsidRPr="000E782E">
        <w:rPr>
          <w:sz w:val="28"/>
          <w:szCs w:val="28"/>
        </w:rPr>
        <w:t>полозовые</w:t>
      </w:r>
      <w:proofErr w:type="spellEnd"/>
      <w:r w:rsidRPr="000E782E">
        <w:rPr>
          <w:sz w:val="28"/>
          <w:szCs w:val="28"/>
        </w:rPr>
        <w:t xml:space="preserve"> (сани) и легкие колесные. Последние делятся на четырехколесные и двухколесные с шинами железными, резиновыми и пневматическими. По устройству осей имеются повозки на деревянном и железном ходу со втулками из чугуна и с шариковыми и роликовыми подшипниками.</w:t>
      </w:r>
    </w:p>
    <w:p w14:paraId="1ADC2BD2" w14:textId="77777777" w:rsidR="002413BE" w:rsidRPr="000E782E" w:rsidRDefault="002413BE" w:rsidP="0065116A">
      <w:pPr>
        <w:ind w:firstLine="567"/>
        <w:jc w:val="both"/>
        <w:rPr>
          <w:sz w:val="28"/>
          <w:szCs w:val="28"/>
        </w:rPr>
      </w:pPr>
      <w:r w:rsidRPr="000E782E">
        <w:rPr>
          <w:sz w:val="28"/>
          <w:szCs w:val="28"/>
        </w:rPr>
        <w:t xml:space="preserve">Хорошая повозка должна отличаться достаточной грузоподъемностью, прочностью, простотой устройства, небольшой массой, легким ходом, устойчивостью, хорошей проходимостью и поворотливостью. Благодаря применению пневматических колес </w:t>
      </w:r>
      <w:r w:rsidRPr="000E782E">
        <w:rPr>
          <w:spacing w:val="-2"/>
          <w:sz w:val="28"/>
          <w:szCs w:val="28"/>
        </w:rPr>
        <w:t>коэффициент тягового сопротивления повозок снижен на 30 – 50 %, что позволяет перевозить в 1,5 –</w:t>
      </w:r>
      <w:r w:rsidRPr="000E782E">
        <w:rPr>
          <w:sz w:val="28"/>
          <w:szCs w:val="28"/>
        </w:rPr>
        <w:t xml:space="preserve"> 2 раза больше груза.</w:t>
      </w:r>
    </w:p>
    <w:p w14:paraId="0B89E239" w14:textId="77777777" w:rsidR="00F04891" w:rsidRPr="000E782E" w:rsidRDefault="00A11331" w:rsidP="00A11331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14:paraId="051E25E1" w14:textId="77777777" w:rsidR="005500F5" w:rsidRDefault="005500F5" w:rsidP="005500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1. Определить нормальное тяговое усилие лошадей живой массой 400, 500, 600 кг. —</w:t>
      </w:r>
    </w:p>
    <w:p w14:paraId="60E741D8" w14:textId="2AC52497" w:rsidR="005500F5" w:rsidRDefault="009F154F" w:rsidP="005500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Согласно </w:t>
      </w:r>
      <w:proofErr w:type="gramStart"/>
      <w:r>
        <w:rPr>
          <w:i/>
          <w:sz w:val="28"/>
          <w:szCs w:val="28"/>
        </w:rPr>
        <w:t xml:space="preserve">формуле </w:t>
      </w:r>
      <w:r w:rsidR="005500F5" w:rsidRPr="009F154F">
        <w:rPr>
          <w:i/>
          <w:sz w:val="28"/>
          <w:szCs w:val="28"/>
        </w:rPr>
        <w:t xml:space="preserve"> А.А.</w:t>
      </w:r>
      <w:proofErr w:type="gramEnd"/>
      <w:r w:rsidR="005500F5" w:rsidRPr="009F154F">
        <w:rPr>
          <w:i/>
          <w:sz w:val="28"/>
          <w:szCs w:val="28"/>
        </w:rPr>
        <w:t xml:space="preserve"> </w:t>
      </w:r>
      <w:proofErr w:type="spellStart"/>
      <w:r w:rsidR="005500F5" w:rsidRPr="009F154F">
        <w:rPr>
          <w:i/>
          <w:sz w:val="28"/>
          <w:szCs w:val="28"/>
        </w:rPr>
        <w:t>Малигонова</w:t>
      </w:r>
      <w:proofErr w:type="spellEnd"/>
      <w:r w:rsidR="005500F5" w:rsidRPr="009F154F">
        <w:rPr>
          <w:i/>
          <w:sz w:val="28"/>
          <w:szCs w:val="28"/>
        </w:rPr>
        <w:t>: 400кг — 54,4/50/4; 500кг — 67,5/63,5; 600кг — 78,6/74,6</w:t>
      </w:r>
      <w:r w:rsidR="007829B1" w:rsidRPr="009F154F">
        <w:rPr>
          <w:i/>
          <w:sz w:val="28"/>
          <w:szCs w:val="28"/>
        </w:rPr>
        <w:t>2</w:t>
      </w:r>
      <w:r w:rsidR="007829B1" w:rsidRPr="00064E8E">
        <w:rPr>
          <w:sz w:val="28"/>
          <w:szCs w:val="28"/>
        </w:rPr>
        <w:t>.</w:t>
      </w:r>
      <w:r w:rsidR="00F04891" w:rsidRPr="00064E8E">
        <w:rPr>
          <w:sz w:val="28"/>
          <w:szCs w:val="28"/>
        </w:rPr>
        <w:t xml:space="preserve"> </w:t>
      </w:r>
    </w:p>
    <w:p w14:paraId="51547CDC" w14:textId="77777777" w:rsidR="005500F5" w:rsidRDefault="005500F5" w:rsidP="005500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41346B9E" w14:textId="77777777" w:rsidR="005500F5" w:rsidRDefault="005500F5" w:rsidP="005500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4891" w:rsidRPr="005500F5">
        <w:rPr>
          <w:sz w:val="28"/>
          <w:szCs w:val="28"/>
        </w:rPr>
        <w:t xml:space="preserve">Определить в килограммометрах величину работы лошади массой 550кг, работающей 7 часов со скоростью 1,5 м/с </w:t>
      </w:r>
      <w:proofErr w:type="spellStart"/>
      <w:r w:rsidR="00F04891" w:rsidRPr="005500F5">
        <w:rPr>
          <w:sz w:val="28"/>
          <w:szCs w:val="28"/>
        </w:rPr>
        <w:t>с</w:t>
      </w:r>
      <w:proofErr w:type="spellEnd"/>
      <w:r w:rsidR="00F04891" w:rsidRPr="005500F5">
        <w:rPr>
          <w:sz w:val="28"/>
          <w:szCs w:val="28"/>
        </w:rPr>
        <w:t xml:space="preserve"> нормальной силой тяги.</w:t>
      </w:r>
    </w:p>
    <w:p w14:paraId="100AEC8C" w14:textId="709FE581" w:rsidR="00F04891" w:rsidRPr="009F154F" w:rsidRDefault="005500F5" w:rsidP="005500F5">
      <w:pPr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54F">
        <w:rPr>
          <w:i/>
          <w:sz w:val="28"/>
          <w:szCs w:val="28"/>
        </w:rPr>
        <w:t>25200 сек в 7 часах. 73,1 нормальная сила тяги. 37,800 метров — 37,8 км. N=0,0015</w:t>
      </w:r>
    </w:p>
    <w:p w14:paraId="515AED1D" w14:textId="77777777" w:rsidR="005500F5" w:rsidRPr="005500F5" w:rsidRDefault="005500F5" w:rsidP="005500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014DCC84" w14:textId="77777777" w:rsidR="005500F5" w:rsidRDefault="007829B1" w:rsidP="005500F5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64E8E">
        <w:rPr>
          <w:sz w:val="28"/>
          <w:szCs w:val="28"/>
        </w:rPr>
        <w:t>3</w:t>
      </w:r>
      <w:r w:rsidR="00F04891" w:rsidRPr="00064E8E">
        <w:rPr>
          <w:sz w:val="28"/>
          <w:szCs w:val="28"/>
        </w:rPr>
        <w:t xml:space="preserve">. </w:t>
      </w:r>
      <w:r w:rsidR="00064E8E" w:rsidRPr="00064E8E">
        <w:rPr>
          <w:sz w:val="28"/>
          <w:szCs w:val="28"/>
        </w:rPr>
        <w:t xml:space="preserve"> Определите необходимое количество вьючных лошадей со средней живой массой 375 кг для перевозки 1 т </w:t>
      </w:r>
      <w:r w:rsidR="00064E8E">
        <w:rPr>
          <w:sz w:val="28"/>
          <w:szCs w:val="28"/>
        </w:rPr>
        <w:t xml:space="preserve">груза </w:t>
      </w:r>
      <w:r w:rsidR="00064E8E" w:rsidRPr="00064E8E">
        <w:rPr>
          <w:sz w:val="28"/>
          <w:szCs w:val="28"/>
        </w:rPr>
        <w:t xml:space="preserve">в одну ездку с максимальной нагрузкой (1/3 массы лошади) на расстояние 40 км, величину работы одной вьючной лошади (в </w:t>
      </w:r>
      <w:proofErr w:type="spellStart"/>
      <w:r w:rsidR="00064E8E" w:rsidRPr="00064E8E">
        <w:rPr>
          <w:sz w:val="28"/>
          <w:szCs w:val="28"/>
        </w:rPr>
        <w:t>ткм</w:t>
      </w:r>
      <w:proofErr w:type="spellEnd"/>
      <w:r w:rsidR="00064E8E" w:rsidRPr="00064E8E">
        <w:rPr>
          <w:sz w:val="28"/>
          <w:szCs w:val="28"/>
        </w:rPr>
        <w:t>). Масса вьючного седла 25 кг.</w:t>
      </w:r>
    </w:p>
    <w:p w14:paraId="224BB9FB" w14:textId="647F4382" w:rsidR="005500F5" w:rsidRPr="009F154F" w:rsidRDefault="005500F5" w:rsidP="005500F5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9F154F">
        <w:rPr>
          <w:i/>
          <w:sz w:val="28"/>
          <w:szCs w:val="28"/>
        </w:rPr>
        <w:t>1 лошадь повезет 125кг — 25кг = 100кг на одну лошадь. Для 1т необходимо 10 лошадей.</w:t>
      </w:r>
    </w:p>
    <w:p w14:paraId="1BA91990" w14:textId="20AB81DA" w:rsidR="005500F5" w:rsidRDefault="005500F5" w:rsidP="005500F5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F154F">
        <w:rPr>
          <w:i/>
          <w:sz w:val="28"/>
          <w:szCs w:val="28"/>
        </w:rPr>
        <w:t xml:space="preserve"> Величина работы = 2146,6 </w:t>
      </w:r>
      <w:r w:rsidRPr="005500F5">
        <w:rPr>
          <w:sz w:val="28"/>
          <w:szCs w:val="28"/>
        </w:rPr>
        <w:t>кг/м.</w:t>
      </w:r>
    </w:p>
    <w:p w14:paraId="6EA14DE1" w14:textId="77777777" w:rsidR="005500F5" w:rsidRPr="00064E8E" w:rsidRDefault="005500F5" w:rsidP="005500F5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318F0736" w14:textId="77777777" w:rsidR="00064E8E" w:rsidRPr="00064E8E" w:rsidRDefault="00064E8E" w:rsidP="00064E8E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4E8E">
        <w:rPr>
          <w:sz w:val="28"/>
          <w:szCs w:val="28"/>
        </w:rPr>
        <w:t xml:space="preserve">. </w:t>
      </w:r>
      <w:bookmarkStart w:id="0" w:name="_GoBack"/>
      <w:r w:rsidRPr="00064E8E">
        <w:rPr>
          <w:sz w:val="28"/>
          <w:szCs w:val="28"/>
        </w:rPr>
        <w:t xml:space="preserve">Сколько времени всадник должен </w:t>
      </w:r>
      <w:r>
        <w:rPr>
          <w:sz w:val="28"/>
          <w:szCs w:val="28"/>
        </w:rPr>
        <w:t>двигаться</w:t>
      </w:r>
      <w:r w:rsidRPr="00064E8E">
        <w:rPr>
          <w:sz w:val="28"/>
          <w:szCs w:val="28"/>
        </w:rPr>
        <w:t xml:space="preserve"> рысью и сколько шагом (с точностью до получаса), чтобы преодолеть 80 км пути в горной местности за 9 ч, скорость движения шагом 5 км/ч, рысью—12 км/ч?</w:t>
      </w:r>
      <w:bookmarkEnd w:id="0"/>
    </w:p>
    <w:p w14:paraId="57146A2C" w14:textId="77777777" w:rsidR="00064E8E" w:rsidRPr="00064E8E" w:rsidRDefault="00064E8E" w:rsidP="00064E8E">
      <w:pPr>
        <w:pStyle w:val="a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4E8E">
        <w:rPr>
          <w:sz w:val="28"/>
          <w:szCs w:val="28"/>
        </w:rPr>
        <w:t>. Рассчитайте затраты энергии (в кДж) верховой лошад</w:t>
      </w:r>
      <w:r>
        <w:rPr>
          <w:sz w:val="28"/>
          <w:szCs w:val="28"/>
        </w:rPr>
        <w:t>и</w:t>
      </w:r>
      <w:r w:rsidRPr="00064E8E">
        <w:rPr>
          <w:sz w:val="28"/>
          <w:szCs w:val="28"/>
        </w:rPr>
        <w:t xml:space="preserve"> массой 450кг на пробеге 50 км, в том числе рысью 28 км, шагом 16 км, полевым галопом 6 км.</w:t>
      </w:r>
    </w:p>
    <w:p w14:paraId="453A05BB" w14:textId="77777777" w:rsidR="00F04891" w:rsidRDefault="00064E8E" w:rsidP="00064E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4891" w:rsidRPr="00064E8E">
        <w:rPr>
          <w:sz w:val="28"/>
          <w:szCs w:val="28"/>
        </w:rPr>
        <w:t>. Определите скорость движения лошади (километров в час) и ее мощность (в лошадиных силах), если она работает с силой тяги 60 кг и в минуту производит 3600 килограммометров работы.</w:t>
      </w:r>
    </w:p>
    <w:p w14:paraId="5DFAB86A" w14:textId="75C4F888" w:rsidR="00064E8E" w:rsidRDefault="000D12CD" w:rsidP="000D12CD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4E8E">
        <w:rPr>
          <w:sz w:val="28"/>
          <w:szCs w:val="28"/>
        </w:rPr>
        <w:t>7</w:t>
      </w:r>
      <w:r w:rsidR="0072714F" w:rsidRPr="00064E8E">
        <w:rPr>
          <w:sz w:val="28"/>
          <w:szCs w:val="28"/>
        </w:rPr>
        <w:t xml:space="preserve">. </w:t>
      </w:r>
      <w:r w:rsidR="00064E8E" w:rsidRPr="00064E8E">
        <w:rPr>
          <w:sz w:val="28"/>
          <w:szCs w:val="28"/>
          <w:shd w:val="clear" w:color="auto" w:fill="FFFFFF"/>
        </w:rPr>
        <w:t>Вычислите тяговое сопротивление</w:t>
      </w:r>
      <w:r w:rsidR="00064E8E" w:rsidRPr="00064E8E">
        <w:rPr>
          <w:sz w:val="28"/>
          <w:szCs w:val="23"/>
          <w:shd w:val="clear" w:color="auto" w:fill="FFFFFF"/>
        </w:rPr>
        <w:t xml:space="preserve"> воза массой 300 кг на ровной укатанной грунтовой дороге: а) в конной повозке на железном ходу (коэффициент сопротивления 0,05); б) в конных санях с подрезами (коэффициент сопротивления 0,4); в) в конных санях без подрезов (коэффициент сопротивления 0,5)</w:t>
      </w:r>
      <w:r w:rsidR="00064E8E">
        <w:rPr>
          <w:rFonts w:ascii="Verdana" w:hAnsi="Verdana"/>
          <w:color w:val="424242"/>
          <w:sz w:val="23"/>
          <w:szCs w:val="23"/>
          <w:shd w:val="clear" w:color="auto" w:fill="FFFFFF"/>
        </w:rPr>
        <w:t>.</w:t>
      </w:r>
      <w:r w:rsidR="00064E8E" w:rsidRPr="00C30A9F">
        <w:rPr>
          <w:b/>
          <w:bCs/>
          <w:i/>
          <w:iCs/>
          <w:sz w:val="28"/>
          <w:szCs w:val="28"/>
        </w:rPr>
        <w:t xml:space="preserve"> </w:t>
      </w:r>
    </w:p>
    <w:p w14:paraId="7681A068" w14:textId="77777777" w:rsidR="00064E8E" w:rsidRPr="00064E8E" w:rsidRDefault="00064E8E" w:rsidP="00064E8E">
      <w:pPr>
        <w:autoSpaceDE w:val="0"/>
        <w:autoSpaceDN w:val="0"/>
        <w:adjustRightInd w:val="0"/>
        <w:ind w:firstLine="426"/>
        <w:jc w:val="center"/>
        <w:rPr>
          <w:bCs/>
          <w:iCs/>
          <w:sz w:val="28"/>
          <w:szCs w:val="28"/>
        </w:rPr>
      </w:pPr>
    </w:p>
    <w:p w14:paraId="65F3B72E" w14:textId="77777777" w:rsidR="00F04891" w:rsidRPr="00C30A9F" w:rsidRDefault="00F04891" w:rsidP="00064E8E">
      <w:pPr>
        <w:autoSpaceDE w:val="0"/>
        <w:autoSpaceDN w:val="0"/>
        <w:adjustRightInd w:val="0"/>
        <w:ind w:firstLine="426"/>
        <w:jc w:val="center"/>
        <w:rPr>
          <w:b/>
          <w:bCs/>
          <w:i/>
          <w:iCs/>
          <w:sz w:val="28"/>
          <w:szCs w:val="28"/>
        </w:rPr>
      </w:pPr>
      <w:r w:rsidRPr="00064E8E">
        <w:rPr>
          <w:b/>
          <w:bCs/>
          <w:iCs/>
          <w:sz w:val="28"/>
          <w:szCs w:val="28"/>
        </w:rPr>
        <w:t>Контрольные вопросы</w:t>
      </w:r>
    </w:p>
    <w:p w14:paraId="51C75439" w14:textId="74E3B0C6" w:rsidR="00F04891" w:rsidRDefault="00F04891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1. Показатели рабочих качеств лошадей.</w:t>
      </w:r>
    </w:p>
    <w:p w14:paraId="5E019C48" w14:textId="4884B808" w:rsidR="00A61398" w:rsidRDefault="00A61398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2E">
        <w:rPr>
          <w:i/>
          <w:sz w:val="28"/>
          <w:szCs w:val="28"/>
        </w:rPr>
        <w:t>Рабочие качества лошади определяются силой тяги, величиной выполненной работы, скоростью движения, мощностью и выносливостью.</w:t>
      </w:r>
    </w:p>
    <w:p w14:paraId="594AF138" w14:textId="77777777" w:rsidR="00A61398" w:rsidRPr="00C30A9F" w:rsidRDefault="00A61398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F6F9DA" w14:textId="2694D922" w:rsidR="00F04891" w:rsidRDefault="00F04891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2. Что такое лошадиная сила и как ее определяют?</w:t>
      </w:r>
    </w:p>
    <w:p w14:paraId="375AB91B" w14:textId="17C30A1C" w:rsidR="00A61398" w:rsidRDefault="00A61398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2E">
        <w:rPr>
          <w:i/>
          <w:sz w:val="28"/>
          <w:szCs w:val="28"/>
        </w:rPr>
        <w:t>Силой тяги, или тяговым усилием, считается сила, которую лошадь затрачивает на передвижение повозки или другого агрегата, преодолевая их сопротивление при движении. Поэтому различают тяговое усилие (сила тяги) со стороны лошади и тяговое сопротивление со стороны противодействующего движению прицепного устройства</w:t>
      </w:r>
      <w:r w:rsidRPr="00A61398">
        <w:rPr>
          <w:sz w:val="28"/>
          <w:szCs w:val="28"/>
        </w:rPr>
        <w:t>.</w:t>
      </w:r>
    </w:p>
    <w:p w14:paraId="68035BE6" w14:textId="77777777" w:rsidR="00A61398" w:rsidRPr="00C30A9F" w:rsidRDefault="00A61398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DC16A9" w14:textId="306792D0" w:rsidR="00F04891" w:rsidRDefault="00F04891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>3. Что входит в понятие «упряжь для рабочих лошадей»?</w:t>
      </w:r>
    </w:p>
    <w:p w14:paraId="107809B6" w14:textId="71EEDE47" w:rsidR="00A61398" w:rsidRDefault="00A61398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62E">
        <w:rPr>
          <w:i/>
          <w:sz w:val="28"/>
          <w:szCs w:val="28"/>
        </w:rPr>
        <w:t>Под упряжью понимают все приспособления, которые надевают на лошадь с целью управления ею на работах в повозках (туристических походах) и сельскохозяйственных орудиях</w:t>
      </w:r>
      <w:r w:rsidRPr="00A61398">
        <w:rPr>
          <w:sz w:val="28"/>
          <w:szCs w:val="28"/>
        </w:rPr>
        <w:t>.</w:t>
      </w:r>
    </w:p>
    <w:p w14:paraId="2B69400E" w14:textId="77777777" w:rsidR="00A61398" w:rsidRPr="00C30A9F" w:rsidRDefault="00A61398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5E0B8A" w14:textId="73D23876" w:rsidR="00A11331" w:rsidRDefault="00F04891" w:rsidP="00A113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0A9F">
        <w:rPr>
          <w:sz w:val="28"/>
          <w:szCs w:val="28"/>
        </w:rPr>
        <w:t xml:space="preserve">4. </w:t>
      </w:r>
      <w:r w:rsidR="00A11331">
        <w:rPr>
          <w:sz w:val="28"/>
          <w:szCs w:val="28"/>
        </w:rPr>
        <w:t>Каково</w:t>
      </w:r>
      <w:r w:rsidR="00A11331" w:rsidRPr="000E782E">
        <w:rPr>
          <w:sz w:val="28"/>
          <w:szCs w:val="28"/>
        </w:rPr>
        <w:t xml:space="preserve"> назначение хомута, седелки, сыромятной шлеи, вожжей</w:t>
      </w:r>
      <w:r w:rsidR="00A11331">
        <w:rPr>
          <w:sz w:val="28"/>
          <w:szCs w:val="28"/>
        </w:rPr>
        <w:t>?</w:t>
      </w:r>
    </w:p>
    <w:p w14:paraId="62CCEBA5" w14:textId="4B05E848" w:rsidR="00A61398" w:rsidRPr="000E762E" w:rsidRDefault="00A61398" w:rsidP="00A6139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E762E">
        <w:rPr>
          <w:b/>
          <w:i/>
          <w:iCs/>
          <w:sz w:val="28"/>
          <w:szCs w:val="28"/>
        </w:rPr>
        <w:t>Хомут</w:t>
      </w:r>
      <w:r w:rsidRPr="000E762E">
        <w:rPr>
          <w:i/>
          <w:iCs/>
          <w:sz w:val="28"/>
          <w:szCs w:val="28"/>
        </w:rPr>
        <w:t xml:space="preserve"> </w:t>
      </w:r>
      <w:r w:rsidRPr="000E762E">
        <w:rPr>
          <w:i/>
          <w:sz w:val="28"/>
          <w:szCs w:val="28"/>
        </w:rPr>
        <w:t>- главная часть упряжи, которая служит для передачи тягового усилия лошади на повозку.</w:t>
      </w:r>
    </w:p>
    <w:p w14:paraId="1D1E5878" w14:textId="40C52FF4" w:rsidR="00A61398" w:rsidRPr="000E762E" w:rsidRDefault="00A61398" w:rsidP="00A6139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0E762E">
        <w:rPr>
          <w:b/>
          <w:i/>
          <w:iCs/>
          <w:sz w:val="28"/>
          <w:szCs w:val="28"/>
        </w:rPr>
        <w:t>Седелка</w:t>
      </w:r>
      <w:r w:rsidRPr="000E762E">
        <w:rPr>
          <w:i/>
          <w:iCs/>
          <w:sz w:val="28"/>
          <w:szCs w:val="28"/>
        </w:rPr>
        <w:t xml:space="preserve"> </w:t>
      </w:r>
      <w:r w:rsidRPr="000E762E">
        <w:rPr>
          <w:i/>
          <w:sz w:val="28"/>
          <w:szCs w:val="28"/>
        </w:rPr>
        <w:t xml:space="preserve">употребляется в дуговой и </w:t>
      </w:r>
      <w:proofErr w:type="spellStart"/>
      <w:r w:rsidRPr="000E762E">
        <w:rPr>
          <w:i/>
          <w:sz w:val="28"/>
          <w:szCs w:val="28"/>
        </w:rPr>
        <w:t>бездуговой</w:t>
      </w:r>
      <w:proofErr w:type="spellEnd"/>
      <w:r w:rsidRPr="000E762E">
        <w:rPr>
          <w:i/>
          <w:sz w:val="28"/>
          <w:szCs w:val="28"/>
        </w:rPr>
        <w:t xml:space="preserve"> запряжке, служит для поддержания в определенном положении хомута, дуги и оглобель с помощью чересседельника с подбрюшником.</w:t>
      </w:r>
    </w:p>
    <w:p w14:paraId="67CD862B" w14:textId="23D80640" w:rsidR="00A61398" w:rsidRPr="000E762E" w:rsidRDefault="00A61398" w:rsidP="00A6139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0E762E">
        <w:rPr>
          <w:b/>
          <w:i/>
          <w:sz w:val="28"/>
          <w:szCs w:val="28"/>
        </w:rPr>
        <w:t>Шлея</w:t>
      </w:r>
      <w:r w:rsidRPr="000E762E">
        <w:rPr>
          <w:i/>
          <w:sz w:val="28"/>
          <w:szCs w:val="28"/>
        </w:rPr>
        <w:t xml:space="preserve"> – прикрепляется к хомуту и обхватывает все туловище лошади. Она служит для сдерживания повозки при спуске с горы и для осаживания лошади назад или во время остановки.</w:t>
      </w:r>
    </w:p>
    <w:p w14:paraId="31748637" w14:textId="7D3F4767" w:rsidR="00A61398" w:rsidRPr="000E762E" w:rsidRDefault="00A61398" w:rsidP="00A6139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0E762E">
        <w:rPr>
          <w:b/>
          <w:i/>
          <w:sz w:val="28"/>
          <w:szCs w:val="28"/>
        </w:rPr>
        <w:t xml:space="preserve">Вожжи </w:t>
      </w:r>
      <w:r w:rsidRPr="000E762E">
        <w:rPr>
          <w:i/>
          <w:sz w:val="28"/>
          <w:szCs w:val="28"/>
        </w:rPr>
        <w:t>служат для управления лошадью. Они должны быть прочными и удобными.</w:t>
      </w:r>
    </w:p>
    <w:p w14:paraId="3CACE374" w14:textId="77777777" w:rsidR="00A61398" w:rsidRPr="000E762E" w:rsidRDefault="00A61398" w:rsidP="00A1133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sectPr w:rsidR="00A61398" w:rsidRPr="000E762E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B34BA" w14:textId="77777777" w:rsidR="008C25FA" w:rsidRDefault="008C25FA" w:rsidP="00F04891">
      <w:r>
        <w:separator/>
      </w:r>
    </w:p>
  </w:endnote>
  <w:endnote w:type="continuationSeparator" w:id="0">
    <w:p w14:paraId="5E856F55" w14:textId="77777777" w:rsidR="008C25FA" w:rsidRDefault="008C25FA" w:rsidP="00F0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9483D" w14:textId="77777777" w:rsidR="00BD6F60" w:rsidRDefault="00BD6F60" w:rsidP="00BD6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A511D8" w14:textId="77777777" w:rsidR="00BD6F60" w:rsidRDefault="00BD6F60" w:rsidP="00BD6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1E48" w14:textId="77777777" w:rsidR="00F04891" w:rsidRDefault="00F048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12CD">
      <w:rPr>
        <w:noProof/>
      </w:rPr>
      <w:t>9</w:t>
    </w:r>
    <w:r>
      <w:fldChar w:fldCharType="end"/>
    </w:r>
  </w:p>
  <w:p w14:paraId="3FE6B30E" w14:textId="77777777" w:rsidR="00BD6F60" w:rsidRDefault="00BD6F60" w:rsidP="00BD6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F9C61" w14:textId="77777777" w:rsidR="008C25FA" w:rsidRDefault="008C25FA" w:rsidP="00F04891">
      <w:r>
        <w:separator/>
      </w:r>
    </w:p>
  </w:footnote>
  <w:footnote w:type="continuationSeparator" w:id="0">
    <w:p w14:paraId="09EC79CC" w14:textId="77777777" w:rsidR="008C25FA" w:rsidRDefault="008C25FA" w:rsidP="00F0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1874"/>
    <w:multiLevelType w:val="hybridMultilevel"/>
    <w:tmpl w:val="DEB2F120"/>
    <w:lvl w:ilvl="0" w:tplc="9604B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D83EA1"/>
    <w:multiLevelType w:val="hybridMultilevel"/>
    <w:tmpl w:val="08E21D54"/>
    <w:lvl w:ilvl="0" w:tplc="19DEB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A68F3"/>
    <w:multiLevelType w:val="hybridMultilevel"/>
    <w:tmpl w:val="E36C5B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89B4BFA"/>
    <w:multiLevelType w:val="hybridMultilevel"/>
    <w:tmpl w:val="4C5CC6B2"/>
    <w:lvl w:ilvl="0" w:tplc="BD2004F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7697C"/>
    <w:multiLevelType w:val="singleLevel"/>
    <w:tmpl w:val="2EFCC574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1752BB"/>
    <w:multiLevelType w:val="hybridMultilevel"/>
    <w:tmpl w:val="5EB8329E"/>
    <w:lvl w:ilvl="0" w:tplc="101C4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91"/>
    <w:rsid w:val="0003215A"/>
    <w:rsid w:val="00064E8E"/>
    <w:rsid w:val="000D12CD"/>
    <w:rsid w:val="000E762E"/>
    <w:rsid w:val="000E782E"/>
    <w:rsid w:val="00147E42"/>
    <w:rsid w:val="00232BF1"/>
    <w:rsid w:val="00233265"/>
    <w:rsid w:val="002413BE"/>
    <w:rsid w:val="00373081"/>
    <w:rsid w:val="003E087C"/>
    <w:rsid w:val="004B6949"/>
    <w:rsid w:val="004E4E59"/>
    <w:rsid w:val="00533E90"/>
    <w:rsid w:val="005500F5"/>
    <w:rsid w:val="00572BBB"/>
    <w:rsid w:val="00581C84"/>
    <w:rsid w:val="00590786"/>
    <w:rsid w:val="00595827"/>
    <w:rsid w:val="006170EE"/>
    <w:rsid w:val="0065116A"/>
    <w:rsid w:val="006E64EF"/>
    <w:rsid w:val="0072714F"/>
    <w:rsid w:val="007829B1"/>
    <w:rsid w:val="0087407D"/>
    <w:rsid w:val="008C2375"/>
    <w:rsid w:val="008C25FA"/>
    <w:rsid w:val="008D2241"/>
    <w:rsid w:val="009F154F"/>
    <w:rsid w:val="00A11331"/>
    <w:rsid w:val="00A61398"/>
    <w:rsid w:val="00AA7BFC"/>
    <w:rsid w:val="00BC0255"/>
    <w:rsid w:val="00BD6F60"/>
    <w:rsid w:val="00C30A9F"/>
    <w:rsid w:val="00CA4B38"/>
    <w:rsid w:val="00CE5260"/>
    <w:rsid w:val="00D34541"/>
    <w:rsid w:val="00DF2AE7"/>
    <w:rsid w:val="00E31524"/>
    <w:rsid w:val="00E60262"/>
    <w:rsid w:val="00E85839"/>
    <w:rsid w:val="00EC64F3"/>
    <w:rsid w:val="00F04891"/>
    <w:rsid w:val="00F75B7F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E74B"/>
  <w15:chartTrackingRefBased/>
  <w15:docId w15:val="{58754390-7581-4E06-BC1D-105B9FA1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08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48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04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04891"/>
  </w:style>
  <w:style w:type="paragraph" w:styleId="a6">
    <w:name w:val="Balloon Text"/>
    <w:basedOn w:val="a"/>
    <w:link w:val="a7"/>
    <w:uiPriority w:val="99"/>
    <w:semiHidden/>
    <w:unhideWhenUsed/>
    <w:rsid w:val="00F04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048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048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04891"/>
    <w:pPr>
      <w:ind w:left="720"/>
      <w:contextualSpacing/>
    </w:pPr>
  </w:style>
  <w:style w:type="character" w:customStyle="1" w:styleId="apple-converted-space">
    <w:name w:val="apple-converted-space"/>
    <w:rsid w:val="00E85839"/>
  </w:style>
  <w:style w:type="character" w:customStyle="1" w:styleId="10">
    <w:name w:val="Заголовок 1 Знак"/>
    <w:basedOn w:val="a0"/>
    <w:link w:val="1"/>
    <w:uiPriority w:val="9"/>
    <w:rsid w:val="003E08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b">
    <w:name w:val="Placeholder Text"/>
    <w:basedOn w:val="a0"/>
    <w:uiPriority w:val="99"/>
    <w:semiHidden/>
    <w:rsid w:val="00595827"/>
    <w:rPr>
      <w:color w:val="808080"/>
    </w:rPr>
  </w:style>
  <w:style w:type="paragraph" w:styleId="ac">
    <w:name w:val="Normal (Web)"/>
    <w:basedOn w:val="a"/>
    <w:uiPriority w:val="99"/>
    <w:semiHidden/>
    <w:unhideWhenUsed/>
    <w:rsid w:val="00533E9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533E90"/>
    <w:rPr>
      <w:color w:val="0000FF"/>
      <w:u w:val="single"/>
    </w:rPr>
  </w:style>
  <w:style w:type="character" w:customStyle="1" w:styleId="ctatext">
    <w:name w:val="ctatext"/>
    <w:basedOn w:val="a0"/>
    <w:rsid w:val="00533E90"/>
  </w:style>
  <w:style w:type="character" w:customStyle="1" w:styleId="posttitle">
    <w:name w:val="posttitle"/>
    <w:basedOn w:val="a0"/>
    <w:rsid w:val="0053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4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5856-599B-4923-B5D4-A762347E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slava</cp:lastModifiedBy>
  <cp:revision>11</cp:revision>
  <dcterms:created xsi:type="dcterms:W3CDTF">2020-05-18T09:47:00Z</dcterms:created>
  <dcterms:modified xsi:type="dcterms:W3CDTF">2020-05-31T20:56:00Z</dcterms:modified>
</cp:coreProperties>
</file>