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7752A" w14:textId="3CF31FA8" w:rsidR="00BA02FC" w:rsidRDefault="00BA02FC"/>
    <w:p w14:paraId="1BC98E98" w14:textId="77777777" w:rsidR="005B7760" w:rsidRPr="005B7760" w:rsidRDefault="005B7760" w:rsidP="005B7760">
      <w:pPr>
        <w:shd w:val="clear" w:color="auto" w:fill="FFFFFF"/>
        <w:spacing w:after="255" w:line="300" w:lineRule="atLeast"/>
        <w:outlineLvl w:val="1"/>
        <w:rPr>
          <w:rFonts w:ascii="Arial" w:eastAsia="Times New Roman" w:hAnsi="Arial" w:cs="Arial"/>
          <w:b/>
          <w:bCs/>
          <w:color w:val="4D4D4D"/>
          <w:sz w:val="27"/>
          <w:szCs w:val="27"/>
          <w:lang w:eastAsia="ru-RU"/>
        </w:rPr>
      </w:pPr>
      <w:r w:rsidRPr="005B7760">
        <w:rPr>
          <w:rFonts w:ascii="Arial" w:eastAsia="Times New Roman" w:hAnsi="Arial" w:cs="Arial"/>
          <w:b/>
          <w:bCs/>
          <w:color w:val="4D4D4D"/>
          <w:sz w:val="27"/>
          <w:szCs w:val="27"/>
          <w:lang w:eastAsia="ru-RU"/>
        </w:rPr>
        <w:t>Приказ Министерства сельского хозяйства РФ от 3 ноября 2023 г. № 832 "Об утверждении Ветеринарных правил маркирования и учета животных" (документ не вступил в силу)</w:t>
      </w:r>
    </w:p>
    <w:p w14:paraId="1E702680" w14:textId="77777777" w:rsidR="005B7760" w:rsidRPr="005B7760" w:rsidRDefault="005B7760" w:rsidP="005B7760">
      <w:pPr>
        <w:shd w:val="clear" w:color="auto" w:fill="FFFFFF"/>
        <w:spacing w:line="240" w:lineRule="auto"/>
        <w:rPr>
          <w:rFonts w:ascii="Arial" w:eastAsia="Times New Roman" w:hAnsi="Arial" w:cs="Arial"/>
          <w:color w:val="333333"/>
          <w:sz w:val="21"/>
          <w:szCs w:val="21"/>
          <w:lang w:eastAsia="ru-RU"/>
        </w:rPr>
      </w:pPr>
      <w:r w:rsidRPr="005B7760">
        <w:rPr>
          <w:rFonts w:ascii="Arial" w:eastAsia="Times New Roman" w:hAnsi="Arial" w:cs="Arial"/>
          <w:color w:val="333333"/>
          <w:sz w:val="21"/>
          <w:szCs w:val="21"/>
          <w:lang w:eastAsia="ru-RU"/>
        </w:rPr>
        <w:t>7 декабря 2023</w:t>
      </w:r>
    </w:p>
    <w:p w14:paraId="4F81C8B4"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5B7760">
        <w:rPr>
          <w:rFonts w:ascii="Arial" w:eastAsia="Times New Roman" w:hAnsi="Arial" w:cs="Arial"/>
          <w:color w:val="333333"/>
          <w:sz w:val="23"/>
          <w:szCs w:val="23"/>
          <w:lang w:eastAsia="ru-RU"/>
        </w:rPr>
        <w:t>В соответствии с пунктами 1 и 2 статьи 2.1, пунктом 1 статьи 2.5 Закона Российской Федерации от 14 мая 1993 г. № 4979-1 "О ветеринарии", пунктом 1 и подпунктом 5.2.9 пункта 5 Положения о Министерстве сельского хозяйства Российской Федерации, утвержденного постановлением Правительства Российской Федерации от 12 июня 2008 г. № 450, пунктом 3 Правил осуществления учета животных, утвержденных постановлением Правительства Российской Федерации от 5 апреля 2023 г. № 550, приказываю:</w:t>
      </w:r>
    </w:p>
    <w:p w14:paraId="40FD70D1"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1. Утвердить прилагаемые </w:t>
      </w:r>
      <w:hyperlink r:id="rId4" w:anchor="1000" w:history="1">
        <w:r w:rsidRPr="005B7760">
          <w:rPr>
            <w:rFonts w:ascii="Arial" w:eastAsia="Times New Roman" w:hAnsi="Arial" w:cs="Arial"/>
            <w:color w:val="808080"/>
            <w:sz w:val="23"/>
            <w:szCs w:val="23"/>
            <w:u w:val="single"/>
            <w:bdr w:val="none" w:sz="0" w:space="0" w:color="auto" w:frame="1"/>
            <w:lang w:eastAsia="ru-RU"/>
          </w:rPr>
          <w:t>Ветеринарные правила</w:t>
        </w:r>
      </w:hyperlink>
      <w:r w:rsidRPr="005B7760">
        <w:rPr>
          <w:rFonts w:ascii="Arial" w:eastAsia="Times New Roman" w:hAnsi="Arial" w:cs="Arial"/>
          <w:color w:val="333333"/>
          <w:sz w:val="23"/>
          <w:szCs w:val="23"/>
          <w:lang w:eastAsia="ru-RU"/>
        </w:rPr>
        <w:t> маркирования и учета животных.</w:t>
      </w:r>
    </w:p>
    <w:p w14:paraId="55DDCA15"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2. Настоящий приказ вступает в силу с 1 марта 2024 г. в целях соблюдения сроков осуществления учета, установленных перечнем видов животных, подлежащих индивидуальному или групповому маркированию и учету, случаев осуществления индивидуального или группового маркирования и учета животных, а также сроков осуществления учета животных, утвержденных постановлением Правительства Российской Федерации от 5 апреля 2023 г. № 550, за исключением </w:t>
      </w:r>
      <w:hyperlink r:id="rId5" w:anchor="1004" w:history="1">
        <w:r w:rsidRPr="005B7760">
          <w:rPr>
            <w:rFonts w:ascii="Arial" w:eastAsia="Times New Roman" w:hAnsi="Arial" w:cs="Arial"/>
            <w:color w:val="808080"/>
            <w:sz w:val="23"/>
            <w:szCs w:val="23"/>
            <w:u w:val="single"/>
            <w:bdr w:val="none" w:sz="0" w:space="0" w:color="auto" w:frame="1"/>
            <w:lang w:eastAsia="ru-RU"/>
          </w:rPr>
          <w:t>пункта 4</w:t>
        </w:r>
      </w:hyperlink>
      <w:r w:rsidRPr="005B7760">
        <w:rPr>
          <w:rFonts w:ascii="Arial" w:eastAsia="Times New Roman" w:hAnsi="Arial" w:cs="Arial"/>
          <w:color w:val="333333"/>
          <w:sz w:val="23"/>
          <w:szCs w:val="23"/>
          <w:lang w:eastAsia="ru-RU"/>
        </w:rPr>
        <w:t> Ветеринарных правил, маркирования и учета животных утвержденных настоящим приказом, в части записи уникального номера средства маркирования на постоянное запоминающее устройство средства маркирования, который вступает в силу с 1 марта 2025 г., и действует до 1 марта 2030 г.</w:t>
      </w:r>
    </w:p>
    <w:tbl>
      <w:tblPr>
        <w:tblW w:w="0" w:type="auto"/>
        <w:tblCellMar>
          <w:top w:w="15" w:type="dxa"/>
          <w:left w:w="15" w:type="dxa"/>
          <w:bottom w:w="15" w:type="dxa"/>
          <w:right w:w="15" w:type="dxa"/>
        </w:tblCellMar>
        <w:tblLook w:val="04A0" w:firstRow="1" w:lastRow="0" w:firstColumn="1" w:lastColumn="0" w:noHBand="0" w:noVBand="1"/>
      </w:tblPr>
      <w:tblGrid>
        <w:gridCol w:w="1577"/>
        <w:gridCol w:w="1577"/>
      </w:tblGrid>
      <w:tr w:rsidR="005B7760" w:rsidRPr="005B7760" w14:paraId="1F65B694" w14:textId="77777777" w:rsidTr="005B7760">
        <w:tc>
          <w:tcPr>
            <w:tcW w:w="2500" w:type="pct"/>
            <w:hideMark/>
          </w:tcPr>
          <w:p w14:paraId="389E5E66" w14:textId="77777777" w:rsidR="005B7760" w:rsidRPr="005B7760" w:rsidRDefault="005B7760" w:rsidP="005B7760">
            <w:pPr>
              <w:spacing w:after="0" w:line="240" w:lineRule="auto"/>
              <w:rPr>
                <w:rFonts w:ascii="Times New Roman" w:eastAsia="Times New Roman" w:hAnsi="Times New Roman" w:cs="Times New Roman"/>
                <w:sz w:val="24"/>
                <w:szCs w:val="24"/>
                <w:lang w:eastAsia="ru-RU"/>
              </w:rPr>
            </w:pPr>
            <w:r w:rsidRPr="005B7760">
              <w:rPr>
                <w:rFonts w:ascii="Times New Roman" w:eastAsia="Times New Roman" w:hAnsi="Times New Roman" w:cs="Times New Roman"/>
                <w:sz w:val="24"/>
                <w:szCs w:val="24"/>
                <w:lang w:eastAsia="ru-RU"/>
              </w:rPr>
              <w:t>Министр</w:t>
            </w:r>
          </w:p>
        </w:tc>
        <w:tc>
          <w:tcPr>
            <w:tcW w:w="2500" w:type="pct"/>
            <w:hideMark/>
          </w:tcPr>
          <w:p w14:paraId="2E982F92" w14:textId="77777777" w:rsidR="005B7760" w:rsidRPr="005B7760" w:rsidRDefault="005B7760" w:rsidP="005B7760">
            <w:pPr>
              <w:spacing w:after="0" w:line="240" w:lineRule="auto"/>
              <w:rPr>
                <w:rFonts w:ascii="Times New Roman" w:eastAsia="Times New Roman" w:hAnsi="Times New Roman" w:cs="Times New Roman"/>
                <w:sz w:val="24"/>
                <w:szCs w:val="24"/>
                <w:lang w:eastAsia="ru-RU"/>
              </w:rPr>
            </w:pPr>
            <w:r w:rsidRPr="005B7760">
              <w:rPr>
                <w:rFonts w:ascii="Times New Roman" w:eastAsia="Times New Roman" w:hAnsi="Times New Roman" w:cs="Times New Roman"/>
                <w:sz w:val="24"/>
                <w:szCs w:val="24"/>
                <w:lang w:eastAsia="ru-RU"/>
              </w:rPr>
              <w:t>Д.Н. Патрушев</w:t>
            </w:r>
          </w:p>
        </w:tc>
      </w:tr>
    </w:tbl>
    <w:p w14:paraId="1C1A0AA2"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Зарегистрировано в Минюсте РФ 29 ноября 2023 г.</w:t>
      </w:r>
    </w:p>
    <w:p w14:paraId="2E16AB8A"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Регистрационный № 76153</w:t>
      </w:r>
    </w:p>
    <w:p w14:paraId="36BF99EF"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УТВЕРЖДЕНЫ</w:t>
      </w:r>
      <w:r w:rsidRPr="005B7760">
        <w:rPr>
          <w:rFonts w:ascii="Arial" w:eastAsia="Times New Roman" w:hAnsi="Arial" w:cs="Arial"/>
          <w:color w:val="333333"/>
          <w:sz w:val="23"/>
          <w:szCs w:val="23"/>
          <w:lang w:eastAsia="ru-RU"/>
        </w:rPr>
        <w:br/>
      </w:r>
      <w:hyperlink r:id="rId6" w:anchor="0" w:history="1">
        <w:r w:rsidRPr="005B7760">
          <w:rPr>
            <w:rFonts w:ascii="Arial" w:eastAsia="Times New Roman" w:hAnsi="Arial" w:cs="Arial"/>
            <w:color w:val="808080"/>
            <w:sz w:val="23"/>
            <w:szCs w:val="23"/>
            <w:u w:val="single"/>
            <w:bdr w:val="none" w:sz="0" w:space="0" w:color="auto" w:frame="1"/>
            <w:lang w:eastAsia="ru-RU"/>
          </w:rPr>
          <w:t>приказом</w:t>
        </w:r>
      </w:hyperlink>
      <w:r w:rsidRPr="005B7760">
        <w:rPr>
          <w:rFonts w:ascii="Arial" w:eastAsia="Times New Roman" w:hAnsi="Arial" w:cs="Arial"/>
          <w:color w:val="333333"/>
          <w:sz w:val="23"/>
          <w:szCs w:val="23"/>
          <w:lang w:eastAsia="ru-RU"/>
        </w:rPr>
        <w:t> Минсельхоза России</w:t>
      </w:r>
      <w:r w:rsidRPr="005B7760">
        <w:rPr>
          <w:rFonts w:ascii="Arial" w:eastAsia="Times New Roman" w:hAnsi="Arial" w:cs="Arial"/>
          <w:color w:val="333333"/>
          <w:sz w:val="23"/>
          <w:szCs w:val="23"/>
          <w:lang w:eastAsia="ru-RU"/>
        </w:rPr>
        <w:br/>
        <w:t>от 3 ноября 2023 г. № 832</w:t>
      </w:r>
    </w:p>
    <w:p w14:paraId="6F8146A1" w14:textId="77777777" w:rsidR="005B7760" w:rsidRPr="005B7760" w:rsidRDefault="005B7760" w:rsidP="005B7760">
      <w:pPr>
        <w:shd w:val="clear" w:color="auto" w:fill="FFFFFF"/>
        <w:spacing w:after="255" w:line="270" w:lineRule="atLeast"/>
        <w:outlineLvl w:val="2"/>
        <w:rPr>
          <w:rFonts w:ascii="Arial" w:eastAsia="Times New Roman" w:hAnsi="Arial" w:cs="Arial"/>
          <w:b/>
          <w:bCs/>
          <w:color w:val="333333"/>
          <w:sz w:val="26"/>
          <w:szCs w:val="26"/>
          <w:lang w:eastAsia="ru-RU"/>
        </w:rPr>
      </w:pPr>
      <w:r w:rsidRPr="005B7760">
        <w:rPr>
          <w:rFonts w:ascii="Arial" w:eastAsia="Times New Roman" w:hAnsi="Arial" w:cs="Arial"/>
          <w:b/>
          <w:bCs/>
          <w:color w:val="333333"/>
          <w:sz w:val="26"/>
          <w:szCs w:val="26"/>
          <w:lang w:eastAsia="ru-RU"/>
        </w:rPr>
        <w:t>Ветеринарные правила маркирования и учета животных</w:t>
      </w:r>
    </w:p>
    <w:p w14:paraId="4D7F8267"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1. Основанием для индивидуального маркирования животного, относящегося к виду животных, включенному в перечень видов животных, подлежащих индивидуальному или групповому маркированию и учету, случаев осуществления индивидуального или группового маркирования и учета животных, а также сроков осуществления учета животных, утвержденный постановлением Правительства Российской Федерации от 5 апреля 2023 г. № 550 в соответствии со статьей 19.1 Закона Российской Федерации от 14 мая 1993 г. № 4979-1 "О ветеринарии" (далее соответственно - животное, перечень, Закон "О ветеринарии"), является его рождение или ввоз немаркированного животного (группы животных) на территорию Российской Федерации.</w:t>
      </w:r>
    </w:p>
    <w:p w14:paraId="2FBA8342"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Основанием для группового маркирования 2 и более животных одного вида, содержащихся в одном предмете, приспособлении или помещении с одной целью содержания (далее - группа животных)</w:t>
      </w:r>
      <w:hyperlink r:id="rId7" w:anchor="111" w:history="1">
        <w:r w:rsidRPr="005B7760">
          <w:rPr>
            <w:rFonts w:ascii="Arial" w:eastAsia="Times New Roman" w:hAnsi="Arial" w:cs="Arial"/>
            <w:color w:val="808080"/>
            <w:sz w:val="20"/>
            <w:szCs w:val="20"/>
            <w:u w:val="single"/>
            <w:bdr w:val="none" w:sz="0" w:space="0" w:color="auto" w:frame="1"/>
            <w:vertAlign w:val="superscript"/>
            <w:lang w:eastAsia="ru-RU"/>
          </w:rPr>
          <w:t>1</w:t>
        </w:r>
      </w:hyperlink>
      <w:r w:rsidRPr="005B7760">
        <w:rPr>
          <w:rFonts w:ascii="Arial" w:eastAsia="Times New Roman" w:hAnsi="Arial" w:cs="Arial"/>
          <w:color w:val="333333"/>
          <w:sz w:val="23"/>
          <w:szCs w:val="23"/>
          <w:lang w:eastAsia="ru-RU"/>
        </w:rPr>
        <w:t xml:space="preserve">, является формирование группы животных </w:t>
      </w:r>
      <w:r w:rsidRPr="005B7760">
        <w:rPr>
          <w:rFonts w:ascii="Arial" w:eastAsia="Times New Roman" w:hAnsi="Arial" w:cs="Arial"/>
          <w:color w:val="333333"/>
          <w:sz w:val="23"/>
          <w:szCs w:val="23"/>
          <w:lang w:eastAsia="ru-RU"/>
        </w:rPr>
        <w:lastRenderedPageBreak/>
        <w:t>владельцем животных, за исключением случаев, предусмотренных </w:t>
      </w:r>
      <w:hyperlink r:id="rId8" w:anchor="1013" w:history="1">
        <w:r w:rsidRPr="005B7760">
          <w:rPr>
            <w:rFonts w:ascii="Arial" w:eastAsia="Times New Roman" w:hAnsi="Arial" w:cs="Arial"/>
            <w:color w:val="808080"/>
            <w:sz w:val="23"/>
            <w:szCs w:val="23"/>
            <w:u w:val="single"/>
            <w:bdr w:val="none" w:sz="0" w:space="0" w:color="auto" w:frame="1"/>
            <w:lang w:eastAsia="ru-RU"/>
          </w:rPr>
          <w:t>пунктами 13 - 19</w:t>
        </w:r>
      </w:hyperlink>
      <w:r w:rsidRPr="005B7760">
        <w:rPr>
          <w:rFonts w:ascii="Arial" w:eastAsia="Times New Roman" w:hAnsi="Arial" w:cs="Arial"/>
          <w:color w:val="333333"/>
          <w:sz w:val="23"/>
          <w:szCs w:val="23"/>
          <w:lang w:eastAsia="ru-RU"/>
        </w:rPr>
        <w:t> настоящих Ветеринарных правил.</w:t>
      </w:r>
    </w:p>
    <w:p w14:paraId="214A4CA7"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2. При осуществлении маркирования животного (группы животных) владельцем животного (группы животных) самостоятельно определяются используемые средства маркирования в зависимости от вида животного в соответствии с </w:t>
      </w:r>
      <w:hyperlink r:id="rId9" w:anchor="1009" w:history="1">
        <w:r w:rsidRPr="005B7760">
          <w:rPr>
            <w:rFonts w:ascii="Arial" w:eastAsia="Times New Roman" w:hAnsi="Arial" w:cs="Arial"/>
            <w:color w:val="808080"/>
            <w:sz w:val="23"/>
            <w:szCs w:val="23"/>
            <w:u w:val="single"/>
            <w:bdr w:val="none" w:sz="0" w:space="0" w:color="auto" w:frame="1"/>
            <w:lang w:eastAsia="ru-RU"/>
          </w:rPr>
          <w:t>пунктами 9 - 19</w:t>
        </w:r>
      </w:hyperlink>
      <w:r w:rsidRPr="005B7760">
        <w:rPr>
          <w:rFonts w:ascii="Arial" w:eastAsia="Times New Roman" w:hAnsi="Arial" w:cs="Arial"/>
          <w:color w:val="333333"/>
          <w:sz w:val="23"/>
          <w:szCs w:val="23"/>
          <w:lang w:eastAsia="ru-RU"/>
        </w:rPr>
        <w:t> настоящих Ветеринарных правил</w:t>
      </w:r>
      <w:hyperlink r:id="rId10" w:anchor="222" w:history="1">
        <w:r w:rsidRPr="005B7760">
          <w:rPr>
            <w:rFonts w:ascii="Arial" w:eastAsia="Times New Roman" w:hAnsi="Arial" w:cs="Arial"/>
            <w:color w:val="808080"/>
            <w:sz w:val="20"/>
            <w:szCs w:val="20"/>
            <w:u w:val="single"/>
            <w:bdr w:val="none" w:sz="0" w:space="0" w:color="auto" w:frame="1"/>
            <w:vertAlign w:val="superscript"/>
            <w:lang w:eastAsia="ru-RU"/>
          </w:rPr>
          <w:t>2</w:t>
        </w:r>
      </w:hyperlink>
      <w:r w:rsidRPr="005B7760">
        <w:rPr>
          <w:rFonts w:ascii="Arial" w:eastAsia="Times New Roman" w:hAnsi="Arial" w:cs="Arial"/>
          <w:color w:val="333333"/>
          <w:sz w:val="23"/>
          <w:szCs w:val="23"/>
          <w:lang w:eastAsia="ru-RU"/>
        </w:rPr>
        <w:t>.</w:t>
      </w:r>
    </w:p>
    <w:p w14:paraId="3A6B55B2"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3. Используемые средства маркирования должны иметь следующие свойства:</w:t>
      </w:r>
    </w:p>
    <w:p w14:paraId="42C35BE4"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а) устойчивость к внешним воздействиям, в том числе изменениям температуры воды в диапазоне от минус 3°С до плюс 36°С для средств маркирования, используемых для маркирования рыбы и иных объектов аквакультуры животного происхождения (далее - гидробионты), и температуры в диапазоне от минус 40°С до плюс 45°С - для иных видов животных, подлежащих маркированию и учету;</w:t>
      </w:r>
    </w:p>
    <w:p w14:paraId="5BA90594"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б) безопасность для здоровья животных;</w:t>
      </w:r>
    </w:p>
    <w:p w14:paraId="7E47F11A"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визуальная и (или) электронная считываемость в течение всего срока содержания животного (группы животных);</w:t>
      </w:r>
    </w:p>
    <w:p w14:paraId="28F979B1"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г) невозможность повторного использования, за исключением микрочипа и табло в случае, если такое использование не приведет к искажению нанесенной на него информации.</w:t>
      </w:r>
    </w:p>
    <w:p w14:paraId="05BE4FE6"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4. Уникальный номер средства маркирования (далее - УНСМ) должен быть нанесен владельцем животного (группы животных) или иным лицом</w:t>
      </w:r>
      <w:hyperlink r:id="rId11" w:anchor="333" w:history="1">
        <w:r w:rsidRPr="005B7760">
          <w:rPr>
            <w:rFonts w:ascii="Arial" w:eastAsia="Times New Roman" w:hAnsi="Arial" w:cs="Arial"/>
            <w:color w:val="808080"/>
            <w:sz w:val="20"/>
            <w:szCs w:val="20"/>
            <w:u w:val="single"/>
            <w:bdr w:val="none" w:sz="0" w:space="0" w:color="auto" w:frame="1"/>
            <w:vertAlign w:val="superscript"/>
            <w:lang w:eastAsia="ru-RU"/>
          </w:rPr>
          <w:t>3</w:t>
        </w:r>
      </w:hyperlink>
      <w:r w:rsidRPr="005B7760">
        <w:rPr>
          <w:rFonts w:ascii="Arial" w:eastAsia="Times New Roman" w:hAnsi="Arial" w:cs="Arial"/>
          <w:color w:val="333333"/>
          <w:sz w:val="23"/>
          <w:szCs w:val="23"/>
          <w:lang w:eastAsia="ru-RU"/>
        </w:rPr>
        <w:t> на средство маркирования или записан на постоянное запоминающее устройство средства маркирования, за исключением индивидуального маркирования посредством вырезов тканей.</w:t>
      </w:r>
    </w:p>
    <w:p w14:paraId="710BE0CD"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Допускается нанесение на средство маркирования иной информации, определяемой владельцем животного самостоятельно.</w:t>
      </w:r>
    </w:p>
    <w:p w14:paraId="6FBC05CA"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5. УНСМ формируется автоматически Федеральной государственной информационной системой в области ветеринарии (далее - ФГИС)</w:t>
      </w:r>
      <w:hyperlink r:id="rId12" w:anchor="444" w:history="1">
        <w:r w:rsidRPr="005B7760">
          <w:rPr>
            <w:rFonts w:ascii="Arial" w:eastAsia="Times New Roman" w:hAnsi="Arial" w:cs="Arial"/>
            <w:color w:val="808080"/>
            <w:sz w:val="20"/>
            <w:szCs w:val="20"/>
            <w:u w:val="single"/>
            <w:bdr w:val="none" w:sz="0" w:space="0" w:color="auto" w:frame="1"/>
            <w:vertAlign w:val="superscript"/>
            <w:lang w:eastAsia="ru-RU"/>
          </w:rPr>
          <w:t>4</w:t>
        </w:r>
      </w:hyperlink>
      <w:r w:rsidRPr="005B7760">
        <w:rPr>
          <w:rFonts w:ascii="Arial" w:eastAsia="Times New Roman" w:hAnsi="Arial" w:cs="Arial"/>
          <w:color w:val="333333"/>
          <w:sz w:val="23"/>
          <w:szCs w:val="23"/>
          <w:lang w:eastAsia="ru-RU"/>
        </w:rPr>
        <w:t> при поступлении в Россельхознадзор</w:t>
      </w:r>
      <w:hyperlink r:id="rId13" w:anchor="555" w:history="1">
        <w:r w:rsidRPr="005B7760">
          <w:rPr>
            <w:rFonts w:ascii="Arial" w:eastAsia="Times New Roman" w:hAnsi="Arial" w:cs="Arial"/>
            <w:color w:val="808080"/>
            <w:sz w:val="20"/>
            <w:szCs w:val="20"/>
            <w:u w:val="single"/>
            <w:bdr w:val="none" w:sz="0" w:space="0" w:color="auto" w:frame="1"/>
            <w:vertAlign w:val="superscript"/>
            <w:lang w:eastAsia="ru-RU"/>
          </w:rPr>
          <w:t>5</w:t>
        </w:r>
      </w:hyperlink>
      <w:r w:rsidRPr="005B7760">
        <w:rPr>
          <w:rFonts w:ascii="Arial" w:eastAsia="Times New Roman" w:hAnsi="Arial" w:cs="Arial"/>
          <w:color w:val="333333"/>
          <w:sz w:val="23"/>
          <w:szCs w:val="23"/>
          <w:lang w:eastAsia="ru-RU"/>
        </w:rPr>
        <w:t> заявки производителя средства маркирования или лиц, осуществляющих маркирование животных, составленной по форме и содержанию в произвольном виде.</w:t>
      </w:r>
    </w:p>
    <w:p w14:paraId="1B371730"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6. Заявка, предусмотренная в </w:t>
      </w:r>
      <w:hyperlink r:id="rId14" w:anchor="1005" w:history="1">
        <w:r w:rsidRPr="005B7760">
          <w:rPr>
            <w:rFonts w:ascii="Arial" w:eastAsia="Times New Roman" w:hAnsi="Arial" w:cs="Arial"/>
            <w:color w:val="808080"/>
            <w:sz w:val="23"/>
            <w:szCs w:val="23"/>
            <w:u w:val="single"/>
            <w:bdr w:val="none" w:sz="0" w:space="0" w:color="auto" w:frame="1"/>
            <w:lang w:eastAsia="ru-RU"/>
          </w:rPr>
          <w:t>пункте 5</w:t>
        </w:r>
      </w:hyperlink>
      <w:r w:rsidRPr="005B7760">
        <w:rPr>
          <w:rFonts w:ascii="Arial" w:eastAsia="Times New Roman" w:hAnsi="Arial" w:cs="Arial"/>
          <w:color w:val="333333"/>
          <w:sz w:val="23"/>
          <w:szCs w:val="23"/>
          <w:lang w:eastAsia="ru-RU"/>
        </w:rPr>
        <w:t> настоящих Ветеринарных правил, представляется в Россельхознадзор на бумажном носителе нарочно либо заказным почтовым отправлением с уведомлением о вручении посредством почтовой связи или в электронном виде на адрес электронной почты Россельхознадзора, указанный на официальном сайте Россельхознадзора в информационно-телекоммуникационной сети "Интернет", или в форме электронного документа с использованием ФГИС.</w:t>
      </w:r>
    </w:p>
    <w:p w14:paraId="2B814935"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Россельхознадзор информирует лицо, направившее заявку в соответствии с </w:t>
      </w:r>
      <w:hyperlink r:id="rId15" w:anchor="1005" w:history="1">
        <w:r w:rsidRPr="005B7760">
          <w:rPr>
            <w:rFonts w:ascii="Arial" w:eastAsia="Times New Roman" w:hAnsi="Arial" w:cs="Arial"/>
            <w:color w:val="808080"/>
            <w:sz w:val="23"/>
            <w:szCs w:val="23"/>
            <w:u w:val="single"/>
            <w:bdr w:val="none" w:sz="0" w:space="0" w:color="auto" w:frame="1"/>
            <w:lang w:eastAsia="ru-RU"/>
          </w:rPr>
          <w:t>пунктом 5</w:t>
        </w:r>
      </w:hyperlink>
      <w:r w:rsidRPr="005B7760">
        <w:rPr>
          <w:rFonts w:ascii="Arial" w:eastAsia="Times New Roman" w:hAnsi="Arial" w:cs="Arial"/>
          <w:color w:val="333333"/>
          <w:sz w:val="23"/>
          <w:szCs w:val="23"/>
          <w:lang w:eastAsia="ru-RU"/>
        </w:rPr>
        <w:t xml:space="preserve"> настоящих Ветеринарных правил, о сформированных ФГИС УНСМ в течение 5 рабочих дней со дня получения заявки, предусмотренной в пункте 5 настоящих Ветеринарных правил, путем их направления в письменной форме на адрес в пределах места нахождения юридического лица или адрес регистрации по месту жительства физического лица, либо в электронном виде на адрес электронной </w:t>
      </w:r>
      <w:r w:rsidRPr="005B7760">
        <w:rPr>
          <w:rFonts w:ascii="Arial" w:eastAsia="Times New Roman" w:hAnsi="Arial" w:cs="Arial"/>
          <w:color w:val="333333"/>
          <w:sz w:val="23"/>
          <w:szCs w:val="23"/>
          <w:lang w:eastAsia="ru-RU"/>
        </w:rPr>
        <w:lastRenderedPageBreak/>
        <w:t>почты заявителя, либо с использованием ФГИС (в зависимости от выбранного заявителем способа информирования).</w:t>
      </w:r>
    </w:p>
    <w:p w14:paraId="19E235A5"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7. Повторное маркирование животного осуществляется владельцем животного (группы животных) в случае утери или повреждения средства маркирования или окончания срока использования средства маркирования, установленного производителем средства маркирования, в порядке, установленном настоящими Ветеринарными правилами.</w:t>
      </w:r>
    </w:p>
    <w:p w14:paraId="1630C80C"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8. В случае утери или повреждения средства маркирования или окончания срока использования средства маркирования владелец животного со дня установления факта утери или повреждения средства маркирования либо окончания срока использования средства маркирования:</w:t>
      </w:r>
    </w:p>
    <w:p w14:paraId="68772450"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а) незамедлительно обозначает животное любым доступным способом до осуществления его повторного маркирования;</w:t>
      </w:r>
    </w:p>
    <w:p w14:paraId="3DB8F47E"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б) в течение 5 рабочих дней уведомляет специалиста в области ветеринарии, осуществляющего учет животных</w:t>
      </w:r>
      <w:hyperlink r:id="rId16" w:anchor="666" w:history="1">
        <w:r w:rsidRPr="005B7760">
          <w:rPr>
            <w:rFonts w:ascii="Arial" w:eastAsia="Times New Roman" w:hAnsi="Arial" w:cs="Arial"/>
            <w:color w:val="808080"/>
            <w:sz w:val="20"/>
            <w:szCs w:val="20"/>
            <w:u w:val="single"/>
            <w:bdr w:val="none" w:sz="0" w:space="0" w:color="auto" w:frame="1"/>
            <w:vertAlign w:val="superscript"/>
            <w:lang w:eastAsia="ru-RU"/>
          </w:rPr>
          <w:t>6</w:t>
        </w:r>
      </w:hyperlink>
      <w:r w:rsidRPr="005B7760">
        <w:rPr>
          <w:rFonts w:ascii="Arial" w:eastAsia="Times New Roman" w:hAnsi="Arial" w:cs="Arial"/>
          <w:color w:val="333333"/>
          <w:sz w:val="23"/>
          <w:szCs w:val="23"/>
          <w:lang w:eastAsia="ru-RU"/>
        </w:rPr>
        <w:t>, об утерянном и (или) поврежденном средстве маркирования (в случае утери или повреждения средства маркирования);</w:t>
      </w:r>
    </w:p>
    <w:p w14:paraId="7B886108"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в течение 30 календарных дней осуществляет повторное маркирование указанного животного с сохранением первоначального уникального номера животного, за исключением случаев, установленных абзацем вторым пункта 5 правил учета животных</w:t>
      </w:r>
      <w:hyperlink r:id="rId17" w:anchor="777" w:history="1">
        <w:r w:rsidRPr="005B7760">
          <w:rPr>
            <w:rFonts w:ascii="Arial" w:eastAsia="Times New Roman" w:hAnsi="Arial" w:cs="Arial"/>
            <w:color w:val="808080"/>
            <w:sz w:val="20"/>
            <w:szCs w:val="20"/>
            <w:u w:val="single"/>
            <w:bdr w:val="none" w:sz="0" w:space="0" w:color="auto" w:frame="1"/>
            <w:vertAlign w:val="superscript"/>
            <w:lang w:eastAsia="ru-RU"/>
          </w:rPr>
          <w:t>7</w:t>
        </w:r>
      </w:hyperlink>
      <w:r w:rsidRPr="005B7760">
        <w:rPr>
          <w:rFonts w:ascii="Arial" w:eastAsia="Times New Roman" w:hAnsi="Arial" w:cs="Arial"/>
          <w:color w:val="333333"/>
          <w:sz w:val="23"/>
          <w:szCs w:val="23"/>
          <w:lang w:eastAsia="ru-RU"/>
        </w:rPr>
        <w:t>. Направление на убой для использования в пищевых целях животного, а также передача продуктивного животного новому владельцу или его направление в новое место содержания до проведения повторного маркирования животного не допускаются.</w:t>
      </w:r>
    </w:p>
    <w:p w14:paraId="39FF7940"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9. Крупный рогатый скот, в том числе зебу, буйволы, яки (далее - КРС), подлежит индивидуальному маркированию</w:t>
      </w:r>
      <w:hyperlink r:id="rId18" w:anchor="888" w:history="1">
        <w:r w:rsidRPr="005B7760">
          <w:rPr>
            <w:rFonts w:ascii="Arial" w:eastAsia="Times New Roman" w:hAnsi="Arial" w:cs="Arial"/>
            <w:color w:val="808080"/>
            <w:sz w:val="20"/>
            <w:szCs w:val="20"/>
            <w:u w:val="single"/>
            <w:bdr w:val="none" w:sz="0" w:space="0" w:color="auto" w:frame="1"/>
            <w:vertAlign w:val="superscript"/>
            <w:lang w:eastAsia="ru-RU"/>
          </w:rPr>
          <w:t>8</w:t>
        </w:r>
      </w:hyperlink>
      <w:r w:rsidRPr="005B7760">
        <w:rPr>
          <w:rFonts w:ascii="Arial" w:eastAsia="Times New Roman" w:hAnsi="Arial" w:cs="Arial"/>
          <w:color w:val="333333"/>
          <w:sz w:val="23"/>
          <w:szCs w:val="23"/>
          <w:lang w:eastAsia="ru-RU"/>
        </w:rPr>
        <w:t> не позднее 30 календарных дней после дня рождения, а в случае содержания КРС мясного направления продуктивности на условиях круглогодичного пастбищного содержания - не позднее 91 календарного дня после дня рождения. В случае ввоза немаркированного КРС на территорию Российской Федерации КРС подлежит индивидуальному маркированию не позднее 30 календарных дней со дня ввоза.</w:t>
      </w:r>
    </w:p>
    <w:p w14:paraId="18DB6425"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Для маркирования КРС в качестве средства маркирования используются бирки, ошейники, электронные метки, электронные ошейники, вживляемые микрочипы, внутрижелудочные вживляемые микрочипы, вводимые через ротовую полость животного (далее - болюсы).</w:t>
      </w:r>
    </w:p>
    <w:p w14:paraId="339D9564"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Высота символов, наносимых на средства маркирования КРС, за исключением электронных меток, вживляемых микрочипов, болюсов, должна быть не менее 15 мм.</w:t>
      </w:r>
    </w:p>
    <w:p w14:paraId="3F78EEC7"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КРС ошейниками и электронными ошейниками указанные средства маркирования надеваются на шею КРС.</w:t>
      </w:r>
    </w:p>
    <w:p w14:paraId="1D6D0CC8"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КРС бирками бирка прикрепляется посередине внутренней стороны уха КРС.</w:t>
      </w:r>
    </w:p>
    <w:p w14:paraId="7B9008E1"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КРС электронными метками электронная метка размещается посередине внутренней части уха КРС.</w:t>
      </w:r>
    </w:p>
    <w:p w14:paraId="5FB190BB"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lastRenderedPageBreak/>
        <w:t>При маркировании КРС вживляемыми микрочипами вживляемый микрочип устанавливается в основание уха или в корень хвоста КРС.</w:t>
      </w:r>
    </w:p>
    <w:p w14:paraId="3A0A2C7A"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 xml:space="preserve">При маркировании КРС болюсами болюс устанавливается в </w:t>
      </w:r>
      <w:proofErr w:type="spellStart"/>
      <w:r w:rsidRPr="005B7760">
        <w:rPr>
          <w:rFonts w:ascii="Arial" w:eastAsia="Times New Roman" w:hAnsi="Arial" w:cs="Arial"/>
          <w:color w:val="333333"/>
          <w:sz w:val="23"/>
          <w:szCs w:val="23"/>
          <w:lang w:eastAsia="ru-RU"/>
        </w:rPr>
        <w:t>преджелудок</w:t>
      </w:r>
      <w:proofErr w:type="spellEnd"/>
      <w:r w:rsidRPr="005B7760">
        <w:rPr>
          <w:rFonts w:ascii="Arial" w:eastAsia="Times New Roman" w:hAnsi="Arial" w:cs="Arial"/>
          <w:color w:val="333333"/>
          <w:sz w:val="23"/>
          <w:szCs w:val="23"/>
          <w:lang w:eastAsia="ru-RU"/>
        </w:rPr>
        <w:t xml:space="preserve"> КРС.</w:t>
      </w:r>
    </w:p>
    <w:p w14:paraId="3359164B"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10. Лошади, ослы, мулы и лошаки</w:t>
      </w:r>
      <w:hyperlink r:id="rId19" w:anchor="999" w:history="1">
        <w:r w:rsidRPr="005B7760">
          <w:rPr>
            <w:rFonts w:ascii="Arial" w:eastAsia="Times New Roman" w:hAnsi="Arial" w:cs="Arial"/>
            <w:color w:val="808080"/>
            <w:sz w:val="20"/>
            <w:szCs w:val="20"/>
            <w:u w:val="single"/>
            <w:bdr w:val="none" w:sz="0" w:space="0" w:color="auto" w:frame="1"/>
            <w:vertAlign w:val="superscript"/>
            <w:lang w:eastAsia="ru-RU"/>
          </w:rPr>
          <w:t>9</w:t>
        </w:r>
      </w:hyperlink>
      <w:r w:rsidRPr="005B7760">
        <w:rPr>
          <w:rFonts w:ascii="Arial" w:eastAsia="Times New Roman" w:hAnsi="Arial" w:cs="Arial"/>
          <w:color w:val="333333"/>
          <w:sz w:val="23"/>
          <w:szCs w:val="23"/>
          <w:lang w:eastAsia="ru-RU"/>
        </w:rPr>
        <w:t> (далее - лошади) подлежат индивидуальному маркированию не позднее 30 календарных дней после дня рождения, а в случае содержания лошадей на условиях круглогодичного пастбищного содержания - не позднее 91 календарного дня после дня рождения. В случае ввоза немаркированных лошадей на территорию Российской Федерации лошади подлежат индивидуальному маркированию не позднее 30 календарных дней со дня ввоза.</w:t>
      </w:r>
    </w:p>
    <w:p w14:paraId="7BB90A24"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Для маркирования лошадей в качестве средства маркирования используются бирки, вживляемые микрочипы.</w:t>
      </w:r>
    </w:p>
    <w:p w14:paraId="04C7118D"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Высота символов, наносимых на бирки лошадей, должна быть не менее 15 мм.</w:t>
      </w:r>
    </w:p>
    <w:p w14:paraId="63F8F51C"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лошадей бирками бирка прикрепляется посередине внутренней стороны правого уха лошади.</w:t>
      </w:r>
    </w:p>
    <w:p w14:paraId="60E0176D"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Вживляемый микрочип устанавливается в выйную связку посередине между холкой и затылком или у основания уха лошади.</w:t>
      </w:r>
    </w:p>
    <w:p w14:paraId="0FEF8BCA"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11. Верблюды подлежат индивидуальному маркированию</w:t>
      </w:r>
      <w:hyperlink r:id="rId20" w:anchor="1110" w:history="1">
        <w:r w:rsidRPr="005B7760">
          <w:rPr>
            <w:rFonts w:ascii="Arial" w:eastAsia="Times New Roman" w:hAnsi="Arial" w:cs="Arial"/>
            <w:color w:val="808080"/>
            <w:sz w:val="20"/>
            <w:szCs w:val="20"/>
            <w:u w:val="single"/>
            <w:bdr w:val="none" w:sz="0" w:space="0" w:color="auto" w:frame="1"/>
            <w:vertAlign w:val="superscript"/>
            <w:lang w:eastAsia="ru-RU"/>
          </w:rPr>
          <w:t>10</w:t>
        </w:r>
      </w:hyperlink>
      <w:r w:rsidRPr="005B7760">
        <w:rPr>
          <w:rFonts w:ascii="Arial" w:eastAsia="Times New Roman" w:hAnsi="Arial" w:cs="Arial"/>
          <w:color w:val="333333"/>
          <w:sz w:val="23"/>
          <w:szCs w:val="23"/>
          <w:lang w:eastAsia="ru-RU"/>
        </w:rPr>
        <w:t> не позднее 30 календарных дней после дня рождения, а в случае содержания верблюдов на условиях круглогодичного пастбищного содержания - не позднее 91 календарного дня после дня рождения. В случае ввоза немаркированных верблюдов на территорию Российской Федерации верблюды подлежат индивидуальному маркированию не позднее 30 календарных дней со дня ввоза.</w:t>
      </w:r>
    </w:p>
    <w:p w14:paraId="73D27A07"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Для маркирования верблюдов в качестве средства маркирования используются бирки, вживляемые микрочипы, электронные метки, болюсы.</w:t>
      </w:r>
    </w:p>
    <w:p w14:paraId="6CA060D7"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Высота символов, наносимых на бирки верблюдов, должна быть не менее 15 мм.</w:t>
      </w:r>
    </w:p>
    <w:p w14:paraId="5FB01383"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верблюдов бирками должны использоваться две одинаковые бирки, размещаемые посередине внутренней стороны правого и левого уха верблюда.</w:t>
      </w:r>
    </w:p>
    <w:p w14:paraId="00E968BA"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верблюдов электронными метками электронная метка размещается посередине внутренней части левого уха верблюда.</w:t>
      </w:r>
    </w:p>
    <w:p w14:paraId="15635CC6"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верблюдов вживляемыми микрочипами вживляемый микрочип устанавливается в основание уха верблюда.</w:t>
      </w:r>
    </w:p>
    <w:p w14:paraId="1FEACA0F"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 xml:space="preserve">При маркировании верблюдов болюсами болюс устанавливается в </w:t>
      </w:r>
      <w:proofErr w:type="spellStart"/>
      <w:r w:rsidRPr="005B7760">
        <w:rPr>
          <w:rFonts w:ascii="Arial" w:eastAsia="Times New Roman" w:hAnsi="Arial" w:cs="Arial"/>
          <w:color w:val="333333"/>
          <w:sz w:val="23"/>
          <w:szCs w:val="23"/>
          <w:lang w:eastAsia="ru-RU"/>
        </w:rPr>
        <w:t>преджелудок</w:t>
      </w:r>
      <w:proofErr w:type="spellEnd"/>
      <w:r w:rsidRPr="005B7760">
        <w:rPr>
          <w:rFonts w:ascii="Arial" w:eastAsia="Times New Roman" w:hAnsi="Arial" w:cs="Arial"/>
          <w:color w:val="333333"/>
          <w:sz w:val="23"/>
          <w:szCs w:val="23"/>
          <w:lang w:eastAsia="ru-RU"/>
        </w:rPr>
        <w:t xml:space="preserve"> верблюда.</w:t>
      </w:r>
    </w:p>
    <w:p w14:paraId="0D567449"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12. Пчелы подлежат групповому маркированию</w:t>
      </w:r>
      <w:hyperlink r:id="rId21" w:anchor="1111" w:history="1">
        <w:r w:rsidRPr="005B7760">
          <w:rPr>
            <w:rFonts w:ascii="Arial" w:eastAsia="Times New Roman" w:hAnsi="Arial" w:cs="Arial"/>
            <w:color w:val="808080"/>
            <w:sz w:val="20"/>
            <w:szCs w:val="20"/>
            <w:u w:val="single"/>
            <w:bdr w:val="none" w:sz="0" w:space="0" w:color="auto" w:frame="1"/>
            <w:vertAlign w:val="superscript"/>
            <w:lang w:eastAsia="ru-RU"/>
          </w:rPr>
          <w:t>11</w:t>
        </w:r>
      </w:hyperlink>
      <w:r w:rsidRPr="005B7760">
        <w:rPr>
          <w:rFonts w:ascii="Arial" w:eastAsia="Times New Roman" w:hAnsi="Arial" w:cs="Arial"/>
          <w:color w:val="333333"/>
          <w:sz w:val="23"/>
          <w:szCs w:val="23"/>
          <w:lang w:eastAsia="ru-RU"/>
        </w:rPr>
        <w:t> посредством маркирования улья не позднее 14 календарных дней после дня заселения улья. В случае ввоза немаркированных пчел на территорию Российской Федерации пчелы подлежат маркированию не позднее 14 календарных дней со дня ввоза.</w:t>
      </w:r>
    </w:p>
    <w:p w14:paraId="48B7D3A5"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lastRenderedPageBreak/>
        <w:t>Для маркирования пчел в качестве средства маркирования используется табло, закрепляемое на внешней стенке улья.</w:t>
      </w:r>
    </w:p>
    <w:p w14:paraId="4F3F4F33"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Табло, используемое при маркировании пчел, должно поддаваться прочтению или позволять иным способом идентифицировать группу пчел (в том числе путем размещения двухмерного штрихового кода, содержащего УНСМ или уникальный номер данной группы животных и гиперссылку для прямого доступа к нему в ФГИС) с расстояния не менее 3 м.</w:t>
      </w:r>
    </w:p>
    <w:p w14:paraId="4ACE290D"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13. Свиньи подлежат групповому маркированию, а если являются племенными или содержатся в личных подсобных хозяйствах или в других случаях по желанию владельца животного - индивидуальному маркированию</w:t>
      </w:r>
      <w:hyperlink r:id="rId22" w:anchor="1112" w:history="1">
        <w:r w:rsidRPr="005B7760">
          <w:rPr>
            <w:rFonts w:ascii="Arial" w:eastAsia="Times New Roman" w:hAnsi="Arial" w:cs="Arial"/>
            <w:color w:val="808080"/>
            <w:sz w:val="20"/>
            <w:szCs w:val="20"/>
            <w:u w:val="single"/>
            <w:bdr w:val="none" w:sz="0" w:space="0" w:color="auto" w:frame="1"/>
            <w:vertAlign w:val="superscript"/>
            <w:lang w:eastAsia="ru-RU"/>
          </w:rPr>
          <w:t>12</w:t>
        </w:r>
      </w:hyperlink>
      <w:r w:rsidRPr="005B7760">
        <w:rPr>
          <w:rFonts w:ascii="Arial" w:eastAsia="Times New Roman" w:hAnsi="Arial" w:cs="Arial"/>
          <w:color w:val="333333"/>
          <w:sz w:val="23"/>
          <w:szCs w:val="23"/>
          <w:lang w:eastAsia="ru-RU"/>
        </w:rPr>
        <w:t>.</w:t>
      </w:r>
    </w:p>
    <w:p w14:paraId="6209A32C"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Свиньи подлежат маркированию не позднее 30 календарных дней после дня рождения вне зависимости от осуществляемого вида маркирования (группового или индивидуального).</w:t>
      </w:r>
    </w:p>
    <w:p w14:paraId="26C5CBD1"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случае если в отношении свиней осуществлено индивидуальное маркирование, при желании владельца в последующем сформировать группу, указанные свиньи повторному маркированию не подлежат.</w:t>
      </w:r>
    </w:p>
    <w:p w14:paraId="0D28DBEF"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случае если в отношении свиней осуществлено групповое маркирование, при желании владельца в последующем сформировать новую группу, групповое маркирование свиней осуществляется не позднее 14 календарных дней после формирования владельцем животных группы.</w:t>
      </w:r>
    </w:p>
    <w:p w14:paraId="738A0C7B"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случае ввоза немаркированных свиней (группы свиней) на территорию Российской Федерации свиньи подлежат маркированию не позднее 30 календарных дней со дня ввоза.</w:t>
      </w:r>
    </w:p>
    <w:p w14:paraId="120DAE6B"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Для группового маркирования свиней в качестве средства маркирования используется табло, закрепляемое на внешней стенке сооружения, предмета, приспособления или помещения, в котором содержится группа животных (далее - внешняя стенка).</w:t>
      </w:r>
    </w:p>
    <w:p w14:paraId="31E8E95B"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Табло, используемое при групповом маркировании свиней, должно поддаваться прочтению или позволять иным способом идентифицировать группу свиней (в том числе путем размещения двухмерного штрихового кода, содержащего УНСМ или уникальный номер данной группы животных и гиперссылку для прямого доступа к нему в ФГИС) с расстояния не менее 1,5 м.</w:t>
      </w:r>
    </w:p>
    <w:p w14:paraId="4F4D2186"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Для индивидуального маркирования свиней в качестве средства маркирования используются бирки, вживляемые микрочипы, электронные метки.</w:t>
      </w:r>
    </w:p>
    <w:p w14:paraId="5D0BE6DF"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Высота символов, наносимых на бирки свиней, должна быть не менее 5 мм.</w:t>
      </w:r>
    </w:p>
    <w:p w14:paraId="2CA4E702"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свиней бирками бирка размещается посередине внутренней части уха свиньи.</w:t>
      </w:r>
    </w:p>
    <w:p w14:paraId="4D3F0414"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свиней электронными метками электронная метка размещается посередине внутренней части уха свиньи.</w:t>
      </w:r>
    </w:p>
    <w:p w14:paraId="058C50A1"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свиней вживляемыми микрочипами вживляемый микрочип устанавливается в основание уха свиньи.</w:t>
      </w:r>
    </w:p>
    <w:p w14:paraId="72FDF066"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lastRenderedPageBreak/>
        <w:t>14. Овцы и козы (далее - МРС) подлежат групповому маркированию, а если являются племенными или содержатся в личных подсобных хозяйствах или в других случаях по желанию владельца животного - индивидуальному маркированию</w:t>
      </w:r>
      <w:hyperlink r:id="rId23" w:anchor="1113" w:history="1">
        <w:r w:rsidRPr="005B7760">
          <w:rPr>
            <w:rFonts w:ascii="Arial" w:eastAsia="Times New Roman" w:hAnsi="Arial" w:cs="Arial"/>
            <w:color w:val="808080"/>
            <w:sz w:val="20"/>
            <w:szCs w:val="20"/>
            <w:u w:val="single"/>
            <w:bdr w:val="none" w:sz="0" w:space="0" w:color="auto" w:frame="1"/>
            <w:vertAlign w:val="superscript"/>
            <w:lang w:eastAsia="ru-RU"/>
          </w:rPr>
          <w:t>13</w:t>
        </w:r>
      </w:hyperlink>
      <w:r w:rsidRPr="005B7760">
        <w:rPr>
          <w:rFonts w:ascii="Arial" w:eastAsia="Times New Roman" w:hAnsi="Arial" w:cs="Arial"/>
          <w:color w:val="333333"/>
          <w:sz w:val="23"/>
          <w:szCs w:val="23"/>
          <w:lang w:eastAsia="ru-RU"/>
        </w:rPr>
        <w:t>.</w:t>
      </w:r>
    </w:p>
    <w:p w14:paraId="12FC76F0"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МРС подлежит маркированию не позднее 30 календарных дней после дня рождения вне зависимости от осуществляемого вида маркирования (группового или индивидуального).</w:t>
      </w:r>
    </w:p>
    <w:p w14:paraId="7A6B8EA7"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случае если в отношении МРС осуществлено индивидуальное маркирование, при желании владельца в последующем сформировать группу, указанные МРС повторному маркированию не подлежат.</w:t>
      </w:r>
    </w:p>
    <w:p w14:paraId="0B4CA916"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случае если в отношении МРС осуществлено групповое маркирование, при желании владельца в последующем сформировать новую группу, групповое маркирование МРС осуществляется не позднее 14 календарных дней после формирования владельцем животных группы.</w:t>
      </w:r>
    </w:p>
    <w:p w14:paraId="16FF73C2"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случае ввоза немаркированных МРС (группы МРС) на территорию Российской Федерации МРС подлежит маркированию не позднее 30 календарных дней со дня ввоза.</w:t>
      </w:r>
    </w:p>
    <w:p w14:paraId="610886E2"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Для группового маркирования МРС в качестве средства маркирования используется табло, закрепляемое на внешней стенке.</w:t>
      </w:r>
    </w:p>
    <w:p w14:paraId="1F2B68CA"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Табло, используемое при групповом маркировании МРС, должно поддаваться прочтению или позволять иным способом идентифицировать группу МРС (в том числе путем размещения двухмерного штрихового кода, содержащего УНСМ или уникальный номер данной группы животных и гиперссылку для прямого доступа к нему в ФГИС) с расстояния не менее 1,5 м.</w:t>
      </w:r>
    </w:p>
    <w:p w14:paraId="5F5FDB4F"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Для индивидуального маркирования МРС в качестве средства маркирования используются бирки, ошейники, вживляемые микрочипы, электронные метки, электронные ошейники, болюсы.</w:t>
      </w:r>
    </w:p>
    <w:p w14:paraId="7B6D3BF0"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Высота символов, наносимых на бирки МРС, должна быть не менее 5 мм.</w:t>
      </w:r>
    </w:p>
    <w:p w14:paraId="28A16904"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МРС ошейниками и электронными ошейниками указанные средства маркирования надеваются на шею МРС.</w:t>
      </w:r>
    </w:p>
    <w:p w14:paraId="5346779F"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МРС бирками бирка размещается посередине внутренней части уха МРС.</w:t>
      </w:r>
    </w:p>
    <w:p w14:paraId="5167FF4E"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МРС электронными метками электронная метка размещается посередине внутренней части уха МРС.</w:t>
      </w:r>
    </w:p>
    <w:p w14:paraId="1DBA266F"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 xml:space="preserve">При маркировании МРС болюсами болюс устанавливается в </w:t>
      </w:r>
      <w:proofErr w:type="spellStart"/>
      <w:r w:rsidRPr="005B7760">
        <w:rPr>
          <w:rFonts w:ascii="Arial" w:eastAsia="Times New Roman" w:hAnsi="Arial" w:cs="Arial"/>
          <w:color w:val="333333"/>
          <w:sz w:val="23"/>
          <w:szCs w:val="23"/>
          <w:lang w:eastAsia="ru-RU"/>
        </w:rPr>
        <w:t>преджелудок</w:t>
      </w:r>
      <w:proofErr w:type="spellEnd"/>
      <w:r w:rsidRPr="005B7760">
        <w:rPr>
          <w:rFonts w:ascii="Arial" w:eastAsia="Times New Roman" w:hAnsi="Arial" w:cs="Arial"/>
          <w:color w:val="333333"/>
          <w:sz w:val="23"/>
          <w:szCs w:val="23"/>
          <w:lang w:eastAsia="ru-RU"/>
        </w:rPr>
        <w:t xml:space="preserve"> МРС.</w:t>
      </w:r>
    </w:p>
    <w:p w14:paraId="096134AA"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МРС вживляемыми микрочипами вживляемый микрочип устанавливается в основание уха или в корень хвоста МРС.</w:t>
      </w:r>
    </w:p>
    <w:p w14:paraId="712E040B"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15. Домашняя птица (в том числе куры, утки, гуси, индейки, цесарки, перепела, страусы) (далее - птица) подлежит групповому маркированию, а по желанию владельца животного - индивидуальному маркированию</w:t>
      </w:r>
      <w:hyperlink r:id="rId24" w:anchor="1114" w:history="1">
        <w:r w:rsidRPr="005B7760">
          <w:rPr>
            <w:rFonts w:ascii="Arial" w:eastAsia="Times New Roman" w:hAnsi="Arial" w:cs="Arial"/>
            <w:color w:val="808080"/>
            <w:sz w:val="20"/>
            <w:szCs w:val="20"/>
            <w:u w:val="single"/>
            <w:bdr w:val="none" w:sz="0" w:space="0" w:color="auto" w:frame="1"/>
            <w:vertAlign w:val="superscript"/>
            <w:lang w:eastAsia="ru-RU"/>
          </w:rPr>
          <w:t>14</w:t>
        </w:r>
      </w:hyperlink>
      <w:r w:rsidRPr="005B7760">
        <w:rPr>
          <w:rFonts w:ascii="Arial" w:eastAsia="Times New Roman" w:hAnsi="Arial" w:cs="Arial"/>
          <w:color w:val="333333"/>
          <w:sz w:val="23"/>
          <w:szCs w:val="23"/>
          <w:lang w:eastAsia="ru-RU"/>
        </w:rPr>
        <w:t>.</w:t>
      </w:r>
    </w:p>
    <w:p w14:paraId="0D5E133C"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lastRenderedPageBreak/>
        <w:t>Птица подлежит маркированию не позднее 7 календарных дней после дня ее выведения вне зависимости от осуществляемого вида маркирования (группового или индивидуального).</w:t>
      </w:r>
    </w:p>
    <w:p w14:paraId="6D149460"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случае если в отношении птицы осуществлено индивидуальное маркирование, при желании владельца в последующем сформировать группу, указанные птицы повторному маркированию не подлежат.</w:t>
      </w:r>
    </w:p>
    <w:p w14:paraId="498D0DD4"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случае если в отношении птицы осуществлено групповое маркирование, при желании владельца в последующем сформировать новую группу, групповое маркирование птицы осуществляется не позднее 7 календарных дней после формирования владельцем животных группы.</w:t>
      </w:r>
    </w:p>
    <w:p w14:paraId="435847AC"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случае ввоза немаркированной птицы (группы птиц) на территорию Российской Федерации птица подлежит маркированию не позднее 7 календарных дней со дня ввоза.</w:t>
      </w:r>
    </w:p>
    <w:p w14:paraId="2CC25A2B"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Для группового маркирования птицы в качестве средства маркирования используется табло, закрепляемое на внешней стенке.</w:t>
      </w:r>
    </w:p>
    <w:p w14:paraId="3709DE71"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Табло, используемое при групповом маркировании птицы, должно поддаваться прочтению или позволять иным способом идентифицировать группу птицы (в том числе путем размещения двухмерного штрихового кода, содержащего УНСМ или уникальный номер данной группы животных и гиперссылку для прямого доступа к нему в ФГИС) с расстояния не менее 1,5 м.</w:t>
      </w:r>
    </w:p>
    <w:p w14:paraId="10A75F15"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Для индивидуального маркирования птицы в качестве средства маркирования используются кольцо, вживляемый микрочип, пластина, закрепляемая на крыле птицы (далее - крыло-метка).</w:t>
      </w:r>
    </w:p>
    <w:p w14:paraId="7FF76DC9"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 xml:space="preserve">Высота символов, наносимых </w:t>
      </w:r>
      <w:proofErr w:type="gramStart"/>
      <w:r w:rsidRPr="005B7760">
        <w:rPr>
          <w:rFonts w:ascii="Arial" w:eastAsia="Times New Roman" w:hAnsi="Arial" w:cs="Arial"/>
          <w:color w:val="333333"/>
          <w:sz w:val="23"/>
          <w:szCs w:val="23"/>
          <w:lang w:eastAsia="ru-RU"/>
        </w:rPr>
        <w:t>на кольцо</w:t>
      </w:r>
      <w:proofErr w:type="gramEnd"/>
      <w:r w:rsidRPr="005B7760">
        <w:rPr>
          <w:rFonts w:ascii="Arial" w:eastAsia="Times New Roman" w:hAnsi="Arial" w:cs="Arial"/>
          <w:color w:val="333333"/>
          <w:sz w:val="23"/>
          <w:szCs w:val="23"/>
          <w:lang w:eastAsia="ru-RU"/>
        </w:rPr>
        <w:t xml:space="preserve"> или крыло-метку, должна быть не менее 3 мм.</w:t>
      </w:r>
    </w:p>
    <w:p w14:paraId="523BAAF5"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птицы вживляемыми микрочипами вживляемый микрочип устанавливается под кожу в области груди либо в грудной мускул птицы.</w:t>
      </w:r>
    </w:p>
    <w:p w14:paraId="561A6B6B"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птицы крылом-меткой крыло-метка устанавливается на крыло.</w:t>
      </w:r>
    </w:p>
    <w:p w14:paraId="4E97CFB9"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птицы кольцом кольцо устанавливается на лапу птицы.</w:t>
      </w:r>
    </w:p>
    <w:p w14:paraId="3108BC9B"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16. Олени подлежат групповому маркированию, а если являются племенными или содержатся в личных подсобных хозяйствах или в других случаях по желанию владельца животного - индивидуальному маркированию</w:t>
      </w:r>
      <w:hyperlink r:id="rId25" w:anchor="1115" w:history="1">
        <w:r w:rsidRPr="005B7760">
          <w:rPr>
            <w:rFonts w:ascii="Arial" w:eastAsia="Times New Roman" w:hAnsi="Arial" w:cs="Arial"/>
            <w:color w:val="808080"/>
            <w:sz w:val="20"/>
            <w:szCs w:val="20"/>
            <w:u w:val="single"/>
            <w:bdr w:val="none" w:sz="0" w:space="0" w:color="auto" w:frame="1"/>
            <w:vertAlign w:val="superscript"/>
            <w:lang w:eastAsia="ru-RU"/>
          </w:rPr>
          <w:t>15</w:t>
        </w:r>
      </w:hyperlink>
      <w:r w:rsidRPr="005B7760">
        <w:rPr>
          <w:rFonts w:ascii="Arial" w:eastAsia="Times New Roman" w:hAnsi="Arial" w:cs="Arial"/>
          <w:color w:val="333333"/>
          <w:sz w:val="23"/>
          <w:szCs w:val="23"/>
          <w:lang w:eastAsia="ru-RU"/>
        </w:rPr>
        <w:t>.</w:t>
      </w:r>
    </w:p>
    <w:p w14:paraId="37385C54"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Олени подлежат маркированию не позднее 30 календарных дней после дня рождения, а в случае содержания в условиях отгонного животноводства - не позднее 120 календарных дней после дня рождения вне зависимости от осуществляемого вида маркирования (группового или индивидуального).</w:t>
      </w:r>
    </w:p>
    <w:p w14:paraId="083ACA13"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случае если в отношении оленей осуществлено индивидуальное маркирование, при желании владельца в последующем сформировать группу, указанные олени повторному маркированию не подлежат.</w:t>
      </w:r>
    </w:p>
    <w:p w14:paraId="52670049"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lastRenderedPageBreak/>
        <w:t>В случае если в отношении оленей осуществлено групповое маркирование, при желании владельца в последующем сформировать новую группу, групповое маркирование оленей осуществляется не позднее 14 календарных дней после формирования владельцем животных группы.</w:t>
      </w:r>
    </w:p>
    <w:p w14:paraId="5482D200"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случае ввоза немаркированных оленей (группы оленей) на территорию Российской Федерации олени подлежат маркированию не позднее 30 календарных дней со дня ввоза.</w:t>
      </w:r>
    </w:p>
    <w:p w14:paraId="39BF2FE7"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Для группового маркирования оленей в качестве средства маркирования используется табло, закрепляемое на внешней стенке.</w:t>
      </w:r>
    </w:p>
    <w:p w14:paraId="769D8BF4"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Табло, используемое при групповом маркировании оленей, должно поддаваться прочтению или позволять иным способом идентифицировать группу оленей (в том числе путем размещения двухмерного штрихового кода, содержащего УНСМ или уникальный номер данной группы животных и гиперссылку для прямого доступа к нему в ФГИС) с расстояния не менее 1,5 м.</w:t>
      </w:r>
    </w:p>
    <w:p w14:paraId="150F0415"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Для индивидуального маркирования оленей в качестве средства маркирования используются бирки, вживляемые микрочипы, электронные метки, болюсы, ошейники, электронные ошейники.</w:t>
      </w:r>
    </w:p>
    <w:p w14:paraId="7C1C5797"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Высота символов, наносимых на бирки оленей, должна быть не менее 15 мм.</w:t>
      </w:r>
    </w:p>
    <w:p w14:paraId="6659445F"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оленей бирками бирка размещается посередине внутренней стороны правого уха оленя.</w:t>
      </w:r>
    </w:p>
    <w:p w14:paraId="09A0EEEB"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оленей электронными метками электронная метка размещается посередине внутренней части левого уха оленя.</w:t>
      </w:r>
    </w:p>
    <w:p w14:paraId="7DFA7141"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оленей ошейниками и электронными ошейниками указанные средства маркирования надеваются на шеи оленей.</w:t>
      </w:r>
    </w:p>
    <w:p w14:paraId="0BD7BA2F"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 xml:space="preserve">При маркировании оленей болюсами болюс устанавливается в </w:t>
      </w:r>
      <w:proofErr w:type="spellStart"/>
      <w:r w:rsidRPr="005B7760">
        <w:rPr>
          <w:rFonts w:ascii="Arial" w:eastAsia="Times New Roman" w:hAnsi="Arial" w:cs="Arial"/>
          <w:color w:val="333333"/>
          <w:sz w:val="23"/>
          <w:szCs w:val="23"/>
          <w:lang w:eastAsia="ru-RU"/>
        </w:rPr>
        <w:t>преджелудок</w:t>
      </w:r>
      <w:proofErr w:type="spellEnd"/>
      <w:r w:rsidRPr="005B7760">
        <w:rPr>
          <w:rFonts w:ascii="Arial" w:eastAsia="Times New Roman" w:hAnsi="Arial" w:cs="Arial"/>
          <w:color w:val="333333"/>
          <w:sz w:val="23"/>
          <w:szCs w:val="23"/>
          <w:lang w:eastAsia="ru-RU"/>
        </w:rPr>
        <w:t xml:space="preserve"> оленя.</w:t>
      </w:r>
    </w:p>
    <w:p w14:paraId="6E0E6261"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оленей вживляемыми микрочипами вживляемый микрочип устанавливается в основание уха оленя.</w:t>
      </w:r>
    </w:p>
    <w:p w14:paraId="38E1241E"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17. Пушные звери (в том числе лисицы, соболя, норки, хорьки, песцы, енотовидные собаки, нутрии) подлежат групповому маркированию, а если являются племенными или в других случаях по желанию владельца животного - индивидуальному маркированию</w:t>
      </w:r>
      <w:hyperlink r:id="rId26" w:anchor="1116" w:history="1">
        <w:r w:rsidRPr="005B7760">
          <w:rPr>
            <w:rFonts w:ascii="Arial" w:eastAsia="Times New Roman" w:hAnsi="Arial" w:cs="Arial"/>
            <w:color w:val="808080"/>
            <w:sz w:val="20"/>
            <w:szCs w:val="20"/>
            <w:u w:val="single"/>
            <w:bdr w:val="none" w:sz="0" w:space="0" w:color="auto" w:frame="1"/>
            <w:vertAlign w:val="superscript"/>
            <w:lang w:eastAsia="ru-RU"/>
          </w:rPr>
          <w:t>16</w:t>
        </w:r>
      </w:hyperlink>
      <w:r w:rsidRPr="005B7760">
        <w:rPr>
          <w:rFonts w:ascii="Arial" w:eastAsia="Times New Roman" w:hAnsi="Arial" w:cs="Arial"/>
          <w:color w:val="333333"/>
          <w:sz w:val="23"/>
          <w:szCs w:val="23"/>
          <w:lang w:eastAsia="ru-RU"/>
        </w:rPr>
        <w:t>.</w:t>
      </w:r>
    </w:p>
    <w:p w14:paraId="3033568F"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Пушные звери подлежат маркированию не позднее 71 календарного дня после дня рождения вне зависимости от осуществляемого вида маркирования (группового или индивидуального).</w:t>
      </w:r>
    </w:p>
    <w:p w14:paraId="3C8C869D"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случае если в отношении пушных зверей осуществлено индивидуальное маркирование, при желании владельца в последующем сформировать группу, указанные пушные звери повторному маркированию не подлежат.</w:t>
      </w:r>
    </w:p>
    <w:p w14:paraId="761506A1"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 xml:space="preserve">В случае если в отношении пушных зверей осуществлено групповое маркирование, при желании владельца в последующем сформировать новую группу, групповое </w:t>
      </w:r>
      <w:r w:rsidRPr="005B7760">
        <w:rPr>
          <w:rFonts w:ascii="Arial" w:eastAsia="Times New Roman" w:hAnsi="Arial" w:cs="Arial"/>
          <w:color w:val="333333"/>
          <w:sz w:val="23"/>
          <w:szCs w:val="23"/>
          <w:lang w:eastAsia="ru-RU"/>
        </w:rPr>
        <w:lastRenderedPageBreak/>
        <w:t>маркирование пушных зверей осуществляется не позднее 14 календарных дней после формирования владельцем животных группы.</w:t>
      </w:r>
    </w:p>
    <w:p w14:paraId="1FAC4746"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случае ввоза немаркированных пушных зверей (группы пушных зверей) на территорию Российской Федерации пушные звери подлежат маркированию не позднее 71 календарного дня со дня ввоза.</w:t>
      </w:r>
    </w:p>
    <w:p w14:paraId="2F371AC7"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Для группового маркирования пушных зверей в качестве средства маркирования используется табло, закрепляемое на внешней стенке.</w:t>
      </w:r>
    </w:p>
    <w:p w14:paraId="700B0FAB"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Табло, используемое при групповом маркировании пушных зверей, должно поддаваться прочтению или позволять иным способом идентифицировать группу пушных зверей (в том числе путем размещения двухмерного штрихового кода, содержащего УНСМ или уникальный номер данной группы животных и гиперссылку для прямого доступа к нему в ФГИС) с расстояния не менее 1,5 м.</w:t>
      </w:r>
    </w:p>
    <w:p w14:paraId="736508FB"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Для индивидуального маркирования пушных зверей в качестве средства маркирования используются бирки, вживляемые микрочипы.</w:t>
      </w:r>
    </w:p>
    <w:p w14:paraId="06167AC0"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Высота символов, наносимых на бирки пушных зверей, должна быть не менее 5 мм.</w:t>
      </w:r>
    </w:p>
    <w:p w14:paraId="276FCB14"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пушных зверей бирками бирка размещается посередине внутренней стороны правого уха пушных зверей.</w:t>
      </w:r>
    </w:p>
    <w:p w14:paraId="06CE8201"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пушных зверей вживляемыми микрочипами вживляемый микрочип устанавливается в холку пушных зверей.</w:t>
      </w:r>
    </w:p>
    <w:p w14:paraId="3B5E1BA2"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18. Кролики подлежат групповому маркированию, а если являются племенными или в других случаях по желанию владельца животного - индивидуальному маркированию</w:t>
      </w:r>
      <w:hyperlink r:id="rId27" w:anchor="1117" w:history="1">
        <w:r w:rsidRPr="005B7760">
          <w:rPr>
            <w:rFonts w:ascii="Arial" w:eastAsia="Times New Roman" w:hAnsi="Arial" w:cs="Arial"/>
            <w:color w:val="808080"/>
            <w:sz w:val="20"/>
            <w:szCs w:val="20"/>
            <w:u w:val="single"/>
            <w:bdr w:val="none" w:sz="0" w:space="0" w:color="auto" w:frame="1"/>
            <w:vertAlign w:val="superscript"/>
            <w:lang w:eastAsia="ru-RU"/>
          </w:rPr>
          <w:t>17</w:t>
        </w:r>
      </w:hyperlink>
      <w:r w:rsidRPr="005B7760">
        <w:rPr>
          <w:rFonts w:ascii="Arial" w:eastAsia="Times New Roman" w:hAnsi="Arial" w:cs="Arial"/>
          <w:color w:val="333333"/>
          <w:sz w:val="23"/>
          <w:szCs w:val="23"/>
          <w:lang w:eastAsia="ru-RU"/>
        </w:rPr>
        <w:t>.</w:t>
      </w:r>
    </w:p>
    <w:p w14:paraId="2456E354"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Кролики подлежат маркированию не позднее 30 календарных дней после дня рождения вне зависимости от осуществляемого вида маркирования (группового или индивидуального).</w:t>
      </w:r>
    </w:p>
    <w:p w14:paraId="345BE050"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случае если в отношении кроликов осуществлено индивидуальное маркирование, при желании владельца в последующем сформировать группу, указанные кролики повторному маркированию не подлежат.</w:t>
      </w:r>
    </w:p>
    <w:p w14:paraId="43B92BE3"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случае если в отношении кроликов осуществлено групповое маркирование, при желании владельца в последующем сформировать новую группу, групповое маркирование кроликов осуществляется не позднее 14 календарных дней после формирования владельцем животных группы.</w:t>
      </w:r>
    </w:p>
    <w:p w14:paraId="31D5809A"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случае ввоза немаркированных кроликов (группы кроликов) на территорию Российской Федерации кролики подлежат маркированию не позднее 30 календарных дней со дня ввоза.</w:t>
      </w:r>
    </w:p>
    <w:p w14:paraId="66B36551"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Для группового маркирования кроликов в качестве средства маркирования используется табло, закрепляемое на внешнюю стенку.</w:t>
      </w:r>
    </w:p>
    <w:p w14:paraId="0B42B84F"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 xml:space="preserve">Табло, используемое при групповом маркировании кроликов, должно поддаваться прочтению или позволять иным способом идентифицировать группу кроликов (в том числе путем размещения двухмерного штрихового кода, содержащего УНСМ или </w:t>
      </w:r>
      <w:r w:rsidRPr="005B7760">
        <w:rPr>
          <w:rFonts w:ascii="Arial" w:eastAsia="Times New Roman" w:hAnsi="Arial" w:cs="Arial"/>
          <w:color w:val="333333"/>
          <w:sz w:val="23"/>
          <w:szCs w:val="23"/>
          <w:lang w:eastAsia="ru-RU"/>
        </w:rPr>
        <w:lastRenderedPageBreak/>
        <w:t>уникальный номер данной группы животных и гиперссылку для прямого доступа к нему в ФГИС) с расстояния не менее 1,5 м.</w:t>
      </w:r>
    </w:p>
    <w:p w14:paraId="19A5670C"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Для индивидуального маркирования кроликов в качестве средства маркирования используются бирки, вживляемые микрочипы.</w:t>
      </w:r>
    </w:p>
    <w:p w14:paraId="796F019C"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Высота символов, наносимых на бирки кроликов, должна быть не менее 5 мм.</w:t>
      </w:r>
    </w:p>
    <w:p w14:paraId="329DBE1A"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кроликов бирками бирка размещается посередине внутренней стороны правого уха кроликов.</w:t>
      </w:r>
    </w:p>
    <w:p w14:paraId="6892ABCE"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кроликов вживляемыми микрочипами вживляемый микрочип устанавливается в холку кроликов.</w:t>
      </w:r>
    </w:p>
    <w:p w14:paraId="5DD5FF29"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19. Гидробионты за исключением гидробионтов, содержащихся в личных подсобных хозяйствах, подлежат групповому маркированию, а если являются племенными или в других случаях по желанию владельца животного - индивидуальному маркированию</w:t>
      </w:r>
      <w:hyperlink r:id="rId28" w:anchor="1118" w:history="1">
        <w:r w:rsidRPr="005B7760">
          <w:rPr>
            <w:rFonts w:ascii="Arial" w:eastAsia="Times New Roman" w:hAnsi="Arial" w:cs="Arial"/>
            <w:color w:val="808080"/>
            <w:sz w:val="20"/>
            <w:szCs w:val="20"/>
            <w:u w:val="single"/>
            <w:bdr w:val="none" w:sz="0" w:space="0" w:color="auto" w:frame="1"/>
            <w:vertAlign w:val="superscript"/>
            <w:lang w:eastAsia="ru-RU"/>
          </w:rPr>
          <w:t>18</w:t>
        </w:r>
      </w:hyperlink>
      <w:r w:rsidRPr="005B7760">
        <w:rPr>
          <w:rFonts w:ascii="Arial" w:eastAsia="Times New Roman" w:hAnsi="Arial" w:cs="Arial"/>
          <w:color w:val="333333"/>
          <w:sz w:val="23"/>
          <w:szCs w:val="23"/>
          <w:lang w:eastAsia="ru-RU"/>
        </w:rPr>
        <w:t>.</w:t>
      </w:r>
    </w:p>
    <w:p w14:paraId="75AAB55D"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Гидробионты подлежат маркированию не позднее 60 календарных дней после дня их выведения вне зависимости от осуществляемого вида маркирования (группового или индивидуального).</w:t>
      </w:r>
    </w:p>
    <w:p w14:paraId="30FC9916"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случае если в отношении гидробионтов осуществлено индивидуальное маркирование, при желании владельца в последующем сформировать группу, указанные гидробионты повторному маркированию не подлежат.</w:t>
      </w:r>
    </w:p>
    <w:p w14:paraId="6589B4D6"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случае если в отношении гидробионтов осуществлено групповое маркирование, при желании владельца в последующем сформировать новую группу, групповое маркирование гидробионтов осуществляется не позднее 14 календарных дней после формирования владельцем животных группы.</w:t>
      </w:r>
    </w:p>
    <w:p w14:paraId="6EEB5965"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случае ввоза немаркированных гидробионтов на территорию Российской Федерации гидробионты подлежат маркированию не позднее 60 календарных дней со дня ввоза.</w:t>
      </w:r>
    </w:p>
    <w:p w14:paraId="55D167DC"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Для группового маркирования гидробионтов в качестве средства маркирования используется табло, закрепляемое на внешнюю стенку.</w:t>
      </w:r>
    </w:p>
    <w:p w14:paraId="5D8A399D"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Табло, используемое при групповом маркировании гидробионтов, должно поддаваться прочтению или позволять иным способом идентифицировать группу гидробионтов (в том числе путем размещения двухмерного штрихового кода, содержащего УНСМ или уникальный номер данной группы животных и гиперссылку для прямого доступа к нему в ФГИС) с расстояния не менее 3 м.</w:t>
      </w:r>
    </w:p>
    <w:p w14:paraId="1AD11BF2"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Для индивидуального маркирования гидробионтов в качестве средства маркирования используются кольца, вживляемые микрочипы, вырезы тканей.</w:t>
      </w:r>
    </w:p>
    <w:p w14:paraId="6329D992"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Высота символов, наносимых на кольцо, должна быть не менее 3 мм.</w:t>
      </w:r>
    </w:p>
    <w:p w14:paraId="578C9AE4"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гидробионтов кольцами кольцо устанавливается на плавник гидробионта.</w:t>
      </w:r>
    </w:p>
    <w:p w14:paraId="481F0966"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 маркировании гидробионтов вырезами тканей вырезы ткани наносятся на плавник гидробионта.</w:t>
      </w:r>
    </w:p>
    <w:p w14:paraId="69B86F76"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lastRenderedPageBreak/>
        <w:t>При маркировании гидробионтов вживляемыми микрочипами вживляемый микрочип устанавливается под чешую в области спинного плавника гидробионта.</w:t>
      </w:r>
    </w:p>
    <w:p w14:paraId="6398E0CD"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20. Учет животных (группы животных) осуществляется специалистами в области ветеринарии, являющимися уполномоченными лицами органов и организаций, входящих в систему Государственной ветеринарной службы Российской Федерации</w:t>
      </w:r>
      <w:hyperlink r:id="rId29" w:anchor="1119" w:history="1">
        <w:r w:rsidRPr="005B7760">
          <w:rPr>
            <w:rFonts w:ascii="Arial" w:eastAsia="Times New Roman" w:hAnsi="Arial" w:cs="Arial"/>
            <w:color w:val="808080"/>
            <w:sz w:val="20"/>
            <w:szCs w:val="20"/>
            <w:u w:val="single"/>
            <w:bdr w:val="none" w:sz="0" w:space="0" w:color="auto" w:frame="1"/>
            <w:vertAlign w:val="superscript"/>
            <w:lang w:eastAsia="ru-RU"/>
          </w:rPr>
          <w:t>19</w:t>
        </w:r>
      </w:hyperlink>
      <w:r w:rsidRPr="005B7760">
        <w:rPr>
          <w:rFonts w:ascii="Arial" w:eastAsia="Times New Roman" w:hAnsi="Arial" w:cs="Arial"/>
          <w:color w:val="333333"/>
          <w:sz w:val="23"/>
          <w:szCs w:val="23"/>
          <w:lang w:eastAsia="ru-RU"/>
        </w:rPr>
        <w:t>, или специалистами в области ветеринарии, не являющимися уполномоченными лицами органов и организаций, входящих в систему Государственной ветеринарной службы Российской Федерации, по выбору владельца животного (группы животных) в случае, если животное (группа животных) маркировано в соответствии с настоящими Ветеринарными правилами.</w:t>
      </w:r>
    </w:p>
    <w:p w14:paraId="7AF4F7A1"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Учет животных (группы животных) осуществляется специалистами в области ветеринарии, являющимися должностными лицами Россельхознадзора и его территориальных органов, в случаях ввоза на территорию Российской Федерации маркированных животных (групп животных) из третьих стран, не маркированных в соответствии с настоящими Ветеринарными правилами (далее - маркированные животные из третьих стран).</w:t>
      </w:r>
    </w:p>
    <w:p w14:paraId="22CCCF8E"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21. Для учета животных (группы животных) владельцы животных в течение 5 рабочих дней со дня маркирования животных (группы животных), за исключением пчел, не позднее 30 сентября календарного года, в котором произошло маркирование пчел, а в случае ввоза маркированных животных из третьих стран на территорию Российской Федерации - в течение 5 рабочих дней со дня ввоза, представляют лицам, осуществляющим учет животных, следующие сведения</w:t>
      </w:r>
      <w:hyperlink r:id="rId30" w:anchor="2220" w:history="1">
        <w:r w:rsidRPr="005B7760">
          <w:rPr>
            <w:rFonts w:ascii="Arial" w:eastAsia="Times New Roman" w:hAnsi="Arial" w:cs="Arial"/>
            <w:color w:val="808080"/>
            <w:sz w:val="20"/>
            <w:szCs w:val="20"/>
            <w:u w:val="single"/>
            <w:bdr w:val="none" w:sz="0" w:space="0" w:color="auto" w:frame="1"/>
            <w:vertAlign w:val="superscript"/>
            <w:lang w:eastAsia="ru-RU"/>
          </w:rPr>
          <w:t>20</w:t>
        </w:r>
      </w:hyperlink>
      <w:r w:rsidRPr="005B7760">
        <w:rPr>
          <w:rFonts w:ascii="Arial" w:eastAsia="Times New Roman" w:hAnsi="Arial" w:cs="Arial"/>
          <w:color w:val="333333"/>
          <w:sz w:val="23"/>
          <w:szCs w:val="23"/>
          <w:lang w:eastAsia="ru-RU"/>
        </w:rPr>
        <w:t>:</w:t>
      </w:r>
    </w:p>
    <w:p w14:paraId="26433C00"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а) биологический вид животных;</w:t>
      </w:r>
    </w:p>
    <w:p w14:paraId="7C61956D"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б) порода (если известна), кросс (если известен и имеется);</w:t>
      </w:r>
    </w:p>
    <w:p w14:paraId="46AE7719"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дата рождения (диапазон дат рождения (возрастная группа) животных, за исключением пчел, а также гидробионтов, при групповом маркировании животных);</w:t>
      </w:r>
    </w:p>
    <w:p w14:paraId="2E1BE7B4"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г) данные о маркировании (дата маркирования, наименование средства маркирования, номер средства маркирования, описание средства маркирования, место закрепления, или введения, или нанесения средства маркирования, сведения о лице (организации), осуществившем (осуществившей) маркирование);</w:t>
      </w:r>
    </w:p>
    <w:p w14:paraId="7F94B443"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д) цель содержания (в том числе для разведения, для получения продукции);</w:t>
      </w:r>
    </w:p>
    <w:p w14:paraId="06D4604F"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 xml:space="preserve">е) тип содержания (в том числе </w:t>
      </w:r>
      <w:proofErr w:type="spellStart"/>
      <w:r w:rsidRPr="005B7760">
        <w:rPr>
          <w:rFonts w:ascii="Arial" w:eastAsia="Times New Roman" w:hAnsi="Arial" w:cs="Arial"/>
          <w:color w:val="333333"/>
          <w:sz w:val="23"/>
          <w:szCs w:val="23"/>
          <w:lang w:eastAsia="ru-RU"/>
        </w:rPr>
        <w:t>безвыгульное</w:t>
      </w:r>
      <w:proofErr w:type="spellEnd"/>
      <w:r w:rsidRPr="005B7760">
        <w:rPr>
          <w:rFonts w:ascii="Arial" w:eastAsia="Times New Roman" w:hAnsi="Arial" w:cs="Arial"/>
          <w:color w:val="333333"/>
          <w:sz w:val="23"/>
          <w:szCs w:val="23"/>
          <w:lang w:eastAsia="ru-RU"/>
        </w:rPr>
        <w:t>, выгульное, пастбищное);</w:t>
      </w:r>
    </w:p>
    <w:p w14:paraId="1C7F74D1"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ж) место содержания;</w:t>
      </w:r>
    </w:p>
    <w:p w14:paraId="60B13FA7"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з) данные о владельце животного (фамилия, имя, отчество (при наличии) и страховой номер индивидуального лицевого счета физического лица, фамилия, имя, отчество (при наличии), индивидуальный номер налогоплательщика и адрес регистрации по месту жительства индивидуального предпринимателя, полное наименование, индивидуальный номер налогоплательщика и адрес в пределах места нахождения юридического лица);</w:t>
      </w:r>
    </w:p>
    <w:p w14:paraId="0AE3DFAF"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и) уникальный номер родителей (родительской группы (родительских групп) животного - если родители (родительская группа (родительские группы) животного были учтены в ФГИС и известны;</w:t>
      </w:r>
    </w:p>
    <w:p w14:paraId="6308F345"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lastRenderedPageBreak/>
        <w:t xml:space="preserve">к) данные о проведении лечебных и профилактических мероприятий (если известны), в том числе о дезинфекции, дегельминтизации, </w:t>
      </w:r>
      <w:proofErr w:type="spellStart"/>
      <w:r w:rsidRPr="005B7760">
        <w:rPr>
          <w:rFonts w:ascii="Arial" w:eastAsia="Times New Roman" w:hAnsi="Arial" w:cs="Arial"/>
          <w:color w:val="333333"/>
          <w:sz w:val="23"/>
          <w:szCs w:val="23"/>
          <w:lang w:eastAsia="ru-RU"/>
        </w:rPr>
        <w:t>дезакаризации</w:t>
      </w:r>
      <w:proofErr w:type="spellEnd"/>
      <w:r w:rsidRPr="005B7760">
        <w:rPr>
          <w:rFonts w:ascii="Arial" w:eastAsia="Times New Roman" w:hAnsi="Arial" w:cs="Arial"/>
          <w:color w:val="333333"/>
          <w:sz w:val="23"/>
          <w:szCs w:val="23"/>
          <w:lang w:eastAsia="ru-RU"/>
        </w:rPr>
        <w:t>, профилактической вакцинации, о применении лекарственных препаратов;</w:t>
      </w:r>
    </w:p>
    <w:p w14:paraId="69698ED5"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л) уникальный номер группы животных, в которой было учтено животное, - если животное ранее было учтено в составе группы животных;</w:t>
      </w:r>
    </w:p>
    <w:p w14:paraId="11996962"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м) масть (окрас) (при индивидуальном маркировании животного);</w:t>
      </w:r>
    </w:p>
    <w:p w14:paraId="456C8C93"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н) пол (при индивидуальном маркировании животного);</w:t>
      </w:r>
    </w:p>
    <w:p w14:paraId="7059B12D"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о) количество голов животных (за исключением пчел, а также гидробионтов), диапазон количества голов птицы (при групповом маркировании животных);</w:t>
      </w:r>
    </w:p>
    <w:p w14:paraId="3BEEFA04"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 данные о ввозе в Российскую Федерацию (дата и номер ветеринарного сопроводительного документа, сопровождавшего животное при ввозе в Российскую Федерацию) (для ввезенных животных).</w:t>
      </w:r>
    </w:p>
    <w:p w14:paraId="59FA503B"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Для учета животных (группы животных) владельцем животных может представляться иная информация в соответствии с правилами учета животных.</w:t>
      </w:r>
    </w:p>
    <w:p w14:paraId="72E4CD09"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22. Сведения, указанные в </w:t>
      </w:r>
      <w:hyperlink r:id="rId31" w:anchor="1021" w:history="1">
        <w:r w:rsidRPr="005B7760">
          <w:rPr>
            <w:rFonts w:ascii="Arial" w:eastAsia="Times New Roman" w:hAnsi="Arial" w:cs="Arial"/>
            <w:color w:val="808080"/>
            <w:sz w:val="23"/>
            <w:szCs w:val="23"/>
            <w:u w:val="single"/>
            <w:bdr w:val="none" w:sz="0" w:space="0" w:color="auto" w:frame="1"/>
            <w:lang w:eastAsia="ru-RU"/>
          </w:rPr>
          <w:t>пункте 21</w:t>
        </w:r>
      </w:hyperlink>
      <w:r w:rsidRPr="005B7760">
        <w:rPr>
          <w:rFonts w:ascii="Arial" w:eastAsia="Times New Roman" w:hAnsi="Arial" w:cs="Arial"/>
          <w:color w:val="333333"/>
          <w:sz w:val="23"/>
          <w:szCs w:val="23"/>
          <w:lang w:eastAsia="ru-RU"/>
        </w:rPr>
        <w:t> настоящих Ветеринарных правил, в том числе в случае убоя или падежа животного (группы животных), подлежат повторному представлению владельцем животного (группы животных) специалисту в области ветеринарии, осуществляющему учет животных, в случае их изменения в течение 5 рабочих дней с даты изменения таких сведений для внесения в ФГИС в соответствии с правилами учета животных, за исключением случаев, указанных в </w:t>
      </w:r>
      <w:hyperlink r:id="rId32" w:anchor="1222" w:history="1">
        <w:r w:rsidRPr="005B7760">
          <w:rPr>
            <w:rFonts w:ascii="Arial" w:eastAsia="Times New Roman" w:hAnsi="Arial" w:cs="Arial"/>
            <w:color w:val="808080"/>
            <w:sz w:val="23"/>
            <w:szCs w:val="23"/>
            <w:u w:val="single"/>
            <w:bdr w:val="none" w:sz="0" w:space="0" w:color="auto" w:frame="1"/>
            <w:lang w:eastAsia="ru-RU"/>
          </w:rPr>
          <w:t>абзаце втором</w:t>
        </w:r>
      </w:hyperlink>
      <w:r w:rsidRPr="005B7760">
        <w:rPr>
          <w:rFonts w:ascii="Arial" w:eastAsia="Times New Roman" w:hAnsi="Arial" w:cs="Arial"/>
          <w:color w:val="333333"/>
          <w:sz w:val="23"/>
          <w:szCs w:val="23"/>
          <w:lang w:eastAsia="ru-RU"/>
        </w:rPr>
        <w:t> настоящего пункта.</w:t>
      </w:r>
    </w:p>
    <w:p w14:paraId="4E9AB7CC"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Сведения, указанные в </w:t>
      </w:r>
      <w:hyperlink r:id="rId33" w:anchor="1021" w:history="1">
        <w:r w:rsidRPr="005B7760">
          <w:rPr>
            <w:rFonts w:ascii="Arial" w:eastAsia="Times New Roman" w:hAnsi="Arial" w:cs="Arial"/>
            <w:color w:val="808080"/>
            <w:sz w:val="23"/>
            <w:szCs w:val="23"/>
            <w:u w:val="single"/>
            <w:bdr w:val="none" w:sz="0" w:space="0" w:color="auto" w:frame="1"/>
            <w:lang w:eastAsia="ru-RU"/>
          </w:rPr>
          <w:t>пункте 21</w:t>
        </w:r>
      </w:hyperlink>
      <w:r w:rsidRPr="005B7760">
        <w:rPr>
          <w:rFonts w:ascii="Arial" w:eastAsia="Times New Roman" w:hAnsi="Arial" w:cs="Arial"/>
          <w:color w:val="333333"/>
          <w:sz w:val="23"/>
          <w:szCs w:val="23"/>
          <w:lang w:eastAsia="ru-RU"/>
        </w:rPr>
        <w:t> настоящих Ветеринарных правил, подлежат повторному представлению владельцами пчел специалисту в области ветеринарии, осуществляющему учет животных, в случае их изменения не позднее 30 сентября календарного года, в котором произошло изменение таких сведений, для внесения в ФГИС в соответствии с правилами учета животных.</w:t>
      </w:r>
    </w:p>
    <w:p w14:paraId="2089EBBF"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23. Сведения, указанные в </w:t>
      </w:r>
      <w:hyperlink r:id="rId34" w:anchor="12110" w:history="1">
        <w:r w:rsidRPr="005B7760">
          <w:rPr>
            <w:rFonts w:ascii="Arial" w:eastAsia="Times New Roman" w:hAnsi="Arial" w:cs="Arial"/>
            <w:color w:val="808080"/>
            <w:sz w:val="23"/>
            <w:szCs w:val="23"/>
            <w:u w:val="single"/>
            <w:bdr w:val="none" w:sz="0" w:space="0" w:color="auto" w:frame="1"/>
            <w:lang w:eastAsia="ru-RU"/>
          </w:rPr>
          <w:t>подпункте "к" пункта 21</w:t>
        </w:r>
      </w:hyperlink>
      <w:r w:rsidRPr="005B7760">
        <w:rPr>
          <w:rFonts w:ascii="Arial" w:eastAsia="Times New Roman" w:hAnsi="Arial" w:cs="Arial"/>
          <w:color w:val="333333"/>
          <w:sz w:val="23"/>
          <w:szCs w:val="23"/>
          <w:lang w:eastAsia="ru-RU"/>
        </w:rPr>
        <w:t> настоящих Ветеринарных правил, при проведении лечебных и профилактических мероприятий не подлежат повторному представлению владельцем животного (группы животных), а вносятся во ФГИС самостоятельно специалистами в области ветеринарии.</w:t>
      </w:r>
    </w:p>
    <w:p w14:paraId="6625C1AC"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24. В случае, установленном </w:t>
      </w:r>
      <w:hyperlink r:id="rId35" w:anchor="1016" w:history="1">
        <w:r w:rsidRPr="005B7760">
          <w:rPr>
            <w:rFonts w:ascii="Arial" w:eastAsia="Times New Roman" w:hAnsi="Arial" w:cs="Arial"/>
            <w:color w:val="808080"/>
            <w:sz w:val="23"/>
            <w:szCs w:val="23"/>
            <w:u w:val="single"/>
            <w:bdr w:val="none" w:sz="0" w:space="0" w:color="auto" w:frame="1"/>
            <w:lang w:eastAsia="ru-RU"/>
          </w:rPr>
          <w:t>пунктом 16</w:t>
        </w:r>
      </w:hyperlink>
      <w:r w:rsidRPr="005B7760">
        <w:rPr>
          <w:rFonts w:ascii="Arial" w:eastAsia="Times New Roman" w:hAnsi="Arial" w:cs="Arial"/>
          <w:color w:val="333333"/>
          <w:sz w:val="23"/>
          <w:szCs w:val="23"/>
          <w:lang w:eastAsia="ru-RU"/>
        </w:rPr>
        <w:t> правил учета животных, владелец животного (группы животных) в течение 5 рабочих дней с даты возникновения права собственности на животных (группу животных) представляет специалисту в области ветеринарии, осуществляющему учет животных, сведения об учтенном животном (группе животных) для внесения во ФГИС.</w:t>
      </w:r>
    </w:p>
    <w:p w14:paraId="5183C1AB"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w:t>
      </w:r>
    </w:p>
    <w:p w14:paraId="46A9A353"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0"/>
          <w:szCs w:val="20"/>
          <w:vertAlign w:val="superscript"/>
          <w:lang w:eastAsia="ru-RU"/>
        </w:rPr>
        <w:t>1</w:t>
      </w:r>
      <w:r w:rsidRPr="005B7760">
        <w:rPr>
          <w:rFonts w:ascii="Arial" w:eastAsia="Times New Roman" w:hAnsi="Arial" w:cs="Arial"/>
          <w:color w:val="333333"/>
          <w:sz w:val="23"/>
          <w:szCs w:val="23"/>
          <w:lang w:eastAsia="ru-RU"/>
        </w:rPr>
        <w:t> Пункт 3 Правил осуществления учета животных, утвержденных постановлением Правительства Российской Федерации от 5 апреля 2023 г. № 550 (далее - правила учета животных).</w:t>
      </w:r>
    </w:p>
    <w:p w14:paraId="74EB77B3"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0"/>
          <w:szCs w:val="20"/>
          <w:vertAlign w:val="superscript"/>
          <w:lang w:eastAsia="ru-RU"/>
        </w:rPr>
        <w:t>2</w:t>
      </w:r>
      <w:r w:rsidRPr="005B7760">
        <w:rPr>
          <w:rFonts w:ascii="Arial" w:eastAsia="Times New Roman" w:hAnsi="Arial" w:cs="Arial"/>
          <w:color w:val="333333"/>
          <w:sz w:val="23"/>
          <w:szCs w:val="23"/>
          <w:lang w:eastAsia="ru-RU"/>
        </w:rPr>
        <w:t> Пункт 6 статьи 19.1 Закона "О ветеринарии".</w:t>
      </w:r>
    </w:p>
    <w:p w14:paraId="085BF1FC"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0"/>
          <w:szCs w:val="20"/>
          <w:vertAlign w:val="superscript"/>
          <w:lang w:eastAsia="ru-RU"/>
        </w:rPr>
        <w:lastRenderedPageBreak/>
        <w:t>3</w:t>
      </w:r>
      <w:r w:rsidRPr="005B7760">
        <w:rPr>
          <w:rFonts w:ascii="Arial" w:eastAsia="Times New Roman" w:hAnsi="Arial" w:cs="Arial"/>
          <w:color w:val="333333"/>
          <w:sz w:val="23"/>
          <w:szCs w:val="23"/>
          <w:lang w:eastAsia="ru-RU"/>
        </w:rPr>
        <w:t> Пункт 6 статьи 19.1 Закона "О ветеринарии".</w:t>
      </w:r>
    </w:p>
    <w:p w14:paraId="4A5F1003"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0"/>
          <w:szCs w:val="20"/>
          <w:vertAlign w:val="superscript"/>
          <w:lang w:eastAsia="ru-RU"/>
        </w:rPr>
        <w:t>4</w:t>
      </w:r>
      <w:r w:rsidRPr="005B7760">
        <w:rPr>
          <w:rFonts w:ascii="Arial" w:eastAsia="Times New Roman" w:hAnsi="Arial" w:cs="Arial"/>
          <w:color w:val="333333"/>
          <w:sz w:val="23"/>
          <w:szCs w:val="23"/>
          <w:lang w:eastAsia="ru-RU"/>
        </w:rPr>
        <w:t> Абзац восьмой пункта 3 статьи 4.1 Закона "О ветеринарии", пункт 3 Правил создания, развития и эксплуатации Федеральной государственной информационной системы в области ветеринарии, утвержденных постановлением Правительства Российской Федерации от 7 ноября 2016 г. № 1140.</w:t>
      </w:r>
    </w:p>
    <w:p w14:paraId="3BF61729"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0"/>
          <w:szCs w:val="20"/>
          <w:vertAlign w:val="superscript"/>
          <w:lang w:eastAsia="ru-RU"/>
        </w:rPr>
        <w:t>5</w:t>
      </w:r>
      <w:r w:rsidRPr="005B7760">
        <w:rPr>
          <w:rFonts w:ascii="Arial" w:eastAsia="Times New Roman" w:hAnsi="Arial" w:cs="Arial"/>
          <w:color w:val="333333"/>
          <w:sz w:val="23"/>
          <w:szCs w:val="23"/>
          <w:lang w:eastAsia="ru-RU"/>
        </w:rPr>
        <w:t> Пункт 1 статьи 2.5 Закона "О ветеринарии".</w:t>
      </w:r>
    </w:p>
    <w:p w14:paraId="6AE35217"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0"/>
          <w:szCs w:val="20"/>
          <w:vertAlign w:val="superscript"/>
          <w:lang w:eastAsia="ru-RU"/>
        </w:rPr>
        <w:t>6</w:t>
      </w:r>
      <w:r w:rsidRPr="005B7760">
        <w:rPr>
          <w:rFonts w:ascii="Arial" w:eastAsia="Times New Roman" w:hAnsi="Arial" w:cs="Arial"/>
          <w:color w:val="333333"/>
          <w:sz w:val="23"/>
          <w:szCs w:val="23"/>
          <w:lang w:eastAsia="ru-RU"/>
        </w:rPr>
        <w:t> Пункт 8 статьи 19.1 Закона "О ветеринарии".</w:t>
      </w:r>
    </w:p>
    <w:p w14:paraId="2DD12029"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0"/>
          <w:szCs w:val="20"/>
          <w:vertAlign w:val="superscript"/>
          <w:lang w:eastAsia="ru-RU"/>
        </w:rPr>
        <w:t>7</w:t>
      </w:r>
      <w:r w:rsidRPr="005B7760">
        <w:rPr>
          <w:rFonts w:ascii="Arial" w:eastAsia="Times New Roman" w:hAnsi="Arial" w:cs="Arial"/>
          <w:color w:val="333333"/>
          <w:sz w:val="23"/>
          <w:szCs w:val="23"/>
          <w:lang w:eastAsia="ru-RU"/>
        </w:rPr>
        <w:t> Пункт 6 правил учета животных.</w:t>
      </w:r>
    </w:p>
    <w:p w14:paraId="4ACB9CA3"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0"/>
          <w:szCs w:val="20"/>
          <w:vertAlign w:val="superscript"/>
          <w:lang w:eastAsia="ru-RU"/>
        </w:rPr>
        <w:t>8</w:t>
      </w:r>
      <w:r w:rsidRPr="005B7760">
        <w:rPr>
          <w:rFonts w:ascii="Arial" w:eastAsia="Times New Roman" w:hAnsi="Arial" w:cs="Arial"/>
          <w:color w:val="333333"/>
          <w:sz w:val="23"/>
          <w:szCs w:val="23"/>
          <w:lang w:eastAsia="ru-RU"/>
        </w:rPr>
        <w:t> Пункт 1 перечня.</w:t>
      </w:r>
    </w:p>
    <w:p w14:paraId="0044E798"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0"/>
          <w:szCs w:val="20"/>
          <w:vertAlign w:val="superscript"/>
          <w:lang w:eastAsia="ru-RU"/>
        </w:rPr>
        <w:t>9</w:t>
      </w:r>
      <w:r w:rsidRPr="005B7760">
        <w:rPr>
          <w:rFonts w:ascii="Arial" w:eastAsia="Times New Roman" w:hAnsi="Arial" w:cs="Arial"/>
          <w:color w:val="333333"/>
          <w:sz w:val="23"/>
          <w:szCs w:val="23"/>
          <w:lang w:eastAsia="ru-RU"/>
        </w:rPr>
        <w:t> Пункт 2 перечня.</w:t>
      </w:r>
    </w:p>
    <w:p w14:paraId="6E75658B"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0"/>
          <w:szCs w:val="20"/>
          <w:vertAlign w:val="superscript"/>
          <w:lang w:eastAsia="ru-RU"/>
        </w:rPr>
        <w:t>10</w:t>
      </w:r>
      <w:r w:rsidRPr="005B7760">
        <w:rPr>
          <w:rFonts w:ascii="Arial" w:eastAsia="Times New Roman" w:hAnsi="Arial" w:cs="Arial"/>
          <w:color w:val="333333"/>
          <w:sz w:val="23"/>
          <w:szCs w:val="23"/>
          <w:lang w:eastAsia="ru-RU"/>
        </w:rPr>
        <w:t> Пункт 3 перечня.</w:t>
      </w:r>
    </w:p>
    <w:p w14:paraId="28C56F99"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0"/>
          <w:szCs w:val="20"/>
          <w:vertAlign w:val="superscript"/>
          <w:lang w:eastAsia="ru-RU"/>
        </w:rPr>
        <w:t>11</w:t>
      </w:r>
      <w:r w:rsidRPr="005B7760">
        <w:rPr>
          <w:rFonts w:ascii="Arial" w:eastAsia="Times New Roman" w:hAnsi="Arial" w:cs="Arial"/>
          <w:color w:val="333333"/>
          <w:sz w:val="23"/>
          <w:szCs w:val="23"/>
          <w:lang w:eastAsia="ru-RU"/>
        </w:rPr>
        <w:t> Пункт 4 перечня.</w:t>
      </w:r>
    </w:p>
    <w:p w14:paraId="39570A3D"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0"/>
          <w:szCs w:val="20"/>
          <w:vertAlign w:val="superscript"/>
          <w:lang w:eastAsia="ru-RU"/>
        </w:rPr>
        <w:t>12</w:t>
      </w:r>
      <w:r w:rsidRPr="005B7760">
        <w:rPr>
          <w:rFonts w:ascii="Arial" w:eastAsia="Times New Roman" w:hAnsi="Arial" w:cs="Arial"/>
          <w:color w:val="333333"/>
          <w:sz w:val="23"/>
          <w:szCs w:val="23"/>
          <w:lang w:eastAsia="ru-RU"/>
        </w:rPr>
        <w:t> Пункт 5 перечня.</w:t>
      </w:r>
    </w:p>
    <w:p w14:paraId="5B308ED7"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0"/>
          <w:szCs w:val="20"/>
          <w:vertAlign w:val="superscript"/>
          <w:lang w:eastAsia="ru-RU"/>
        </w:rPr>
        <w:t>13</w:t>
      </w:r>
      <w:r w:rsidRPr="005B7760">
        <w:rPr>
          <w:rFonts w:ascii="Arial" w:eastAsia="Times New Roman" w:hAnsi="Arial" w:cs="Arial"/>
          <w:color w:val="333333"/>
          <w:sz w:val="23"/>
          <w:szCs w:val="23"/>
          <w:lang w:eastAsia="ru-RU"/>
        </w:rPr>
        <w:t> Пункт 6 перечня.</w:t>
      </w:r>
    </w:p>
    <w:p w14:paraId="70E4AF49"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0"/>
          <w:szCs w:val="20"/>
          <w:vertAlign w:val="superscript"/>
          <w:lang w:eastAsia="ru-RU"/>
        </w:rPr>
        <w:t>14</w:t>
      </w:r>
      <w:r w:rsidRPr="005B7760">
        <w:rPr>
          <w:rFonts w:ascii="Arial" w:eastAsia="Times New Roman" w:hAnsi="Arial" w:cs="Arial"/>
          <w:color w:val="333333"/>
          <w:sz w:val="23"/>
          <w:szCs w:val="23"/>
          <w:lang w:eastAsia="ru-RU"/>
        </w:rPr>
        <w:t> Пункт 7 перечня.</w:t>
      </w:r>
    </w:p>
    <w:p w14:paraId="102573EA"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0"/>
          <w:szCs w:val="20"/>
          <w:vertAlign w:val="superscript"/>
          <w:lang w:eastAsia="ru-RU"/>
        </w:rPr>
        <w:t>15</w:t>
      </w:r>
      <w:r w:rsidRPr="005B7760">
        <w:rPr>
          <w:rFonts w:ascii="Arial" w:eastAsia="Times New Roman" w:hAnsi="Arial" w:cs="Arial"/>
          <w:color w:val="333333"/>
          <w:sz w:val="23"/>
          <w:szCs w:val="23"/>
          <w:lang w:eastAsia="ru-RU"/>
        </w:rPr>
        <w:t> Пункт 8 перечня.</w:t>
      </w:r>
    </w:p>
    <w:p w14:paraId="07DC9D2C"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0"/>
          <w:szCs w:val="20"/>
          <w:vertAlign w:val="superscript"/>
          <w:lang w:eastAsia="ru-RU"/>
        </w:rPr>
        <w:t>16</w:t>
      </w:r>
      <w:r w:rsidRPr="005B7760">
        <w:rPr>
          <w:rFonts w:ascii="Arial" w:eastAsia="Times New Roman" w:hAnsi="Arial" w:cs="Arial"/>
          <w:color w:val="333333"/>
          <w:sz w:val="23"/>
          <w:szCs w:val="23"/>
          <w:lang w:eastAsia="ru-RU"/>
        </w:rPr>
        <w:t> Пункт 9 перечня.</w:t>
      </w:r>
    </w:p>
    <w:p w14:paraId="35864733"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0"/>
          <w:szCs w:val="20"/>
          <w:vertAlign w:val="superscript"/>
          <w:lang w:eastAsia="ru-RU"/>
        </w:rPr>
        <w:t>17</w:t>
      </w:r>
      <w:r w:rsidRPr="005B7760">
        <w:rPr>
          <w:rFonts w:ascii="Arial" w:eastAsia="Times New Roman" w:hAnsi="Arial" w:cs="Arial"/>
          <w:color w:val="333333"/>
          <w:sz w:val="23"/>
          <w:szCs w:val="23"/>
          <w:lang w:eastAsia="ru-RU"/>
        </w:rPr>
        <w:t> Пункт 10 перечня.</w:t>
      </w:r>
    </w:p>
    <w:p w14:paraId="7B663B6D"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0"/>
          <w:szCs w:val="20"/>
          <w:vertAlign w:val="superscript"/>
          <w:lang w:eastAsia="ru-RU"/>
        </w:rPr>
        <w:t>18</w:t>
      </w:r>
      <w:r w:rsidRPr="005B7760">
        <w:rPr>
          <w:rFonts w:ascii="Arial" w:eastAsia="Times New Roman" w:hAnsi="Arial" w:cs="Arial"/>
          <w:color w:val="333333"/>
          <w:sz w:val="23"/>
          <w:szCs w:val="23"/>
          <w:lang w:eastAsia="ru-RU"/>
        </w:rPr>
        <w:t> Пункт 11 перечня.</w:t>
      </w:r>
    </w:p>
    <w:p w14:paraId="1C02C4E1"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0"/>
          <w:szCs w:val="20"/>
          <w:vertAlign w:val="superscript"/>
          <w:lang w:eastAsia="ru-RU"/>
        </w:rPr>
        <w:t>19</w:t>
      </w:r>
      <w:r w:rsidRPr="005B7760">
        <w:rPr>
          <w:rFonts w:ascii="Arial" w:eastAsia="Times New Roman" w:hAnsi="Arial" w:cs="Arial"/>
          <w:color w:val="333333"/>
          <w:sz w:val="23"/>
          <w:szCs w:val="23"/>
          <w:lang w:eastAsia="ru-RU"/>
        </w:rPr>
        <w:t> Пункт 8 статьи 19.1 Закона "О ветеринарии".</w:t>
      </w:r>
    </w:p>
    <w:p w14:paraId="31479E04"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0"/>
          <w:szCs w:val="20"/>
          <w:vertAlign w:val="superscript"/>
          <w:lang w:eastAsia="ru-RU"/>
        </w:rPr>
        <w:t>20</w:t>
      </w:r>
      <w:r w:rsidRPr="005B7760">
        <w:rPr>
          <w:rFonts w:ascii="Arial" w:eastAsia="Times New Roman" w:hAnsi="Arial" w:cs="Arial"/>
          <w:color w:val="333333"/>
          <w:sz w:val="23"/>
          <w:szCs w:val="23"/>
          <w:lang w:eastAsia="ru-RU"/>
        </w:rPr>
        <w:t> Пункт 9 Правил осуществления учета животных, утвержденных постановлением Правительства Российской Федерации от 5 апреля 2023 г. № 550.</w:t>
      </w:r>
    </w:p>
    <w:p w14:paraId="2385D4B9" w14:textId="77777777" w:rsidR="005B7760" w:rsidRPr="005B7760" w:rsidRDefault="005B7760" w:rsidP="005B7760">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5B7760">
        <w:rPr>
          <w:rFonts w:ascii="Arial" w:eastAsia="Times New Roman" w:hAnsi="Arial" w:cs="Arial"/>
          <w:b/>
          <w:bCs/>
          <w:color w:val="4D4D4D"/>
          <w:sz w:val="27"/>
          <w:szCs w:val="27"/>
          <w:lang w:eastAsia="ru-RU"/>
        </w:rPr>
        <w:t>Обзор документа</w:t>
      </w:r>
    </w:p>
    <w:p w14:paraId="603E8BCE" w14:textId="77777777" w:rsidR="005B7760" w:rsidRPr="005B7760" w:rsidRDefault="005B7760" w:rsidP="005B7760">
      <w:pPr>
        <w:spacing w:before="255" w:after="255" w:line="240" w:lineRule="auto"/>
        <w:rPr>
          <w:rFonts w:ascii="Times New Roman" w:eastAsia="Times New Roman" w:hAnsi="Times New Roman" w:cs="Times New Roman"/>
          <w:sz w:val="24"/>
          <w:szCs w:val="24"/>
          <w:lang w:eastAsia="ru-RU"/>
        </w:rPr>
      </w:pPr>
      <w:r w:rsidRPr="005B7760">
        <w:rPr>
          <w:rFonts w:ascii="Times New Roman" w:eastAsia="Times New Roman" w:hAnsi="Times New Roman" w:cs="Times New Roman"/>
          <w:sz w:val="24"/>
          <w:szCs w:val="24"/>
          <w:lang w:eastAsia="ru-RU"/>
        </w:rPr>
        <w:pict w14:anchorId="0C84B037">
          <v:rect id="_x0000_i1025" style="width:0;height:.75pt" o:hralign="center" o:hrstd="t" o:hrnoshade="t" o:hr="t" fillcolor="#333" stroked="f"/>
        </w:pict>
      </w:r>
    </w:p>
    <w:p w14:paraId="5A864C6E"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Минсельхоз утвердил ветеринарные правила маркирования и учета животных.</w:t>
      </w:r>
    </w:p>
    <w:p w14:paraId="6D2EF5B2"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В частности, основанием для индивидуального маркирования животного, относящегося к виду, включенному в перечень животных, подлежащих маркировке и учету, является его рождение или ввоз немаркированного животного в Россию.</w:t>
      </w:r>
    </w:p>
    <w:p w14:paraId="3D94906C"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 xml:space="preserve">Владелец животного самостоятельно определяет используемые средства маркирования в зависимости от его вида. Уникальный номер средства маркирования (УНСМ) должен быть нанесен на средство маркирования или записан на постоянное запоминающее устройство такого средства, за исключением маркирования посредством вырезов тканей. УНСМ формируется автоматически ФГИС в области </w:t>
      </w:r>
      <w:r w:rsidRPr="005B7760">
        <w:rPr>
          <w:rFonts w:ascii="Arial" w:eastAsia="Times New Roman" w:hAnsi="Arial" w:cs="Arial"/>
          <w:color w:val="333333"/>
          <w:sz w:val="23"/>
          <w:szCs w:val="23"/>
          <w:lang w:eastAsia="ru-RU"/>
        </w:rPr>
        <w:lastRenderedPageBreak/>
        <w:t>ветеринарии при поступлении в Россельхознадзор заявки производителя средства маркирования или осуществляющих его лиц. Ведомство информирует направившее заявку лицо о сформированных УНСМ в течение 5 рабочих дней со дня ее получения.</w:t>
      </w:r>
    </w:p>
    <w:p w14:paraId="0775424D" w14:textId="77777777" w:rsidR="005B7760" w:rsidRPr="005B7760" w:rsidRDefault="005B7760" w:rsidP="005B7760">
      <w:pPr>
        <w:shd w:val="clear" w:color="auto" w:fill="FFFFFF"/>
        <w:spacing w:after="255" w:line="270" w:lineRule="atLeast"/>
        <w:rPr>
          <w:rFonts w:ascii="Arial" w:eastAsia="Times New Roman" w:hAnsi="Arial" w:cs="Arial"/>
          <w:color w:val="333333"/>
          <w:sz w:val="23"/>
          <w:szCs w:val="23"/>
          <w:lang w:eastAsia="ru-RU"/>
        </w:rPr>
      </w:pPr>
      <w:r w:rsidRPr="005B7760">
        <w:rPr>
          <w:rFonts w:ascii="Arial" w:eastAsia="Times New Roman" w:hAnsi="Arial" w:cs="Arial"/>
          <w:color w:val="333333"/>
          <w:sz w:val="23"/>
          <w:szCs w:val="23"/>
          <w:lang w:eastAsia="ru-RU"/>
        </w:rPr>
        <w:t>Приказ вступает в силу с 1 марта 2024 г., за исключением отдельного положения, для которого предусмотрен иной срок введения, и действует до 1 марта 2030 г.</w:t>
      </w:r>
    </w:p>
    <w:p w14:paraId="387D26E4" w14:textId="77777777" w:rsidR="005B7760" w:rsidRPr="005B7760" w:rsidRDefault="005B7760" w:rsidP="005B7760">
      <w:pPr>
        <w:shd w:val="clear" w:color="auto" w:fill="FFFFFF"/>
        <w:spacing w:after="0" w:line="240" w:lineRule="auto"/>
        <w:rPr>
          <w:rFonts w:ascii="Arial" w:eastAsia="Times New Roman" w:hAnsi="Arial" w:cs="Arial"/>
          <w:color w:val="333333"/>
          <w:sz w:val="21"/>
          <w:szCs w:val="21"/>
          <w:lang w:eastAsia="ru-RU"/>
        </w:rPr>
      </w:pPr>
      <w:r w:rsidRPr="005B7760">
        <w:rPr>
          <w:rFonts w:ascii="Georgia" w:eastAsia="Times New Roman" w:hAnsi="Georgia" w:cs="Times New Roman"/>
          <w:b/>
          <w:bCs/>
          <w:i/>
          <w:iCs/>
          <w:color w:val="333333"/>
          <w:sz w:val="24"/>
          <w:szCs w:val="24"/>
          <w:lang w:eastAsia="ru-RU"/>
        </w:rPr>
        <w:t>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Интернет-версии системы ГАРАНТ:</w:t>
      </w:r>
    </w:p>
    <w:p w14:paraId="3449C508" w14:textId="77777777" w:rsidR="005B7760" w:rsidRPr="005B7760" w:rsidRDefault="005B7760" w:rsidP="005B7760">
      <w:pPr>
        <w:pBdr>
          <w:bottom w:val="single" w:sz="6" w:space="1" w:color="auto"/>
        </w:pBdr>
        <w:spacing w:after="0" w:line="240" w:lineRule="auto"/>
        <w:jc w:val="center"/>
        <w:rPr>
          <w:rFonts w:ascii="Arial" w:eastAsia="Times New Roman" w:hAnsi="Arial" w:cs="Arial"/>
          <w:vanish/>
          <w:sz w:val="16"/>
          <w:szCs w:val="16"/>
          <w:lang w:eastAsia="ru-RU"/>
        </w:rPr>
      </w:pPr>
      <w:r w:rsidRPr="005B7760">
        <w:rPr>
          <w:rFonts w:ascii="Arial" w:eastAsia="Times New Roman" w:hAnsi="Arial" w:cs="Arial"/>
          <w:vanish/>
          <w:sz w:val="16"/>
          <w:szCs w:val="16"/>
          <w:lang w:eastAsia="ru-RU"/>
        </w:rPr>
        <w:t>Начало формы</w:t>
      </w:r>
    </w:p>
    <w:p w14:paraId="0D189355" w14:textId="16471550" w:rsidR="005B7760" w:rsidRPr="005B7760" w:rsidRDefault="005B7760" w:rsidP="005B7760">
      <w:pPr>
        <w:shd w:val="clear" w:color="auto" w:fill="FFFFFF"/>
        <w:spacing w:after="0" w:line="240" w:lineRule="auto"/>
        <w:rPr>
          <w:rFonts w:ascii="Arial" w:eastAsia="Times New Roman" w:hAnsi="Arial" w:cs="Arial"/>
          <w:color w:val="333333"/>
          <w:sz w:val="21"/>
          <w:szCs w:val="21"/>
          <w:lang w:eastAsia="ru-RU"/>
        </w:rPr>
      </w:pPr>
      <w:r w:rsidRPr="005B7760">
        <w:rPr>
          <w:rFonts w:ascii="Arial" w:eastAsia="Times New Roman" w:hAnsi="Arial" w:cs="Arial"/>
          <w:color w:val="333333"/>
          <w:sz w:val="21"/>
          <w:szCs w:val="21"/>
          <w:lang w:eastAsia="ru-RU"/>
        </w:rPr>
        <w:object w:dxaOrig="1440" w:dyaOrig="1440" w14:anchorId="5968F7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1pt;height:18pt" o:ole="">
            <v:imagedata r:id="rId36" o:title=""/>
          </v:shape>
          <w:control r:id="rId37" w:name="DefaultOcxName" w:shapeid="_x0000_i1031"/>
        </w:object>
      </w:r>
      <w:r w:rsidRPr="005B7760">
        <w:rPr>
          <w:rFonts w:ascii="Arial" w:eastAsia="Times New Roman" w:hAnsi="Arial" w:cs="Arial"/>
          <w:noProof/>
          <w:color w:val="808080"/>
          <w:sz w:val="21"/>
          <w:szCs w:val="21"/>
          <w:bdr w:val="none" w:sz="0" w:space="0" w:color="auto" w:frame="1"/>
          <w:lang w:eastAsia="ru-RU"/>
        </w:rPr>
        <w:drawing>
          <wp:inline distT="0" distB="0" distL="0" distR="0" wp14:anchorId="2AEB3128" wp14:editId="25A045A6">
            <wp:extent cx="171450" cy="184150"/>
            <wp:effectExtent l="0" t="0" r="0" b="6350"/>
            <wp:docPr id="1" name="Рисунок 1">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1450" cy="184150"/>
                    </a:xfrm>
                    <a:prstGeom prst="rect">
                      <a:avLst/>
                    </a:prstGeom>
                    <a:noFill/>
                    <a:ln>
                      <a:noFill/>
                    </a:ln>
                  </pic:spPr>
                </pic:pic>
              </a:graphicData>
            </a:graphic>
          </wp:inline>
        </w:drawing>
      </w:r>
    </w:p>
    <w:p w14:paraId="02D8EC0A" w14:textId="77777777" w:rsidR="005B7760" w:rsidRPr="005B7760" w:rsidRDefault="005B7760" w:rsidP="005B7760">
      <w:pPr>
        <w:pBdr>
          <w:top w:val="single" w:sz="6" w:space="1" w:color="auto"/>
        </w:pBdr>
        <w:spacing w:line="240" w:lineRule="auto"/>
        <w:jc w:val="center"/>
        <w:rPr>
          <w:rFonts w:ascii="Arial" w:eastAsia="Times New Roman" w:hAnsi="Arial" w:cs="Arial"/>
          <w:vanish/>
          <w:sz w:val="16"/>
          <w:szCs w:val="16"/>
          <w:lang w:eastAsia="ru-RU"/>
        </w:rPr>
      </w:pPr>
      <w:r w:rsidRPr="005B7760">
        <w:rPr>
          <w:rFonts w:ascii="Arial" w:eastAsia="Times New Roman" w:hAnsi="Arial" w:cs="Arial"/>
          <w:vanish/>
          <w:sz w:val="16"/>
          <w:szCs w:val="16"/>
          <w:lang w:eastAsia="ru-RU"/>
        </w:rPr>
        <w:t>Конец формы</w:t>
      </w:r>
    </w:p>
    <w:p w14:paraId="56125658" w14:textId="77777777" w:rsidR="005B7760" w:rsidRDefault="005B7760">
      <w:bookmarkStart w:id="2" w:name="_GoBack"/>
      <w:bookmarkEnd w:id="2"/>
    </w:p>
    <w:sectPr w:rsidR="005B77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0D"/>
    <w:rsid w:val="005B7760"/>
    <w:rsid w:val="0075560D"/>
    <w:rsid w:val="00BA0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8E55"/>
  <w15:chartTrackingRefBased/>
  <w15:docId w15:val="{90E89F0C-890A-401F-BEC7-F52483EF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B77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B77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776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B776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B7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7760"/>
    <w:rPr>
      <w:color w:val="0000FF"/>
      <w:u w:val="single"/>
    </w:rPr>
  </w:style>
  <w:style w:type="paragraph" w:customStyle="1" w:styleId="toleft">
    <w:name w:val="toleft"/>
    <w:basedOn w:val="a"/>
    <w:rsid w:val="005B7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5B7760"/>
  </w:style>
  <w:style w:type="paragraph" w:styleId="z-">
    <w:name w:val="HTML Top of Form"/>
    <w:basedOn w:val="a"/>
    <w:next w:val="a"/>
    <w:link w:val="z-0"/>
    <w:hidden/>
    <w:uiPriority w:val="99"/>
    <w:semiHidden/>
    <w:unhideWhenUsed/>
    <w:rsid w:val="005B776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B776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B776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B7760"/>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78047">
      <w:bodyDiv w:val="1"/>
      <w:marLeft w:val="0"/>
      <w:marRight w:val="0"/>
      <w:marTop w:val="0"/>
      <w:marBottom w:val="0"/>
      <w:divBdr>
        <w:top w:val="none" w:sz="0" w:space="0" w:color="auto"/>
        <w:left w:val="none" w:sz="0" w:space="0" w:color="auto"/>
        <w:bottom w:val="none" w:sz="0" w:space="0" w:color="auto"/>
        <w:right w:val="none" w:sz="0" w:space="0" w:color="auto"/>
      </w:divBdr>
      <w:divsChild>
        <w:div w:id="1649241416">
          <w:marLeft w:val="0"/>
          <w:marRight w:val="0"/>
          <w:marTop w:val="0"/>
          <w:marBottom w:val="180"/>
          <w:divBdr>
            <w:top w:val="none" w:sz="0" w:space="0" w:color="auto"/>
            <w:left w:val="none" w:sz="0" w:space="0" w:color="auto"/>
            <w:bottom w:val="none" w:sz="0" w:space="0" w:color="auto"/>
            <w:right w:val="none" w:sz="0" w:space="0" w:color="auto"/>
          </w:divBdr>
        </w:div>
        <w:div w:id="541676036">
          <w:marLeft w:val="0"/>
          <w:marRight w:val="0"/>
          <w:marTop w:val="0"/>
          <w:marBottom w:val="0"/>
          <w:divBdr>
            <w:top w:val="none" w:sz="0" w:space="0" w:color="auto"/>
            <w:left w:val="none" w:sz="0" w:space="0" w:color="auto"/>
            <w:bottom w:val="none" w:sz="0" w:space="0" w:color="auto"/>
            <w:right w:val="none" w:sz="0" w:space="0" w:color="auto"/>
          </w:divBdr>
        </w:div>
        <w:div w:id="1465468023">
          <w:marLeft w:val="0"/>
          <w:marRight w:val="0"/>
          <w:marTop w:val="0"/>
          <w:marBottom w:val="450"/>
          <w:divBdr>
            <w:top w:val="none" w:sz="0" w:space="0" w:color="auto"/>
            <w:left w:val="none" w:sz="0" w:space="0" w:color="auto"/>
            <w:bottom w:val="none" w:sz="0" w:space="0" w:color="auto"/>
            <w:right w:val="none" w:sz="0" w:space="0" w:color="auto"/>
          </w:divBdr>
          <w:divsChild>
            <w:div w:id="20237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407999147/" TargetMode="External"/><Relationship Id="rId18" Type="http://schemas.openxmlformats.org/officeDocument/2006/relationships/hyperlink" Target="https://www.garant.ru/products/ipo/prime/doc/407999147/" TargetMode="External"/><Relationship Id="rId26" Type="http://schemas.openxmlformats.org/officeDocument/2006/relationships/hyperlink" Target="https://www.garant.ru/products/ipo/prime/doc/407999147/" TargetMode="External"/><Relationship Id="rId39" Type="http://schemas.openxmlformats.org/officeDocument/2006/relationships/fontTable" Target="fontTable.xml"/><Relationship Id="rId21" Type="http://schemas.openxmlformats.org/officeDocument/2006/relationships/hyperlink" Target="https://www.garant.ru/products/ipo/prime/doc/407999147/" TargetMode="External"/><Relationship Id="rId34" Type="http://schemas.openxmlformats.org/officeDocument/2006/relationships/hyperlink" Target="https://www.garant.ru/products/ipo/prime/doc/407999147/" TargetMode="External"/><Relationship Id="rId7" Type="http://schemas.openxmlformats.org/officeDocument/2006/relationships/hyperlink" Target="https://www.garant.ru/products/ipo/prime/doc/407999147/" TargetMode="External"/><Relationship Id="rId12" Type="http://schemas.openxmlformats.org/officeDocument/2006/relationships/hyperlink" Target="https://www.garant.ru/products/ipo/prime/doc/407999147/" TargetMode="External"/><Relationship Id="rId17" Type="http://schemas.openxmlformats.org/officeDocument/2006/relationships/hyperlink" Target="https://www.garant.ru/products/ipo/prime/doc/407999147/" TargetMode="External"/><Relationship Id="rId25" Type="http://schemas.openxmlformats.org/officeDocument/2006/relationships/hyperlink" Target="https://www.garant.ru/products/ipo/prime/doc/407999147/" TargetMode="External"/><Relationship Id="rId33" Type="http://schemas.openxmlformats.org/officeDocument/2006/relationships/hyperlink" Target="https://www.garant.ru/products/ipo/prime/doc/407999147/" TargetMode="External"/><Relationship Id="rId38"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www.garant.ru/products/ipo/prime/doc/407999147/" TargetMode="External"/><Relationship Id="rId20" Type="http://schemas.openxmlformats.org/officeDocument/2006/relationships/hyperlink" Target="https://www.garant.ru/products/ipo/prime/doc/407999147/" TargetMode="External"/><Relationship Id="rId29" Type="http://schemas.openxmlformats.org/officeDocument/2006/relationships/hyperlink" Target="https://www.garant.ru/products/ipo/prime/doc/407999147/" TargetMode="External"/><Relationship Id="rId1" Type="http://schemas.openxmlformats.org/officeDocument/2006/relationships/styles" Target="styles.xml"/><Relationship Id="rId6" Type="http://schemas.openxmlformats.org/officeDocument/2006/relationships/hyperlink" Target="https://www.garant.ru/products/ipo/prime/doc/407999147/" TargetMode="External"/><Relationship Id="rId11" Type="http://schemas.openxmlformats.org/officeDocument/2006/relationships/hyperlink" Target="https://www.garant.ru/products/ipo/prime/doc/407999147/" TargetMode="External"/><Relationship Id="rId24" Type="http://schemas.openxmlformats.org/officeDocument/2006/relationships/hyperlink" Target="https://www.garant.ru/products/ipo/prime/doc/407999147/" TargetMode="External"/><Relationship Id="rId32" Type="http://schemas.openxmlformats.org/officeDocument/2006/relationships/hyperlink" Target="https://www.garant.ru/products/ipo/prime/doc/407999147/" TargetMode="External"/><Relationship Id="rId37" Type="http://schemas.openxmlformats.org/officeDocument/2006/relationships/control" Target="activeX/activeX1.xml"/><Relationship Id="rId40" Type="http://schemas.openxmlformats.org/officeDocument/2006/relationships/theme" Target="theme/theme1.xml"/><Relationship Id="rId5" Type="http://schemas.openxmlformats.org/officeDocument/2006/relationships/hyperlink" Target="https://www.garant.ru/products/ipo/prime/doc/407999147/" TargetMode="External"/><Relationship Id="rId15" Type="http://schemas.openxmlformats.org/officeDocument/2006/relationships/hyperlink" Target="https://www.garant.ru/products/ipo/prime/doc/407999147/" TargetMode="External"/><Relationship Id="rId23" Type="http://schemas.openxmlformats.org/officeDocument/2006/relationships/hyperlink" Target="https://www.garant.ru/products/ipo/prime/doc/407999147/" TargetMode="External"/><Relationship Id="rId28" Type="http://schemas.openxmlformats.org/officeDocument/2006/relationships/hyperlink" Target="https://www.garant.ru/products/ipo/prime/doc/407999147/" TargetMode="External"/><Relationship Id="rId36" Type="http://schemas.openxmlformats.org/officeDocument/2006/relationships/image" Target="media/image1.wmf"/><Relationship Id="rId10" Type="http://schemas.openxmlformats.org/officeDocument/2006/relationships/hyperlink" Target="https://www.garant.ru/products/ipo/prime/doc/407999147/" TargetMode="External"/><Relationship Id="rId19" Type="http://schemas.openxmlformats.org/officeDocument/2006/relationships/hyperlink" Target="https://www.garant.ru/products/ipo/prime/doc/407999147/" TargetMode="External"/><Relationship Id="rId31" Type="http://schemas.openxmlformats.org/officeDocument/2006/relationships/hyperlink" Target="https://www.garant.ru/products/ipo/prime/doc/407999147/" TargetMode="External"/><Relationship Id="rId4" Type="http://schemas.openxmlformats.org/officeDocument/2006/relationships/hyperlink" Target="https://www.garant.ru/products/ipo/prime/doc/407999147/" TargetMode="External"/><Relationship Id="rId9" Type="http://schemas.openxmlformats.org/officeDocument/2006/relationships/hyperlink" Target="https://www.garant.ru/products/ipo/prime/doc/407999147/" TargetMode="External"/><Relationship Id="rId14" Type="http://schemas.openxmlformats.org/officeDocument/2006/relationships/hyperlink" Target="https://www.garant.ru/products/ipo/prime/doc/407999147/" TargetMode="External"/><Relationship Id="rId22" Type="http://schemas.openxmlformats.org/officeDocument/2006/relationships/hyperlink" Target="https://www.garant.ru/products/ipo/prime/doc/407999147/" TargetMode="External"/><Relationship Id="rId27" Type="http://schemas.openxmlformats.org/officeDocument/2006/relationships/hyperlink" Target="https://www.garant.ru/products/ipo/prime/doc/407999147/" TargetMode="External"/><Relationship Id="rId30" Type="http://schemas.openxmlformats.org/officeDocument/2006/relationships/hyperlink" Target="https://www.garant.ru/products/ipo/prime/doc/407999147/" TargetMode="External"/><Relationship Id="rId35" Type="http://schemas.openxmlformats.org/officeDocument/2006/relationships/hyperlink" Target="https://www.garant.ru/products/ipo/prime/doc/407999147/" TargetMode="External"/><Relationship Id="rId8" Type="http://schemas.openxmlformats.org/officeDocument/2006/relationships/hyperlink" Target="https://www.garant.ru/products/ipo/prime/doc/407999147/" TargetMode="Externa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5256</Words>
  <Characters>29963</Characters>
  <Application>Microsoft Office Word</Application>
  <DocSecurity>0</DocSecurity>
  <Lines>249</Lines>
  <Paragraphs>70</Paragraphs>
  <ScaleCrop>false</ScaleCrop>
  <Company/>
  <LinksUpToDate>false</LinksUpToDate>
  <CharactersWithSpaces>35149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Павловна Кучина</dc:creator>
  <cp:keywords/>
  <dc:description/>
  <cp:lastModifiedBy>Любовь Павловна Кучина</cp:lastModifiedBy>
  <cp:revision>2</cp:revision>
  <dcterms:created xsi:type="dcterms:W3CDTF">2024-03-28T10:31:00Z</dcterms:created>
  <dcterms:modified xsi:type="dcterms:W3CDTF">2024-03-28T10:31:00Z</dcterms:modified>
</cp:coreProperties>
</file>