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2F7" w:rsidRPr="009E32F7" w:rsidRDefault="009E32F7" w:rsidP="009E32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>Лист-задание к курсовой работе по почвоведению</w:t>
      </w:r>
    </w:p>
    <w:p w:rsidR="009E32F7" w:rsidRPr="009E32F7" w:rsidRDefault="009E32F7" w:rsidP="009E32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 xml:space="preserve">Хозяйство Свобода район Солигалический. </w:t>
      </w:r>
    </w:p>
    <w:p w:rsidR="009E32F7" w:rsidRPr="009E32F7" w:rsidRDefault="009E32F7" w:rsidP="009E3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>1.Охарактеризовать особенности физико-химических свойств основных почвообразующих пород хозяйства.</w:t>
      </w:r>
    </w:p>
    <w:p w:rsidR="009E32F7" w:rsidRPr="009E32F7" w:rsidRDefault="009E32F7" w:rsidP="009E3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>2. Дать описание морфологических свойств и агрономическую оценку почвенных разновидностей: дерново-подзолистые сильноподзолистые, болотные, дерново-подзолистые сильноподзолистые огленненые</w:t>
      </w:r>
    </w:p>
    <w:p w:rsidR="009E32F7" w:rsidRPr="009E32F7" w:rsidRDefault="009E32F7" w:rsidP="009E3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 xml:space="preserve"> 3. Анализ агрохимических показателей участка, расчет индексов и коэффициентов окультуренности для горизонтов Апах или А1 следующих разрезов (контуров13,10,6).</w:t>
      </w:r>
    </w:p>
    <w:p w:rsidR="009E32F7" w:rsidRPr="009E32F7" w:rsidRDefault="009E32F7" w:rsidP="009E3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 xml:space="preserve"> 4. Дать характеристику и сравнить показатели внутрихозяйственной оценки земель севооборота № 1 (4 поля). </w:t>
      </w:r>
    </w:p>
    <w:p w:rsidR="009E32F7" w:rsidRPr="009E32F7" w:rsidRDefault="009E32F7" w:rsidP="009E3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 xml:space="preserve"> 5. На территории хозяйства выбрать земельные участки и дать их агрономическую оценку для возделывания культур: клевер, лен, оз.пшеница  </w:t>
      </w:r>
    </w:p>
    <w:p w:rsidR="009E32F7" w:rsidRPr="009E32F7" w:rsidRDefault="009E32F7" w:rsidP="009E3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 xml:space="preserve">6. Дать характеристику структуры почвенного покрова и мероприятий по окультуриванию с.-х. угодий земельного участка урочища Желнино </w:t>
      </w:r>
    </w:p>
    <w:p w:rsidR="009E32F7" w:rsidRPr="009E32F7" w:rsidRDefault="009E32F7" w:rsidP="009E3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F7">
        <w:rPr>
          <w:rFonts w:ascii="Times New Roman" w:hAnsi="Times New Roman" w:cs="Times New Roman"/>
          <w:sz w:val="28"/>
          <w:szCs w:val="28"/>
        </w:rPr>
        <w:t>7. Провести расчет кадастровой стоимости 1 га сельскохозяйственных угодий при следующих показателях хозяйства: Бi = 48 Итi = 1,02 и расстояние грузоперевозок составляет 56 км.</w:t>
      </w:r>
    </w:p>
    <w:p w:rsidR="009E32F7" w:rsidRPr="00C40470" w:rsidRDefault="009E32F7" w:rsidP="009E32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32F7" w:rsidRPr="00C40470" w:rsidRDefault="009E32F7" w:rsidP="009E32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16CD" w:rsidRDefault="009E32F7" w:rsidP="009E32F7"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013614" cy="3324167"/>
            <wp:effectExtent l="19050" t="0" r="6186" b="0"/>
            <wp:docPr id="1" name="Рисунок 1" descr="IMG_20200617_09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617_0955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67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F7" w:rsidRDefault="009E32F7" w:rsidP="009E32F7"/>
    <w:p w:rsidR="009E32F7" w:rsidRDefault="009E32F7" w:rsidP="009E32F7"/>
    <w:p w:rsidR="009E32F7" w:rsidRDefault="009E32F7" w:rsidP="009E32F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Risha\Desktop\сентябрь 2020\почвоведение\Все курсовые\карты почвенные\20210315_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sha\Desktop\сентябрь 2020\почвоведение\Все курсовые\карты почвенные\20210315_112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F7" w:rsidRDefault="009E32F7" w:rsidP="009E32F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Risha\Desktop\сентябрь 2020\почвоведение\Все курсовые\карты почвенные\20210315_1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sha\Desktop\сентябрь 2020\почвоведение\Все курсовые\карты почвенные\20210315_112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2F7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9E32F7"/>
    <w:rsid w:val="00567B9A"/>
    <w:rsid w:val="005916CD"/>
    <w:rsid w:val="009E32F7"/>
    <w:rsid w:val="00EB0D2E"/>
    <w:rsid w:val="00EC0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936</Characters>
  <Application>Microsoft Office Word</Application>
  <DocSecurity>0</DocSecurity>
  <Lines>7</Lines>
  <Paragraphs>2</Paragraphs>
  <ScaleCrop>false</ScaleCrop>
  <Company>Microsoft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2</cp:revision>
  <dcterms:created xsi:type="dcterms:W3CDTF">2022-11-13T14:15:00Z</dcterms:created>
  <dcterms:modified xsi:type="dcterms:W3CDTF">2022-11-13T14:15:00Z</dcterms:modified>
</cp:coreProperties>
</file>