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12" w:rsidRDefault="009F3E12" w:rsidP="009F3E12">
      <w:pPr>
        <w:pStyle w:val="1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3E12" w:rsidRPr="003120E6" w:rsidRDefault="009F3E12" w:rsidP="009F3E12">
      <w:pPr>
        <w:pStyle w:val="1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0E6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F3E12" w:rsidRPr="003120E6" w:rsidRDefault="009F3E12" w:rsidP="009F3E12">
      <w:pPr>
        <w:pStyle w:val="1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0E6">
        <w:rPr>
          <w:rFonts w:ascii="Times New Roman" w:hAnsi="Times New Roman" w:cs="Times New Roman"/>
          <w:sz w:val="26"/>
          <w:szCs w:val="26"/>
        </w:rPr>
        <w:t>Департамент научно-технологической политики и образования</w:t>
      </w:r>
    </w:p>
    <w:p w:rsidR="009F3E12" w:rsidRDefault="009F3E12" w:rsidP="009F3E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20E6">
        <w:rPr>
          <w:sz w:val="26"/>
          <w:szCs w:val="26"/>
        </w:rPr>
        <w:t xml:space="preserve">ФГБОУ </w:t>
      </w:r>
      <w:proofErr w:type="gramStart"/>
      <w:r w:rsidRPr="003120E6">
        <w:rPr>
          <w:sz w:val="26"/>
          <w:szCs w:val="26"/>
        </w:rPr>
        <w:t>ВО</w:t>
      </w:r>
      <w:proofErr w:type="gramEnd"/>
      <w:r w:rsidRPr="003120E6">
        <w:rPr>
          <w:sz w:val="26"/>
          <w:szCs w:val="26"/>
        </w:rPr>
        <w:t xml:space="preserve"> Костромская ГСХА</w:t>
      </w:r>
    </w:p>
    <w:p w:rsidR="009F3E12" w:rsidRDefault="009F3E12" w:rsidP="009F3E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3E12" w:rsidRDefault="009F3E12" w:rsidP="009F3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Факультет__</w:t>
      </w:r>
      <w:r w:rsidRPr="009B1A1D">
        <w:rPr>
          <w:sz w:val="26"/>
          <w:szCs w:val="26"/>
          <w:u w:val="single"/>
        </w:rPr>
        <w:t>экономический</w:t>
      </w:r>
      <w:r>
        <w:rPr>
          <w:sz w:val="26"/>
          <w:szCs w:val="26"/>
        </w:rPr>
        <w:t>_______________________________________________</w:t>
      </w:r>
    </w:p>
    <w:p w:rsidR="009F3E12" w:rsidRDefault="009F3E12" w:rsidP="009F3E12">
      <w:pPr>
        <w:autoSpaceDE w:val="0"/>
        <w:autoSpaceDN w:val="0"/>
        <w:adjustRightInd w:val="0"/>
        <w:jc w:val="center"/>
      </w:pPr>
      <w:r>
        <w:t>наименование факультета</w:t>
      </w:r>
    </w:p>
    <w:p w:rsidR="009F3E12" w:rsidRDefault="009F3E12" w:rsidP="009F3E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Кафедра__</w:t>
      </w:r>
      <w:proofErr w:type="spellEnd"/>
      <w:r>
        <w:rPr>
          <w:sz w:val="24"/>
          <w:szCs w:val="24"/>
        </w:rPr>
        <w:t>«</w:t>
      </w:r>
      <w:r w:rsidRPr="009B1A1D">
        <w:rPr>
          <w:sz w:val="24"/>
          <w:szCs w:val="24"/>
          <w:u w:val="single"/>
        </w:rPr>
        <w:t>Финансы и кредит</w:t>
      </w:r>
      <w:r>
        <w:rPr>
          <w:sz w:val="24"/>
          <w:szCs w:val="24"/>
        </w:rPr>
        <w:t>»__________________________________________________</w:t>
      </w:r>
    </w:p>
    <w:p w:rsidR="009F3E12" w:rsidRDefault="009F3E12" w:rsidP="009F3E12">
      <w:pPr>
        <w:autoSpaceDE w:val="0"/>
        <w:autoSpaceDN w:val="0"/>
        <w:adjustRightInd w:val="0"/>
        <w:jc w:val="center"/>
      </w:pPr>
      <w:r>
        <w:t>наименование кафедры</w:t>
      </w:r>
    </w:p>
    <w:p w:rsidR="009F3E12" w:rsidRDefault="009F3E12" w:rsidP="009F3E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4161">
        <w:rPr>
          <w:b/>
          <w:sz w:val="24"/>
          <w:szCs w:val="24"/>
        </w:rPr>
        <w:t>ОТЧЕТ</w:t>
      </w:r>
    </w:p>
    <w:p w:rsidR="009F3E12" w:rsidRDefault="009F3E12" w:rsidP="009F3E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6C3C0D">
        <w:rPr>
          <w:sz w:val="24"/>
          <w:szCs w:val="24"/>
          <w:u w:val="single"/>
        </w:rPr>
        <w:t>производственной</w:t>
      </w:r>
      <w:r>
        <w:rPr>
          <w:sz w:val="24"/>
          <w:szCs w:val="24"/>
          <w:u w:val="single"/>
        </w:rPr>
        <w:t xml:space="preserve"> </w:t>
      </w:r>
      <w:r w:rsidRPr="006C3C0D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технологической</w:t>
      </w:r>
      <w:r w:rsidRPr="006C3C0D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практике на            </w:t>
      </w:r>
      <w:r w:rsidRPr="009F3E12">
        <w:rPr>
          <w:sz w:val="24"/>
          <w:szCs w:val="24"/>
          <w:highlight w:val="yellow"/>
          <w:u w:val="single"/>
        </w:rPr>
        <w:t xml:space="preserve">ООО «Реверс» </w:t>
      </w:r>
      <w:proofErr w:type="gramStart"/>
      <w:r w:rsidRPr="009F3E12">
        <w:rPr>
          <w:sz w:val="24"/>
          <w:szCs w:val="24"/>
          <w:highlight w:val="yellow"/>
          <w:u w:val="single"/>
        </w:rPr>
        <w:t>г</w:t>
      </w:r>
      <w:proofErr w:type="gramEnd"/>
      <w:r w:rsidRPr="009F3E12">
        <w:rPr>
          <w:sz w:val="24"/>
          <w:szCs w:val="24"/>
          <w:highlight w:val="yellow"/>
          <w:u w:val="single"/>
        </w:rPr>
        <w:t>. Кострома</w:t>
      </w:r>
      <w:r>
        <w:rPr>
          <w:sz w:val="24"/>
          <w:szCs w:val="24"/>
        </w:rPr>
        <w:t xml:space="preserve"> </w:t>
      </w:r>
    </w:p>
    <w:p w:rsidR="009F3E12" w:rsidRDefault="009F3E12" w:rsidP="009F3E12">
      <w:pPr>
        <w:autoSpaceDE w:val="0"/>
        <w:autoSpaceDN w:val="0"/>
        <w:adjustRightInd w:val="0"/>
      </w:pPr>
      <w:r>
        <w:t xml:space="preserve">                     в</w:t>
      </w:r>
      <w:r w:rsidRPr="008A4161">
        <w:t>ид практики</w:t>
      </w:r>
      <w:r>
        <w:t xml:space="preserve">                                                                                   наименование предприятия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от факультет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кафедры) </w:t>
      </w:r>
      <w:proofErr w:type="spellStart"/>
      <w:r>
        <w:rPr>
          <w:sz w:val="24"/>
          <w:szCs w:val="24"/>
        </w:rPr>
        <w:t>___</w:t>
      </w:r>
      <w:r w:rsidRPr="009F3E12">
        <w:rPr>
          <w:sz w:val="24"/>
          <w:szCs w:val="24"/>
          <w:u w:val="single"/>
        </w:rPr>
        <w:t>зав</w:t>
      </w:r>
      <w:proofErr w:type="spellEnd"/>
      <w:r w:rsidRPr="009F3E12">
        <w:rPr>
          <w:sz w:val="24"/>
          <w:szCs w:val="24"/>
          <w:u w:val="single"/>
        </w:rPr>
        <w:t>. кафедрой</w:t>
      </w:r>
      <w:r>
        <w:rPr>
          <w:sz w:val="24"/>
          <w:szCs w:val="24"/>
        </w:rPr>
        <w:t>_______    _____________/</w:t>
      </w:r>
      <w:proofErr w:type="spellStart"/>
      <w:r>
        <w:rPr>
          <w:sz w:val="24"/>
          <w:szCs w:val="24"/>
        </w:rPr>
        <w:t>___</w:t>
      </w:r>
      <w:r w:rsidRPr="009F3E12">
        <w:rPr>
          <w:sz w:val="24"/>
          <w:szCs w:val="24"/>
          <w:u w:val="single"/>
        </w:rPr>
        <w:t>Исина</w:t>
      </w:r>
      <w:proofErr w:type="spellEnd"/>
      <w:r w:rsidRPr="009F3E12">
        <w:rPr>
          <w:sz w:val="24"/>
          <w:szCs w:val="24"/>
          <w:u w:val="single"/>
        </w:rPr>
        <w:t xml:space="preserve"> Н.Ю.</w:t>
      </w:r>
      <w:r>
        <w:rPr>
          <w:sz w:val="24"/>
          <w:szCs w:val="24"/>
        </w:rPr>
        <w:t>____/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должность                       подпись           расшифровка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Pr="005840E5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 w:rsidRPr="005840E5">
        <w:rPr>
          <w:sz w:val="24"/>
          <w:szCs w:val="24"/>
        </w:rPr>
        <w:t>Руководитель практики</w:t>
      </w:r>
    </w:p>
    <w:p w:rsidR="009F3E12" w:rsidRPr="005840E5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 w:rsidRPr="005840E5">
        <w:rPr>
          <w:sz w:val="24"/>
          <w:szCs w:val="24"/>
        </w:rPr>
        <w:t>от организации</w:t>
      </w:r>
      <w:r>
        <w:rPr>
          <w:sz w:val="24"/>
          <w:szCs w:val="24"/>
        </w:rPr>
        <w:t xml:space="preserve">            </w:t>
      </w:r>
      <w:r w:rsidRPr="005840E5">
        <w:rPr>
          <w:sz w:val="24"/>
          <w:szCs w:val="24"/>
        </w:rPr>
        <w:t xml:space="preserve"> </w:t>
      </w:r>
      <w:proofErr w:type="spellStart"/>
      <w:r w:rsidRPr="005840E5">
        <w:rPr>
          <w:sz w:val="24"/>
          <w:szCs w:val="24"/>
        </w:rPr>
        <w:t>_</w:t>
      </w:r>
      <w:r w:rsidRPr="009F3E12">
        <w:rPr>
          <w:sz w:val="24"/>
          <w:szCs w:val="24"/>
          <w:highlight w:val="yellow"/>
          <w:u w:val="single"/>
        </w:rPr>
        <w:t>главный</w:t>
      </w:r>
      <w:proofErr w:type="spellEnd"/>
      <w:r w:rsidRPr="009F3E12">
        <w:rPr>
          <w:sz w:val="24"/>
          <w:szCs w:val="24"/>
          <w:highlight w:val="yellow"/>
          <w:u w:val="single"/>
        </w:rPr>
        <w:t xml:space="preserve"> бухгалтер</w:t>
      </w:r>
      <w:r>
        <w:rPr>
          <w:sz w:val="24"/>
          <w:szCs w:val="24"/>
        </w:rPr>
        <w:t>_______</w:t>
      </w:r>
      <w:r w:rsidRPr="005840E5">
        <w:rPr>
          <w:sz w:val="24"/>
          <w:szCs w:val="24"/>
        </w:rPr>
        <w:t xml:space="preserve">    _____________/_________________/</w:t>
      </w:r>
    </w:p>
    <w:p w:rsidR="009F3E12" w:rsidRPr="005840E5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 w:rsidRPr="005840E5">
        <w:rPr>
          <w:sz w:val="24"/>
          <w:szCs w:val="24"/>
        </w:rPr>
        <w:t xml:space="preserve">                                                       должность         </w:t>
      </w:r>
      <w:r>
        <w:rPr>
          <w:sz w:val="24"/>
          <w:szCs w:val="24"/>
        </w:rPr>
        <w:t xml:space="preserve">           </w:t>
      </w:r>
      <w:r w:rsidRPr="005840E5">
        <w:rPr>
          <w:sz w:val="24"/>
          <w:szCs w:val="24"/>
        </w:rPr>
        <w:t xml:space="preserve">            подпись           расшифровка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Студент____2</w:t>
      </w:r>
      <w:r w:rsidR="004C63F6">
        <w:rPr>
          <w:sz w:val="24"/>
          <w:szCs w:val="24"/>
        </w:rPr>
        <w:t>44</w:t>
      </w:r>
      <w:r>
        <w:rPr>
          <w:sz w:val="24"/>
          <w:szCs w:val="24"/>
        </w:rPr>
        <w:t>____группа_______________________________/_____________________/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подпись                                   расшифровка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Отчет защищен с оценкой_______________________________________________________</w:t>
      </w: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Pr="008A4161" w:rsidRDefault="009F3E12" w:rsidP="009F3E12">
      <w:pPr>
        <w:autoSpaceDE w:val="0"/>
        <w:autoSpaceDN w:val="0"/>
        <w:adjustRightInd w:val="0"/>
        <w:rPr>
          <w:sz w:val="24"/>
          <w:szCs w:val="24"/>
        </w:rPr>
      </w:pPr>
    </w:p>
    <w:p w:rsidR="009F3E12" w:rsidRDefault="009F3E12" w:rsidP="009F3E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3E12" w:rsidRPr="008A4161" w:rsidRDefault="009F3E12" w:rsidP="009F3E12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Караваево</w:t>
      </w:r>
      <w:proofErr w:type="spellEnd"/>
      <w:r>
        <w:rPr>
          <w:sz w:val="24"/>
          <w:szCs w:val="24"/>
        </w:rPr>
        <w:t xml:space="preserve"> 2017 г.</w:t>
      </w:r>
    </w:p>
    <w:p w:rsidR="00CD78F8" w:rsidRPr="00211A5B" w:rsidRDefault="00CD78F8" w:rsidP="00CD78F8">
      <w:pPr>
        <w:pStyle w:val="1"/>
        <w:tabs>
          <w:tab w:val="right" w:leader="dot" w:pos="962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211A5B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Оглавление</w:t>
      </w:r>
    </w:p>
    <w:p w:rsidR="00A52961" w:rsidRPr="00211A5B" w:rsidRDefault="00A26AC4" w:rsidP="00A52961">
      <w:pPr>
        <w:pStyle w:val="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20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21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Общая характеристика организации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22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A52961" w:rsidRPr="00211A5B">
          <w:rPr>
            <w:rFonts w:ascii="Times New Roman" w:hAnsi="Times New Roman" w:cs="Times New Roman"/>
            <w:bCs/>
            <w:sz w:val="28"/>
            <w:szCs w:val="28"/>
            <w:highlight w:val="cyan"/>
          </w:rPr>
          <w:t>Управление активами организации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52961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r w:rsidRPr="00211A5B">
        <w:rPr>
          <w:rFonts w:ascii="Times New Roman" w:hAnsi="Times New Roman" w:cs="Times New Roman"/>
          <w:sz w:val="28"/>
          <w:szCs w:val="28"/>
          <w:highlight w:val="cyan"/>
        </w:rPr>
        <w:t>3</w:t>
      </w:r>
      <w:hyperlink w:anchor="_Toc459471324" w:history="1">
        <w:r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Финансовые ресурсы и капитал организации</w:t>
        </w:r>
        <w:r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0F660B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hyperlink w:anchor="_Toc459471325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Управление затратами и финансовыми результатами организации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0F660B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hyperlink w:anchor="_Toc459471326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Оперативная финансовая работа</w:t>
        </w:r>
        <w:r w:rsidR="00CD78F8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  </w:t>
        </w:r>
        <w:r w:rsidR="00CD78F8" w:rsidRPr="00211A5B">
          <w:rPr>
            <w:rFonts w:ascii="Times New Roman" w:hAnsi="Times New Roman" w:cs="Times New Roman"/>
            <w:bCs/>
            <w:sz w:val="28"/>
            <w:szCs w:val="28"/>
            <w:highlight w:val="cyan"/>
          </w:rPr>
          <w:t>организации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0F660B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6</w:t>
      </w:r>
      <w:hyperlink w:anchor="_Toc459471327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Налогообложение</w:t>
        </w:r>
        <w:r w:rsidR="00CD78F8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организации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28" w:history="1">
        <w:r w:rsidR="000F660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7</w:t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Взаимоотношение </w:t>
        </w:r>
        <w:r w:rsidR="00CD78F8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организации</w:t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с </w:t>
        </w:r>
        <w:r w:rsidR="00CD78F8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государственными </w:t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внебюджетными фондами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29" w:history="1">
        <w:r w:rsidR="000F660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8</w:t>
        </w:r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="00A52961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ab/>
        </w:r>
        <w:r w:rsidR="00CD78F8" w:rsidRPr="00211A5B">
          <w:rPr>
            <w:rFonts w:ascii="Times New Roman" w:hAnsi="Times New Roman" w:cs="Times New Roman"/>
            <w:noProof/>
            <w:sz w:val="28"/>
            <w:szCs w:val="28"/>
            <w:highlight w:val="cyan"/>
          </w:rPr>
          <w:t>Индивидуальное задание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30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31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A52961" w:rsidRPr="00211A5B" w:rsidRDefault="00A26AC4" w:rsidP="00A52961">
      <w:pPr>
        <w:pStyle w:val="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hyperlink w:anchor="_Toc459471332" w:history="1">
        <w:r w:rsidR="00A52961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Приложение А</w:t>
        </w:r>
        <w:r w:rsidR="00CD78F8" w:rsidRPr="00211A5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A52961" w:rsidRPr="00211A5B">
          <w:rPr>
            <w:rFonts w:ascii="Times New Roman" w:hAnsi="Times New Roman" w:cs="Times New Roman"/>
            <w:noProof/>
            <w:webHidden/>
            <w:sz w:val="28"/>
            <w:szCs w:val="28"/>
            <w:highlight w:val="cyan"/>
          </w:rPr>
          <w:tab/>
        </w:r>
      </w:hyperlink>
    </w:p>
    <w:p w:rsidR="00C81372" w:rsidRPr="00CD78F8" w:rsidRDefault="00A26AC4" w:rsidP="00A52961">
      <w:pPr>
        <w:rPr>
          <w:sz w:val="28"/>
          <w:szCs w:val="28"/>
        </w:rPr>
      </w:pPr>
      <w:hyperlink w:anchor="_Toc459471333" w:history="1">
        <w:r w:rsidR="00A52961" w:rsidRPr="00211A5B">
          <w:rPr>
            <w:rStyle w:val="a3"/>
            <w:noProof/>
            <w:color w:val="auto"/>
            <w:sz w:val="28"/>
            <w:szCs w:val="28"/>
            <w:u w:val="none"/>
          </w:rPr>
          <w:t>Приложение В</w:t>
        </w:r>
        <w:r w:rsidR="00CD78F8" w:rsidRPr="00211A5B">
          <w:rPr>
            <w:rStyle w:val="a3"/>
            <w:noProof/>
            <w:color w:val="auto"/>
            <w:sz w:val="28"/>
            <w:szCs w:val="28"/>
            <w:u w:val="none"/>
          </w:rPr>
          <w:t>…………………………………………………………….……</w:t>
        </w:r>
      </w:hyperlink>
      <w:r w:rsidR="000F660B">
        <w:rPr>
          <w:sz w:val="28"/>
          <w:szCs w:val="28"/>
        </w:rPr>
        <w:t>…</w:t>
      </w:r>
    </w:p>
    <w:sectPr w:rsidR="00C81372" w:rsidRPr="00CD78F8" w:rsidSect="00EF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F91"/>
    <w:rsid w:val="000F660B"/>
    <w:rsid w:val="001718D8"/>
    <w:rsid w:val="001A4DB2"/>
    <w:rsid w:val="00211821"/>
    <w:rsid w:val="00211A5B"/>
    <w:rsid w:val="002B4ECA"/>
    <w:rsid w:val="002D0CA5"/>
    <w:rsid w:val="004C63F6"/>
    <w:rsid w:val="004F0181"/>
    <w:rsid w:val="00671679"/>
    <w:rsid w:val="008E1F91"/>
    <w:rsid w:val="009F3E12"/>
    <w:rsid w:val="00A03DA7"/>
    <w:rsid w:val="00A26AC4"/>
    <w:rsid w:val="00A52961"/>
    <w:rsid w:val="00C10B77"/>
    <w:rsid w:val="00C81372"/>
    <w:rsid w:val="00CD78F8"/>
    <w:rsid w:val="00D9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718D8"/>
    <w:pPr>
      <w:ind w:right="-38"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1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A5296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3">
    <w:name w:val="Hyperlink"/>
    <w:basedOn w:val="a0"/>
    <w:uiPriority w:val="99"/>
    <w:unhideWhenUsed/>
    <w:rsid w:val="00A52961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9F3E12"/>
    <w:pPr>
      <w:suppressAutoHyphens/>
      <w:spacing w:after="200" w:line="276" w:lineRule="auto"/>
    </w:pPr>
    <w:rPr>
      <w:rFonts w:ascii="Calibri" w:eastAsia="Arial Unicode MS" w:hAnsi="Calibri" w:cs="font19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dcterms:created xsi:type="dcterms:W3CDTF">2016-10-05T14:14:00Z</dcterms:created>
  <dcterms:modified xsi:type="dcterms:W3CDTF">2017-09-28T12:22:00Z</dcterms:modified>
</cp:coreProperties>
</file>