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Химические несовместимости</w:t>
      </w:r>
    </w:p>
    <w:p w:rsidR="003A6C7E" w:rsidRPr="003A6C7E" w:rsidRDefault="003A6C7E" w:rsidP="003A6C7E">
      <w:pPr>
        <w:shd w:val="clear" w:color="auto" w:fill="FFFFFF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Отметить как пройденное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Химические несовместимости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    Понятие о химических несовместимостях.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Химические реакции, протекающие с образованием осадка.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Химические реакции, протекающие с изменением цвета, консистенции, выделением газов и без видимых изменений.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4.     Затруднительные прописи.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1. Понятие о химических несовместимостях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Химические несовместимости это такие сочетания лекарственных веществ между которыми могут протекать реакции с образованием осадки, изменением цвета, консистенции, выделением газов и т.д. Реакции могут быть: нейтрализации, окислительно-восстановительные, замещения, обмена, гидролиза и т.д. Более подвержены химическим реакциям жидкие лекарственные формы, медленнее – мягкие и </w:t>
      </w:r>
      <w:hyperlink r:id="rId4" w:tooltip="Твердые лекарственные формы" w:history="1">
        <w:r w:rsidRPr="003A6C7E">
          <w:rPr>
            <w:rFonts w:ascii="Arial" w:eastAsia="Times New Roman" w:hAnsi="Arial" w:cs="Arial"/>
            <w:color w:val="51666C"/>
            <w:sz w:val="25"/>
            <w:u w:val="single"/>
            <w:lang w:eastAsia="ru-RU"/>
          </w:rPr>
          <w:t>твердые лекарственные формы</w:t>
        </w:r>
      </w:hyperlink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2. Химические реакции, протекающие с образованием осадка.</w:t>
      </w:r>
    </w:p>
    <w:p w:rsidR="003A6C7E" w:rsidRPr="003A6C7E" w:rsidRDefault="003A6C7E" w:rsidP="003A6C7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Больше всего дают </w:t>
      </w: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реакции нейтрализации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протекающие между щелочно -реагирующими и кислото - реагирующими веществами. К щелочно – реагирующим веществам относятся: натрия гидрокарбонат, натрия тетраборат, натрия цитрат, нашатырно-анисовые капли, производные пиразолона, натриевые соли барбитуровой кислоты, сульфаниламидные препараты, эуфиллин, гексаметилентетрамин. При растворении в воде они подвергаются реакции гидролиза и дают щелочь. Они  не совместимы с солями алкалоидов, т.к. при их взаимодействии образуется основание алкалоида, которое очень мало растворимо в воде, ядовито и в виде осадка отпуску не подлежит (например, основание папаверина растворимо в воде 1:50000, основание кокаина 1:700, основание морфина 1:10000). Есть основания алкалоидов легко растворимы в воде: термопсин, пилокарпин, основание эфедрина 1:34, основание кофеина 1:80, основание кодеина 1:150.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анальгина 5% - 150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      Папаверина гидрохлорида 0,8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 Настойки красавки 2 мл.</w:t>
      </w:r>
    </w:p>
    <w:p w:rsidR="003A6C7E" w:rsidRPr="003A6C7E" w:rsidRDefault="003A6C7E" w:rsidP="003A6C7E">
      <w:pPr>
        <w:shd w:val="clear" w:color="auto" w:fill="FFFFFF"/>
        <w:spacing w:after="171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      Смешай. Дай. Обозначь. По 1 ст. ложке 3 раза в день до еды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Анальгин в растворе дает щелочную среды, папаверина гидрохлорид – соль алкалоида, при взаимодействии с алкалоидами настойки красавки и папаверина  г/х образуются осадки основания алкалоидов, осадок ядовит, лекарстве отпуску не подлежит.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Аналогично реагируют со щелочно -реагирующими препаратами дибазол, димедрол, дикаин и др. кислото - реагирующие препараты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Возьми: Раствора эуфиллина 0,2% - 100 мл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  Димедрода 0,2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По 1 дес. ложке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Эуфиллин щелочно – реагирующее вещество, взаимодействует с димедролом с образованием осадка.. Микстура отпуску не подлежит.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Если прописаны кислоты и щелочно – реагирующие препараты, то протекают реакции  нейтрализации с образованием осадка. (НСl, глютаминовая кислота, никотиновая, аскорбиновая, рибофлафин, тиамина бромид, водные вытяжки валерианы, пустырника).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кислоты хлористоводородной 1%- 100 мл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 Натрия бензоата 2,0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По 1 ст. ложке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НСl – кислота, рН кислая, при растворении с натрия бензоатом образуется осадок бензойная кислота, которая выпадает в осадок, соединение простого списка, не ядовито и не токсичен, применяется только наружно.</w:t>
      </w:r>
    </w:p>
    <w:p w:rsidR="003A6C7E" w:rsidRPr="003A6C7E" w:rsidRDefault="003A6C7E" w:rsidP="003A6C7E">
      <w:pPr>
        <w:shd w:val="clear" w:color="auto" w:fill="FFFFFF"/>
        <w:spacing w:after="171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Аналогично ведет НСl с салицилатом натрия с образованием салициловой кислоты, которая будет в осадке</w:t>
      </w:r>
      <w:r w:rsidRPr="003A6C7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  Настоя корневищ с корнями валерианы 150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Барбитала натрия 4,0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Кислоты аскорбиновой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               Смешай. Дай. Обозначь. По 1 ст. ложке 3 раза в день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Вит. С в водной вытяжки валерианы имеет рН кислую, взаимодействуя с барбиталом натрия образует осадок сильнодействующего барбитала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Соли алкалоидов не совместимы с растворами йода, калия иодида и дубильными веществами, образуя ядовитые осадки.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Люголя 1% - 10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Настойки чилибухи 5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По схеме с молоком.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Настойка чилибухи содержит алкалоиды стрихнин, бруцин и другие. При взаимодействии с раствором Люголя образуется малозаметный очень ядовитый осадок.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  Настойки ландыша 10 мл                          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серд. глик.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Настойки боярышника 5 мл.                     дуб. в-ва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Адонизида 10 мл.                                      серд. глик.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По 20 кап.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Сердечные гликозиды настойки ландыша и адонизада взаимодействуют с дубильными веществами настойки боярышника с образованием небольшого, но очень ядовитого осадка, кроме того, сердечные гликозиды не совместимы с солями металлов и алкалоидами.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Реакции обмена: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новокаина 1: - 100 мл.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 Серебра нитрата 0,2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 Смешай. Дай. Обозначь. По 1 дес. ложке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AgNO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eastAsia="ru-RU"/>
        </w:rPr>
        <w:t>3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с новокаином образует осадок AgСl.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Аналогичные реакции с сульфатом меди, сульфаниламидными препаратами.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3. Химические реакции, протекающие с изменением цвета, консистенции, выделением газов и без видимых изменений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Реакции, протекающие с изменением консистенции: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Возьми: Пергидроля 2,0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  Резорцина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Натрия тетрабората поровну по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Ланолина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Вазелина поровну по 10,0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Мазь.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Бура создает щелочную среду, в которой очень неустойчив резоцин (фенол), он будет окисляться. Пергидроль будет разлагаться с выделением атомарного кислорода. В момент приготовления мазь получится светло-желтого цвета, но при хранении она сильно увеличится в объеме за счет выделяющегося кислорода, сильно вспучивается и напоминает дрожжевое </w:t>
      </w:r>
      <w:hyperlink r:id="rId5" w:tooltip="Тест" w:history="1">
        <w:r w:rsidRPr="003A6C7E">
          <w:rPr>
            <w:rFonts w:ascii="Arial" w:eastAsia="Times New Roman" w:hAnsi="Arial" w:cs="Arial"/>
            <w:i/>
            <w:iCs/>
            <w:color w:val="51666C"/>
            <w:sz w:val="25"/>
            <w:u w:val="single"/>
            <w:lang w:eastAsia="ru-RU"/>
          </w:rPr>
          <w:t>тест</w:t>
        </w:r>
      </w:hyperlink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о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Окислительно – восстановительные реакции могут протекать с изменением цвета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    Настоя корня алтея 100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 Натрия гидрокарбоната</w:t>
      </w:r>
    </w:p>
    <w:p w:rsidR="003A6C7E" w:rsidRPr="003A6C7E" w:rsidRDefault="003A6C7E" w:rsidP="003A6C7E">
      <w:pPr>
        <w:shd w:val="clear" w:color="auto" w:fill="FFFFFF"/>
        <w:spacing w:after="171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    Натрия бензоата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 Натрия салицилата поровну по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 Нашатырно-анисовых капель 2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 Смешай. Дай. Обозначь.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Натрия салицилат в щелочной среде окисляется с образованием розовато – коричневых цветных продуктов. Отпуску лекарственная форма не подлежит.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натрия бромида 2% - 200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 Кислоты аскорбиновой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 Натрия нитрита 0,5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 Смешай. Дай. Обозначь.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Аскорбиновая кислота вступает в реакцию с нитритом натрия с образованием азотистой кислоты, которая нестойкая и разлагается до NO и NO</w:t>
      </w:r>
      <w:r w:rsidRPr="003A6C7E">
        <w:rPr>
          <w:rFonts w:ascii="Arial" w:eastAsia="Times New Roman" w:hAnsi="Arial" w:cs="Arial"/>
          <w:i/>
          <w:iCs/>
          <w:color w:val="333333"/>
          <w:sz w:val="19"/>
          <w:szCs w:val="19"/>
          <w:vertAlign w:val="subscript"/>
          <w:lang w:eastAsia="ru-RU"/>
        </w:rPr>
        <w:t>2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↑ бурого цвета и микстура окрашивается в желтый цвет.</w:t>
      </w:r>
    </w:p>
    <w:p w:rsidR="003A6C7E" w:rsidRPr="003A6C7E" w:rsidRDefault="003A6C7E" w:rsidP="003A6C7E">
      <w:pPr>
        <w:shd w:val="clear" w:color="auto" w:fill="FFFFFF"/>
        <w:spacing w:after="171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Реакции, протекающие с выделением газов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Возьми: Настоя коря алтея 200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Натрия гидрокарбоната 4,0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Хлоралгидрата 2,0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По 1 ст. ложке 3 раза в день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щелочной среде, создаваемой натрия гидрокарбонатом, хлоралгидрат разлагается до хлороформа, который можно ощутить по запаху.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Некоторые химические реакции могут протекать без видимых изменений: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пилокарпина гидрохлорида 1% - 10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Сульфацила натрия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Глазные капли.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Сульфацил натрия создает щелочную среду, взаимодействует  с пилокарпином гидрохлоридом, в результате чего образуется неактивный изопилокарпин. Капли внешне прозрачны, бесцветные, но отпуску не подлежат..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Настоя листьев наперстянки 200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 Кофеин бензоата натрия 2,0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   Смешай. Дай. Обозначь. По 1 ст. ложке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Листья наперстянки содержат сердечные гликозиды, кофеин бензоат натрия создает щелочную среду, в которой гликозиды инактивируются, теряют свое лечебное действие.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Без  видимых изменений могут протекать реакции у антибиотиков с аскорбиновой кислотой, нашатырно-анисовыми каплями, солями тяжелых металлов.</w:t>
      </w:r>
    </w:p>
    <w:p w:rsidR="003A6C7E" w:rsidRPr="003A6C7E" w:rsidRDefault="003A6C7E" w:rsidP="003A6C7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4. Затруднительные прописи.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Затруднительные прописи это такие сочетания лекарственных веществ, при изготовлении лекарственных форм которых, фармацевту приходится прибегать к особым технологическим приемам: изменить порядок растворения, смешивания, добавить вспомогательное вещество, исключить препарат из прописи и т.д. Все затруднительные прописи можно разделить на 3 группы: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1.     прописи, по которым лекарственная форма отпускается без согласования с врачом, т.е. затруднение устраняет самостоятельно;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    прописи, по которым лекарственная форма отпускается только после согласования с врачом;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3.     прописи, по которым лекарственная форма отпуску не подлежит.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неразборчивое выписывание рецептов, с неправильными сокращениями могут привести к неправильному приготовлению лекарственных форм. Врач с фармацевтом несут одинаковую моральную и юридическую ответственность за неправильно выписанный рецепт и отпущенное лекарство;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завышение доз детских лекарственных форм, у новых лекарственных форм, а также в растворах атропина (в глазной практике -1%, внутрь – 0,1%); с настоем травы термопсиса (1:400) ех 0,6 – 200 мл , выписывают ех 6,0 – 200 мл.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дозы завышены, врач должен поставить ! и расписаться, если других указаний нет, то согласно ГФ и пр. № 328 имеем право отпустить ½ ВРД на 1 прием.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 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добавить вспомогательное вещество: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инъекционные растворы добавляют стабилизаторы, в глазные капли – изотонирующие вещества, можно добавлять ланолин до 10% вазелина, воду.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Кислоты борной 6,0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Глицерина 20,0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Спирта этилового 24,0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 Вазелина 60,0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Смешай, чтобы получилась мазь. Дай. Обозначь. Мазь.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Приготовленная мазь расслаивается в течении первых суток, но если добавить 10% безводного ланолина(за счет вазелина), то мазь получится стабильной, однородной. Срок годности 4 месяца.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- изменить порядок растворения и смешивания: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 </w:t>
      </w:r>
      <w:r w:rsidRPr="003A6C7E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Кокаина гидрохлорида 0,1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Натрия тетрабората 2,0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Глицерина 30,0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              Воды очищенной 50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Для смазывания гортани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 первый взгляд эта пропись несовместима, т.к. из-за щелочной среды (натрия тетраборат) натрия тетраборат может образовать осадок кокаина, растворимый  воде 1:700. Но несовместимость можно предупредить, если изменить порядок растворения. Буру растворить в разогретом глицерине, при этом образуется сильная глицероборная кислота (рН=6,0) в таком растовре осадок основания кокаина не выпадает.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Кислоты никотиновой 1,0      Б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Натрия нитрита 2,0                Б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Натрия гидрокарбоната 0,7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Воды очищенной 100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Если растворить в воде сначала препараты сп. Б, то нитрит натрия будет взаимодействовать с никотиновой кислотой с образованием азотистой кислоты, которая разлагается на окислы азота. Но если изменить порядок растворения, то получится стабильная лекарственная форма. Растворить никотиновую кислоту и добавить натрия гидрокарбонат, получается никотинат натрия, а затем растворить нитрит натрия. Две соли между собой реагировать не будут и лекарственная форма будет стабильной.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Аналогичный пример: раствор Люголя.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а) исключить из прописи лекарственное вещество: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натрия бромида 0,5%-100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Кофеин бензоата натрия 0,25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Дибазола 0,5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По 1 дес. ложке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Кофеин натрия бензоат создает щелочную среду в растворе, при взаимодействии с дибазолом выпадает основание дибазола. Осадок сильнодействующий, его больше ВРД, поэтому такая микстура отпуску не подлежит. После согласования с врачом, можно отпустить отдельно микстуру Павлова и порошок с дибазолом.</w:t>
      </w:r>
    </w:p>
    <w:p w:rsidR="003A6C7E" w:rsidRPr="003A6C7E" w:rsidRDefault="003A6C7E" w:rsidP="003A6C7E">
      <w:pPr>
        <w:shd w:val="clear" w:color="auto" w:fill="FFFFFF"/>
        <w:spacing w:after="171"/>
        <w:outlineLvl w:val="4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Расчеты порошка дибазола: 100:10=10 приемов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0,5:10=0,05 РД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Возьми: Дибазола 0,05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Сахара 0,1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Смешай, чтобы получился порошок. Дай таких доз числом 10.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 Обозначь.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Б) заменить лекарственное вещество его фармакологически активной частью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кодеина = 1,33 кодеина фосфата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кодеина фосфата = 0,75 чистого кодеина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тиамина хлорида = 1,29 тиамина бромида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тиамина бромида = 0,775 тиамина хлорида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кофеин натрия бензоата = 0,4 кофеина чистого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эуфиллина = 0,8 теофиллина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темисала = 0,45 теобромина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кристаллического фенола = 1,1 жидкого фенола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Папаверина гидрохлорида 0,04                           0,4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Дибазола 0,02                                                     0,2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Эуфиллина 0,15                                                  1,2      р=0,18 №10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Смешай, чтобы получился порошок. Дай таких доз числом 10.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  Обозначь.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1,0---0,8             1,5---Х     Х=1,2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В рецепте физико-химическая несовместимость, произойдет отсыревание порошков, т.к. эуфиллин щелочно-реагирующий препарат, а дибазол и папаверин кислотореагирующие. После согласования с врачом можно заменить эуфиллин теофиллином. Порошки будут совместимы.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Кодеина фосфата 0,2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Нашатырно-анисовых капель 20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 Смешай. Дай. Обозначь. По 20 кап. 3 раза в день.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lastRenderedPageBreak/>
        <w:t>NH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4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OH+R·PO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4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→(NH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4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)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3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PO</w:t>
      </w:r>
      <w:r w:rsidRPr="003A6C7E">
        <w:rPr>
          <w:rFonts w:ascii="Arial" w:eastAsia="Times New Roman" w:hAnsi="Arial" w:cs="Arial"/>
          <w:color w:val="333333"/>
          <w:sz w:val="19"/>
          <w:szCs w:val="19"/>
          <w:vertAlign w:val="subscript"/>
          <w:lang w:val="en-US" w:eastAsia="ru-RU"/>
        </w:rPr>
        <w:t>4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val="en-US" w:eastAsia="ru-RU"/>
        </w:rPr>
        <w:t>+R·OH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Кодеин фосфат взаимодействует с 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val="en-US" w:eastAsia="ru-RU"/>
        </w:rPr>
        <w:t>NH</w:t>
      </w:r>
      <w:r w:rsidRPr="003A6C7E">
        <w:rPr>
          <w:rFonts w:ascii="Arial" w:eastAsia="Times New Roman" w:hAnsi="Arial" w:cs="Arial"/>
          <w:i/>
          <w:iCs/>
          <w:color w:val="333333"/>
          <w:sz w:val="19"/>
          <w:szCs w:val="19"/>
          <w:vertAlign w:val="subscript"/>
          <w:lang w:eastAsia="ru-RU"/>
        </w:rPr>
        <w:t>4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val="en-US" w:eastAsia="ru-RU"/>
        </w:rPr>
        <w:t>OH</w:t>
      </w: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 с образованием осадка фосфата аммония, который не растворим в спирте, если после согласования с врачом заменить кодеин фосфат на чистый кодеин, то осадок не выпадет.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1,0 кодеин фосфата  = 0,75 чистого кодеина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0,2                               =   Х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 = 0,15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В) изменить концентрацию раствора: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Раствора калия перманганата 10% - 50 мл.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Дай. Обозначь. Прижигание.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Растворим в воде 1:18 в холодной и 1:3,5 горячей. Самый крепкий 5% раствор, в виде суспензии пермананат калия не отпускают, т.к. вызовет ожог кожи и слизистой, поэтому после согласования с врачом отпускают только 5% раствор.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Г) изменить состав основы или растворителя: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Фенола жидкого 0,5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Масла подсолнечного 10,0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Ушные капли.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Жидкий фенол содержит воду, не смешается с маслом, будет подвергаться расслаиванию, следовательно, отпуску капли не подлежат. По согласованию с врачом: заменить подсолнечное масло на глицерин или вместо жидкого фенола взять кристаллический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i/>
          <w:iCs/>
          <w:color w:val="333333"/>
          <w:sz w:val="25"/>
          <w:szCs w:val="25"/>
          <w:u w:val="single"/>
          <w:lang w:eastAsia="ru-RU"/>
        </w:rPr>
        <w:t>Д) несовместимость,  предусмотренная врачом: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Возьми: Калия перманганата 1,0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Воды очищенной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Спирта этилового поровну по 10,0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             Смешай. Дай. Обозначь. Для лечения красной волчанки.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Калия перманганат не совместим  со спиртом, будет разлагаться до диоксида марганца, на эту несовместимость и рассчитывает врач. Приготовление: 1,0 перманганата калия поместить во флакон для отпуска, добавить 10 мл воды и оставить на сутки, затем добавить 10 мл 90% спирта и оставить на 6-8 часов. При этом образуется кашицеобразная масса диоксида марганца, уксусная кислота, уксусный альдегид, на действие этих веществ и рассчитывает врач.</w:t>
      </w:r>
    </w:p>
    <w:p w:rsidR="003A6C7E" w:rsidRPr="003A6C7E" w:rsidRDefault="003A6C7E" w:rsidP="003A6C7E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C7E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3. не отпускаются: </w:t>
      </w:r>
      <w:r w:rsidRPr="003A6C7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получается лекарственная форма неоднородная, расслаивающаяся, меняет цвет или образует ядовитые вещества в результате реакции.</w:t>
      </w:r>
    </w:p>
    <w:p w:rsidR="005C7E76" w:rsidRDefault="003A6C7E"/>
    <w:sectPr w:rsidR="005C7E76" w:rsidSect="009C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E0357"/>
    <w:rsid w:val="003A6C7E"/>
    <w:rsid w:val="003F50E3"/>
    <w:rsid w:val="006612EB"/>
    <w:rsid w:val="0082566A"/>
    <w:rsid w:val="008433B9"/>
    <w:rsid w:val="00863987"/>
    <w:rsid w:val="008F54B3"/>
    <w:rsid w:val="009C39B1"/>
    <w:rsid w:val="009E0357"/>
    <w:rsid w:val="00DC25D7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B3"/>
  </w:style>
  <w:style w:type="paragraph" w:styleId="1">
    <w:name w:val="heading 1"/>
    <w:basedOn w:val="a"/>
    <w:next w:val="a"/>
    <w:link w:val="10"/>
    <w:uiPriority w:val="9"/>
    <w:qFormat/>
    <w:rsid w:val="008F5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6C7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A6C7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F54B3"/>
  </w:style>
  <w:style w:type="paragraph" w:styleId="a4">
    <w:name w:val="Balloon Text"/>
    <w:basedOn w:val="a"/>
    <w:link w:val="a5"/>
    <w:uiPriority w:val="99"/>
    <w:semiHidden/>
    <w:unhideWhenUsed/>
    <w:rsid w:val="009E0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5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A6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6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A6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A6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6196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9216">
          <w:marLeft w:val="0"/>
          <w:marRight w:val="0"/>
          <w:marTop w:val="2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os.kgsxa.ru/mod/quiz/view.php?id=29330" TargetMode="External"/><Relationship Id="rId4" Type="http://schemas.openxmlformats.org/officeDocument/2006/relationships/hyperlink" Target="https://eios.kgsxa.ru/mod/resource/view.php?id=6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12507</Characters>
  <Application>Microsoft Office Word</Application>
  <DocSecurity>0</DocSecurity>
  <Lines>104</Lines>
  <Paragraphs>29</Paragraphs>
  <ScaleCrop>false</ScaleCrop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2</cp:revision>
  <dcterms:created xsi:type="dcterms:W3CDTF">2022-08-30T11:13:00Z</dcterms:created>
  <dcterms:modified xsi:type="dcterms:W3CDTF">2022-08-30T11:13:00Z</dcterms:modified>
</cp:coreProperties>
</file>