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8" w:rsidRPr="00EA3818" w:rsidRDefault="00EA3818" w:rsidP="00EA38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EA3818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Тема  Финансовое оздоровление</w:t>
      </w:r>
    </w:p>
    <w:p w:rsidR="0016444E" w:rsidRDefault="0016444E" w:rsidP="00164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Ф</w:t>
      </w:r>
      <w:r w:rsidR="001A47AC"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инансово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 w:rsidR="001A47AC"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оздоровлени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 w:rsidR="001A47AC"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— это одна из стадий  процесса банкротства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юридического лица, которая называется </w:t>
      </w:r>
      <w:r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«Санация». Выполняется она с целью восстановить и спасти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предприятие</w:t>
      </w:r>
      <w:r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ое</w:t>
      </w:r>
      <w:r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находится под угрозой распада</w:t>
      </w:r>
      <w:r w:rsidR="00F12F9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в нее </w:t>
      </w:r>
      <w:r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входят разнообразные действия по восстановлению платежеспособности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предприятия</w:t>
      </w:r>
      <w:r w:rsidRPr="00DA501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оздоровление как процедура банкротства вводится судебным решением после </w:t>
      </w:r>
      <w:hyperlink r:id="rId5" w:tgtFrame="_blank" w:history="1">
        <w:r w:rsidRPr="00C85A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процесса наблюдения</w:t>
        </w:r>
      </w:hyperlink>
      <w:r w:rsidRPr="000C0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которого решается вопрос о целесообразности проведения </w:t>
      </w:r>
      <w:r w:rsidR="00C8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реабилитационных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поиск финансовых источников санации предприятия. На этот момент должник ещё не получил статус банкрота, так как у него остаются шансы выйти из кризиса.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Чтобы ввести стадию санации, один из участников процесса направляет ходатайство первому заседанию </w:t>
      </w:r>
      <w:r w:rsidR="001A4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кредиторов</w:t>
      </w:r>
      <w:r w:rsidRPr="000C0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Обращение должно иметь документальное обоснование целесообразности проведения ФО.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ходатайству необходимо приложить следующие документы:</w:t>
      </w:r>
    </w:p>
    <w:p w:rsidR="000C08A9" w:rsidRPr="000C08A9" w:rsidRDefault="000C08A9" w:rsidP="000C08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выплаты обязательств </w:t>
      </w:r>
      <w:proofErr w:type="spellStart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8A9" w:rsidRPr="000C08A9" w:rsidRDefault="000C08A9" w:rsidP="000C08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 обеспечения;</w:t>
      </w:r>
    </w:p>
    <w:p w:rsidR="000C08A9" w:rsidRPr="000C08A9" w:rsidRDefault="000C08A9" w:rsidP="000C08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оздоровительных мероприятий.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санация в банкротстве не является обязательным этапом, она вводится только в том случае, если у </w:t>
      </w:r>
      <w:proofErr w:type="spellStart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шанс выхода из кризиса и возврата платёжеспособности путём финансового оздоровления. В успехе проведении санации заинтересованы все добросовестные участники процесса, поэтому обоснованно инициировать её может любой из них.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правила проведения оздоровления </w:t>
      </w:r>
      <w:r w:rsidR="001E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указаны в Законе «О </w:t>
      </w:r>
      <w:r w:rsidR="0076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несостоятельности (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банкротстве</w:t>
      </w:r>
      <w:r w:rsidR="0076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 проведения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ходатайства суд принимает решение о начале ФО, назначает ответственное лицо – управляющего. В своём определении суд указывает срок процедуры, порядок погашения обязательств, сведения о лицах которые обеспечивают </w:t>
      </w:r>
      <w:r w:rsidR="001E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внедрения ФО наступают следующие условия: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последующие претензии </w:t>
      </w:r>
      <w:r w:rsidR="001E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кредиторов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текущих обязательств </w:t>
      </w:r>
      <w:r w:rsidR="001E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принимаются только по установленному законом порядку;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введённые меры по обеспечению претензий </w:t>
      </w:r>
      <w:r w:rsidR="0020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кредиторов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отменяются;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суда с имущества </w:t>
      </w:r>
      <w:r w:rsidR="0020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сняты аресты;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учредителям ограничиваются;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 встречных требований вне утверждённого графика погашения обязатель</w:t>
      </w:r>
      <w:proofErr w:type="gramStart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иостанавливается;</w:t>
      </w:r>
    </w:p>
    <w:p w:rsidR="000C08A9" w:rsidRPr="000C08A9" w:rsidRDefault="000C08A9" w:rsidP="000C08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 начисление штрафов</w:t>
      </w:r>
      <w:r w:rsidR="0007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неисполненным обязательствам.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введения стадии санации все процессы на предприятии курирует управляющий, назначенный судьёй. </w:t>
      </w:r>
      <w:r w:rsidR="0038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свою деятельность, однако заключение сделок, которые ведут к увеличению задолженности или к уменьшению активов организации, не допускается. И 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собственники не могут реорганизовывать </w:t>
      </w:r>
      <w:r w:rsidR="0080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согласия управл</w:t>
      </w:r>
      <w:r w:rsidR="0012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яющего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 w:rsidR="0080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инициатором должны быть представлены документы: план ФО и график погашения задолженности.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санация состоит из серии мероприятий, направленных на спасение </w:t>
      </w:r>
      <w:r w:rsidR="0080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реализуемые меры по восстановлению платёжеспособности должника </w:t>
      </w:r>
      <w:proofErr w:type="gramStart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способствовать выплате долгов </w:t>
      </w:r>
      <w:r w:rsidR="0080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комплексу мер ФО относятся: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смена руководства;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имущества фирмы;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расчёты по дебиторской задолженности;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производственных расходов;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филиалов и части имущества </w:t>
      </w:r>
      <w:r w:rsidR="00C1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работ по незаконченным объектам;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численности сотрудников;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распродажа устаревших товаров, ненужного оборудования фирмы, которые хранятся на складах;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усовершенствование технологий;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сотрудников предприятия;</w:t>
      </w:r>
    </w:p>
    <w:p w:rsidR="000C08A9" w:rsidRPr="000C08A9" w:rsidRDefault="000C08A9" w:rsidP="000C08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нового оснащения.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ответственность за реализацию оздоровительных мероприятий ложится на </w:t>
      </w:r>
      <w:r w:rsidR="00C1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предприятия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C1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 выплачивать свои обязательства согласно утверждённому графику, управляющий обращается к третьим лицам, предоставившим обеспечение должника.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финансового оздоровления при банкротстве составляет 2 года. За 30 дней до окончания процедуры </w:t>
      </w:r>
      <w:r w:rsidR="0062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обязано предоставить управл</w:t>
      </w:r>
      <w:r w:rsidR="0062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яющему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отчётные документы: баланс предприятия, отчёт по прибыли и убыткам, документы по обязательствам.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течение стадии оздоровления должник не смог удовлетворить все требования </w:t>
      </w:r>
      <w:r w:rsidR="005D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кредиторов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возмещает лицо, которое предоставило обеспечение в начале процесса. Таким образом, третье лицо принимает на себя непогашенные обязательства должника.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 финансового оздоровления и его последствия</w:t>
      </w:r>
    </w:p>
    <w:p w:rsidR="000C08A9" w:rsidRPr="000C08A9" w:rsidRDefault="000C08A9" w:rsidP="000C0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того какие будут последствия введения финансового оздоровления </w:t>
      </w:r>
      <w:r w:rsidR="0071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кредиторы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составить жалобы и направить их в суд. После рассмотрения всех обращений и заключения управл</w:t>
      </w:r>
      <w:r w:rsidR="005D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яющего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арбитражный суд</w:t>
      </w:r>
      <w:r w:rsidR="0007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одно из следующих решений:</w:t>
      </w:r>
    </w:p>
    <w:p w:rsidR="000C08A9" w:rsidRPr="000C08A9" w:rsidRDefault="000C08A9" w:rsidP="000C08A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дела о банкротстве (при погашении задолженностей в полном объёме);</w:t>
      </w:r>
    </w:p>
    <w:p w:rsidR="000C08A9" w:rsidRPr="000C08A9" w:rsidRDefault="000C08A9" w:rsidP="000C08A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</w:t>
      </w:r>
      <w:r w:rsidR="0071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управления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(если существует возможность восстановления платёжеспособности </w:t>
      </w:r>
      <w:r w:rsidR="00BC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C08A9" w:rsidRPr="000C08A9" w:rsidRDefault="000C08A9" w:rsidP="000C08A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должнику статуса банкрота и начале</w:t>
      </w:r>
      <w:r w:rsidR="00BC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конкурсного производства</w:t>
      </w:r>
      <w:proofErr w:type="gramStart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которого </w:t>
      </w:r>
      <w:r w:rsidR="00BC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закрыт</w:t>
      </w:r>
      <w:r w:rsidR="00BC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присутствуют все признаки несостоятельности).</w:t>
      </w:r>
    </w:p>
    <w:p w:rsidR="00895380" w:rsidRPr="00030431" w:rsidRDefault="000E08EB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разработки программы финансового оздоровления необходимо оценить финансовый потенциал предприятия.</w:t>
      </w:r>
    </w:p>
    <w:p w:rsidR="00895380" w:rsidRPr="00030431" w:rsidRDefault="00030431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5380"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финансов</w:t>
      </w:r>
      <w:r w:rsidR="000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потенциалом предприятия пони</w:t>
      </w:r>
      <w:r w:rsidR="00895380"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мается совокупность максимально возможных финансовых ресурсов предприятия, рационально сформированных и эффективно используемых для получения прибыли и обеспечения устойчивого развития предприятия. Реализация финансового потенциала предприятия достигается через использование собственного капитала, возможности привлеченного капитала, рентабельности вложенного капитала и эффективную систему управления </w:t>
      </w:r>
      <w:r w:rsidR="0007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финансами</w:t>
      </w:r>
      <w:r w:rsidR="00895380"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5380" w:rsidRPr="00030431" w:rsidRDefault="00895380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исследования.</w:t>
      </w: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финансового потенциала предприятия разработан ряд финансовых показателей, которые можно разделить на следующие группы: </w:t>
      </w:r>
    </w:p>
    <w:p w:rsidR="00895380" w:rsidRPr="00030431" w:rsidRDefault="00895380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показатели финансовой устойчивости; </w:t>
      </w:r>
    </w:p>
    <w:p w:rsidR="00895380" w:rsidRPr="00030431" w:rsidRDefault="00895380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показатели эффективности деятельности; </w:t>
      </w:r>
    </w:p>
    <w:p w:rsidR="00895380" w:rsidRPr="00030431" w:rsidRDefault="00895380" w:rsidP="00030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показатели платежеспособности (ликвидности)</w:t>
      </w:r>
      <w:r w:rsid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BE4" w:rsidRDefault="001D5BE4" w:rsidP="000C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80" w:rsidRPr="000E08EB" w:rsidRDefault="00895380" w:rsidP="00895380">
      <w:pPr>
        <w:pStyle w:val="Default"/>
        <w:rPr>
          <w:b/>
          <w:bCs/>
          <w:sz w:val="28"/>
          <w:szCs w:val="28"/>
        </w:rPr>
      </w:pPr>
      <w:r w:rsidRPr="000E08EB">
        <w:rPr>
          <w:b/>
          <w:bCs/>
          <w:sz w:val="28"/>
          <w:szCs w:val="28"/>
        </w:rPr>
        <w:t xml:space="preserve">Рейтинговая оценка финансового потенциала предприятия по финансовым показателям </w:t>
      </w:r>
    </w:p>
    <w:p w:rsidR="00895380" w:rsidRPr="000E08EB" w:rsidRDefault="00895380" w:rsidP="00895380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2549"/>
        <w:gridCol w:w="2552"/>
        <w:gridCol w:w="2409"/>
      </w:tblGrid>
      <w:tr w:rsidR="00895380" w:rsidRPr="000E08EB" w:rsidTr="000704BE">
        <w:trPr>
          <w:trHeight w:val="183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>Высокий уровень ФПП (А)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>Средний уровень ФПП (В)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>Низкий</w:t>
            </w:r>
          </w:p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>уровень ФПП (С)</w:t>
            </w:r>
          </w:p>
        </w:tc>
      </w:tr>
      <w:tr w:rsidR="00895380" w:rsidRPr="000E08EB" w:rsidTr="000704BE">
        <w:trPr>
          <w:trHeight w:val="183"/>
        </w:trPr>
        <w:tc>
          <w:tcPr>
            <w:tcW w:w="9747" w:type="dxa"/>
            <w:gridSpan w:val="4"/>
          </w:tcPr>
          <w:p w:rsidR="00895380" w:rsidRPr="000E08EB" w:rsidRDefault="00895380" w:rsidP="000E08E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Показатели финансовой устойчивости предприятия 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автономии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0,7-0,5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0,3-0,5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&lt;0,3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</w:t>
            </w:r>
            <w:proofErr w:type="gramStart"/>
            <w:r w:rsidRPr="000E08EB">
              <w:rPr>
                <w:sz w:val="28"/>
                <w:szCs w:val="28"/>
              </w:rPr>
              <w:t>финансового</w:t>
            </w:r>
            <w:proofErr w:type="gramEnd"/>
            <w:r w:rsidRPr="000E08EB">
              <w:rPr>
                <w:sz w:val="28"/>
                <w:szCs w:val="28"/>
              </w:rPr>
              <w:t xml:space="preserve"> </w:t>
            </w:r>
            <w:proofErr w:type="spellStart"/>
            <w:r w:rsidRPr="000E08EB">
              <w:rPr>
                <w:sz w:val="28"/>
                <w:szCs w:val="28"/>
              </w:rPr>
              <w:t>левериджа</w:t>
            </w:r>
            <w:proofErr w:type="spellEnd"/>
            <w:r w:rsidRPr="000E08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&lt;0,7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0,4-0,6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&lt;0,4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покрытия инвестиций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&gt;0,7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0,3-0,7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&lt;0,3</w:t>
            </w:r>
          </w:p>
        </w:tc>
      </w:tr>
      <w:tr w:rsidR="00895380" w:rsidRPr="000E08EB" w:rsidTr="000704BE">
        <w:trPr>
          <w:trHeight w:val="81"/>
        </w:trPr>
        <w:tc>
          <w:tcPr>
            <w:tcW w:w="9747" w:type="dxa"/>
            <w:gridSpan w:val="4"/>
          </w:tcPr>
          <w:p w:rsidR="00895380" w:rsidRPr="000E08EB" w:rsidRDefault="00895380" w:rsidP="00030431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Показатели </w:t>
            </w:r>
            <w:r w:rsidR="00030431" w:rsidRPr="000E08EB">
              <w:rPr>
                <w:sz w:val="28"/>
                <w:szCs w:val="28"/>
              </w:rPr>
              <w:t>эффективности деятельности</w:t>
            </w:r>
          </w:p>
        </w:tc>
      </w:tr>
      <w:tr w:rsidR="00895380" w:rsidRPr="000E08EB" w:rsidTr="000704BE">
        <w:trPr>
          <w:trHeight w:val="185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соотношения </w:t>
            </w:r>
            <w:proofErr w:type="gramStart"/>
            <w:r w:rsidRPr="000E08EB">
              <w:rPr>
                <w:sz w:val="28"/>
                <w:szCs w:val="28"/>
              </w:rPr>
              <w:t>дебиторской</w:t>
            </w:r>
            <w:proofErr w:type="gramEnd"/>
            <w:r w:rsidRPr="000E08EB">
              <w:rPr>
                <w:sz w:val="28"/>
                <w:szCs w:val="28"/>
              </w:rPr>
              <w:t xml:space="preserve"> </w:t>
            </w:r>
          </w:p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и кредиторской задолженности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&gt;0,8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0,4-0,8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&lt;0,4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Рентабельность активов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&gt;0,1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0,05-0,1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&lt;0,05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Рентабельность продаж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0,3-0,2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0,05-0,2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&lt;0,05</w:t>
            </w:r>
          </w:p>
        </w:tc>
      </w:tr>
      <w:tr w:rsidR="00895380" w:rsidRPr="000E08EB" w:rsidTr="000704BE">
        <w:trPr>
          <w:trHeight w:val="81"/>
        </w:trPr>
        <w:tc>
          <w:tcPr>
            <w:tcW w:w="9747" w:type="dxa"/>
            <w:gridSpan w:val="4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Показатели платежеспособности предприятия </w:t>
            </w:r>
          </w:p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текущей ликвидности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&gt;2,0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1,3-2,0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&lt;1,2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lastRenderedPageBreak/>
              <w:t xml:space="preserve">Коэффициент быстрой ликвидности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0,8-0,7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0,7-0,4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&lt;0,4</w:t>
            </w:r>
          </w:p>
        </w:tc>
      </w:tr>
      <w:tr w:rsidR="00895380" w:rsidRPr="000E08EB" w:rsidTr="000704BE">
        <w:trPr>
          <w:trHeight w:val="81"/>
        </w:trPr>
        <w:tc>
          <w:tcPr>
            <w:tcW w:w="2237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Коэффициент абсолютной ликвидности </w:t>
            </w:r>
          </w:p>
        </w:tc>
        <w:tc>
          <w:tcPr>
            <w:tcW w:w="254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&gt;0,2</w:t>
            </w:r>
          </w:p>
        </w:tc>
        <w:tc>
          <w:tcPr>
            <w:tcW w:w="2552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0,1-0,2</w:t>
            </w:r>
          </w:p>
        </w:tc>
        <w:tc>
          <w:tcPr>
            <w:tcW w:w="2409" w:type="dxa"/>
          </w:tcPr>
          <w:p w:rsidR="00895380" w:rsidRPr="000E08EB" w:rsidRDefault="00895380" w:rsidP="00895380">
            <w:pPr>
              <w:pStyle w:val="Default"/>
              <w:jc w:val="center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>&lt;0,1</w:t>
            </w:r>
          </w:p>
        </w:tc>
      </w:tr>
    </w:tbl>
    <w:p w:rsidR="00895380" w:rsidRPr="000E08EB" w:rsidRDefault="00895380" w:rsidP="00895380">
      <w:pPr>
        <w:pStyle w:val="Default"/>
        <w:rPr>
          <w:sz w:val="28"/>
          <w:szCs w:val="28"/>
        </w:rPr>
      </w:pPr>
    </w:p>
    <w:p w:rsidR="00895380" w:rsidRPr="000E08EB" w:rsidRDefault="00895380" w:rsidP="00895380">
      <w:pPr>
        <w:pStyle w:val="Default"/>
        <w:rPr>
          <w:color w:val="auto"/>
          <w:sz w:val="28"/>
          <w:szCs w:val="28"/>
        </w:rPr>
      </w:pPr>
      <w:r w:rsidRPr="000E08EB">
        <w:rPr>
          <w:b/>
          <w:bCs/>
          <w:color w:val="auto"/>
          <w:sz w:val="28"/>
          <w:szCs w:val="28"/>
        </w:rPr>
        <w:t xml:space="preserve">Уровни финансового потенциала предприятия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1"/>
        <w:gridCol w:w="5266"/>
      </w:tblGrid>
      <w:tr w:rsidR="00895380" w:rsidRPr="000E08EB" w:rsidTr="000704BE">
        <w:trPr>
          <w:trHeight w:val="80"/>
        </w:trPr>
        <w:tc>
          <w:tcPr>
            <w:tcW w:w="4481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 xml:space="preserve">Уровень ФПП </w:t>
            </w:r>
          </w:p>
        </w:tc>
        <w:tc>
          <w:tcPr>
            <w:tcW w:w="5266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b/>
                <w:bCs/>
                <w:sz w:val="28"/>
                <w:szCs w:val="28"/>
              </w:rPr>
              <w:t xml:space="preserve">Характеристика </w:t>
            </w:r>
          </w:p>
        </w:tc>
      </w:tr>
      <w:tr w:rsidR="00895380" w:rsidRPr="000E08EB" w:rsidTr="000704BE">
        <w:trPr>
          <w:trHeight w:val="81"/>
        </w:trPr>
        <w:tc>
          <w:tcPr>
            <w:tcW w:w="4481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Высокий уровень ФПП </w:t>
            </w:r>
          </w:p>
        </w:tc>
        <w:tc>
          <w:tcPr>
            <w:tcW w:w="5266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Высокая рентабельность и стабильное финансовое положение на предприятии </w:t>
            </w:r>
          </w:p>
        </w:tc>
      </w:tr>
      <w:tr w:rsidR="00895380" w:rsidRPr="000E08EB" w:rsidTr="000704BE">
        <w:trPr>
          <w:trHeight w:val="185"/>
        </w:trPr>
        <w:tc>
          <w:tcPr>
            <w:tcW w:w="4481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Средний уровень ФПП </w:t>
            </w:r>
          </w:p>
        </w:tc>
        <w:tc>
          <w:tcPr>
            <w:tcW w:w="5266" w:type="dxa"/>
          </w:tcPr>
          <w:p w:rsidR="00895380" w:rsidRPr="000E08EB" w:rsidRDefault="00895380" w:rsidP="000704BE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Средний уровень рентабельности; а также уровень финансовой стабильности, зависящий от изменений внешней и внутренней среды </w:t>
            </w:r>
          </w:p>
        </w:tc>
      </w:tr>
      <w:tr w:rsidR="00895380" w:rsidRPr="000E08EB" w:rsidTr="000704BE">
        <w:trPr>
          <w:trHeight w:val="81"/>
        </w:trPr>
        <w:tc>
          <w:tcPr>
            <w:tcW w:w="4481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Низкий уровень ФПП </w:t>
            </w:r>
          </w:p>
        </w:tc>
        <w:tc>
          <w:tcPr>
            <w:tcW w:w="5266" w:type="dxa"/>
          </w:tcPr>
          <w:p w:rsidR="00895380" w:rsidRPr="000E08EB" w:rsidRDefault="00895380" w:rsidP="00895380">
            <w:pPr>
              <w:pStyle w:val="Default"/>
              <w:rPr>
                <w:sz w:val="28"/>
                <w:szCs w:val="28"/>
              </w:rPr>
            </w:pPr>
            <w:r w:rsidRPr="000E08EB">
              <w:rPr>
                <w:sz w:val="28"/>
                <w:szCs w:val="28"/>
              </w:rPr>
              <w:t xml:space="preserve">Предприятие финансово нестабильно </w:t>
            </w:r>
          </w:p>
        </w:tc>
      </w:tr>
    </w:tbl>
    <w:p w:rsidR="00895380" w:rsidRDefault="00895380" w:rsidP="00895380"/>
    <w:p w:rsidR="00852C44" w:rsidRDefault="00852C44" w:rsidP="000C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44" w:rsidRDefault="00852C44" w:rsidP="00852C44">
      <w:pPr>
        <w:pStyle w:val="Default"/>
      </w:pPr>
    </w:p>
    <w:p w:rsidR="00852C44" w:rsidRDefault="00852C44" w:rsidP="00852C44">
      <w:pPr>
        <w:pStyle w:val="Default"/>
        <w:rPr>
          <w:color w:val="auto"/>
        </w:rPr>
        <w:sectPr w:rsidR="00852C44">
          <w:pgSz w:w="11906" w:h="17338"/>
          <w:pgMar w:top="1437" w:right="803" w:bottom="837" w:left="1353" w:header="720" w:footer="720" w:gutter="0"/>
          <w:cols w:space="720"/>
          <w:noEndnote/>
        </w:sectPr>
      </w:pPr>
    </w:p>
    <w:p w:rsidR="00852C44" w:rsidRDefault="00852C44" w:rsidP="00852C4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Основные показатели оценки финансового потенциала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3"/>
        <w:gridCol w:w="744"/>
        <w:gridCol w:w="1489"/>
        <w:gridCol w:w="1488"/>
        <w:gridCol w:w="745"/>
        <w:gridCol w:w="2233"/>
      </w:tblGrid>
      <w:tr w:rsidR="00852C44">
        <w:trPr>
          <w:trHeight w:val="71"/>
        </w:trPr>
        <w:tc>
          <w:tcPr>
            <w:tcW w:w="2233" w:type="dxa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Показатель </w:t>
            </w:r>
          </w:p>
        </w:tc>
        <w:tc>
          <w:tcPr>
            <w:tcW w:w="2233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Способ расчета </w:t>
            </w:r>
          </w:p>
        </w:tc>
        <w:tc>
          <w:tcPr>
            <w:tcW w:w="2233" w:type="dxa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Пояснение </w:t>
            </w:r>
          </w:p>
        </w:tc>
      </w:tr>
      <w:tr w:rsidR="00852C44">
        <w:trPr>
          <w:trHeight w:val="73"/>
        </w:trPr>
        <w:tc>
          <w:tcPr>
            <w:tcW w:w="8932" w:type="dxa"/>
            <w:gridSpan w:val="6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финансовой устойчивости деятельности предприятия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автономии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собственного капитала организации (СК) к общей величине активов (А). </w:t>
            </w:r>
          </w:p>
        </w:tc>
      </w:tr>
      <w:tr w:rsidR="00852C44" w:rsidTr="006C1F17">
        <w:trPr>
          <w:trHeight w:val="164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</w:t>
            </w:r>
            <w:proofErr w:type="gramStart"/>
            <w:r>
              <w:rPr>
                <w:sz w:val="16"/>
                <w:szCs w:val="16"/>
              </w:rPr>
              <w:t>финансового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левериджа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заемного капитала (ЗК) к собственному капиталу (СК) предприятия </w:t>
            </w:r>
          </w:p>
        </w:tc>
      </w:tr>
      <w:tr w:rsidR="00852C44" w:rsidTr="006C1F17">
        <w:trPr>
          <w:trHeight w:val="25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Отношение собственного капитала (СК) </w:t>
            </w:r>
            <w:proofErr w:type="spellStart"/>
            <w:r>
              <w:rPr>
                <w:sz w:val="16"/>
                <w:szCs w:val="16"/>
              </w:rPr>
              <w:t>предприя-тия</w:t>
            </w:r>
            <w:proofErr w:type="spellEnd"/>
            <w:r>
              <w:rPr>
                <w:sz w:val="16"/>
                <w:szCs w:val="16"/>
              </w:rPr>
              <w:t xml:space="preserve"> к оборотным активам (Об.</w:t>
            </w:r>
            <w:proofErr w:type="gramEnd"/>
            <w:r>
              <w:rPr>
                <w:sz w:val="16"/>
                <w:szCs w:val="16"/>
              </w:rPr>
              <w:t xml:space="preserve"> А) предприятия </w:t>
            </w:r>
          </w:p>
        </w:tc>
      </w:tr>
      <w:tr w:rsidR="00852C44" w:rsidTr="006C1F17">
        <w:trPr>
          <w:trHeight w:val="25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покрытия </w:t>
            </w:r>
            <w:proofErr w:type="spellStart"/>
            <w:proofErr w:type="gramStart"/>
            <w:r>
              <w:rPr>
                <w:sz w:val="16"/>
                <w:szCs w:val="16"/>
              </w:rPr>
              <w:t>инве-стиций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собственного капитала (СК) и </w:t>
            </w:r>
            <w:proofErr w:type="spellStart"/>
            <w:r>
              <w:rPr>
                <w:sz w:val="16"/>
                <w:szCs w:val="16"/>
              </w:rPr>
              <w:t>долго-срочных</w:t>
            </w:r>
            <w:proofErr w:type="spellEnd"/>
            <w:r>
              <w:rPr>
                <w:sz w:val="16"/>
                <w:szCs w:val="16"/>
              </w:rPr>
              <w:t xml:space="preserve"> обязательств (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общей сумме капитала (ВБ) предприятия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маневренности собственного капитала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собственных оборотных средств (СОС) к источникам собственных средств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мобильности имущества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Отношение оборотных средств (Об.</w:t>
            </w:r>
            <w:proofErr w:type="gramEnd"/>
            <w:r>
              <w:rPr>
                <w:sz w:val="16"/>
                <w:szCs w:val="16"/>
              </w:rPr>
              <w:t xml:space="preserve"> А) к стоимости всего имущества (ВБ) предприятия </w:t>
            </w:r>
          </w:p>
        </w:tc>
      </w:tr>
      <w:tr w:rsidR="00852C44" w:rsidTr="006C1F17">
        <w:trPr>
          <w:trHeight w:val="25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обеспеченности запасов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собственных оборотных средств (СОС) к величине материально-производственных (МПЗ) предприятия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концентрации заемного капитала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заемного капитала (ЗК) к стоимости всего имущества (ВБ) предприятия </w:t>
            </w:r>
          </w:p>
        </w:tc>
      </w:tr>
      <w:tr w:rsidR="00852C44">
        <w:trPr>
          <w:trHeight w:val="73"/>
        </w:trPr>
        <w:tc>
          <w:tcPr>
            <w:tcW w:w="8932" w:type="dxa"/>
            <w:gridSpan w:val="6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рентабельности деятельности предприятия </w:t>
            </w:r>
          </w:p>
        </w:tc>
      </w:tr>
      <w:tr w:rsidR="00852C44" w:rsidTr="006C1F17">
        <w:trPr>
          <w:trHeight w:val="164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Рентабельность активов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чистой прибыли (</w:t>
            </w:r>
            <w:proofErr w:type="spellStart"/>
            <w:r>
              <w:rPr>
                <w:sz w:val="16"/>
                <w:szCs w:val="16"/>
              </w:rPr>
              <w:t>Пч</w:t>
            </w:r>
            <w:proofErr w:type="spellEnd"/>
            <w:r>
              <w:rPr>
                <w:sz w:val="16"/>
                <w:szCs w:val="16"/>
              </w:rPr>
              <w:t xml:space="preserve">) к среднегодовой величине активов предприятия (А) </w:t>
            </w:r>
          </w:p>
        </w:tc>
      </w:tr>
      <w:tr w:rsidR="00852C44" w:rsidTr="006C1F17">
        <w:trPr>
          <w:trHeight w:val="25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Рентабельность </w:t>
            </w:r>
            <w:proofErr w:type="spellStart"/>
            <w:r>
              <w:rPr>
                <w:sz w:val="16"/>
                <w:szCs w:val="16"/>
              </w:rPr>
              <w:t>внеоборотных</w:t>
            </w:r>
            <w:proofErr w:type="spellEnd"/>
            <w:r>
              <w:rPr>
                <w:sz w:val="16"/>
                <w:szCs w:val="16"/>
              </w:rPr>
              <w:t xml:space="preserve"> активов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чистой прибыли (</w:t>
            </w:r>
            <w:proofErr w:type="spellStart"/>
            <w:r>
              <w:rPr>
                <w:sz w:val="16"/>
                <w:szCs w:val="16"/>
              </w:rPr>
              <w:t>Пч</w:t>
            </w:r>
            <w:proofErr w:type="spellEnd"/>
            <w:r>
              <w:rPr>
                <w:sz w:val="16"/>
                <w:szCs w:val="16"/>
              </w:rPr>
              <w:t xml:space="preserve">) к среднегодовой величине </w:t>
            </w:r>
            <w:proofErr w:type="spellStart"/>
            <w:r>
              <w:rPr>
                <w:sz w:val="16"/>
                <w:szCs w:val="16"/>
              </w:rPr>
              <w:t>внеоборотных</w:t>
            </w:r>
            <w:proofErr w:type="spellEnd"/>
            <w:r>
              <w:rPr>
                <w:sz w:val="16"/>
                <w:szCs w:val="16"/>
              </w:rPr>
              <w:t xml:space="preserve"> активов предприятия (</w:t>
            </w:r>
            <w:proofErr w:type="spellStart"/>
            <w:r>
              <w:rPr>
                <w:sz w:val="16"/>
                <w:szCs w:val="16"/>
              </w:rPr>
              <w:t>Вн.А</w:t>
            </w:r>
            <w:proofErr w:type="spellEnd"/>
            <w:r>
              <w:rPr>
                <w:sz w:val="16"/>
                <w:szCs w:val="16"/>
              </w:rPr>
              <w:t xml:space="preserve">.) </w:t>
            </w:r>
          </w:p>
        </w:tc>
      </w:tr>
      <w:tr w:rsidR="00852C44" w:rsidTr="006C1F17">
        <w:trPr>
          <w:trHeight w:val="25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Рентабельность оборотных активов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чистой прибыли (</w:t>
            </w:r>
            <w:proofErr w:type="spellStart"/>
            <w:r>
              <w:rPr>
                <w:sz w:val="16"/>
                <w:szCs w:val="16"/>
              </w:rPr>
              <w:t>Пч</w:t>
            </w:r>
            <w:proofErr w:type="spellEnd"/>
            <w:r>
              <w:rPr>
                <w:sz w:val="16"/>
                <w:szCs w:val="16"/>
              </w:rPr>
              <w:t xml:space="preserve">) к среднегодовой величине </w:t>
            </w:r>
            <w:proofErr w:type="spellStart"/>
            <w:r>
              <w:rPr>
                <w:sz w:val="16"/>
                <w:szCs w:val="16"/>
              </w:rPr>
              <w:t>внеоборотных</w:t>
            </w:r>
            <w:proofErr w:type="spellEnd"/>
            <w:r>
              <w:rPr>
                <w:sz w:val="16"/>
                <w:szCs w:val="16"/>
              </w:rPr>
              <w:t xml:space="preserve"> активов предприятия (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.)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Рентабельность продаж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прибыли от продаж (</w:t>
            </w:r>
            <w:proofErr w:type="spellStart"/>
            <w:r>
              <w:rPr>
                <w:sz w:val="16"/>
                <w:szCs w:val="16"/>
              </w:rPr>
              <w:t>Ппр</w:t>
            </w:r>
            <w:proofErr w:type="spellEnd"/>
            <w:r>
              <w:rPr>
                <w:sz w:val="16"/>
                <w:szCs w:val="16"/>
              </w:rPr>
              <w:t xml:space="preserve">) к выручке от реализации продукции (В). </w:t>
            </w:r>
          </w:p>
        </w:tc>
      </w:tr>
      <w:tr w:rsidR="00852C44">
        <w:trPr>
          <w:trHeight w:val="73"/>
        </w:trPr>
        <w:tc>
          <w:tcPr>
            <w:tcW w:w="8932" w:type="dxa"/>
            <w:gridSpan w:val="6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оборачиваемости деятельности предприятия </w:t>
            </w:r>
          </w:p>
        </w:tc>
      </w:tr>
      <w:tr w:rsidR="00852C44" w:rsidTr="006C1F17">
        <w:trPr>
          <w:trHeight w:val="164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Оборачиваемость активов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выручки (В) к среднегодовой величине активов предприятия (А)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Оборачиваемость дебиторской задолженности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выручки (В) к среднегодовой величине дебиторской задолженности предприятия (ДЗ)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Оборачиваемость кредиторской задолженности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выручки (В) к среднегодовой величине кредиторской задолженности предприятия (КЗ) </w:t>
            </w:r>
          </w:p>
        </w:tc>
      </w:tr>
      <w:tr w:rsidR="00852C44">
        <w:trPr>
          <w:trHeight w:val="73"/>
        </w:trPr>
        <w:tc>
          <w:tcPr>
            <w:tcW w:w="8932" w:type="dxa"/>
            <w:gridSpan w:val="6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платежеспособности деятельности предприятия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</w:t>
            </w:r>
            <w:proofErr w:type="gramStart"/>
            <w:r>
              <w:rPr>
                <w:sz w:val="16"/>
                <w:szCs w:val="16"/>
              </w:rPr>
              <w:t>текущей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ликвид-ности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Отношение оборотных активов (Об.</w:t>
            </w:r>
            <w:proofErr w:type="gramEnd"/>
            <w:r>
              <w:rPr>
                <w:sz w:val="16"/>
                <w:szCs w:val="16"/>
              </w:rPr>
              <w:t xml:space="preserve"> А.) к </w:t>
            </w:r>
            <w:proofErr w:type="spellStart"/>
            <w:r>
              <w:rPr>
                <w:sz w:val="16"/>
                <w:szCs w:val="16"/>
              </w:rPr>
              <w:t>кратко-срочным</w:t>
            </w:r>
            <w:proofErr w:type="spellEnd"/>
            <w:r>
              <w:rPr>
                <w:sz w:val="16"/>
                <w:szCs w:val="16"/>
              </w:rPr>
              <w:t xml:space="preserve"> обязательствам (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  <w:r>
              <w:rPr>
                <w:sz w:val="16"/>
                <w:szCs w:val="16"/>
              </w:rPr>
              <w:t xml:space="preserve">) предприятия </w:t>
            </w:r>
          </w:p>
        </w:tc>
      </w:tr>
      <w:tr w:rsidR="00852C44" w:rsidTr="006C1F17">
        <w:trPr>
          <w:trHeight w:val="164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быстрой (срочной) ликвидности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</w:t>
            </w:r>
            <w:proofErr w:type="spellStart"/>
            <w:r>
              <w:rPr>
                <w:sz w:val="16"/>
                <w:szCs w:val="16"/>
              </w:rPr>
              <w:t>быстроликвидных</w:t>
            </w:r>
            <w:proofErr w:type="spellEnd"/>
            <w:r>
              <w:rPr>
                <w:sz w:val="16"/>
                <w:szCs w:val="16"/>
              </w:rPr>
              <w:t xml:space="preserve"> и высоколиквидных активов к краткосрочным обязательствам (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852C44" w:rsidTr="006C1F17">
        <w:trPr>
          <w:trHeight w:val="165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абсолютной ликвидности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самых ликвидных активов к </w:t>
            </w:r>
            <w:proofErr w:type="spellStart"/>
            <w:r>
              <w:rPr>
                <w:sz w:val="16"/>
                <w:szCs w:val="16"/>
              </w:rPr>
              <w:t>кратко-срочным</w:t>
            </w:r>
            <w:proofErr w:type="spellEnd"/>
            <w:r>
              <w:rPr>
                <w:sz w:val="16"/>
                <w:szCs w:val="16"/>
              </w:rPr>
              <w:t xml:space="preserve"> обязательствам предприятия (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852C44" w:rsidTr="006C1F17">
        <w:trPr>
          <w:trHeight w:val="476"/>
        </w:trPr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2977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восстановления платежеспособности </w:t>
            </w:r>
          </w:p>
        </w:tc>
        <w:tc>
          <w:tcPr>
            <w:tcW w:w="2978" w:type="dxa"/>
            <w:gridSpan w:val="2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sz w:val="10"/>
                <w:szCs w:val="10"/>
              </w:rPr>
              <w:t>1</w:t>
            </w:r>
            <w:r>
              <w:rPr>
                <w:sz w:val="16"/>
                <w:szCs w:val="16"/>
              </w:rPr>
              <w:t xml:space="preserve">т.л. – фактическое значение коэффициента </w:t>
            </w:r>
            <w:proofErr w:type="spellStart"/>
            <w:proofErr w:type="gramStart"/>
            <w:r>
              <w:rPr>
                <w:sz w:val="16"/>
                <w:szCs w:val="16"/>
              </w:rPr>
              <w:t>теку-щей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ликвидности; </w:t>
            </w:r>
          </w:p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 – отчетный период в месяцах; </w:t>
            </w:r>
          </w:p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sz w:val="10"/>
                <w:szCs w:val="10"/>
              </w:rPr>
              <w:t>1</w:t>
            </w:r>
            <w:r>
              <w:rPr>
                <w:sz w:val="16"/>
                <w:szCs w:val="16"/>
              </w:rPr>
              <w:t xml:space="preserve">н. – коэффициент текущей ликвидности в начале отчетного периода </w:t>
            </w:r>
          </w:p>
        </w:tc>
      </w:tr>
      <w:tr w:rsidR="00852C44">
        <w:trPr>
          <w:trHeight w:val="164"/>
        </w:trPr>
        <w:tc>
          <w:tcPr>
            <w:tcW w:w="4466" w:type="dxa"/>
            <w:gridSpan w:val="3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4466" w:type="dxa"/>
            <w:gridSpan w:val="3"/>
          </w:tcPr>
          <w:p w:rsidR="00852C44" w:rsidRDefault="00852C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Коэффициент утраты </w:t>
            </w:r>
            <w:proofErr w:type="spellStart"/>
            <w:proofErr w:type="gramStart"/>
            <w:r>
              <w:rPr>
                <w:sz w:val="16"/>
                <w:szCs w:val="16"/>
              </w:rPr>
              <w:t>платеже-способности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C1F17" w:rsidRDefault="006C1F17" w:rsidP="006C1F17">
      <w:pPr>
        <w:pStyle w:val="Default"/>
      </w:pPr>
    </w:p>
    <w:p w:rsidR="006C1F17" w:rsidRDefault="006C1F17" w:rsidP="006C1F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Рейтинговая оценка финансового потенциала предприятия по финансовым показателям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7"/>
        <w:gridCol w:w="2237"/>
        <w:gridCol w:w="2237"/>
        <w:gridCol w:w="2237"/>
      </w:tblGrid>
      <w:tr w:rsidR="006C1F17">
        <w:trPr>
          <w:trHeight w:val="183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Показатель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Высокий уровень ФПП (А)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Средний уровень ФПП (В)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Низкий </w:t>
            </w:r>
          </w:p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уровень ФПП (С)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автономии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0,7-0,5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0,3-0,5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&lt;0,3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</w:t>
            </w:r>
            <w:proofErr w:type="gramStart"/>
            <w:r>
              <w:rPr>
                <w:sz w:val="18"/>
                <w:szCs w:val="18"/>
              </w:rPr>
              <w:t>финансового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левериджа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&lt;0,7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0,4-0,6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&lt;0,4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покрытия инвестиций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&gt;0,7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0,3-0,7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&lt;0,3 </w:t>
            </w:r>
          </w:p>
        </w:tc>
      </w:tr>
      <w:tr w:rsidR="006C1F17">
        <w:trPr>
          <w:trHeight w:val="185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Коэффициент соотношения </w:t>
            </w:r>
            <w:proofErr w:type="gramStart"/>
            <w:r>
              <w:rPr>
                <w:sz w:val="18"/>
                <w:szCs w:val="18"/>
              </w:rPr>
              <w:t>дебиторской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кредиторской задолженности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&gt;0,8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0,4-0,8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&lt;0,4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Рентабельность активов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&gt;0,1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0,05-0,1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&lt;0,05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Рентабельность продаж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0,3-0,2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0,05-0,2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&lt;0,05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текущей ликвидности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&gt;2,0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1,3-2,0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&lt;1,2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быстрой ликвидности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0,8-0,7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0,7-0,4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&lt;0,4 </w:t>
            </w:r>
          </w:p>
        </w:tc>
      </w:tr>
      <w:tr w:rsidR="006C1F17">
        <w:trPr>
          <w:trHeight w:val="81"/>
        </w:trPr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абсолютной ликвидности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&gt;0,2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0,1-0,2 </w:t>
            </w:r>
          </w:p>
        </w:tc>
        <w:tc>
          <w:tcPr>
            <w:tcW w:w="2237" w:type="dxa"/>
          </w:tcPr>
          <w:p w:rsidR="006C1F17" w:rsidRDefault="006C1F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&lt;0,1 </w:t>
            </w:r>
          </w:p>
        </w:tc>
      </w:tr>
    </w:tbl>
    <w:p w:rsidR="00852C44" w:rsidRPr="000C08A9" w:rsidRDefault="00852C44" w:rsidP="000C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C44" w:rsidRPr="000C08A9" w:rsidSect="001D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21C6"/>
    <w:multiLevelType w:val="multilevel"/>
    <w:tmpl w:val="ACA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D43AB"/>
    <w:multiLevelType w:val="multilevel"/>
    <w:tmpl w:val="787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6677D"/>
    <w:multiLevelType w:val="multilevel"/>
    <w:tmpl w:val="E38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F7D81"/>
    <w:multiLevelType w:val="multilevel"/>
    <w:tmpl w:val="202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E6EE1"/>
    <w:multiLevelType w:val="multilevel"/>
    <w:tmpl w:val="E1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55CCC"/>
    <w:multiLevelType w:val="multilevel"/>
    <w:tmpl w:val="A5D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05C08"/>
    <w:multiLevelType w:val="multilevel"/>
    <w:tmpl w:val="DA4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C08A9"/>
    <w:rsid w:val="00027CEB"/>
    <w:rsid w:val="00030431"/>
    <w:rsid w:val="000704BE"/>
    <w:rsid w:val="000C08A9"/>
    <w:rsid w:val="000E08EB"/>
    <w:rsid w:val="00121BAD"/>
    <w:rsid w:val="0016444E"/>
    <w:rsid w:val="001A47AC"/>
    <w:rsid w:val="001D5BE4"/>
    <w:rsid w:val="001E6DE6"/>
    <w:rsid w:val="0020660A"/>
    <w:rsid w:val="003835A3"/>
    <w:rsid w:val="005A1E34"/>
    <w:rsid w:val="005D7CE2"/>
    <w:rsid w:val="00625662"/>
    <w:rsid w:val="006B29F3"/>
    <w:rsid w:val="006C1F17"/>
    <w:rsid w:val="006E6E46"/>
    <w:rsid w:val="007136DA"/>
    <w:rsid w:val="00764AB0"/>
    <w:rsid w:val="0077349F"/>
    <w:rsid w:val="00804197"/>
    <w:rsid w:val="00852C44"/>
    <w:rsid w:val="00895380"/>
    <w:rsid w:val="00A77CC4"/>
    <w:rsid w:val="00AF3850"/>
    <w:rsid w:val="00BC1CC4"/>
    <w:rsid w:val="00C10A8F"/>
    <w:rsid w:val="00C85A11"/>
    <w:rsid w:val="00EA3818"/>
    <w:rsid w:val="00EC421E"/>
    <w:rsid w:val="00F1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E4"/>
  </w:style>
  <w:style w:type="paragraph" w:styleId="2">
    <w:name w:val="heading 2"/>
    <w:basedOn w:val="a"/>
    <w:link w:val="20"/>
    <w:uiPriority w:val="9"/>
    <w:qFormat/>
    <w:rsid w:val="000C0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C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08A9"/>
    <w:rPr>
      <w:color w:val="0000FF"/>
      <w:u w:val="single"/>
    </w:rPr>
  </w:style>
  <w:style w:type="paragraph" w:customStyle="1" w:styleId="Default">
    <w:name w:val="Default"/>
    <w:rsid w:val="0085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8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0" w:color="000000"/>
            <w:bottom w:val="none" w:sz="0" w:space="0" w:color="auto"/>
            <w:right w:val="none" w:sz="0" w:space="0" w:color="auto"/>
          </w:divBdr>
        </w:div>
        <w:div w:id="1077442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0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of.net/bankrotstvo-yuridicheskih-lits/protsedura-nablyudeniya-pri-bankrotst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4</cp:revision>
  <dcterms:created xsi:type="dcterms:W3CDTF">2021-12-04T14:35:00Z</dcterms:created>
  <dcterms:modified xsi:type="dcterms:W3CDTF">2021-12-05T14:20:00Z</dcterms:modified>
</cp:coreProperties>
</file>