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97490" w14:textId="182B102A" w:rsidR="0012344E" w:rsidRPr="00160BDE" w:rsidRDefault="0012344E" w:rsidP="00160BD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160BDE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Дописать материал прошлого занятия “СТРЕЛА ВРЕМЕНИ”.</w:t>
      </w:r>
    </w:p>
    <w:p w14:paraId="61FA9F18" w14:textId="3863A295" w:rsidR="0012344E" w:rsidRPr="0012344E" w:rsidRDefault="0012344E" w:rsidP="00160BD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2344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 науке анализируют три базовых «стрелы времени».</w:t>
      </w:r>
    </w:p>
    <w:p w14:paraId="7B5910C4" w14:textId="760747A8" w:rsidR="0012344E" w:rsidRPr="00160BDE" w:rsidRDefault="0012344E" w:rsidP="00160BDE">
      <w:pPr>
        <w:pStyle w:val="a3"/>
        <w:numPr>
          <w:ilvl w:val="0"/>
          <w:numId w:val="2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60BD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Общеизвестна стрела термодинамическая. Она указывает направление времени, в котором возрастает энтропия, или мера беспорядка в изолированных системах.</w:t>
      </w:r>
    </w:p>
    <w:p w14:paraId="22E538B3" w14:textId="1EA9C84D" w:rsidR="0012344E" w:rsidRPr="00160BDE" w:rsidRDefault="0012344E" w:rsidP="00160BDE">
      <w:pPr>
        <w:pStyle w:val="a3"/>
        <w:numPr>
          <w:ilvl w:val="0"/>
          <w:numId w:val="2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60BD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Вторая стрела - психологическая. Мы, как наблюдатели, воспринимаем ход времени в направлении, в котором мы помним прошлое и не в состоянии помнить будущее, хотя и можем как-то его спрогнозировать.</w:t>
      </w:r>
    </w:p>
    <w:p w14:paraId="4EBCEA7E" w14:textId="3C294844" w:rsidR="0012344E" w:rsidRPr="0012344E" w:rsidRDefault="0012344E" w:rsidP="00160BD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60BDE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inline distT="0" distB="0" distL="0" distR="0" wp14:anchorId="1D28DF76" wp14:editId="441160D9">
                <wp:extent cx="307975" cy="307975"/>
                <wp:effectExtent l="0" t="0" r="0" b="0"/>
                <wp:docPr id="7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44DF1E" id="AutoShape 2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  <w:r w:rsidRPr="00160BDE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inline distT="0" distB="0" distL="0" distR="0" wp14:anchorId="763F9114" wp14:editId="5C669054">
            <wp:extent cx="5556250" cy="4176346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71" cy="4190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B7CAB8" w14:textId="77777777" w:rsidR="0012344E" w:rsidRPr="00160BDE" w:rsidRDefault="0012344E" w:rsidP="00160BD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2344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</w:p>
    <w:p w14:paraId="0B80C55F" w14:textId="77777777" w:rsidR="0012344E" w:rsidRPr="00160BDE" w:rsidRDefault="0012344E" w:rsidP="00160BD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14:paraId="09740AE7" w14:textId="77777777" w:rsidR="0012344E" w:rsidRPr="00160BDE" w:rsidRDefault="0012344E" w:rsidP="00160BD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14:paraId="0F90D2B4" w14:textId="77777777" w:rsidR="0012344E" w:rsidRPr="00160BDE" w:rsidRDefault="0012344E" w:rsidP="00160BD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14:paraId="2CAAE229" w14:textId="77777777" w:rsidR="0012344E" w:rsidRPr="00160BDE" w:rsidRDefault="0012344E" w:rsidP="00160BD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14:paraId="18CEF83E" w14:textId="77777777" w:rsidR="0012344E" w:rsidRPr="00160BDE" w:rsidRDefault="0012344E" w:rsidP="00160BD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14:paraId="07F4918B" w14:textId="77777777" w:rsidR="0012344E" w:rsidRPr="00160BDE" w:rsidRDefault="0012344E" w:rsidP="00160BD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14:paraId="6D40A8D8" w14:textId="77777777" w:rsidR="0012344E" w:rsidRPr="00160BDE" w:rsidRDefault="0012344E" w:rsidP="00160BD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14:paraId="407CB7D8" w14:textId="649A49AC" w:rsidR="0012344E" w:rsidRPr="0012344E" w:rsidRDefault="0012344E" w:rsidP="00160BD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2344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Третья стрела - космологическая.</w:t>
      </w:r>
    </w:p>
    <w:p w14:paraId="0BA5ABAB" w14:textId="14B332C1" w:rsidR="0012344E" w:rsidRPr="0012344E" w:rsidRDefault="0012344E" w:rsidP="00160BD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60BDE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inline distT="0" distB="0" distL="0" distR="0" wp14:anchorId="2ADFC90E" wp14:editId="6630F85F">
                <wp:extent cx="307975" cy="307975"/>
                <wp:effectExtent l="0" t="0" r="0" b="0"/>
                <wp:docPr id="9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9C7FF7" id="AutoShape 2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" filled="f" stroked="f">
                <o:lock v:ext="edit" aspectratio="t"/>
                <w10:anchorlock/>
              </v:rect>
            </w:pict>
          </mc:Fallback>
        </mc:AlternateContent>
      </w:r>
      <w:r w:rsidRPr="00160BDE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inline distT="0" distB="0" distL="0" distR="0" wp14:anchorId="06511EE6" wp14:editId="4B53E904">
            <wp:extent cx="6588711" cy="438721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823" cy="4403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B77C8F" w14:textId="70CE1C54" w:rsidR="0012344E" w:rsidRPr="00160BDE" w:rsidRDefault="0012344E" w:rsidP="00160BD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2344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 Это - то время, в котором Вселенная расширяется, а не сжимается. Три стрелы </w:t>
      </w:r>
      <w:proofErr w:type="gramStart"/>
      <w:r w:rsidRPr="0012344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- это</w:t>
      </w:r>
      <w:proofErr w:type="gramEnd"/>
      <w:r w:rsidRPr="0012344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не более чем прием научного анализа, когда требуется рассмотреть одну из граней сущности. Стивен Хокинг доказал, что направления этих стрел совпадают, иначе не могли бы реализоваться условия для зарождения и развития разумных существ.</w:t>
      </w:r>
    </w:p>
    <w:p w14:paraId="3332780E" w14:textId="740BD4C0" w:rsidR="0012344E" w:rsidRPr="0012344E" w:rsidRDefault="00160BDE" w:rsidP="00160BD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60BDE">
        <w:rPr>
          <w:rFonts w:ascii="Times New Roman" w:hAnsi="Times New Roman" w:cs="Times New Roman"/>
          <w:noProof/>
          <w:sz w:val="32"/>
          <w:szCs w:val="32"/>
        </w:rPr>
        <w:lastRenderedPageBreak/>
        <mc:AlternateContent>
          <mc:Choice Requires="wps">
            <w:drawing>
              <wp:inline distT="0" distB="0" distL="0" distR="0" wp14:anchorId="638BDD9C" wp14:editId="76B29F74">
                <wp:extent cx="307975" cy="307975"/>
                <wp:effectExtent l="0" t="0" r="0" b="0"/>
                <wp:docPr id="11" name="Прямоугольни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2AA143" id="Прямоугольник 11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" filled="f" stroked="f">
                <o:lock v:ext="edit" aspectratio="t"/>
                <w10:anchorlock/>
              </v:rect>
            </w:pict>
          </mc:Fallback>
        </mc:AlternateContent>
      </w:r>
      <w:r w:rsidRPr="00160BDE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inline distT="0" distB="0" distL="0" distR="0" wp14:anchorId="2751322F" wp14:editId="595BF2FD">
            <wp:extent cx="7186930" cy="494127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243" cy="4946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0D8B6E" w14:textId="6144FFD2" w:rsidR="0012344E" w:rsidRPr="0012344E" w:rsidRDefault="0012344E" w:rsidP="00160BD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2344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Отсюда следует, что время составляет как бы рамки для при</w:t>
      </w:r>
      <w:r w:rsidRPr="0012344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softHyphen/>
        <w:t>чинно-следственных связей. Некоторые утверждают, что необ</w:t>
      </w:r>
      <w:r w:rsidRPr="0012344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softHyphen/>
        <w:t>ратимость времени и его направленность определяются при</w:t>
      </w:r>
      <w:r w:rsidRPr="0012344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softHyphen/>
        <w:t>чинной связью, так как причина всегда предшествует следст</w:t>
      </w:r>
      <w:r w:rsidRPr="0012344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softHyphen/>
        <w:t>вию. Однако очевидно, что понятие предшествования уже предпо</w:t>
      </w:r>
      <w:r w:rsidRPr="0012344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softHyphen/>
        <w:t>лагает время.</w:t>
      </w:r>
    </w:p>
    <w:p w14:paraId="59AABA93" w14:textId="48F1D046" w:rsidR="0012344E" w:rsidRPr="0012344E" w:rsidRDefault="0012344E" w:rsidP="00160BDE">
      <w:pPr>
        <w:shd w:val="clear" w:color="auto" w:fill="FFFFFF"/>
        <w:spacing w:after="150" w:line="240" w:lineRule="auto"/>
        <w:jc w:val="center"/>
        <w:outlineLvl w:val="4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2344E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Общим свойством пространства и времени является</w:t>
      </w:r>
      <w:r w:rsidR="00160BDE" w:rsidRPr="00160BDE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:</w:t>
      </w:r>
    </w:p>
    <w:p w14:paraId="05C47B6A" w14:textId="77777777" w:rsidR="0012344E" w:rsidRPr="0012344E" w:rsidRDefault="0012344E" w:rsidP="00160BD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2344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1. объективность. Поскольку материя не зависит от сознания людей, постольку пространство и время также независимы от него</w:t>
      </w:r>
    </w:p>
    <w:p w14:paraId="5DBF3519" w14:textId="77777777" w:rsidR="0012344E" w:rsidRPr="0012344E" w:rsidRDefault="0012344E" w:rsidP="00160BD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2344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2. неразрывная связь друг с другом, связь с движением материи, бесконечность и безграничность.  В применении к пространству безграничность означает, что в какую бы сторону и на какое бы расстояние ни двигаться, нигде и никогда мы не достигнем такой границы, которую можно считать пределом. Относительно времени безграничность и бесконечность проявляются в отсутствии событий, </w:t>
      </w:r>
      <w:r w:rsidRPr="0012344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>после которых уже не будет никакой длительности, не будет неисчислимого количества процессов, следующих один за другим,</w:t>
      </w:r>
    </w:p>
    <w:p w14:paraId="0B64E4A4" w14:textId="77777777" w:rsidR="0012344E" w:rsidRPr="0012344E" w:rsidRDefault="0012344E" w:rsidP="00160BD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2344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3. непрерывность пространства и времени. Непрерывное - то, в чём нельзя выделить границы и однозначно разделить на части, ибо одна часть плавно переходит в другую.</w:t>
      </w:r>
    </w:p>
    <w:p w14:paraId="38A411EA" w14:textId="77777777" w:rsidR="0012344E" w:rsidRPr="0012344E" w:rsidRDefault="0012344E" w:rsidP="00160BDE">
      <w:pPr>
        <w:shd w:val="clear" w:color="auto" w:fill="FFFFFF"/>
        <w:spacing w:after="100" w:afterAutospacing="1" w:line="240" w:lineRule="auto"/>
        <w:ind w:firstLine="993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2344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О том, что такое пространство и время, люди задумывались еще в глубокой древности. В наиболее отчетливой форме представления о пространстве и времени сложились в виде двух концепций. Первая концепция допускала существование пространства как некоторой пустоты, не связанной с материальными предметами. При этом считалось также, что время представляет собой самостоятельную сущность, не связанную с материей и пространством. Наоборот, с точки зрения второй концепции, не мыслились пространство и время, оторванные от вещей. В науке до конца 19 и нач 20 в. господствовала первая концепция.</w:t>
      </w:r>
    </w:p>
    <w:p w14:paraId="0950098A" w14:textId="4C1C0162" w:rsidR="0012344E" w:rsidRPr="00DA0838" w:rsidRDefault="00160BDE" w:rsidP="00160BD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160BDE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Сделать конспект </w:t>
      </w:r>
      <w:r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новой темы!</w:t>
      </w:r>
    </w:p>
    <w:p w14:paraId="5E8AAA34" w14:textId="77777777" w:rsidR="0012344E" w:rsidRPr="0012344E" w:rsidRDefault="0012344E" w:rsidP="00160BDE">
      <w:pPr>
        <w:shd w:val="clear" w:color="auto" w:fill="FFFFFF"/>
        <w:spacing w:after="0" w:line="240" w:lineRule="auto"/>
        <w:ind w:firstLine="709"/>
        <w:jc w:val="center"/>
        <w:outlineLvl w:val="4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  <w:r w:rsidRPr="0012344E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u w:val="single"/>
          <w:lang w:eastAsia="ru-RU"/>
        </w:rPr>
        <w:t>Концепции строения и корпускулярно-волновой дуализм материи. Виды и свойства материи</w:t>
      </w:r>
    </w:p>
    <w:p w14:paraId="1566D780" w14:textId="77777777" w:rsidR="00160BDE" w:rsidRDefault="0012344E" w:rsidP="00160B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2344E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 </w:t>
      </w:r>
      <w:r w:rsidRPr="0012344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При описании материальных систем используют </w:t>
      </w:r>
      <w:proofErr w:type="gramStart"/>
      <w:r w:rsidRPr="0012344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корпускулярную  (</w:t>
      </w:r>
      <w:proofErr w:type="gramEnd"/>
      <w:r w:rsidRPr="0012344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от лат. </w:t>
      </w:r>
      <w:r w:rsidRPr="0012344E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lang w:eastAsia="ru-RU"/>
        </w:rPr>
        <w:t> </w:t>
      </w:r>
      <w:r w:rsidRPr="0012344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— частица) и континуальную (от лат. </w:t>
      </w:r>
      <w:r w:rsidRPr="0012344E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lang w:eastAsia="ru-RU"/>
        </w:rPr>
        <w:t> — </w:t>
      </w:r>
      <w:r w:rsidRPr="0012344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непрерывный) теории. </w:t>
      </w:r>
    </w:p>
    <w:p w14:paraId="754A641B" w14:textId="1B594C6E" w:rsidR="0012344E" w:rsidRPr="0012344E" w:rsidRDefault="0012344E" w:rsidP="00160B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2344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Континуальная</w:t>
      </w:r>
      <w:r w:rsidRPr="0012344E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lang w:eastAsia="ru-RU"/>
        </w:rPr>
        <w:t> </w:t>
      </w:r>
      <w:r w:rsidRPr="0012344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теория</w:t>
      </w:r>
      <w:r w:rsidR="00160BD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Pr="0012344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рассматривает повторяющиеся непрерывные процессы, колебания, которые происходят в окрестности некоторого среднего положения. При распространении колебаний в среде возникают волны. Теория колебаний — область физики, занимающаяся исследованием этих закономерностей. Таким об</w:t>
      </w:r>
      <w:r w:rsidRPr="0012344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softHyphen/>
        <w:t>разом, континуальная теория описывает волновые процессы. Наряду с волновым (континуальным) описанием широко используется по</w:t>
      </w:r>
      <w:r w:rsidRPr="0012344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softHyphen/>
        <w:t>нятие частицы — корпускулы. С точки зрения континуальной</w:t>
      </w:r>
      <w:r w:rsidRPr="0012344E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lang w:eastAsia="ru-RU"/>
        </w:rPr>
        <w:t> </w:t>
      </w:r>
      <w:r w:rsidRPr="0012344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кон</w:t>
      </w:r>
      <w:r w:rsidRPr="0012344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softHyphen/>
        <w:t>цепции вся материя рассматривалась как форма поля, равномерно распространенного в пространстве, а после случайного возмущения поля возникли волны, то есть частицы с различными свойствами. Взаимодействие этих образований привело к появлению атомов, молекул, макротел, образующих макромир. На основе этого критерия выделяют следующие уровни материи: микромир, макромир и мегамир.</w:t>
      </w:r>
    </w:p>
    <w:p w14:paraId="41EF6661" w14:textId="4BD5C90A" w:rsidR="0012344E" w:rsidRPr="0012344E" w:rsidRDefault="0012344E" w:rsidP="00160BDE">
      <w:pPr>
        <w:shd w:val="clear" w:color="auto" w:fill="FFFFFF"/>
        <w:spacing w:after="0" w:line="240" w:lineRule="auto"/>
        <w:ind w:firstLine="709"/>
        <w:jc w:val="center"/>
        <w:outlineLvl w:val="4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  <w:r w:rsidRPr="0012344E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u w:val="single"/>
          <w:lang w:eastAsia="ru-RU"/>
        </w:rPr>
        <w:lastRenderedPageBreak/>
        <w:t>Виды и свойства материи</w:t>
      </w:r>
    </w:p>
    <w:p w14:paraId="0823FDFE" w14:textId="77777777" w:rsidR="00160BDE" w:rsidRDefault="0012344E" w:rsidP="00160B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2344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На современном этапе развития естествознания исследователи различают следующие </w:t>
      </w:r>
      <w:r w:rsidRPr="0012344E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виды материи</w:t>
      </w:r>
      <w:r w:rsidRPr="0012344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:</w:t>
      </w:r>
    </w:p>
    <w:p w14:paraId="23474EF0" w14:textId="355139D2" w:rsidR="0012344E" w:rsidRPr="0012344E" w:rsidRDefault="0012344E" w:rsidP="00160B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proofErr w:type="gramStart"/>
      <w:r w:rsidRPr="0012344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вещество,  физическое</w:t>
      </w:r>
      <w:proofErr w:type="gramEnd"/>
      <w:r w:rsidRPr="0012344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поле и физический вакуум.</w:t>
      </w:r>
    </w:p>
    <w:p w14:paraId="01AC14E6" w14:textId="77777777" w:rsidR="0012344E" w:rsidRPr="0012344E" w:rsidRDefault="0012344E" w:rsidP="00160B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2344E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Вещество</w:t>
      </w:r>
      <w:r w:rsidRPr="0012344E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lang w:eastAsia="ru-RU"/>
        </w:rPr>
        <w:t> </w:t>
      </w:r>
      <w:r w:rsidRPr="0012344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- представляет собой основной вид материи, обладающий массой покоя. К вещественным объектам относят: элементарные час</w:t>
      </w:r>
      <w:r w:rsidRPr="0012344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softHyphen/>
        <w:t>тицы, атомы, молекулы и многочисленные образованные из них мате</w:t>
      </w:r>
      <w:r w:rsidRPr="0012344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softHyphen/>
        <w:t>риальные объекты. Свойства вещества зависят от внешних условий и интенсивности взаимодействия атомов и молекул, что и обусловливает различные агрегатные состояния веществ.</w:t>
      </w:r>
    </w:p>
    <w:p w14:paraId="41AA6883" w14:textId="77777777" w:rsidR="0012344E" w:rsidRPr="0012344E" w:rsidRDefault="0012344E" w:rsidP="00160B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2344E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Физическое</w:t>
      </w:r>
      <w:r w:rsidRPr="0012344E">
        <w:rPr>
          <w:rFonts w:ascii="Times New Roman" w:eastAsia="Times New Roman" w:hAnsi="Times New Roman" w:cs="Times New Roman"/>
          <w:b/>
          <w:bCs/>
          <w:i/>
          <w:iCs/>
          <w:color w:val="333333"/>
          <w:sz w:val="32"/>
          <w:szCs w:val="32"/>
          <w:lang w:eastAsia="ru-RU"/>
        </w:rPr>
        <w:t> </w:t>
      </w:r>
      <w:r w:rsidRPr="0012344E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поле</w:t>
      </w:r>
      <w:r w:rsidRPr="0012344E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lang w:eastAsia="ru-RU"/>
        </w:rPr>
        <w:t> -</w:t>
      </w:r>
      <w:r w:rsidRPr="0012344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представляет собой особый вид материи, обеспе</w:t>
      </w:r>
      <w:r w:rsidRPr="0012344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softHyphen/>
        <w:t>чивающий физическое взаимодействие материальных объектов и их систем. К физическим полям исследователи относят: электромагнитное и гравитационное поля, поле ядерных сил, волновые поля, соответствующие различным частицам. Источником физических полей яв</w:t>
      </w:r>
      <w:r w:rsidRPr="0012344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softHyphen/>
        <w:t>ляются частицы. Поле материально, но не вещественно.</w:t>
      </w:r>
    </w:p>
    <w:p w14:paraId="3DA8BCAC" w14:textId="638E5D7F" w:rsidR="0012344E" w:rsidRPr="0012344E" w:rsidRDefault="0012344E" w:rsidP="00160B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2344E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Физический вакуум</w:t>
      </w:r>
      <w:r w:rsidRPr="0012344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proofErr w:type="gramStart"/>
      <w:r w:rsidRPr="0012344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- это низшее энергетическое состояние</w:t>
      </w:r>
      <w:proofErr w:type="gramEnd"/>
      <w:r w:rsidRPr="0012344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кван</w:t>
      </w:r>
      <w:r w:rsidRPr="0012344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softHyphen/>
        <w:t>тового поля. Этот термин был введен в квантовую теорию поля для объяснения некоторых процессов. Среднее число частиц - квантов поля - в вакууме равно нулю, однако в нем могут рождаться частицы в промежуточных состояниях, существующие короткое время.</w:t>
      </w:r>
    </w:p>
    <w:p w14:paraId="71ECF78F" w14:textId="609E8953" w:rsidR="0012344E" w:rsidRPr="0012344E" w:rsidRDefault="0012344E" w:rsidP="00160BDE">
      <w:pPr>
        <w:shd w:val="clear" w:color="auto" w:fill="FFFFFF"/>
        <w:spacing w:after="0" w:line="240" w:lineRule="auto"/>
        <w:ind w:firstLine="709"/>
        <w:outlineLvl w:val="4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2344E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Свойства материи</w:t>
      </w:r>
      <w:r w:rsidR="00160BDE" w:rsidRPr="00DA0838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:</w:t>
      </w:r>
    </w:p>
    <w:p w14:paraId="2AE210CD" w14:textId="77777777" w:rsidR="0012344E" w:rsidRPr="0012344E" w:rsidRDefault="0012344E" w:rsidP="00160B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2344E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Системность</w:t>
      </w:r>
      <w:r w:rsidRPr="0012344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– характерная черта материальной действительности. Системой является то, что определенным образом связано между собой и подчинено соответствующим законом. В переводе с греческого языка система</w:t>
      </w:r>
      <w:r w:rsidRPr="0012344E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lang w:eastAsia="ru-RU"/>
        </w:rPr>
        <w:t> – </w:t>
      </w:r>
      <w:r w:rsidRPr="0012344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это целое, составленное из частей, соединение. Системы бывают объективно существующими и теоретическими, или концептуальными, т.е. существующими лишь в сознании человека. Система – это внутреннее или внешнее упорядоченное множество взаимосвязанных и взаимодействующих элементов. Она фиксирует преобладание в мире организованности над хаотичными изменениями. Все материальные объекты универсума обладают внутренне упорядоченной, системной организацией. Упорядоченность подразумевает наличие закономерных отношений между элементами системы, которое проявляется в виде законов </w:t>
      </w:r>
      <w:r w:rsidRPr="0012344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>структурной организации. Структурная организация, т.е. системность, является способом существования материи.</w:t>
      </w:r>
    </w:p>
    <w:p w14:paraId="3DAB5905" w14:textId="77777777" w:rsidR="0012344E" w:rsidRPr="0012344E" w:rsidRDefault="0012344E" w:rsidP="00160B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2344E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Структурность – </w:t>
      </w:r>
      <w:r w:rsidRPr="0012344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это внутренняя расчлененность материального бытия. Внутренняя упорядоченность имеется у всех природных систем, возникающих в результате взаимодействия тел и естественного саморазвития материи, внешняя характерна для искусственных систем, созданных человеком: технических, производственных, концептуальных, информационных и т.п. Истоки идеи структурности универсума относятся к античной философии</w:t>
      </w:r>
    </w:p>
    <w:p w14:paraId="7182F8C5" w14:textId="77777777" w:rsidR="0012344E" w:rsidRPr="0012344E" w:rsidRDefault="0012344E" w:rsidP="00160B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2344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Понятие структуры материи охватывает макроскопические тела, все космические системы. С этой точки зрения понятие «структура» проявляется в том, что она существует в виде бесконечного многообразия целостных систем, тесно взаимосвязанных между собой, в упорядоченности строения каждой системы. Такая структура бесконечна в количественном и качественном отношении. Проявлениями структурной бесконечности материи выступают:</w:t>
      </w:r>
    </w:p>
    <w:p w14:paraId="488E833E" w14:textId="77777777" w:rsidR="0012344E" w:rsidRPr="0012344E" w:rsidRDefault="0012344E" w:rsidP="00160B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2344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1. неисчерпаемость объектов и процессов микромира.</w:t>
      </w:r>
    </w:p>
    <w:p w14:paraId="1E4DCE19" w14:textId="77777777" w:rsidR="0012344E" w:rsidRPr="0012344E" w:rsidRDefault="0012344E" w:rsidP="00160B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2344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2. бесконечность пространства и времени.</w:t>
      </w:r>
    </w:p>
    <w:p w14:paraId="29E85021" w14:textId="77777777" w:rsidR="0012344E" w:rsidRPr="0012344E" w:rsidRDefault="0012344E" w:rsidP="00160B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2344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3. бесконечность изменений и развития процессов.</w:t>
      </w:r>
    </w:p>
    <w:p w14:paraId="164E9CA4" w14:textId="77777777" w:rsidR="00DB7357" w:rsidRPr="00160BDE" w:rsidRDefault="00DB7357" w:rsidP="00160B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sectPr w:rsidR="00DB7357" w:rsidRPr="00160B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4242E"/>
    <w:multiLevelType w:val="hybridMultilevel"/>
    <w:tmpl w:val="91841624"/>
    <w:lvl w:ilvl="0" w:tplc="F3B8A3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96174AA"/>
    <w:multiLevelType w:val="hybridMultilevel"/>
    <w:tmpl w:val="59629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357"/>
    <w:rsid w:val="0012344E"/>
    <w:rsid w:val="00160BDE"/>
    <w:rsid w:val="00DA0838"/>
    <w:rsid w:val="00DB7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63379"/>
  <w15:chartTrackingRefBased/>
  <w15:docId w15:val="{597D41CD-55F0-4521-841C-FD62F17CB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34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6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1005</Words>
  <Characters>5732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 Владимирович Бурдейный</dc:creator>
  <cp:keywords/>
  <dc:description/>
  <cp:lastModifiedBy>Василий Владимирович Бурдейный</cp:lastModifiedBy>
  <cp:revision>3</cp:revision>
  <dcterms:created xsi:type="dcterms:W3CDTF">2021-10-21T12:15:00Z</dcterms:created>
  <dcterms:modified xsi:type="dcterms:W3CDTF">2021-10-21T12:36:00Z</dcterms:modified>
</cp:coreProperties>
</file>