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1" w:rsidRPr="00343828" w:rsidRDefault="002A63C1" w:rsidP="002A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828">
        <w:rPr>
          <w:rFonts w:ascii="Times New Roman" w:hAnsi="Times New Roman" w:cs="Times New Roman"/>
          <w:b/>
          <w:i/>
          <w:sz w:val="24"/>
          <w:szCs w:val="24"/>
        </w:rPr>
        <w:t>Лекция</w:t>
      </w:r>
      <w:r w:rsidR="00471F28" w:rsidRPr="00343828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Pr="003438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3828">
        <w:rPr>
          <w:rFonts w:ascii="Times New Roman" w:hAnsi="Times New Roman" w:cs="Times New Roman"/>
          <w:b/>
          <w:i/>
          <w:sz w:val="24"/>
          <w:szCs w:val="24"/>
        </w:rPr>
        <w:t>Минеральные удобрения</w:t>
      </w:r>
      <w:r w:rsidR="00471F28" w:rsidRPr="003438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минеральных удобрениях. Классификация.</w:t>
      </w:r>
    </w:p>
    <w:p w:rsidR="00150DA2" w:rsidRDefault="002A63C1" w:rsidP="00150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63C1">
        <w:rPr>
          <w:rFonts w:ascii="Times New Roman" w:hAnsi="Times New Roman" w:cs="Times New Roman"/>
          <w:sz w:val="24"/>
          <w:szCs w:val="24"/>
        </w:rPr>
        <w:t>. Свойства минеральных удобрений</w:t>
      </w:r>
      <w:r w:rsidR="00150DA2">
        <w:rPr>
          <w:rFonts w:ascii="Times New Roman" w:hAnsi="Times New Roman" w:cs="Times New Roman"/>
          <w:sz w:val="24"/>
          <w:szCs w:val="24"/>
        </w:rPr>
        <w:t>.</w:t>
      </w:r>
      <w:r w:rsidRPr="002A6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A2" w:rsidRPr="00150DA2" w:rsidRDefault="00150DA2" w:rsidP="00150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sz w:val="24"/>
          <w:szCs w:val="24"/>
        </w:rPr>
        <w:t>3. Особенности применения минеральных удобрений.</w:t>
      </w:r>
    </w:p>
    <w:p w:rsid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F28" w:rsidRPr="00471F28" w:rsidRDefault="00471F28" w:rsidP="00471F2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1F28">
        <w:rPr>
          <w:rFonts w:ascii="Times New Roman" w:hAnsi="Times New Roman" w:cs="Times New Roman"/>
          <w:i/>
          <w:sz w:val="24"/>
          <w:szCs w:val="24"/>
          <w:u w:val="single"/>
        </w:rPr>
        <w:t>1. Понятие о минеральных удобрениях. Классификация.</w:t>
      </w:r>
    </w:p>
    <w:p w:rsidR="00077D81" w:rsidRPr="002A63C1" w:rsidRDefault="00077D81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Минеральные у</w:t>
      </w:r>
      <w:r w:rsidRPr="002A63C1">
        <w:rPr>
          <w:rFonts w:ascii="Times New Roman" w:hAnsi="Times New Roman" w:cs="Times New Roman"/>
          <w:sz w:val="24"/>
          <w:szCs w:val="24"/>
        </w:rPr>
        <w:t xml:space="preserve">добрения – это минеральные вещества, вносимые в почву или на растение для улучшения их питания с целью увеличения урожая и улучшения его качества. Минеральные удобрения еще называют туками. </w:t>
      </w:r>
    </w:p>
    <w:p w:rsidR="00077D81" w:rsidRPr="002A63C1" w:rsidRDefault="00077D81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Удобрения – не чужеродные природе вещества. Они содержат те же самые соединения, которые находятся в почве и которых не хватает для нормального роста растений. Однако, при нарушении доз и сроков внесения, они могут оказывать отрицательное влияние на растение и окружающую среду. </w:t>
      </w:r>
    </w:p>
    <w:p w:rsidR="00077D81" w:rsidRDefault="00077D81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К промышленным удобрениям относятся почти все минеральные удобрения, которые получают в результате размола или химической переработки агроруд на специальных химических заводах, а также синтетическим путем и т.д. Сюда же относятся бактериальные препараты. </w:t>
      </w:r>
    </w:p>
    <w:p w:rsidR="00471F28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классификаций минеральных удобрений:</w:t>
      </w:r>
    </w:p>
    <w:p w:rsidR="00077D81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По числу элементов питания, входящих в состав удобрения, они подразделяются на </w:t>
      </w:r>
      <w:r w:rsidR="00077D81" w:rsidRPr="00471F28">
        <w:rPr>
          <w:rFonts w:ascii="Times New Roman" w:hAnsi="Times New Roman" w:cs="Times New Roman"/>
          <w:b/>
          <w:sz w:val="24"/>
          <w:szCs w:val="24"/>
          <w:u w:val="single"/>
        </w:rPr>
        <w:t>простые (односторонние)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, которые содержат один элемент питания, и </w:t>
      </w:r>
      <w:r w:rsidR="00077D81" w:rsidRPr="00471F28">
        <w:rPr>
          <w:rFonts w:ascii="Times New Roman" w:hAnsi="Times New Roman" w:cs="Times New Roman"/>
          <w:b/>
          <w:sz w:val="24"/>
          <w:szCs w:val="24"/>
          <w:u w:val="single"/>
        </w:rPr>
        <w:t>комплексные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, содержащие два и более элементов питания. </w:t>
      </w:r>
    </w:p>
    <w:p w:rsidR="00077D81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Виды удобрений подразделяются по элементам питания (азотные, фосфорные, калийные и т.д.) и микроудобрения (борные, молибденовые, марганцевые и т.д.). </w:t>
      </w:r>
    </w:p>
    <w:p w:rsidR="00077D81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Формы удобрений  подразделяются по химическому составу: аммиачные, нитратные, </w:t>
      </w:r>
      <w:proofErr w:type="spellStart"/>
      <w:r w:rsidR="00077D81" w:rsidRPr="002A63C1">
        <w:rPr>
          <w:rFonts w:ascii="Times New Roman" w:hAnsi="Times New Roman" w:cs="Times New Roman"/>
          <w:sz w:val="24"/>
          <w:szCs w:val="24"/>
        </w:rPr>
        <w:t>карбомидные</w:t>
      </w:r>
      <w:proofErr w:type="spellEnd"/>
      <w:r w:rsidR="00077D81" w:rsidRPr="002A63C1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471F28" w:rsidRDefault="00471F28" w:rsidP="00471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Комплексные удобрения подразделяются </w:t>
      </w:r>
      <w:r w:rsidR="00DF743F">
        <w:rPr>
          <w:rFonts w:ascii="Times New Roman" w:hAnsi="Times New Roman" w:cs="Times New Roman"/>
          <w:sz w:val="24"/>
          <w:szCs w:val="24"/>
        </w:rPr>
        <w:t>по способу производства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>Сложные удобрения</w:t>
      </w:r>
      <w:r w:rsidRPr="00471F28">
        <w:rPr>
          <w:rFonts w:ascii="Times New Roman" w:hAnsi="Times New Roman" w:cs="Times New Roman"/>
          <w:sz w:val="24"/>
          <w:szCs w:val="24"/>
        </w:rPr>
        <w:t xml:space="preserve">. Получают их в едином технологическом цикле в результате химического взаимодействия исходных компонентов. Их главная особенность - наличие в каждой молекуле и грануле двух или трех питательных элементов. 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>Смешанные удобрения</w:t>
      </w:r>
      <w:r w:rsidRPr="00471F28">
        <w:rPr>
          <w:rFonts w:ascii="Times New Roman" w:hAnsi="Times New Roman" w:cs="Times New Roman"/>
          <w:sz w:val="24"/>
          <w:szCs w:val="24"/>
        </w:rPr>
        <w:t xml:space="preserve">. Получают их в результате механического смешения односторонних удобрений в гранулированном или порошкообразном виде. 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>Сложно смешанные удобрения</w:t>
      </w:r>
      <w:r w:rsidRPr="00471F28">
        <w:rPr>
          <w:rFonts w:ascii="Times New Roman" w:hAnsi="Times New Roman" w:cs="Times New Roman"/>
          <w:sz w:val="24"/>
          <w:szCs w:val="24"/>
        </w:rPr>
        <w:t xml:space="preserve">. Получают "мокрым способом" - </w:t>
      </w:r>
      <w:proofErr w:type="spellStart"/>
      <w:r w:rsidRPr="00471F28">
        <w:rPr>
          <w:rFonts w:ascii="Times New Roman" w:hAnsi="Times New Roman" w:cs="Times New Roman"/>
          <w:sz w:val="24"/>
          <w:szCs w:val="24"/>
        </w:rPr>
        <w:t>смешанием</w:t>
      </w:r>
      <w:proofErr w:type="spellEnd"/>
      <w:r w:rsidRPr="00471F28">
        <w:rPr>
          <w:rFonts w:ascii="Times New Roman" w:hAnsi="Times New Roman" w:cs="Times New Roman"/>
          <w:sz w:val="24"/>
          <w:szCs w:val="24"/>
        </w:rPr>
        <w:t xml:space="preserve"> порошкообразных односторонних удобрений с последующим или одновременным введением в смесь аммиакатов, различных кислот и других </w:t>
      </w:r>
      <w:r w:rsidRPr="00471F28">
        <w:rPr>
          <w:rFonts w:ascii="Times New Roman" w:hAnsi="Times New Roman" w:cs="Times New Roman"/>
          <w:sz w:val="24"/>
          <w:szCs w:val="24"/>
        </w:rPr>
        <w:lastRenderedPageBreak/>
        <w:t xml:space="preserve">азот- и фосфорсодержащих продуктов, а также газообразного аммиака, пара и воды. 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 xml:space="preserve">Жидкие (ЖКУ) и </w:t>
      </w:r>
      <w:proofErr w:type="spellStart"/>
      <w:r w:rsidRPr="00471F28">
        <w:rPr>
          <w:rFonts w:ascii="Times New Roman" w:hAnsi="Times New Roman" w:cs="Times New Roman"/>
          <w:i/>
          <w:sz w:val="24"/>
          <w:szCs w:val="24"/>
        </w:rPr>
        <w:t>суспендированные</w:t>
      </w:r>
      <w:proofErr w:type="spellEnd"/>
      <w:r w:rsidRPr="00471F28">
        <w:rPr>
          <w:rFonts w:ascii="Times New Roman" w:hAnsi="Times New Roman" w:cs="Times New Roman"/>
          <w:i/>
          <w:sz w:val="24"/>
          <w:szCs w:val="24"/>
        </w:rPr>
        <w:t xml:space="preserve"> (СЖКУ) комплексные удобрения</w:t>
      </w:r>
      <w:r w:rsidRPr="00471F28">
        <w:rPr>
          <w:rFonts w:ascii="Times New Roman" w:hAnsi="Times New Roman" w:cs="Times New Roman"/>
          <w:sz w:val="24"/>
          <w:szCs w:val="24"/>
        </w:rPr>
        <w:t xml:space="preserve">, для производства которых используют процессы взаимодействия разных жидких, газообразных и твердых продуктов и различных </w:t>
      </w:r>
      <w:proofErr w:type="spellStart"/>
      <w:r w:rsidRPr="00471F28">
        <w:rPr>
          <w:rFonts w:ascii="Times New Roman" w:hAnsi="Times New Roman" w:cs="Times New Roman"/>
          <w:sz w:val="24"/>
          <w:szCs w:val="24"/>
        </w:rPr>
        <w:t>суспендирующих</w:t>
      </w:r>
      <w:proofErr w:type="spellEnd"/>
      <w:r w:rsidRPr="00471F28">
        <w:rPr>
          <w:rFonts w:ascii="Times New Roman" w:hAnsi="Times New Roman" w:cs="Times New Roman"/>
          <w:sz w:val="24"/>
          <w:szCs w:val="24"/>
        </w:rPr>
        <w:t xml:space="preserve"> добавок. 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>Сложные удобрения с добавлением микроэлементов</w:t>
      </w:r>
      <w:r w:rsidRPr="00471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F28" w:rsidRPr="00471F28" w:rsidRDefault="00471F28" w:rsidP="00471F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28">
        <w:rPr>
          <w:rFonts w:ascii="Times New Roman" w:hAnsi="Times New Roman" w:cs="Times New Roman"/>
          <w:i/>
          <w:sz w:val="24"/>
          <w:szCs w:val="24"/>
        </w:rPr>
        <w:t>Твердые и жидкие сложные удобрения на основе полифосфорных кислот</w:t>
      </w:r>
      <w:r w:rsidRPr="00471F28">
        <w:rPr>
          <w:rFonts w:ascii="Times New Roman" w:hAnsi="Times New Roman" w:cs="Times New Roman"/>
          <w:sz w:val="24"/>
          <w:szCs w:val="24"/>
        </w:rPr>
        <w:t>.</w:t>
      </w:r>
    </w:p>
    <w:p w:rsidR="00077D81" w:rsidRPr="002A63C1" w:rsidRDefault="00077D81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81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F615C">
        <w:rPr>
          <w:rFonts w:ascii="Times New Roman" w:hAnsi="Times New Roman" w:cs="Times New Roman"/>
          <w:sz w:val="24"/>
          <w:szCs w:val="24"/>
        </w:rPr>
        <w:t>По агрегат</w:t>
      </w:r>
      <w:r w:rsidR="00077D81" w:rsidRPr="002A63C1">
        <w:rPr>
          <w:rFonts w:ascii="Times New Roman" w:hAnsi="Times New Roman" w:cs="Times New Roman"/>
          <w:sz w:val="24"/>
          <w:szCs w:val="24"/>
        </w:rPr>
        <w:t xml:space="preserve">ному составу удобрения подразделяются на твердые и жидкие. </w:t>
      </w:r>
    </w:p>
    <w:p w:rsidR="002A63C1" w:rsidRPr="002A63C1" w:rsidRDefault="00471F28" w:rsidP="00077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77D81" w:rsidRPr="002A63C1">
        <w:rPr>
          <w:rFonts w:ascii="Times New Roman" w:hAnsi="Times New Roman" w:cs="Times New Roman"/>
          <w:sz w:val="24"/>
          <w:szCs w:val="24"/>
        </w:rPr>
        <w:t>По гранулометрическому составу удобрения могут быть в виде аморфного порошка, мелкокристаллического или крупнокристаллического вещества и в виде гранул.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C1" w:rsidRPr="002A63C1" w:rsidRDefault="002A63C1" w:rsidP="002A63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63C1">
        <w:rPr>
          <w:rFonts w:ascii="Times New Roman" w:hAnsi="Times New Roman" w:cs="Times New Roman"/>
          <w:sz w:val="24"/>
          <w:szCs w:val="24"/>
          <w:u w:val="single"/>
        </w:rPr>
        <w:t>2. Свойства минеральных удобрений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Минеральные удобрения обладают рядом физических, химических, механических свойств: растворимость в воде, гигроскопичность,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слеживаемость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, предельная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влагоемкость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, рассеваемость, гранулометрический состав, прочность гранул.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Влажность.</w:t>
      </w:r>
      <w:r w:rsidRPr="002A63C1">
        <w:rPr>
          <w:rFonts w:ascii="Times New Roman" w:hAnsi="Times New Roman" w:cs="Times New Roman"/>
          <w:sz w:val="24"/>
          <w:szCs w:val="24"/>
        </w:rPr>
        <w:t xml:space="preserve"> Она не должна превышать значения, утвержденные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и техническими условиями. Так, влажность для аммонийных азотных удобрений должна быть не более 0,2-0,6 %, аммонийно-нитратных и амидных - 0,2-0,3 %, нитратных - 1,0-2,0 %; содержание влаги в кальциевой селитре не должно быть более 14,0 %. Для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фосфорных удобрений максимальная влажность составляет 3-5 %, исключение - суперфосфат простой порошковидный (его влажность должна быть не более 12 %). Для калийных удобрений (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, калийно-магниевый концентрат гранулированный) влажность составляет от 1- 4 до 5-6 %. Влажность известняковой муки - 1,5-4 %, сталеплавильных шлаков - 2 %.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Отклонение этих показателей содержания влаги в минеральных удобрениях от стандарта влечет за собой значительное изменение физико-механических свойств удобрений, приводит к их порче.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Гигроскопичность.</w:t>
      </w:r>
      <w:r w:rsidRPr="002A63C1">
        <w:rPr>
          <w:rFonts w:ascii="Times New Roman" w:hAnsi="Times New Roman" w:cs="Times New Roman"/>
          <w:sz w:val="24"/>
          <w:szCs w:val="24"/>
        </w:rPr>
        <w:t xml:space="preserve"> Для минеральных удобрений характерно поглощение влаги из воздуха. Их гигроскопичность оценивается по 10-балльной системе. К сильно гигроскопичным удобрениям относится кальциевая селитра, ее балл до 9,5; аммиачная селитра гранулированная - 9,3. Менее гигроскопичны удобрения  суперфосфат двойной гранулированный - 4,7; простой суперфосфат порошковидный - 5,9. Калийные удобрения имеют балл гигроскопичности 0,2-0 (сульфат калия), 3,2-4,4 - хлорид калия. При высокой </w:t>
      </w:r>
      <w:r w:rsidRPr="002A63C1">
        <w:rPr>
          <w:rFonts w:ascii="Times New Roman" w:hAnsi="Times New Roman" w:cs="Times New Roman"/>
          <w:sz w:val="24"/>
          <w:szCs w:val="24"/>
        </w:rPr>
        <w:lastRenderedPageBreak/>
        <w:t xml:space="preserve">гигроскопичности удобрения слеживаются, гранулы теряют прочность, ухудшается сыпучесть и рассеваемость удобрений.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Условия хранения, транспортировки и упаковки удобрений зависит от их гигроскопичности. Бестарная транспортировка и хранение допустимы только для слабо гигроскопичных удобрений (балл 3 и ниже). При балле гигроскопичности 6-4 требуются герметичные бумажные, пропитанные битумом или полиэтиленовые мешки. Для сильно гигроскопичных удобрений (балл 7-10) при хранении необходима совершенно герметичная тара (полиэтиленовые мешки).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Влагоемкость</w:t>
      </w:r>
      <w:proofErr w:type="spellEnd"/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A63C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влагоемкости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зависит механический рассев удобрений. Предельная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влагоемкость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соответствует максимальной влажности удобрений, сохраняющих способность удовлетворительно рассеваться туковыми сеялками.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Слеживаемость</w:t>
      </w:r>
      <w:proofErr w:type="spellEnd"/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A63C1">
        <w:rPr>
          <w:rFonts w:ascii="Times New Roman" w:hAnsi="Times New Roman" w:cs="Times New Roman"/>
          <w:sz w:val="24"/>
          <w:szCs w:val="24"/>
        </w:rPr>
        <w:t xml:space="preserve"> Этот показатель зависит от влажности, гигроскопичности, гранулометрического состава, условий и продолжительности хранения.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Слеживаемость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удобрений определяется по сопротивлению к разрушению цилиндрика слежавшегося удобрения. Степень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слеживаемости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оценивается по 7-балльной шкале.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К сильно слеживающимся удобрениям относятся карбамид (фракция 0,2-1 мм), простой порошковидный суперфосфат - VII степень; суперфосфат гранулированный аммонизированный, хлорид калия мелкокристаллический и сильвинит - VI степень. Многие удобрения не имеют конкретной степени и находятся в определенном диапазоне. Так, аммиачная селитра, сульфат аммония и карбамид (фракция 1-3 мм) имеют соответственно баллы II-V, II-III, I-II. Практически не слеживаются сульфат калия,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, хлорид калия - электролит (I степень).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Рассеваемость.</w:t>
      </w:r>
      <w:r w:rsidRPr="002A63C1">
        <w:rPr>
          <w:rFonts w:ascii="Times New Roman" w:hAnsi="Times New Roman" w:cs="Times New Roman"/>
          <w:sz w:val="24"/>
          <w:szCs w:val="24"/>
        </w:rPr>
        <w:t xml:space="preserve"> Она определяется прежде всего гранулометрическим составом, сыпучестью и прочностью гранул. Качественная оценка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рассеваемости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проводится по 12-балльной системе: чем лучше рассеваемость удобрений, тем выше балл. Равномерность распределения удобрений по поверхности почвы зависит как от сыпучести удобрений, так и от разбрасывающих устройств машин.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Гранулометрический состав.</w:t>
      </w:r>
      <w:r w:rsidRPr="002A63C1">
        <w:rPr>
          <w:rFonts w:ascii="Times New Roman" w:hAnsi="Times New Roman" w:cs="Times New Roman"/>
          <w:sz w:val="24"/>
          <w:szCs w:val="24"/>
        </w:rPr>
        <w:t xml:space="preserve"> Это </w:t>
      </w:r>
      <w:r w:rsidR="0046546C">
        <w:rPr>
          <w:rFonts w:ascii="Times New Roman" w:hAnsi="Times New Roman" w:cs="Times New Roman"/>
          <w:sz w:val="24"/>
          <w:szCs w:val="24"/>
        </w:rPr>
        <w:t>величина</w:t>
      </w:r>
      <w:r w:rsidRPr="002A63C1">
        <w:rPr>
          <w:rFonts w:ascii="Times New Roman" w:hAnsi="Times New Roman" w:cs="Times New Roman"/>
          <w:sz w:val="24"/>
          <w:szCs w:val="24"/>
        </w:rPr>
        <w:t xml:space="preserve"> помола (размер частиц), которая определяется при механическом ситовом анализе. Процентное содержание различных фракций оказывает влияние на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слеживаемость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 и рассеваемость удобрений.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Прочность гранул.</w:t>
      </w:r>
      <w:r w:rsidRPr="002A63C1">
        <w:rPr>
          <w:rFonts w:ascii="Times New Roman" w:hAnsi="Times New Roman" w:cs="Times New Roman"/>
          <w:sz w:val="24"/>
          <w:szCs w:val="24"/>
        </w:rPr>
        <w:t xml:space="preserve"> Она зависит от влажности, размера и формы частиц, плотности упаковки удобрений. Сохранность гранулометрического состава при хранении, транспортировке и внесении удобрений в почву определяет физические свойства удобрений, их сыпучесть, </w:t>
      </w:r>
      <w:proofErr w:type="spellStart"/>
      <w:r w:rsidRPr="002A63C1">
        <w:rPr>
          <w:rFonts w:ascii="Times New Roman" w:hAnsi="Times New Roman" w:cs="Times New Roman"/>
          <w:sz w:val="24"/>
          <w:szCs w:val="24"/>
        </w:rPr>
        <w:t>слеживаемость</w:t>
      </w:r>
      <w:proofErr w:type="spellEnd"/>
      <w:r w:rsidRPr="002A63C1">
        <w:rPr>
          <w:rFonts w:ascii="Times New Roman" w:hAnsi="Times New Roman" w:cs="Times New Roman"/>
          <w:sz w:val="24"/>
          <w:szCs w:val="24"/>
        </w:rPr>
        <w:t xml:space="preserve">. Характеризуется прочность гранул </w:t>
      </w:r>
      <w:r w:rsidRPr="002A63C1">
        <w:rPr>
          <w:rFonts w:ascii="Times New Roman" w:hAnsi="Times New Roman" w:cs="Times New Roman"/>
          <w:sz w:val="24"/>
          <w:szCs w:val="24"/>
        </w:rPr>
        <w:lastRenderedPageBreak/>
        <w:t xml:space="preserve">механической прочностью на раздавливание и истирание, которые определяются на специальных приборах.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i/>
          <w:sz w:val="24"/>
          <w:szCs w:val="24"/>
          <w:u w:val="single"/>
        </w:rPr>
        <w:t>Плотность.</w:t>
      </w:r>
      <w:r w:rsidRPr="002A63C1">
        <w:rPr>
          <w:rFonts w:ascii="Times New Roman" w:hAnsi="Times New Roman" w:cs="Times New Roman"/>
          <w:sz w:val="24"/>
          <w:szCs w:val="24"/>
        </w:rPr>
        <w:t xml:space="preserve"> Это объем единицы массы (объем 1 т в м3) - учитывается при проектировании складских помещений и т.д. Насыпная плотность (в т на м3) зависит от гранулометрического состава удобрения, размера и формы частиц, влажности, гигроскопичности, а также от давления вышележащих </w:t>
      </w:r>
      <w:r w:rsidR="00832D31">
        <w:rPr>
          <w:rFonts w:ascii="Times New Roman" w:hAnsi="Times New Roman" w:cs="Times New Roman"/>
          <w:sz w:val="24"/>
          <w:szCs w:val="24"/>
        </w:rPr>
        <w:t>слоев</w:t>
      </w:r>
      <w:r w:rsidRPr="002A63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63C1" w:rsidRDefault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C1" w:rsidRPr="00150DA2" w:rsidRDefault="00150DA2" w:rsidP="00150D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DA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A63C1" w:rsidRPr="00150DA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50D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A63C1" w:rsidRPr="00150DA2">
        <w:rPr>
          <w:rFonts w:ascii="Times New Roman" w:hAnsi="Times New Roman" w:cs="Times New Roman"/>
          <w:sz w:val="24"/>
          <w:szCs w:val="24"/>
          <w:u w:val="single"/>
        </w:rPr>
        <w:t>собенности применения минеральных удобрений.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  Различные формы удобрений содержат неодинаковую массовую долю элементов питания. При оценке питательной ценности удобрений говорят о содержании долей веществ.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>Под долей вещества в удобрениях</w:t>
      </w:r>
      <w:r w:rsidRPr="002A63C1">
        <w:rPr>
          <w:rFonts w:ascii="Times New Roman" w:hAnsi="Times New Roman" w:cs="Times New Roman"/>
          <w:sz w:val="24"/>
          <w:szCs w:val="24"/>
        </w:rPr>
        <w:t xml:space="preserve"> понимается содержание питательного вещества, выраженное в процентах от массы удобрения.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В азотных удобрениях под долей вещества понимается содержание азота </w:t>
      </w:r>
      <w:r w:rsidR="00150DA2">
        <w:rPr>
          <w:rFonts w:ascii="Times New Roman" w:hAnsi="Times New Roman" w:cs="Times New Roman"/>
          <w:sz w:val="24"/>
          <w:szCs w:val="24"/>
        </w:rPr>
        <w:t xml:space="preserve">в пересчете </w:t>
      </w:r>
      <w:r w:rsidRPr="002A63C1">
        <w:rPr>
          <w:rFonts w:ascii="Times New Roman" w:hAnsi="Times New Roman" w:cs="Times New Roman"/>
          <w:sz w:val="24"/>
          <w:szCs w:val="24"/>
        </w:rPr>
        <w:t xml:space="preserve">на N, в фосфорных – содержание фосфора в пересчете на P2O5, в калийных – содержание калия в перерасчете на K2O и т.д. В удобрениях для известкования под долей вещества понимают содержание нейтрализующих веществ в пересчете на CaCO3.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Содержание долей вещества в удобрениях определяется с помощью химического анализа.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Дозы минеральных удобрений выражают в долях вещества и в физической массе. В доле вещества дозу удобрения обозначают в виде символов N, P, K и доле вещества в кг/га в виде нижнего индекса (N60, P90, K60). </w:t>
      </w:r>
    </w:p>
    <w:p w:rsidR="00343828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>При использовании удобрений обычно применяется следу</w:t>
      </w:r>
      <w:r w:rsidR="00150DA2">
        <w:rPr>
          <w:rFonts w:ascii="Times New Roman" w:hAnsi="Times New Roman" w:cs="Times New Roman"/>
          <w:sz w:val="24"/>
          <w:szCs w:val="24"/>
        </w:rPr>
        <w:t>ю</w:t>
      </w:r>
      <w:r w:rsidRPr="002A63C1">
        <w:rPr>
          <w:rFonts w:ascii="Times New Roman" w:hAnsi="Times New Roman" w:cs="Times New Roman"/>
          <w:sz w:val="24"/>
          <w:szCs w:val="24"/>
        </w:rPr>
        <w:t>щая терминология: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>норма удобрений</w:t>
      </w:r>
      <w:r w:rsidRPr="002A63C1">
        <w:rPr>
          <w:rFonts w:ascii="Times New Roman" w:hAnsi="Times New Roman" w:cs="Times New Roman"/>
          <w:sz w:val="24"/>
          <w:szCs w:val="24"/>
        </w:rPr>
        <w:t xml:space="preserve"> – общее количество удобрений, вносимое на гектар в определенных условиях (например:N60, P90, K60);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>доза удобрения</w:t>
      </w:r>
      <w:r w:rsidRPr="002A63C1">
        <w:rPr>
          <w:rFonts w:ascii="Times New Roman" w:hAnsi="Times New Roman" w:cs="Times New Roman"/>
          <w:sz w:val="24"/>
          <w:szCs w:val="24"/>
        </w:rPr>
        <w:t xml:space="preserve"> – количество удобрения, вносимое в каждом конкретном случае (например:N60, P60, K60 осенью и N30 весной – вместе они составляют норму удобрения);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>сроки внесения</w:t>
      </w:r>
      <w:r w:rsidRPr="002A63C1">
        <w:rPr>
          <w:rFonts w:ascii="Times New Roman" w:hAnsi="Times New Roman" w:cs="Times New Roman"/>
          <w:sz w:val="24"/>
          <w:szCs w:val="24"/>
        </w:rPr>
        <w:t xml:space="preserve"> – время внесения удобрения (например: осенью, весной); </w:t>
      </w:r>
    </w:p>
    <w:p w:rsidR="00150DA2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способы внесения </w:t>
      </w:r>
      <w:r w:rsidRPr="002A63C1">
        <w:rPr>
          <w:rFonts w:ascii="Times New Roman" w:hAnsi="Times New Roman" w:cs="Times New Roman"/>
          <w:sz w:val="24"/>
          <w:szCs w:val="24"/>
        </w:rPr>
        <w:t xml:space="preserve">– характер распределения удобрений. Различают сплошной способ, когда удобрения равномерно распределяются по полю, и локальный – удобрения вносятся лентами или очагами;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t>глубина заделки</w:t>
      </w:r>
      <w:r w:rsidRPr="002A63C1">
        <w:rPr>
          <w:rFonts w:ascii="Times New Roman" w:hAnsi="Times New Roman" w:cs="Times New Roman"/>
          <w:sz w:val="24"/>
          <w:szCs w:val="24"/>
        </w:rPr>
        <w:t xml:space="preserve"> - удобрения могут вноситься без заделки, или заделываться на глубину 10 см, 20 см и более;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назначение удобрений</w:t>
      </w:r>
      <w:r w:rsidRPr="002A63C1">
        <w:rPr>
          <w:rFonts w:ascii="Times New Roman" w:hAnsi="Times New Roman" w:cs="Times New Roman"/>
          <w:sz w:val="24"/>
          <w:szCs w:val="24"/>
        </w:rPr>
        <w:t xml:space="preserve"> – различают основное, предпосевное, припосевное и подкормку. Сочетание этих приемов составляет </w:t>
      </w:r>
      <w:r w:rsidR="006F57B0">
        <w:rPr>
          <w:rFonts w:ascii="Times New Roman" w:hAnsi="Times New Roman" w:cs="Times New Roman"/>
          <w:sz w:val="24"/>
          <w:szCs w:val="24"/>
        </w:rPr>
        <w:t>систему удобрений</w:t>
      </w:r>
      <w:r w:rsidRPr="002A63C1">
        <w:rPr>
          <w:rFonts w:ascii="Times New Roman" w:hAnsi="Times New Roman" w:cs="Times New Roman"/>
          <w:sz w:val="24"/>
          <w:szCs w:val="24"/>
        </w:rPr>
        <w:t xml:space="preserve"> сельскохозяйственной культуры</w:t>
      </w:r>
      <w:r w:rsidR="00150DA2">
        <w:rPr>
          <w:rFonts w:ascii="Times New Roman" w:hAnsi="Times New Roman" w:cs="Times New Roman"/>
          <w:sz w:val="24"/>
          <w:szCs w:val="24"/>
        </w:rPr>
        <w:t>.</w:t>
      </w:r>
      <w:r w:rsidRPr="002A6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C1" w:rsidRPr="007F4D03" w:rsidRDefault="00150DA2" w:rsidP="007F4D03">
      <w:pPr>
        <w:pStyle w:val="a3"/>
        <w:numPr>
          <w:ilvl w:val="0"/>
          <w:numId w:val="8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F4D0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A63C1" w:rsidRPr="007F4D03">
        <w:rPr>
          <w:rFonts w:ascii="Times New Roman" w:hAnsi="Times New Roman" w:cs="Times New Roman"/>
          <w:b/>
          <w:i/>
          <w:sz w:val="24"/>
          <w:szCs w:val="24"/>
        </w:rPr>
        <w:t>сновное удобрение</w:t>
      </w:r>
      <w:r w:rsidR="002A63C1" w:rsidRPr="007F4D03">
        <w:rPr>
          <w:rFonts w:ascii="Times New Roman" w:hAnsi="Times New Roman" w:cs="Times New Roman"/>
          <w:sz w:val="24"/>
          <w:szCs w:val="24"/>
        </w:rPr>
        <w:t xml:space="preserve"> – его задачей является обеспечение хорошего питания растения в течение всего или большей части вегетационного периода.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Используют для этого большую часть нормы удобрений. Вносят осенью или весной под основную или предпосевную обработку почвы, обычно сплошным способом, заделывают глубоко. Разбрасывают туковыми сеялками, заделывают плугом или культиватором. </w:t>
      </w:r>
    </w:p>
    <w:p w:rsidR="002A63C1" w:rsidRPr="002A63C1" w:rsidRDefault="00150DA2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 w:rsidR="002A63C1" w:rsidRPr="002A63C1">
        <w:rPr>
          <w:rFonts w:ascii="Times New Roman" w:hAnsi="Times New Roman" w:cs="Times New Roman"/>
          <w:sz w:val="24"/>
          <w:szCs w:val="24"/>
        </w:rPr>
        <w:t xml:space="preserve"> удобрение обеспечивает растения элементами питания на протяжении всей вегетации, повышает плодородие почвы, улучшает физические и физико-химические свойства почвы, усиливает ее биологическую 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3C1" w:rsidRPr="002A63C1">
        <w:rPr>
          <w:rFonts w:ascii="Times New Roman" w:hAnsi="Times New Roman" w:cs="Times New Roman"/>
          <w:sz w:val="24"/>
          <w:szCs w:val="24"/>
        </w:rPr>
        <w:t xml:space="preserve">Основное удобрение вносят вразброс или локально. </w:t>
      </w:r>
    </w:p>
    <w:p w:rsidR="002A63C1" w:rsidRPr="002A63C1" w:rsidRDefault="002A63C1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Разбросное внесение складывается из двух операций:    - разбрасывание  удобрений по поверхности,    - заделка их в почву под вспашку. </w:t>
      </w:r>
    </w:p>
    <w:p w:rsidR="002A63C1" w:rsidRPr="002A63C1" w:rsidRDefault="00150DA2" w:rsidP="002A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Удобрения</w:t>
      </w:r>
      <w:r w:rsidR="002A63C1" w:rsidRPr="002A63C1">
        <w:rPr>
          <w:rFonts w:ascii="Times New Roman" w:hAnsi="Times New Roman" w:cs="Times New Roman"/>
          <w:sz w:val="24"/>
          <w:szCs w:val="24"/>
        </w:rPr>
        <w:t xml:space="preserve"> вносят осенью под вспашку или весной под культивацию.  Часто </w:t>
      </w:r>
      <w:proofErr w:type="spellStart"/>
      <w:r w:rsidR="002A63C1" w:rsidRPr="002A63C1">
        <w:rPr>
          <w:rFonts w:ascii="Times New Roman" w:hAnsi="Times New Roman" w:cs="Times New Roman"/>
          <w:sz w:val="24"/>
          <w:szCs w:val="24"/>
        </w:rPr>
        <w:t>допосевное</w:t>
      </w:r>
      <w:proofErr w:type="spellEnd"/>
      <w:r w:rsidR="002A63C1" w:rsidRPr="002A63C1">
        <w:rPr>
          <w:rFonts w:ascii="Times New Roman" w:hAnsi="Times New Roman" w:cs="Times New Roman"/>
          <w:sz w:val="24"/>
          <w:szCs w:val="24"/>
        </w:rPr>
        <w:t xml:space="preserve"> удобрение используют в два приема: фосфорные и калийные удобрения заделывают осенью под вспашку, азотные – под предпосевную культивацию. В этом случае внесение удобрений весной называется предпосевным. </w:t>
      </w:r>
    </w:p>
    <w:p w:rsidR="002A63C1" w:rsidRPr="002A63C1" w:rsidRDefault="002A63C1" w:rsidP="007F4D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B0">
        <w:rPr>
          <w:rFonts w:ascii="Times New Roman" w:hAnsi="Times New Roman" w:cs="Times New Roman"/>
          <w:sz w:val="24"/>
          <w:szCs w:val="24"/>
        </w:rPr>
        <w:t>При локальном внесении удобре</w:t>
      </w:r>
      <w:r w:rsidRPr="002A63C1">
        <w:rPr>
          <w:rFonts w:ascii="Times New Roman" w:hAnsi="Times New Roman" w:cs="Times New Roman"/>
          <w:sz w:val="24"/>
          <w:szCs w:val="24"/>
        </w:rPr>
        <w:t xml:space="preserve">ний они слабо перемешиваются с почвой и элементы питания удобрений дольше сохраняются в доступном состоянии. Удобрения при этом расходуются экономнее. Для получения одинаковой прибавки урожая норму локального удобрения можно уменьшить в 1,5-2 раза по сравнению с разбросным. </w:t>
      </w:r>
    </w:p>
    <w:p w:rsidR="002A63C1" w:rsidRPr="002A63C1" w:rsidRDefault="002A63C1" w:rsidP="00150DA2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63C1">
        <w:rPr>
          <w:rFonts w:ascii="Times New Roman" w:hAnsi="Times New Roman" w:cs="Times New Roman"/>
          <w:sz w:val="24"/>
          <w:szCs w:val="24"/>
        </w:rPr>
        <w:t xml:space="preserve">Коэффициент использования элементов из удобрения: </w:t>
      </w:r>
    </w:p>
    <w:p w:rsidR="002A63C1" w:rsidRPr="006F57B0" w:rsidRDefault="002A63C1" w:rsidP="00150DA2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57B0">
        <w:rPr>
          <w:rFonts w:ascii="Times New Roman" w:hAnsi="Times New Roman" w:cs="Times New Roman"/>
          <w:sz w:val="24"/>
          <w:szCs w:val="24"/>
        </w:rPr>
        <w:t xml:space="preserve">N – 50-70%, </w:t>
      </w:r>
    </w:p>
    <w:p w:rsidR="002A63C1" w:rsidRPr="006F57B0" w:rsidRDefault="002A63C1" w:rsidP="00150DA2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57B0">
        <w:rPr>
          <w:rFonts w:ascii="Times New Roman" w:hAnsi="Times New Roman" w:cs="Times New Roman"/>
          <w:sz w:val="24"/>
          <w:szCs w:val="24"/>
        </w:rPr>
        <w:t xml:space="preserve">P – 20-25%, </w:t>
      </w:r>
    </w:p>
    <w:p w:rsidR="002A63C1" w:rsidRPr="006F57B0" w:rsidRDefault="002A63C1" w:rsidP="00150DA2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57B0">
        <w:rPr>
          <w:rFonts w:ascii="Times New Roman" w:hAnsi="Times New Roman" w:cs="Times New Roman"/>
          <w:sz w:val="24"/>
          <w:szCs w:val="24"/>
        </w:rPr>
        <w:t xml:space="preserve">K – 60-80% </w:t>
      </w:r>
    </w:p>
    <w:p w:rsidR="002A63C1" w:rsidRPr="007F4D03" w:rsidRDefault="002A63C1" w:rsidP="002A63C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D03">
        <w:rPr>
          <w:rFonts w:ascii="Times New Roman" w:hAnsi="Times New Roman" w:cs="Times New Roman"/>
          <w:b/>
          <w:i/>
          <w:sz w:val="24"/>
          <w:szCs w:val="24"/>
        </w:rPr>
        <w:t>Припосевное удобрение</w:t>
      </w:r>
      <w:r w:rsidRPr="007F4D03">
        <w:rPr>
          <w:rFonts w:ascii="Times New Roman" w:hAnsi="Times New Roman" w:cs="Times New Roman"/>
          <w:sz w:val="24"/>
          <w:szCs w:val="24"/>
        </w:rPr>
        <w:t xml:space="preserve">  - его задачей является обеспечение питания растения необходимыми элементами питания в начальный период роста. Вносят небольшие дозы, одновременно с посевом, локальным способом, заделывают на глубину заделки семян или глубже сбоку от семян. Вносят удобрения комбинированными сеялками при посеве или посадке в рядки, лунки или посадочные ямы. </w:t>
      </w:r>
      <w:r w:rsidR="007F4D03" w:rsidRPr="007F4D03">
        <w:rPr>
          <w:rFonts w:ascii="Times New Roman" w:hAnsi="Times New Roman" w:cs="Times New Roman"/>
          <w:sz w:val="24"/>
          <w:szCs w:val="24"/>
        </w:rPr>
        <w:t>Н</w:t>
      </w:r>
      <w:r w:rsidRPr="007F4D03">
        <w:rPr>
          <w:rFonts w:ascii="Times New Roman" w:hAnsi="Times New Roman" w:cs="Times New Roman"/>
          <w:sz w:val="24"/>
          <w:szCs w:val="24"/>
        </w:rPr>
        <w:t xml:space="preserve">азначение </w:t>
      </w:r>
      <w:proofErr w:type="spellStart"/>
      <w:r w:rsidR="007F4D03" w:rsidRPr="007F4D03">
        <w:rPr>
          <w:rFonts w:ascii="Times New Roman" w:hAnsi="Times New Roman" w:cs="Times New Roman"/>
          <w:sz w:val="24"/>
          <w:szCs w:val="24"/>
        </w:rPr>
        <w:t>припосевного</w:t>
      </w:r>
      <w:proofErr w:type="spellEnd"/>
      <w:r w:rsidR="007F4D03" w:rsidRPr="007F4D03">
        <w:rPr>
          <w:rFonts w:ascii="Times New Roman" w:hAnsi="Times New Roman" w:cs="Times New Roman"/>
          <w:sz w:val="24"/>
          <w:szCs w:val="24"/>
        </w:rPr>
        <w:t xml:space="preserve"> удобрения </w:t>
      </w:r>
      <w:r w:rsidRPr="007F4D03">
        <w:rPr>
          <w:rFonts w:ascii="Times New Roman" w:hAnsi="Times New Roman" w:cs="Times New Roman"/>
          <w:sz w:val="24"/>
          <w:szCs w:val="24"/>
        </w:rPr>
        <w:t xml:space="preserve">– усиление минерального питания молодого растения. В первые 2 недели после прорастания у растений критический период к недостатку фосфора, поэтому при посеве вносят фосфорные удобрения. Молодые проростки чувствительны к </w:t>
      </w:r>
      <w:r w:rsidRPr="007F4D03">
        <w:rPr>
          <w:rFonts w:ascii="Times New Roman" w:hAnsi="Times New Roman" w:cs="Times New Roman"/>
          <w:sz w:val="24"/>
          <w:szCs w:val="24"/>
        </w:rPr>
        <w:lastRenderedPageBreak/>
        <w:t>высокой концентрации почвенного раствора, поэтому доза составляет Р</w:t>
      </w:r>
      <w:r w:rsidR="007F4D03" w:rsidRPr="007F4D03">
        <w:rPr>
          <w:rFonts w:ascii="Times New Roman" w:hAnsi="Times New Roman" w:cs="Times New Roman"/>
          <w:sz w:val="24"/>
          <w:szCs w:val="24"/>
        </w:rPr>
        <w:t xml:space="preserve"> </w:t>
      </w:r>
      <w:r w:rsidRPr="007F4D03">
        <w:rPr>
          <w:rFonts w:ascii="Times New Roman" w:hAnsi="Times New Roman" w:cs="Times New Roman"/>
          <w:sz w:val="24"/>
          <w:szCs w:val="24"/>
        </w:rPr>
        <w:t xml:space="preserve">10-20. Удобрения вносят комбинированными сеялками. При посеве зерновых в рядки вносят суперфосфат или аммофос. Для овощных, картофеля и сахарной свеклы – комплексные удобрения. </w:t>
      </w:r>
    </w:p>
    <w:p w:rsidR="007F4D03" w:rsidRPr="00D945D7" w:rsidRDefault="007F4D03" w:rsidP="007F4D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5D7">
        <w:rPr>
          <w:rFonts w:ascii="Times New Roman" w:hAnsi="Times New Roman" w:cs="Times New Roman"/>
          <w:b/>
          <w:i/>
          <w:sz w:val="24"/>
          <w:szCs w:val="24"/>
        </w:rPr>
        <w:t xml:space="preserve">Подкормка – </w:t>
      </w:r>
      <w:r w:rsidRPr="00D945D7">
        <w:rPr>
          <w:rFonts w:ascii="Times New Roman" w:hAnsi="Times New Roman" w:cs="Times New Roman"/>
          <w:sz w:val="24"/>
          <w:szCs w:val="24"/>
        </w:rPr>
        <w:t>ее задачей является исправление недостатков питания в период вегетации, иногда для усиления питания. Это вспомогательный прием и применяется не всегда. Удобрения вносят локально (культиваторами</w:t>
      </w:r>
      <w:r w:rsidR="00D945D7">
        <w:rPr>
          <w:rFonts w:ascii="Times New Roman" w:hAnsi="Times New Roman" w:cs="Times New Roman"/>
          <w:sz w:val="24"/>
          <w:szCs w:val="24"/>
        </w:rPr>
        <w:t xml:space="preserve"> </w:t>
      </w:r>
      <w:r w:rsidRPr="00D945D7">
        <w:rPr>
          <w:rFonts w:ascii="Times New Roman" w:hAnsi="Times New Roman" w:cs="Times New Roman"/>
          <w:sz w:val="24"/>
          <w:szCs w:val="24"/>
        </w:rPr>
        <w:t>-</w:t>
      </w:r>
      <w:r w:rsidR="00D9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D7">
        <w:rPr>
          <w:rFonts w:ascii="Times New Roman" w:hAnsi="Times New Roman" w:cs="Times New Roman"/>
          <w:sz w:val="24"/>
          <w:szCs w:val="24"/>
        </w:rPr>
        <w:t>растениепитателями</w:t>
      </w:r>
      <w:proofErr w:type="spellEnd"/>
      <w:r w:rsidRPr="00D945D7">
        <w:rPr>
          <w:rFonts w:ascii="Times New Roman" w:hAnsi="Times New Roman" w:cs="Times New Roman"/>
          <w:sz w:val="24"/>
          <w:szCs w:val="24"/>
        </w:rPr>
        <w:t xml:space="preserve">) или сплошным способом в твердом или жидком виде. </w:t>
      </w:r>
    </w:p>
    <w:p w:rsidR="007F4D03" w:rsidRPr="00D945D7" w:rsidRDefault="007F4D03" w:rsidP="00D945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5D7">
        <w:rPr>
          <w:rFonts w:ascii="Times New Roman" w:hAnsi="Times New Roman" w:cs="Times New Roman"/>
          <w:sz w:val="24"/>
          <w:szCs w:val="24"/>
        </w:rPr>
        <w:t xml:space="preserve">Некорневая подкормка озимых: В фазу молочной спелости увеличивает содержание белка в зерне на 0,5 – 1,0 %. Лучшим удобрением является мочевина или КАСС. Раствор мочевины не дает ожогов  даже при концентрации 20 - 30 %. Подкормку проводят дозой N30 при безветренной погоде в утренние или вечерние часы. При ветреной погоде и высокой температуре раствор быстро испаряется и эффективность подкормок снижается, возможны ожоги. </w:t>
      </w:r>
    </w:p>
    <w:sectPr w:rsidR="007F4D03" w:rsidRPr="00D945D7" w:rsidSect="006C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B7"/>
    <w:multiLevelType w:val="hybridMultilevel"/>
    <w:tmpl w:val="B3BCCDBE"/>
    <w:lvl w:ilvl="0" w:tplc="29FAAD8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C1FA2"/>
    <w:multiLevelType w:val="hybridMultilevel"/>
    <w:tmpl w:val="88FA57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405A4"/>
    <w:multiLevelType w:val="hybridMultilevel"/>
    <w:tmpl w:val="B4A257FA"/>
    <w:lvl w:ilvl="0" w:tplc="1602998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3E15E2"/>
    <w:multiLevelType w:val="hybridMultilevel"/>
    <w:tmpl w:val="4FDE614C"/>
    <w:lvl w:ilvl="0" w:tplc="16029988">
      <w:numFmt w:val="bullet"/>
      <w:lvlText w:val="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445DE9"/>
    <w:multiLevelType w:val="hybridMultilevel"/>
    <w:tmpl w:val="A0183EA4"/>
    <w:lvl w:ilvl="0" w:tplc="1602998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A04ADC"/>
    <w:multiLevelType w:val="hybridMultilevel"/>
    <w:tmpl w:val="1A5CB5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DF7807"/>
    <w:multiLevelType w:val="hybridMultilevel"/>
    <w:tmpl w:val="54B88A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DF616B"/>
    <w:multiLevelType w:val="hybridMultilevel"/>
    <w:tmpl w:val="42807C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A63C1"/>
    <w:rsid w:val="00077D81"/>
    <w:rsid w:val="000F615C"/>
    <w:rsid w:val="00150DA2"/>
    <w:rsid w:val="002A63C1"/>
    <w:rsid w:val="00343828"/>
    <w:rsid w:val="0046546C"/>
    <w:rsid w:val="00471F28"/>
    <w:rsid w:val="006C77DB"/>
    <w:rsid w:val="006F57B0"/>
    <w:rsid w:val="007F4D03"/>
    <w:rsid w:val="00832D31"/>
    <w:rsid w:val="00B76B13"/>
    <w:rsid w:val="00D945D7"/>
    <w:rsid w:val="00D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9</cp:revision>
  <dcterms:created xsi:type="dcterms:W3CDTF">2021-01-23T08:05:00Z</dcterms:created>
  <dcterms:modified xsi:type="dcterms:W3CDTF">2021-01-23T09:16:00Z</dcterms:modified>
</cp:coreProperties>
</file>