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0380" w14:textId="3473A97A" w:rsidR="002E669C" w:rsidRPr="00F30030" w:rsidRDefault="002E669C">
      <w:pPr>
        <w:rPr>
          <w:rFonts w:ascii="Times New Roman" w:hAnsi="Times New Roman" w:cs="Times New Roman"/>
          <w:b/>
          <w:bCs/>
          <w:sz w:val="28"/>
          <w:szCs w:val="28"/>
        </w:rPr>
      </w:pPr>
      <w:r w:rsidRPr="00F30030">
        <w:rPr>
          <w:rFonts w:ascii="Times New Roman" w:hAnsi="Times New Roman" w:cs="Times New Roman"/>
          <w:b/>
          <w:bCs/>
          <w:sz w:val="28"/>
          <w:szCs w:val="28"/>
        </w:rPr>
        <w:t>Тема 3. Понятие речи</w:t>
      </w:r>
    </w:p>
    <w:p w14:paraId="03E66E50" w14:textId="54397BFE" w:rsidR="008E4DFF" w:rsidRPr="00F30030" w:rsidRDefault="008E4DFF" w:rsidP="008E4DFF">
      <w:pPr>
        <w:pStyle w:val="a3"/>
        <w:numPr>
          <w:ilvl w:val="0"/>
          <w:numId w:val="1"/>
        </w:numPr>
        <w:rPr>
          <w:rFonts w:ascii="Times New Roman" w:hAnsi="Times New Roman" w:cs="Times New Roman"/>
          <w:sz w:val="24"/>
          <w:szCs w:val="24"/>
        </w:rPr>
      </w:pPr>
      <w:r w:rsidRPr="00F30030">
        <w:rPr>
          <w:rFonts w:ascii="Times New Roman" w:hAnsi="Times New Roman" w:cs="Times New Roman"/>
          <w:sz w:val="24"/>
          <w:szCs w:val="24"/>
        </w:rPr>
        <w:t>Общая характеристика речи</w:t>
      </w:r>
    </w:p>
    <w:p w14:paraId="3C56B4D6" w14:textId="0E63F6EC" w:rsidR="002E669C" w:rsidRPr="00F30030" w:rsidRDefault="002E669C" w:rsidP="008E4DFF">
      <w:pPr>
        <w:pStyle w:val="a3"/>
        <w:numPr>
          <w:ilvl w:val="0"/>
          <w:numId w:val="1"/>
        </w:numPr>
        <w:rPr>
          <w:rFonts w:ascii="Times New Roman" w:hAnsi="Times New Roman" w:cs="Times New Roman"/>
          <w:sz w:val="24"/>
          <w:szCs w:val="24"/>
        </w:rPr>
      </w:pPr>
      <w:r w:rsidRPr="00F30030">
        <w:rPr>
          <w:rFonts w:ascii="Times New Roman" w:hAnsi="Times New Roman" w:cs="Times New Roman"/>
          <w:sz w:val="24"/>
          <w:szCs w:val="24"/>
        </w:rPr>
        <w:t>Основные виды, формы, функции речи</w:t>
      </w:r>
    </w:p>
    <w:p w14:paraId="4B33FA4E" w14:textId="5E72F06A" w:rsidR="008E4DFF" w:rsidRPr="00F30030" w:rsidRDefault="008E4DFF" w:rsidP="008E4DFF">
      <w:pPr>
        <w:rPr>
          <w:rFonts w:ascii="Times New Roman" w:hAnsi="Times New Roman" w:cs="Times New Roman"/>
          <w:sz w:val="24"/>
          <w:szCs w:val="24"/>
        </w:rPr>
      </w:pPr>
    </w:p>
    <w:p w14:paraId="53781168" w14:textId="4A258732" w:rsidR="008E4DFF" w:rsidRDefault="008E4DFF" w:rsidP="008E4DFF">
      <w:pPr>
        <w:pStyle w:val="a3"/>
        <w:numPr>
          <w:ilvl w:val="0"/>
          <w:numId w:val="4"/>
        </w:numPr>
        <w:spacing w:after="0" w:line="240" w:lineRule="auto"/>
        <w:rPr>
          <w:rFonts w:ascii="Times New Roman" w:hAnsi="Times New Roman" w:cs="Times New Roman"/>
          <w:b/>
          <w:sz w:val="24"/>
          <w:szCs w:val="24"/>
        </w:rPr>
      </w:pPr>
      <w:r w:rsidRPr="00F30030">
        <w:rPr>
          <w:rFonts w:ascii="Times New Roman" w:hAnsi="Times New Roman" w:cs="Times New Roman"/>
          <w:b/>
          <w:sz w:val="24"/>
          <w:szCs w:val="24"/>
        </w:rPr>
        <w:t>Общая характеристика речи</w:t>
      </w:r>
    </w:p>
    <w:p w14:paraId="1CC05A8A" w14:textId="77777777" w:rsidR="00F30030" w:rsidRPr="00F30030" w:rsidRDefault="00F30030" w:rsidP="00F30030">
      <w:pPr>
        <w:pStyle w:val="a3"/>
        <w:spacing w:after="0" w:line="240" w:lineRule="auto"/>
        <w:ind w:left="1080"/>
        <w:rPr>
          <w:rFonts w:ascii="Times New Roman" w:hAnsi="Times New Roman" w:cs="Times New Roman"/>
          <w:b/>
          <w:sz w:val="24"/>
          <w:szCs w:val="24"/>
        </w:rPr>
      </w:pPr>
    </w:p>
    <w:p w14:paraId="4040AE14"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Одним из основных отличий человека от животного является наличие особого психического процесса, называемого речью. </w:t>
      </w:r>
      <w:r w:rsidRPr="00457388">
        <w:rPr>
          <w:rStyle w:val="a4"/>
          <w:b/>
          <w:i w:val="0"/>
          <w:color w:val="000000"/>
        </w:rPr>
        <w:t xml:space="preserve">Речь — </w:t>
      </w:r>
      <w:r w:rsidRPr="00457388">
        <w:rPr>
          <w:rStyle w:val="a4"/>
          <w:b/>
          <w:color w:val="000000"/>
        </w:rPr>
        <w:t>это процесс общения людей посредством языка.</w:t>
      </w:r>
      <w:r w:rsidRPr="00457388">
        <w:rPr>
          <w:rStyle w:val="a4"/>
          <w:color w:val="000000"/>
        </w:rPr>
        <w:t xml:space="preserve"> </w:t>
      </w:r>
      <w:r w:rsidRPr="00457388">
        <w:rPr>
          <w:color w:val="000000"/>
        </w:rPr>
        <w:t xml:space="preserve">Для того чтобы уметь говорить и понимать чужую речь, необходимо знать язык и уметь им пользоваться.  </w:t>
      </w:r>
    </w:p>
    <w:p w14:paraId="0C63134E"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В психологии принято разделять понятия «язык» и «речь». </w:t>
      </w:r>
      <w:r w:rsidRPr="00457388">
        <w:rPr>
          <w:b/>
          <w:color w:val="000000"/>
        </w:rPr>
        <w:t xml:space="preserve">Язык — </w:t>
      </w:r>
      <w:r w:rsidRPr="00457388">
        <w:rPr>
          <w:rStyle w:val="a4"/>
          <w:b/>
          <w:color w:val="000000"/>
        </w:rPr>
        <w:t xml:space="preserve">это система условных символов, с помощью которых передаются сочетания звуков, имеющих для людей определенное значение и смысл. </w:t>
      </w:r>
      <w:r w:rsidRPr="00457388">
        <w:rPr>
          <w:color w:val="000000"/>
        </w:rPr>
        <w:t xml:space="preserve">Язык вырабатывается обществом и представляет собой форму отражения в общественном сознании людей их общественного бытия. Язык, формируясь в процессе общения людей, вместе с тем является продуктом общественно-исторического развития. Причем одним из феноменов языка является то, что каждый человек застает уже готовый язык, на котором говорят окружающие, и в процессе своего развития его усваивает. Однако, став носителем языка, человек становится потенциальным источником развития и модернизации языка, которым владеет. </w:t>
      </w:r>
    </w:p>
    <w:p w14:paraId="4FE8493D"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Язык — это достаточно сложное образование. Всякий язык имеет, прежде всего, определенную систему значащих слов, названную </w:t>
      </w:r>
      <w:r w:rsidRPr="00457388">
        <w:rPr>
          <w:rStyle w:val="a4"/>
          <w:color w:val="000000"/>
        </w:rPr>
        <w:t xml:space="preserve">лексическим составом </w:t>
      </w:r>
      <w:r w:rsidRPr="00457388">
        <w:rPr>
          <w:color w:val="000000"/>
        </w:rPr>
        <w:t xml:space="preserve">языка. Кроме того, язык имеет определенную систему различных форм слов и словосочетаний, что составляет </w:t>
      </w:r>
      <w:r w:rsidRPr="00457388">
        <w:rPr>
          <w:rStyle w:val="a4"/>
          <w:color w:val="000000"/>
        </w:rPr>
        <w:t xml:space="preserve">грамматику </w:t>
      </w:r>
      <w:r w:rsidRPr="00457388">
        <w:rPr>
          <w:color w:val="000000"/>
        </w:rPr>
        <w:t xml:space="preserve">языка, а также имеет определенный звуковой, или </w:t>
      </w:r>
      <w:r w:rsidRPr="00457388">
        <w:rPr>
          <w:rStyle w:val="a4"/>
          <w:color w:val="000000"/>
        </w:rPr>
        <w:t xml:space="preserve">фонетический, состав, </w:t>
      </w:r>
      <w:r w:rsidRPr="00457388">
        <w:rPr>
          <w:color w:val="000000"/>
        </w:rPr>
        <w:t xml:space="preserve">свойственный только конкретному языку. </w:t>
      </w:r>
    </w:p>
    <w:p w14:paraId="1D4E81F4"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Основное предназначение языка заключается в том, что, являясь системой знаков, он обеспечивает закрепление за каждым словом определенного </w:t>
      </w:r>
      <w:r w:rsidRPr="00457388">
        <w:rPr>
          <w:rStyle w:val="a4"/>
          <w:color w:val="000000"/>
        </w:rPr>
        <w:t xml:space="preserve">значения. </w:t>
      </w:r>
      <w:r w:rsidRPr="00457388">
        <w:rPr>
          <w:color w:val="000000"/>
        </w:rPr>
        <w:t>Любое значение слова — это всегда обобщение.</w:t>
      </w:r>
    </w:p>
    <w:p w14:paraId="67DC2A7B" w14:textId="77777777" w:rsidR="008E4DFF" w:rsidRPr="00457388" w:rsidRDefault="008E4DFF" w:rsidP="008E4DFF">
      <w:pPr>
        <w:pStyle w:val="a5"/>
        <w:spacing w:before="0" w:beforeAutospacing="0" w:after="0" w:afterAutospacing="0"/>
        <w:ind w:firstLine="540"/>
        <w:jc w:val="both"/>
        <w:rPr>
          <w:rStyle w:val="a4"/>
          <w:color w:val="000000"/>
        </w:rPr>
      </w:pPr>
      <w:r w:rsidRPr="008E4DFF">
        <w:rPr>
          <w:b/>
          <w:bCs/>
          <w:color w:val="000000"/>
        </w:rPr>
        <w:t>В отличие от языка речью принято называть сам процесс словесного общения</w:t>
      </w:r>
      <w:r w:rsidRPr="00457388">
        <w:rPr>
          <w:color w:val="000000"/>
        </w:rPr>
        <w:t xml:space="preserve">, который может осуществляться </w:t>
      </w:r>
      <w:r w:rsidRPr="008E4DFF">
        <w:rPr>
          <w:b/>
          <w:bCs/>
          <w:color w:val="000000"/>
        </w:rPr>
        <w:t xml:space="preserve">в форме </w:t>
      </w:r>
      <w:r w:rsidRPr="008E4DFF">
        <w:rPr>
          <w:rStyle w:val="a4"/>
          <w:b/>
          <w:bCs/>
          <w:color w:val="000000"/>
        </w:rPr>
        <w:t>сообщения, указания, вопроса, приказания</w:t>
      </w:r>
      <w:r w:rsidRPr="00457388">
        <w:rPr>
          <w:rStyle w:val="a4"/>
          <w:color w:val="000000"/>
        </w:rPr>
        <w:t>.</w:t>
      </w:r>
      <w:r w:rsidRPr="00457388">
        <w:rPr>
          <w:color w:val="000000"/>
        </w:rPr>
        <w:t xml:space="preserve"> Всякое слово есть обобщение, поэтому в речи оно должно быть сужено до определенного уровня, или смысла. Достигается это благодаря введению слова в определенный </w:t>
      </w:r>
      <w:r w:rsidRPr="00457388">
        <w:rPr>
          <w:rStyle w:val="a4"/>
          <w:color w:val="000000"/>
        </w:rPr>
        <w:t xml:space="preserve">контекст. </w:t>
      </w:r>
    </w:p>
    <w:p w14:paraId="04569D69"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Кроме </w:t>
      </w:r>
      <w:r w:rsidRPr="00457388">
        <w:rPr>
          <w:b/>
          <w:color w:val="000000"/>
        </w:rPr>
        <w:t>содержания</w:t>
      </w:r>
      <w:r w:rsidRPr="00457388">
        <w:rPr>
          <w:color w:val="000000"/>
        </w:rPr>
        <w:t xml:space="preserve">, передаваемого посредством словесных значений, в речи выражается и наше </w:t>
      </w:r>
      <w:r w:rsidRPr="00457388">
        <w:rPr>
          <w:b/>
          <w:color w:val="000000"/>
        </w:rPr>
        <w:t>эмоциональное отношение</w:t>
      </w:r>
      <w:r w:rsidRPr="00457388">
        <w:rPr>
          <w:color w:val="000000"/>
        </w:rPr>
        <w:t xml:space="preserve"> к тому, что мы говорим. Это явление называется </w:t>
      </w:r>
      <w:r w:rsidRPr="00457388">
        <w:rPr>
          <w:rStyle w:val="a4"/>
          <w:color w:val="000000"/>
        </w:rPr>
        <w:t xml:space="preserve">эмоционально-выразительной стороной речи </w:t>
      </w:r>
      <w:r w:rsidRPr="00457388">
        <w:rPr>
          <w:color w:val="000000"/>
        </w:rPr>
        <w:t xml:space="preserve">и обусловлено тем тоном звучания слов, который мы используем для произнесения высказываемой фразы. </w:t>
      </w:r>
    </w:p>
    <w:p w14:paraId="09E167C4" w14:textId="77777777" w:rsidR="008E4DFF" w:rsidRPr="008E4DFF" w:rsidRDefault="008E4DFF" w:rsidP="008E4DFF">
      <w:pPr>
        <w:ind w:firstLine="540"/>
        <w:jc w:val="both"/>
        <w:rPr>
          <w:rFonts w:ascii="Times New Roman" w:hAnsi="Times New Roman" w:cs="Times New Roman"/>
          <w:color w:val="000000"/>
          <w:sz w:val="24"/>
          <w:szCs w:val="24"/>
        </w:rPr>
      </w:pPr>
      <w:r w:rsidRPr="008E4DFF">
        <w:rPr>
          <w:rFonts w:ascii="Times New Roman" w:hAnsi="Times New Roman" w:cs="Times New Roman"/>
          <w:color w:val="000000"/>
          <w:sz w:val="24"/>
          <w:szCs w:val="24"/>
        </w:rPr>
        <w:t xml:space="preserve">Речь может иметь и психологическую сторону, поскольку в речи часто содержится </w:t>
      </w:r>
      <w:r w:rsidRPr="008E4DFF">
        <w:rPr>
          <w:rStyle w:val="a4"/>
          <w:rFonts w:ascii="Times New Roman" w:hAnsi="Times New Roman" w:cs="Times New Roman"/>
          <w:color w:val="000000"/>
          <w:sz w:val="24"/>
          <w:szCs w:val="24"/>
        </w:rPr>
        <w:t xml:space="preserve">смысловой подтекст, </w:t>
      </w:r>
      <w:r w:rsidRPr="008E4DFF">
        <w:rPr>
          <w:rFonts w:ascii="Times New Roman" w:hAnsi="Times New Roman" w:cs="Times New Roman"/>
          <w:color w:val="000000"/>
          <w:sz w:val="24"/>
          <w:szCs w:val="24"/>
        </w:rPr>
        <w:t xml:space="preserve">отражающий цель (или </w:t>
      </w:r>
      <w:r w:rsidRPr="008E4DFF">
        <w:rPr>
          <w:rStyle w:val="a4"/>
          <w:rFonts w:ascii="Times New Roman" w:hAnsi="Times New Roman" w:cs="Times New Roman"/>
          <w:color w:val="000000"/>
          <w:sz w:val="24"/>
          <w:szCs w:val="24"/>
        </w:rPr>
        <w:t xml:space="preserve">мотив речи), </w:t>
      </w:r>
      <w:r w:rsidRPr="008E4DFF">
        <w:rPr>
          <w:rFonts w:ascii="Times New Roman" w:hAnsi="Times New Roman" w:cs="Times New Roman"/>
          <w:color w:val="000000"/>
          <w:sz w:val="24"/>
          <w:szCs w:val="24"/>
        </w:rPr>
        <w:t xml:space="preserve">с которой была сказана та или иная фраза. В определенных случаях смысловой подтекст может носить характер латентного (скрытого) смысла. </w:t>
      </w:r>
    </w:p>
    <w:p w14:paraId="26CB5116" w14:textId="77777777" w:rsidR="008E4DFF" w:rsidRPr="00457388" w:rsidRDefault="008E4DFF" w:rsidP="008E4DFF">
      <w:pPr>
        <w:ind w:firstLine="540"/>
        <w:jc w:val="both"/>
        <w:rPr>
          <w:color w:val="000000"/>
        </w:rPr>
      </w:pPr>
      <w:r w:rsidRPr="00457388">
        <w:rPr>
          <w:color w:val="000000"/>
        </w:rPr>
        <w:t xml:space="preserve">У современной науки есть основание полагать, что первым средством общения была </w:t>
      </w:r>
      <w:r w:rsidRPr="00457388">
        <w:rPr>
          <w:rStyle w:val="a4"/>
          <w:color w:val="000000"/>
        </w:rPr>
        <w:t xml:space="preserve">комплексная кинетическая речь. </w:t>
      </w:r>
      <w:r w:rsidRPr="00457388">
        <w:rPr>
          <w:color w:val="000000"/>
        </w:rPr>
        <w:t>Предполагается, что эта форма речи, связанная с первобытным образным мышлением. Под комплексной кинетической речью понимается простейшая система передачи информации с использованием движений тела.</w:t>
      </w:r>
    </w:p>
    <w:p w14:paraId="06371D06" w14:textId="46BFA8E5"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Под влиянием труда происходило развитие значений слов. Слова не только приобретали более конкретное смысловое значение, но и дифференцировались по грамматическим формам. Все это привело к формированию языка со сложной морфологией и сложным синтаксисом. Следующим этапом развития речи явилось создание </w:t>
      </w:r>
      <w:r w:rsidRPr="00457388">
        <w:rPr>
          <w:rStyle w:val="a4"/>
          <w:color w:val="000000"/>
        </w:rPr>
        <w:t xml:space="preserve">письменности. </w:t>
      </w:r>
    </w:p>
    <w:p w14:paraId="0B6127C1"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lastRenderedPageBreak/>
        <w:t xml:space="preserve">Таким образом, человеческая речь, как и человеческое мышление, является продуктом общественно-исторического развития, в ходе которого речь стала выполнять ряд функций и заняла одно </w:t>
      </w:r>
      <w:r w:rsidRPr="00457388">
        <w:rPr>
          <w:rStyle w:val="a6"/>
          <w:color w:val="000000"/>
        </w:rPr>
        <w:t xml:space="preserve">из самых </w:t>
      </w:r>
      <w:r w:rsidRPr="00457388">
        <w:rPr>
          <w:color w:val="000000"/>
        </w:rPr>
        <w:t xml:space="preserve">значимых мест в психической и социальной жизни человека. </w:t>
      </w:r>
    </w:p>
    <w:p w14:paraId="293ECFE9" w14:textId="41BF39B3" w:rsidR="008E4DFF" w:rsidRPr="00457388" w:rsidRDefault="008E4DFF" w:rsidP="008E4DFF">
      <w:pPr>
        <w:pStyle w:val="a5"/>
        <w:spacing w:before="0" w:beforeAutospacing="0" w:after="0" w:afterAutospacing="0"/>
        <w:ind w:firstLine="540"/>
        <w:jc w:val="both"/>
        <w:rPr>
          <w:color w:val="000000"/>
        </w:rPr>
      </w:pPr>
      <w:r w:rsidRPr="00457388">
        <w:rPr>
          <w:color w:val="000000"/>
        </w:rPr>
        <w:t>В значительной мере благодаря речи индивидуальное сознание каждого человека, не ограничиваясь личным опытом, собственными наблюдениями, через посредство языка питается и обогащается результатами общественного опыта; наблюдения и знания всех людей становятся или могут благодаря речи стать достоянием каждого.</w:t>
      </w:r>
    </w:p>
    <w:p w14:paraId="69BAEB58"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Основная функция сознания – это осознание бытия, его отражение. Эту функцию язык и речь выполняют специфическим образом: они отражают бытие, обозначая его. Речь, как и язык, если взять их сначала в их единстве, – это обозначающее отражение бытия. Но речь и язык и едины, и различны. Они обозначают два различных аспекта единого целого.</w:t>
      </w:r>
    </w:p>
    <w:p w14:paraId="2F13566D" w14:textId="77777777" w:rsidR="002E669C" w:rsidRDefault="008E4DFF" w:rsidP="008E4DFF">
      <w:pPr>
        <w:pStyle w:val="a5"/>
        <w:spacing w:before="0" w:beforeAutospacing="0" w:after="0" w:afterAutospacing="0"/>
        <w:ind w:firstLine="540"/>
        <w:jc w:val="both"/>
        <w:rPr>
          <w:color w:val="000000"/>
        </w:rPr>
      </w:pPr>
      <w:r w:rsidRPr="002E669C">
        <w:rPr>
          <w:b/>
          <w:bCs/>
          <w:color w:val="000000"/>
        </w:rPr>
        <w:t>Речь – это форма существования сознания</w:t>
      </w:r>
      <w:r w:rsidRPr="00457388">
        <w:rPr>
          <w:color w:val="000000"/>
        </w:rPr>
        <w:t xml:space="preserve"> (мыслей, чувств, переживаний) для другого, служащая средством общения с ним, и форма обобщенного отражения действительности, или форма существования мышления. </w:t>
      </w:r>
    </w:p>
    <w:p w14:paraId="42E376AB" w14:textId="60156011" w:rsidR="008E4DFF" w:rsidRPr="00457388" w:rsidRDefault="008E4DFF" w:rsidP="008E4DFF">
      <w:pPr>
        <w:pStyle w:val="a5"/>
        <w:spacing w:before="0" w:beforeAutospacing="0" w:after="0" w:afterAutospacing="0"/>
        <w:ind w:firstLine="540"/>
        <w:jc w:val="both"/>
        <w:rPr>
          <w:color w:val="000000"/>
        </w:rPr>
      </w:pPr>
      <w:r w:rsidRPr="002E669C">
        <w:rPr>
          <w:b/>
          <w:bCs/>
          <w:color w:val="000000"/>
        </w:rPr>
        <w:t>Речь – это язык, функционирующий в контексте индивидуального сознания</w:t>
      </w:r>
      <w:r w:rsidRPr="00457388">
        <w:rPr>
          <w:color w:val="000000"/>
        </w:rPr>
        <w:t xml:space="preserve">. Лишь посредством отложившихся в языке форм общественного мышления индивид в своей речи может сформулировать собственную мысль. </w:t>
      </w:r>
    </w:p>
    <w:p w14:paraId="2B4C66F3" w14:textId="77777777" w:rsidR="008E4DFF" w:rsidRPr="00457388" w:rsidRDefault="008E4DFF" w:rsidP="008E4DFF">
      <w:pPr>
        <w:pStyle w:val="a5"/>
        <w:spacing w:before="0" w:beforeAutospacing="0" w:after="0" w:afterAutospacing="0"/>
        <w:ind w:firstLine="540"/>
        <w:jc w:val="both"/>
        <w:rPr>
          <w:color w:val="000000"/>
        </w:rPr>
      </w:pPr>
      <w:r w:rsidRPr="002E669C">
        <w:rPr>
          <w:b/>
          <w:bCs/>
          <w:color w:val="000000"/>
        </w:rPr>
        <w:t>Речь, слово являются специфическим единством чувственного и смыслового содержания.</w:t>
      </w:r>
      <w:r w:rsidRPr="00457388">
        <w:rPr>
          <w:color w:val="000000"/>
        </w:rPr>
        <w:t xml:space="preserve"> Всякое слово имеет смысловое – семантическое – содержание, которое составляет его значение. Слово обозначает предмет (его качества, действия и т.д.), который оно обобщенно отражает. Обобщенное отражение предметного содержания составляет значение слова. Значение слова – это познавательное отношение человеческого сознания к предмету, опосредованное общественными отношениями между людьми.</w:t>
      </w:r>
    </w:p>
    <w:p w14:paraId="2D16302D" w14:textId="77777777" w:rsidR="008E4DFF" w:rsidRPr="00457388" w:rsidRDefault="008E4DFF" w:rsidP="008E4DFF">
      <w:pPr>
        <w:pStyle w:val="a5"/>
        <w:spacing w:before="0" w:beforeAutospacing="0" w:after="0" w:afterAutospacing="0"/>
        <w:ind w:firstLine="540"/>
        <w:jc w:val="both"/>
        <w:rPr>
          <w:color w:val="000000"/>
        </w:rPr>
      </w:pPr>
      <w:r w:rsidRPr="002E669C">
        <w:rPr>
          <w:color w:val="000000"/>
        </w:rPr>
        <w:t>Речь, слово – не условный знак они имеют семантическое, смысловое содержание</w:t>
      </w:r>
      <w:r w:rsidRPr="00457388">
        <w:rPr>
          <w:color w:val="000000"/>
        </w:rPr>
        <w:t xml:space="preserve"> – значение, которое является обобщенным обозначающим определением своего предмета. Отношение слова как обозначающего к обозначаемому им предмету – это познавательное отношение. Семантический характер человеческой речи обусловливает возможность ее использования для сознательного общения посредством обозначения своих мыслей и чувств для сообщения их другому.</w:t>
      </w:r>
    </w:p>
    <w:p w14:paraId="52BA511C" w14:textId="77777777" w:rsidR="008E4DFF" w:rsidRPr="002E669C" w:rsidRDefault="008E4DFF" w:rsidP="008E4DFF">
      <w:pPr>
        <w:ind w:firstLine="540"/>
        <w:jc w:val="both"/>
        <w:rPr>
          <w:rFonts w:ascii="Times New Roman" w:hAnsi="Times New Roman" w:cs="Times New Roman"/>
          <w:color w:val="000000"/>
          <w:sz w:val="24"/>
          <w:szCs w:val="24"/>
        </w:rPr>
      </w:pPr>
      <w:r w:rsidRPr="002E669C">
        <w:rPr>
          <w:rFonts w:ascii="Times New Roman" w:hAnsi="Times New Roman" w:cs="Times New Roman"/>
          <w:color w:val="000000"/>
          <w:sz w:val="24"/>
          <w:szCs w:val="24"/>
        </w:rPr>
        <w:t xml:space="preserve">Благодаря речи как средству общения индивидуальное сознание человека, не ограничиваясь личным опытом, обобщается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w:t>
      </w:r>
    </w:p>
    <w:p w14:paraId="12AC2423" w14:textId="77777777" w:rsidR="002E669C" w:rsidRPr="0029339C" w:rsidRDefault="008E4DFF" w:rsidP="002E669C">
      <w:pPr>
        <w:pStyle w:val="a3"/>
        <w:numPr>
          <w:ilvl w:val="0"/>
          <w:numId w:val="4"/>
        </w:numPr>
        <w:spacing w:after="0" w:line="240" w:lineRule="auto"/>
        <w:jc w:val="both"/>
        <w:rPr>
          <w:rFonts w:ascii="Times New Roman" w:hAnsi="Times New Roman" w:cs="Times New Roman"/>
          <w:b/>
          <w:sz w:val="24"/>
          <w:szCs w:val="24"/>
        </w:rPr>
      </w:pPr>
      <w:r w:rsidRPr="0029339C">
        <w:rPr>
          <w:rFonts w:ascii="Times New Roman" w:hAnsi="Times New Roman" w:cs="Times New Roman"/>
          <w:b/>
          <w:sz w:val="24"/>
          <w:szCs w:val="24"/>
        </w:rPr>
        <w:t>Основные виды</w:t>
      </w:r>
      <w:r w:rsidR="002E669C" w:rsidRPr="0029339C">
        <w:rPr>
          <w:rFonts w:ascii="Times New Roman" w:hAnsi="Times New Roman" w:cs="Times New Roman"/>
          <w:b/>
          <w:sz w:val="24"/>
          <w:szCs w:val="24"/>
        </w:rPr>
        <w:t xml:space="preserve">, формы, функции </w:t>
      </w:r>
      <w:r w:rsidRPr="0029339C">
        <w:rPr>
          <w:rFonts w:ascii="Times New Roman" w:hAnsi="Times New Roman" w:cs="Times New Roman"/>
          <w:b/>
          <w:sz w:val="24"/>
          <w:szCs w:val="24"/>
        </w:rPr>
        <w:t>речи</w:t>
      </w:r>
    </w:p>
    <w:p w14:paraId="0E120A68" w14:textId="4738B8E8" w:rsidR="002E669C" w:rsidRPr="008D31CF" w:rsidRDefault="008E4DFF" w:rsidP="002E669C">
      <w:pPr>
        <w:pStyle w:val="a3"/>
        <w:spacing w:after="0" w:line="240" w:lineRule="auto"/>
        <w:ind w:left="0"/>
        <w:jc w:val="both"/>
        <w:rPr>
          <w:rFonts w:ascii="Times New Roman" w:hAnsi="Times New Roman" w:cs="Times New Roman"/>
          <w:color w:val="000000"/>
          <w:sz w:val="24"/>
          <w:szCs w:val="24"/>
        </w:rPr>
      </w:pPr>
      <w:r w:rsidRPr="008D31CF">
        <w:rPr>
          <w:rFonts w:ascii="Times New Roman" w:hAnsi="Times New Roman" w:cs="Times New Roman"/>
          <w:color w:val="000000"/>
          <w:sz w:val="24"/>
          <w:szCs w:val="24"/>
        </w:rPr>
        <w:t>Речь человека весьма многообразна и имеет разнообразные формы. Однако какую бы форму речи мы ни использовали, она будет относиться к одному из двух основных видов</w:t>
      </w:r>
      <w:r w:rsidR="002E669C" w:rsidRPr="008D31CF">
        <w:rPr>
          <w:rFonts w:ascii="Times New Roman" w:hAnsi="Times New Roman" w:cs="Times New Roman"/>
          <w:color w:val="000000"/>
          <w:sz w:val="24"/>
          <w:szCs w:val="24"/>
        </w:rPr>
        <w:t>: устная или письменная</w:t>
      </w:r>
      <w:r w:rsidR="00A20C30" w:rsidRPr="008D31CF">
        <w:rPr>
          <w:rFonts w:ascii="Times New Roman" w:hAnsi="Times New Roman" w:cs="Times New Roman"/>
          <w:color w:val="000000"/>
          <w:sz w:val="24"/>
          <w:szCs w:val="24"/>
        </w:rPr>
        <w:t>.</w:t>
      </w:r>
    </w:p>
    <w:p w14:paraId="7DAB7DE6" w14:textId="0D72F447" w:rsidR="008E4DFF" w:rsidRPr="002E669C" w:rsidRDefault="008E4DFF" w:rsidP="002E669C">
      <w:pPr>
        <w:pStyle w:val="a3"/>
        <w:spacing w:after="0" w:line="240" w:lineRule="auto"/>
        <w:ind w:left="0"/>
        <w:jc w:val="both"/>
        <w:rPr>
          <w:b/>
        </w:rPr>
      </w:pPr>
      <w:r w:rsidRPr="00457388">
        <w:rPr>
          <w:noProof/>
        </w:rPr>
        <w:lastRenderedPageBreak/>
        <mc:AlternateContent>
          <mc:Choice Requires="wpc">
            <w:drawing>
              <wp:inline distT="0" distB="0" distL="0" distR="0" wp14:anchorId="46707DC2" wp14:editId="110BD18E">
                <wp:extent cx="6057900" cy="4072890"/>
                <wp:effectExtent l="0" t="0" r="0" b="0"/>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17"/>
                        <wps:cNvSpPr>
                          <a:spLocks noChangeArrowheads="1"/>
                        </wps:cNvSpPr>
                        <wps:spPr bwMode="auto">
                          <a:xfrm>
                            <a:off x="1600295" y="35999"/>
                            <a:ext cx="2857310" cy="342900"/>
                          </a:xfrm>
                          <a:prstGeom prst="rect">
                            <a:avLst/>
                          </a:prstGeom>
                          <a:solidFill>
                            <a:srgbClr val="FF6600"/>
                          </a:solidFill>
                          <a:ln w="9525">
                            <a:solidFill>
                              <a:srgbClr val="000000"/>
                            </a:solidFill>
                            <a:miter lim="800000"/>
                            <a:headEnd/>
                            <a:tailEnd/>
                          </a:ln>
                        </wps:spPr>
                        <wps:txbx>
                          <w:txbxContent>
                            <w:p w14:paraId="0B9D3D94" w14:textId="77777777" w:rsidR="008E4DFF" w:rsidRDefault="008E4DFF" w:rsidP="008E4DFF">
                              <w:pPr>
                                <w:jc w:val="center"/>
                              </w:pPr>
                              <w:r>
                                <w:t>Классификация видов речи</w:t>
                              </w:r>
                            </w:p>
                          </w:txbxContent>
                        </wps:txbx>
                        <wps:bodyPr rot="0" vert="horz" wrap="square" lIns="91440" tIns="45720" rIns="91440" bIns="45720" anchor="t" anchorCtr="0" upright="1">
                          <a:noAutofit/>
                        </wps:bodyPr>
                      </wps:wsp>
                      <wps:wsp>
                        <wps:cNvPr id="14" name="Rectangle 18"/>
                        <wps:cNvSpPr>
                          <a:spLocks noChangeArrowheads="1"/>
                        </wps:cNvSpPr>
                        <wps:spPr bwMode="auto">
                          <a:xfrm>
                            <a:off x="456867" y="721799"/>
                            <a:ext cx="1485868" cy="342900"/>
                          </a:xfrm>
                          <a:prstGeom prst="rect">
                            <a:avLst/>
                          </a:prstGeom>
                          <a:solidFill>
                            <a:srgbClr val="FF99CC"/>
                          </a:solidFill>
                          <a:ln w="9525">
                            <a:solidFill>
                              <a:srgbClr val="000000"/>
                            </a:solidFill>
                            <a:miter lim="800000"/>
                            <a:headEnd/>
                            <a:tailEnd/>
                          </a:ln>
                        </wps:spPr>
                        <wps:txbx>
                          <w:txbxContent>
                            <w:p w14:paraId="5B1EAFC6" w14:textId="77777777" w:rsidR="008E4DFF" w:rsidRDefault="008E4DFF" w:rsidP="008E4DFF">
                              <w:pPr>
                                <w:jc w:val="center"/>
                              </w:pPr>
                              <w:r>
                                <w:t>устная</w:t>
                              </w:r>
                            </w:p>
                          </w:txbxContent>
                        </wps:txbx>
                        <wps:bodyPr rot="0" vert="horz" wrap="square" lIns="91440" tIns="45720" rIns="91440" bIns="45720" anchor="t" anchorCtr="0" upright="1">
                          <a:noAutofit/>
                        </wps:bodyPr>
                      </wps:wsp>
                      <wps:wsp>
                        <wps:cNvPr id="15" name="Rectangle 19"/>
                        <wps:cNvSpPr>
                          <a:spLocks noChangeArrowheads="1"/>
                        </wps:cNvSpPr>
                        <wps:spPr bwMode="auto">
                          <a:xfrm>
                            <a:off x="2286016" y="721799"/>
                            <a:ext cx="1371441" cy="342900"/>
                          </a:xfrm>
                          <a:prstGeom prst="rect">
                            <a:avLst/>
                          </a:prstGeom>
                          <a:solidFill>
                            <a:srgbClr val="FFCC99"/>
                          </a:solidFill>
                          <a:ln w="9525">
                            <a:solidFill>
                              <a:srgbClr val="000000"/>
                            </a:solidFill>
                            <a:miter lim="800000"/>
                            <a:headEnd/>
                            <a:tailEnd/>
                          </a:ln>
                        </wps:spPr>
                        <wps:txbx>
                          <w:txbxContent>
                            <w:p w14:paraId="0F0DA377" w14:textId="77777777" w:rsidR="008E4DFF" w:rsidRDefault="008E4DFF" w:rsidP="008E4DFF">
                              <w:pPr>
                                <w:jc w:val="center"/>
                              </w:pPr>
                              <w:r>
                                <w:t>кинетическая</w:t>
                              </w:r>
                            </w:p>
                          </w:txbxContent>
                        </wps:txbx>
                        <wps:bodyPr rot="0" vert="horz" wrap="square" lIns="91440" tIns="45720" rIns="91440" bIns="45720" anchor="t" anchorCtr="0" upright="1">
                          <a:noAutofit/>
                        </wps:bodyPr>
                      </wps:wsp>
                      <wps:wsp>
                        <wps:cNvPr id="16" name="Rectangle 20"/>
                        <wps:cNvSpPr>
                          <a:spLocks noChangeArrowheads="1"/>
                        </wps:cNvSpPr>
                        <wps:spPr bwMode="auto">
                          <a:xfrm>
                            <a:off x="4115165" y="721799"/>
                            <a:ext cx="1485868" cy="342900"/>
                          </a:xfrm>
                          <a:prstGeom prst="rect">
                            <a:avLst/>
                          </a:prstGeom>
                          <a:solidFill>
                            <a:srgbClr val="FFFF99"/>
                          </a:solidFill>
                          <a:ln w="9525">
                            <a:solidFill>
                              <a:srgbClr val="000000"/>
                            </a:solidFill>
                            <a:miter lim="800000"/>
                            <a:headEnd/>
                            <a:tailEnd/>
                          </a:ln>
                        </wps:spPr>
                        <wps:txbx>
                          <w:txbxContent>
                            <w:p w14:paraId="7CA69DFE" w14:textId="77777777" w:rsidR="008E4DFF" w:rsidRDefault="008E4DFF" w:rsidP="008E4DFF">
                              <w:pPr>
                                <w:jc w:val="center"/>
                              </w:pPr>
                              <w:r>
                                <w:t>внешняя</w:t>
                              </w:r>
                            </w:p>
                          </w:txbxContent>
                        </wps:txbx>
                        <wps:bodyPr rot="0" vert="horz" wrap="square" lIns="91440" tIns="45720" rIns="91440" bIns="45720" anchor="t" anchorCtr="0" upright="1">
                          <a:noAutofit/>
                        </wps:bodyPr>
                      </wps:wsp>
                      <wps:wsp>
                        <wps:cNvPr id="17" name="Rectangle 21"/>
                        <wps:cNvSpPr>
                          <a:spLocks noChangeArrowheads="1"/>
                        </wps:cNvSpPr>
                        <wps:spPr bwMode="auto">
                          <a:xfrm>
                            <a:off x="1142587" y="1178999"/>
                            <a:ext cx="1486710" cy="342900"/>
                          </a:xfrm>
                          <a:prstGeom prst="rect">
                            <a:avLst/>
                          </a:prstGeom>
                          <a:solidFill>
                            <a:srgbClr val="CCFFCC"/>
                          </a:solidFill>
                          <a:ln w="9525">
                            <a:solidFill>
                              <a:srgbClr val="000000"/>
                            </a:solidFill>
                            <a:miter lim="800000"/>
                            <a:headEnd/>
                            <a:tailEnd/>
                          </a:ln>
                        </wps:spPr>
                        <wps:txbx>
                          <w:txbxContent>
                            <w:p w14:paraId="146A3335" w14:textId="77777777" w:rsidR="008E4DFF" w:rsidRDefault="008E4DFF" w:rsidP="008E4DFF">
                              <w:pPr>
                                <w:jc w:val="center"/>
                              </w:pPr>
                              <w:r>
                                <w:t>письменная</w:t>
                              </w:r>
                            </w:p>
                          </w:txbxContent>
                        </wps:txbx>
                        <wps:bodyPr rot="0" vert="horz" wrap="square" lIns="91440" tIns="45720" rIns="91440" bIns="45720" anchor="t" anchorCtr="0" upright="1">
                          <a:noAutofit/>
                        </wps:bodyPr>
                      </wps:wsp>
                      <wps:wsp>
                        <wps:cNvPr id="18" name="Rectangle 22"/>
                        <wps:cNvSpPr>
                          <a:spLocks noChangeArrowheads="1"/>
                        </wps:cNvSpPr>
                        <wps:spPr bwMode="auto">
                          <a:xfrm>
                            <a:off x="3315018" y="1178999"/>
                            <a:ext cx="1485868" cy="342900"/>
                          </a:xfrm>
                          <a:prstGeom prst="rect">
                            <a:avLst/>
                          </a:prstGeom>
                          <a:solidFill>
                            <a:srgbClr val="C0C0C0"/>
                          </a:solidFill>
                          <a:ln w="9525">
                            <a:solidFill>
                              <a:srgbClr val="000000"/>
                            </a:solidFill>
                            <a:miter lim="800000"/>
                            <a:headEnd/>
                            <a:tailEnd/>
                          </a:ln>
                        </wps:spPr>
                        <wps:txbx>
                          <w:txbxContent>
                            <w:p w14:paraId="01876E64" w14:textId="77777777" w:rsidR="008E4DFF" w:rsidRDefault="008E4DFF" w:rsidP="008E4DFF">
                              <w:pPr>
                                <w:jc w:val="center"/>
                              </w:pPr>
                              <w:r>
                                <w:t>внутренняя</w:t>
                              </w:r>
                            </w:p>
                          </w:txbxContent>
                        </wps:txbx>
                        <wps:bodyPr rot="0" vert="horz" wrap="square" lIns="91440" tIns="45720" rIns="91440" bIns="45720" anchor="t" anchorCtr="0" upright="1">
                          <a:noAutofit/>
                        </wps:bodyPr>
                      </wps:wsp>
                      <wps:wsp>
                        <wps:cNvPr id="19" name="Line 23"/>
                        <wps:cNvCnPr>
                          <a:cxnSpLocks noChangeShapeType="1"/>
                        </wps:cNvCnPr>
                        <wps:spPr bwMode="auto">
                          <a:xfrm flipH="1">
                            <a:off x="1029002" y="378899"/>
                            <a:ext cx="91373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2971737" y="378899"/>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4115165" y="378899"/>
                            <a:ext cx="800148"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6"/>
                        <wps:cNvSpPr>
                          <a:spLocks noChangeArrowheads="1"/>
                        </wps:cNvSpPr>
                        <wps:spPr bwMode="auto">
                          <a:xfrm>
                            <a:off x="2400443" y="2207699"/>
                            <a:ext cx="1257014" cy="342900"/>
                          </a:xfrm>
                          <a:prstGeom prst="rect">
                            <a:avLst/>
                          </a:prstGeom>
                          <a:solidFill>
                            <a:srgbClr val="99CC00"/>
                          </a:solidFill>
                          <a:ln w="9525">
                            <a:solidFill>
                              <a:srgbClr val="000000"/>
                            </a:solidFill>
                            <a:miter lim="800000"/>
                            <a:headEnd/>
                            <a:tailEnd/>
                          </a:ln>
                        </wps:spPr>
                        <wps:txbx>
                          <w:txbxContent>
                            <w:p w14:paraId="4F559D50" w14:textId="77777777" w:rsidR="008E4DFF" w:rsidRDefault="008E4DFF" w:rsidP="008E4DFF">
                              <w:pPr>
                                <w:jc w:val="center"/>
                              </w:pPr>
                              <w:r>
                                <w:t>диалогическая</w:t>
                              </w:r>
                            </w:p>
                          </w:txbxContent>
                        </wps:txbx>
                        <wps:bodyPr rot="0" vert="horz" wrap="square" lIns="91440" tIns="45720" rIns="91440" bIns="45720" anchor="t" anchorCtr="0" upright="1">
                          <a:noAutofit/>
                        </wps:bodyPr>
                      </wps:wsp>
                      <wps:wsp>
                        <wps:cNvPr id="23" name="Rectangle 27"/>
                        <wps:cNvSpPr>
                          <a:spLocks noChangeArrowheads="1"/>
                        </wps:cNvSpPr>
                        <wps:spPr bwMode="auto">
                          <a:xfrm>
                            <a:off x="2400443" y="2779199"/>
                            <a:ext cx="1257014" cy="342900"/>
                          </a:xfrm>
                          <a:prstGeom prst="rect">
                            <a:avLst/>
                          </a:prstGeom>
                          <a:solidFill>
                            <a:srgbClr val="33CCCC"/>
                          </a:solidFill>
                          <a:ln w="9525">
                            <a:solidFill>
                              <a:srgbClr val="000000"/>
                            </a:solidFill>
                            <a:miter lim="800000"/>
                            <a:headEnd/>
                            <a:tailEnd/>
                          </a:ln>
                        </wps:spPr>
                        <wps:txbx>
                          <w:txbxContent>
                            <w:p w14:paraId="474DD93E" w14:textId="77777777" w:rsidR="008E4DFF" w:rsidRDefault="008E4DFF" w:rsidP="008E4DFF">
                              <w:r>
                                <w:t>монологическая</w:t>
                              </w:r>
                            </w:p>
                          </w:txbxContent>
                        </wps:txbx>
                        <wps:bodyPr rot="0" vert="horz" wrap="square" lIns="91440" tIns="45720" rIns="91440" bIns="45720" anchor="t" anchorCtr="0" upright="1">
                          <a:noAutofit/>
                        </wps:bodyPr>
                      </wps:wsp>
                      <wps:wsp>
                        <wps:cNvPr id="24" name="Rectangle 28"/>
                        <wps:cNvSpPr>
                          <a:spLocks noChangeArrowheads="1"/>
                        </wps:cNvSpPr>
                        <wps:spPr bwMode="auto">
                          <a:xfrm>
                            <a:off x="4115165" y="2207699"/>
                            <a:ext cx="1142587" cy="342900"/>
                          </a:xfrm>
                          <a:prstGeom prst="rect">
                            <a:avLst/>
                          </a:prstGeom>
                          <a:solidFill>
                            <a:srgbClr val="FFCC00"/>
                          </a:solidFill>
                          <a:ln w="9525">
                            <a:solidFill>
                              <a:srgbClr val="000000"/>
                            </a:solidFill>
                            <a:miter lim="800000"/>
                            <a:headEnd/>
                            <a:tailEnd/>
                          </a:ln>
                        </wps:spPr>
                        <wps:txbx>
                          <w:txbxContent>
                            <w:p w14:paraId="17707ADB" w14:textId="77777777" w:rsidR="008E4DFF" w:rsidRDefault="008E4DFF" w:rsidP="008E4DFF">
                              <w:pPr>
                                <w:jc w:val="center"/>
                              </w:pPr>
                              <w:r>
                                <w:t>активная</w:t>
                              </w:r>
                            </w:p>
                          </w:txbxContent>
                        </wps:txbx>
                        <wps:bodyPr rot="0" vert="horz" wrap="square" lIns="91440" tIns="45720" rIns="91440" bIns="45720" anchor="t" anchorCtr="0" upright="1">
                          <a:noAutofit/>
                        </wps:bodyPr>
                      </wps:wsp>
                      <wps:wsp>
                        <wps:cNvPr id="25" name="Rectangle 29"/>
                        <wps:cNvSpPr>
                          <a:spLocks noChangeArrowheads="1"/>
                        </wps:cNvSpPr>
                        <wps:spPr bwMode="auto">
                          <a:xfrm>
                            <a:off x="4115165" y="2779199"/>
                            <a:ext cx="1142587" cy="342900"/>
                          </a:xfrm>
                          <a:prstGeom prst="rect">
                            <a:avLst/>
                          </a:prstGeom>
                          <a:solidFill>
                            <a:srgbClr val="CC99FF"/>
                          </a:solidFill>
                          <a:ln w="9525">
                            <a:solidFill>
                              <a:srgbClr val="000000"/>
                            </a:solidFill>
                            <a:miter lim="800000"/>
                            <a:headEnd/>
                            <a:tailEnd/>
                          </a:ln>
                        </wps:spPr>
                        <wps:txbx>
                          <w:txbxContent>
                            <w:p w14:paraId="37661B86" w14:textId="77777777" w:rsidR="008E4DFF" w:rsidRDefault="008E4DFF" w:rsidP="008E4DFF">
                              <w:pPr>
                                <w:jc w:val="center"/>
                              </w:pPr>
                              <w:r>
                                <w:t>пассивная</w:t>
                              </w:r>
                            </w:p>
                          </w:txbxContent>
                        </wps:txbx>
                        <wps:bodyPr rot="0" vert="horz" wrap="square" lIns="91440" tIns="45720" rIns="91440" bIns="45720" anchor="t" anchorCtr="0" upright="1">
                          <a:noAutofit/>
                        </wps:bodyPr>
                      </wps:wsp>
                      <wps:wsp>
                        <wps:cNvPr id="26" name="Line 30"/>
                        <wps:cNvCnPr>
                          <a:cxnSpLocks noChangeShapeType="1"/>
                        </wps:cNvCnPr>
                        <wps:spPr bwMode="auto">
                          <a:xfrm>
                            <a:off x="3657457" y="2321999"/>
                            <a:ext cx="4577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3657457" y="2321999"/>
                            <a:ext cx="457708"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flipV="1">
                            <a:off x="3657457" y="2436299"/>
                            <a:ext cx="457708"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a:off x="3657457" y="3007799"/>
                            <a:ext cx="457708"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34"/>
                        <wps:cNvSpPr>
                          <a:spLocks noChangeArrowheads="1"/>
                        </wps:cNvSpPr>
                        <wps:spPr bwMode="auto">
                          <a:xfrm>
                            <a:off x="456867" y="3579299"/>
                            <a:ext cx="1829991" cy="342900"/>
                          </a:xfrm>
                          <a:prstGeom prst="rect">
                            <a:avLst/>
                          </a:prstGeom>
                          <a:solidFill>
                            <a:srgbClr val="008000"/>
                          </a:solidFill>
                          <a:ln w="9525">
                            <a:solidFill>
                              <a:srgbClr val="000000"/>
                            </a:solidFill>
                            <a:miter lim="800000"/>
                            <a:headEnd/>
                            <a:tailEnd/>
                          </a:ln>
                        </wps:spPr>
                        <wps:txbx>
                          <w:txbxContent>
                            <w:p w14:paraId="5E1B3948" w14:textId="77777777" w:rsidR="008E4DFF" w:rsidRDefault="008E4DFF" w:rsidP="008E4DFF">
                              <w:r>
                                <w:t>Форма письменной речи</w:t>
                              </w:r>
                            </w:p>
                          </w:txbxContent>
                        </wps:txbx>
                        <wps:bodyPr rot="0" vert="horz" wrap="square" lIns="91440" tIns="45720" rIns="91440" bIns="45720" anchor="t" anchorCtr="0" upright="1">
                          <a:noAutofit/>
                        </wps:bodyPr>
                      </wps:wsp>
                      <wps:wsp>
                        <wps:cNvPr id="31" name="Rectangle 35"/>
                        <wps:cNvSpPr>
                          <a:spLocks noChangeArrowheads="1"/>
                        </wps:cNvSpPr>
                        <wps:spPr bwMode="auto">
                          <a:xfrm>
                            <a:off x="3086164" y="3579299"/>
                            <a:ext cx="1485868" cy="342900"/>
                          </a:xfrm>
                          <a:prstGeom prst="rect">
                            <a:avLst/>
                          </a:prstGeom>
                          <a:solidFill>
                            <a:srgbClr val="FFFF00"/>
                          </a:solidFill>
                          <a:ln w="9525">
                            <a:solidFill>
                              <a:srgbClr val="000000"/>
                            </a:solidFill>
                            <a:miter lim="800000"/>
                            <a:headEnd/>
                            <a:tailEnd/>
                          </a:ln>
                        </wps:spPr>
                        <wps:txbx>
                          <w:txbxContent>
                            <w:p w14:paraId="7B725DA5" w14:textId="77777777" w:rsidR="008E4DFF" w:rsidRDefault="008E4DFF" w:rsidP="008E4DFF">
                              <w:pPr>
                                <w:jc w:val="center"/>
                              </w:pPr>
                              <w:r>
                                <w:t>графическая</w:t>
                              </w:r>
                            </w:p>
                          </w:txbxContent>
                        </wps:txbx>
                        <wps:bodyPr rot="0" vert="horz" wrap="square" lIns="91440" tIns="45720" rIns="91440" bIns="45720" anchor="t" anchorCtr="0" upright="1">
                          <a:noAutofit/>
                        </wps:bodyPr>
                      </wps:wsp>
                      <wps:wsp>
                        <wps:cNvPr id="32" name="Line 36"/>
                        <wps:cNvCnPr>
                          <a:cxnSpLocks noChangeShapeType="1"/>
                        </wps:cNvCnPr>
                        <wps:spPr bwMode="auto">
                          <a:xfrm>
                            <a:off x="2057162" y="378899"/>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3886311" y="378899"/>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38"/>
                        <wps:cNvSpPr>
                          <a:spLocks noChangeArrowheads="1"/>
                        </wps:cNvSpPr>
                        <wps:spPr bwMode="auto">
                          <a:xfrm>
                            <a:off x="343281" y="2436299"/>
                            <a:ext cx="1598613" cy="342900"/>
                          </a:xfrm>
                          <a:prstGeom prst="rect">
                            <a:avLst/>
                          </a:prstGeom>
                          <a:solidFill>
                            <a:srgbClr val="FF9900"/>
                          </a:solidFill>
                          <a:ln w="9525">
                            <a:solidFill>
                              <a:srgbClr val="000000"/>
                            </a:solidFill>
                            <a:miter lim="800000"/>
                            <a:headEnd/>
                            <a:tailEnd/>
                          </a:ln>
                        </wps:spPr>
                        <wps:txbx>
                          <w:txbxContent>
                            <w:p w14:paraId="50FC26FF" w14:textId="77777777" w:rsidR="008E4DFF" w:rsidRDefault="008E4DFF" w:rsidP="008E4DFF">
                              <w:pPr>
                                <w:jc w:val="center"/>
                              </w:pPr>
                              <w:r>
                                <w:t>Формы устной речи</w:t>
                              </w:r>
                            </w:p>
                          </w:txbxContent>
                        </wps:txbx>
                        <wps:bodyPr rot="0" vert="horz" wrap="square" lIns="91440" tIns="45720" rIns="91440" bIns="45720" anchor="t" anchorCtr="0" upright="1">
                          <a:noAutofit/>
                        </wps:bodyPr>
                      </wps:wsp>
                      <wps:wsp>
                        <wps:cNvPr id="35" name="Line 39"/>
                        <wps:cNvCnPr>
                          <a:cxnSpLocks noChangeShapeType="1"/>
                        </wps:cNvCnPr>
                        <wps:spPr bwMode="auto">
                          <a:xfrm flipV="1">
                            <a:off x="1942735" y="2436299"/>
                            <a:ext cx="457708"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1942735" y="2664899"/>
                            <a:ext cx="45770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1"/>
                        <wps:cNvCnPr>
                          <a:cxnSpLocks noChangeShapeType="1"/>
                        </wps:cNvCnPr>
                        <wps:spPr bwMode="auto">
                          <a:xfrm>
                            <a:off x="2286016" y="3693599"/>
                            <a:ext cx="8001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707DC2" id="Полотно 38" o:spid="_x0000_s1026" editas="canvas" style="width:477pt;height:320.7pt;mso-position-horizontal-relative:char;mso-position-vertical-relative:line" coordsize="60579,4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40728;visibility:visible;mso-wrap-style:square">
                  <v:fill o:detectmouseclick="t"/>
                  <v:path o:connecttype="none"/>
                </v:shape>
                <v:rect id="Rectangle 17" o:spid="_x0000_s1028" style="position:absolute;left:16002;top:359;width:28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" fillcolor="#f60">
                  <v:textbox>
                    <w:txbxContent>
                      <w:p w14:paraId="0B9D3D94" w14:textId="77777777" w:rsidR="008E4DFF" w:rsidRDefault="008E4DFF" w:rsidP="008E4DFF">
                        <w:pPr>
                          <w:jc w:val="center"/>
                        </w:pPr>
                        <w:r>
                          <w:t>Классификация видов речи</w:t>
                        </w:r>
                      </w:p>
                    </w:txbxContent>
                  </v:textbox>
                </v:rect>
                <v:rect id="Rectangle 18" o:spid="_x0000_s1029" style="position:absolute;left:4568;top:7217;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" fillcolor="#f9c">
                  <v:textbox>
                    <w:txbxContent>
                      <w:p w14:paraId="5B1EAFC6" w14:textId="77777777" w:rsidR="008E4DFF" w:rsidRDefault="008E4DFF" w:rsidP="008E4DFF">
                        <w:pPr>
                          <w:jc w:val="center"/>
                        </w:pPr>
                        <w:r>
                          <w:t>устная</w:t>
                        </w:r>
                      </w:p>
                    </w:txbxContent>
                  </v:textbox>
                </v:rect>
                <v:rect id="Rectangle 19" o:spid="_x0000_s1030" style="position:absolute;left:22860;top:7217;width:13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" fillcolor="#fc9">
                  <v:textbox>
                    <w:txbxContent>
                      <w:p w14:paraId="0F0DA377" w14:textId="77777777" w:rsidR="008E4DFF" w:rsidRDefault="008E4DFF" w:rsidP="008E4DFF">
                        <w:pPr>
                          <w:jc w:val="center"/>
                        </w:pPr>
                        <w:r>
                          <w:t>кинетическая</w:t>
                        </w:r>
                      </w:p>
                    </w:txbxContent>
                  </v:textbox>
                </v:rect>
                <v:rect id="Rectangle 20" o:spid="_x0000_s1031" style="position:absolute;left:41151;top:7217;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" fillcolor="#ff9">
                  <v:textbox>
                    <w:txbxContent>
                      <w:p w14:paraId="7CA69DFE" w14:textId="77777777" w:rsidR="008E4DFF" w:rsidRDefault="008E4DFF" w:rsidP="008E4DFF">
                        <w:pPr>
                          <w:jc w:val="center"/>
                        </w:pPr>
                        <w:r>
                          <w:t>внешняя</w:t>
                        </w:r>
                      </w:p>
                    </w:txbxContent>
                  </v:textbox>
                </v:rect>
                <v:rect id="Rectangle 21" o:spid="_x0000_s1032" style="position:absolute;left:11425;top:11789;width:148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" fillcolor="#cfc">
                  <v:textbox>
                    <w:txbxContent>
                      <w:p w14:paraId="146A3335" w14:textId="77777777" w:rsidR="008E4DFF" w:rsidRDefault="008E4DFF" w:rsidP="008E4DFF">
                        <w:pPr>
                          <w:jc w:val="center"/>
                        </w:pPr>
                        <w:r>
                          <w:t>письменная</w:t>
                        </w:r>
                      </w:p>
                    </w:txbxContent>
                  </v:textbox>
                </v:rect>
                <v:rect id="Rectangle 22" o:spid="_x0000_s1033" style="position:absolute;left:33150;top:11789;width:14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" fillcolor="silver">
                  <v:textbox>
                    <w:txbxContent>
                      <w:p w14:paraId="01876E64" w14:textId="77777777" w:rsidR="008E4DFF" w:rsidRDefault="008E4DFF" w:rsidP="008E4DFF">
                        <w:pPr>
                          <w:jc w:val="center"/>
                        </w:pPr>
                        <w:r>
                          <w:t>внутренняя</w:t>
                        </w:r>
                      </w:p>
                    </w:txbxContent>
                  </v:textbox>
                </v:rect>
                <v:line id="Line 23" o:spid="_x0000_s1034" style="position:absolute;flip:x;visibility:visible;mso-wrap-style:square" from="10290,3788" to="19427,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4" o:spid="_x0000_s1035" style="position:absolute;visibility:visible;mso-wrap-style:square" from="29717,3788" to="29717,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5" o:spid="_x0000_s1036" style="position:absolute;visibility:visible;mso-wrap-style:square" from="41151,3788" to="49153,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26" o:spid="_x0000_s1037" style="position:absolute;left:24004;top:22076;width:1257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" fillcolor="#9c0">
                  <v:textbox>
                    <w:txbxContent>
                      <w:p w14:paraId="4F559D50" w14:textId="77777777" w:rsidR="008E4DFF" w:rsidRDefault="008E4DFF" w:rsidP="008E4DFF">
                        <w:pPr>
                          <w:jc w:val="center"/>
                        </w:pPr>
                        <w:r>
                          <w:t>диалогическая</w:t>
                        </w:r>
                      </w:p>
                    </w:txbxContent>
                  </v:textbox>
                </v:rect>
                <v:rect id="Rectangle 27" o:spid="_x0000_s1038" style="position:absolute;left:24004;top:27791;width:1257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" fillcolor="#3cc">
                  <v:textbox>
                    <w:txbxContent>
                      <w:p w14:paraId="474DD93E" w14:textId="77777777" w:rsidR="008E4DFF" w:rsidRDefault="008E4DFF" w:rsidP="008E4DFF">
                        <w:r>
                          <w:t>монологическая</w:t>
                        </w:r>
                      </w:p>
                    </w:txbxContent>
                  </v:textbox>
                </v:rect>
                <v:rect id="Rectangle 28" o:spid="_x0000_s1039" style="position:absolute;left:41151;top:22076;width:114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" fillcolor="#fc0">
                  <v:textbox>
                    <w:txbxContent>
                      <w:p w14:paraId="17707ADB" w14:textId="77777777" w:rsidR="008E4DFF" w:rsidRDefault="008E4DFF" w:rsidP="008E4DFF">
                        <w:pPr>
                          <w:jc w:val="center"/>
                        </w:pPr>
                        <w:r>
                          <w:t>активная</w:t>
                        </w:r>
                      </w:p>
                    </w:txbxContent>
                  </v:textbox>
                </v:rect>
                <v:rect id="Rectangle 29" o:spid="_x0000_s1040" style="position:absolute;left:41151;top:27791;width:114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" fillcolor="#c9f">
                  <v:textbox>
                    <w:txbxContent>
                      <w:p w14:paraId="37661B86" w14:textId="77777777" w:rsidR="008E4DFF" w:rsidRDefault="008E4DFF" w:rsidP="008E4DFF">
                        <w:pPr>
                          <w:jc w:val="center"/>
                        </w:pPr>
                        <w:r>
                          <w:t>пассивная</w:t>
                        </w:r>
                      </w:p>
                    </w:txbxContent>
                  </v:textbox>
                </v:rect>
                <v:line id="Line 30" o:spid="_x0000_s1041" style="position:absolute;visibility:visible;mso-wrap-style:square" from="36574,23219" to="41151,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1" o:spid="_x0000_s1042" style="position:absolute;visibility:visible;mso-wrap-style:square" from="36574,23219" to="41151,2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2" o:spid="_x0000_s1043" style="position:absolute;flip:y;visibility:visible;mso-wrap-style:square" from="36574,24362" to="41151,2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33" o:spid="_x0000_s1044" style="position:absolute;visibility:visible;mso-wrap-style:square" from="36574,30077" to="41151,3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rect id="Rectangle 34" o:spid="_x0000_s1045" style="position:absolute;left:4568;top:35792;width:1830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" fillcolor="green">
                  <v:textbox>
                    <w:txbxContent>
                      <w:p w14:paraId="5E1B3948" w14:textId="77777777" w:rsidR="008E4DFF" w:rsidRDefault="008E4DFF" w:rsidP="008E4DFF">
                        <w:r>
                          <w:t>Форма письменной речи</w:t>
                        </w:r>
                      </w:p>
                    </w:txbxContent>
                  </v:textbox>
                </v:rect>
                <v:rect id="Rectangle 35" o:spid="_x0000_s1046" style="position:absolute;left:30861;top:35792;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" fillcolor="yellow">
                  <v:textbox>
                    <w:txbxContent>
                      <w:p w14:paraId="7B725DA5" w14:textId="77777777" w:rsidR="008E4DFF" w:rsidRDefault="008E4DFF" w:rsidP="008E4DFF">
                        <w:pPr>
                          <w:jc w:val="center"/>
                        </w:pPr>
                        <w:r>
                          <w:t>графическая</w:t>
                        </w:r>
                      </w:p>
                    </w:txbxContent>
                  </v:textbox>
                </v:rect>
                <v:line id="Line 36" o:spid="_x0000_s1047" style="position:absolute;visibility:visible;mso-wrap-style:square" from="20571,3788" to="20571,1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7" o:spid="_x0000_s1048" style="position:absolute;visibility:visible;mso-wrap-style:square" from="38863,3788" to="38863,1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38" o:spid="_x0000_s1049" style="position:absolute;left:3432;top:24362;width:159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" fillcolor="#f90">
                  <v:textbox>
                    <w:txbxContent>
                      <w:p w14:paraId="50FC26FF" w14:textId="77777777" w:rsidR="008E4DFF" w:rsidRDefault="008E4DFF" w:rsidP="008E4DFF">
                        <w:pPr>
                          <w:jc w:val="center"/>
                        </w:pPr>
                        <w:r>
                          <w:t>Формы устной речи</w:t>
                        </w:r>
                      </w:p>
                    </w:txbxContent>
                  </v:textbox>
                </v:rect>
                <v:line id="Line 39" o:spid="_x0000_s1050" style="position:absolute;flip:y;visibility:visible;mso-wrap-style:square" from="19427,24362" to="24004,2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40" o:spid="_x0000_s1051" style="position:absolute;visibility:visible;mso-wrap-style:square" from="19427,26648" to="24004,2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41" o:spid="_x0000_s1052" style="position:absolute;visibility:visible;mso-wrap-style:square" from="22860,36935" to="30861,3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w10:anchorlock/>
              </v:group>
            </w:pict>
          </mc:Fallback>
        </mc:AlternateContent>
      </w:r>
    </w:p>
    <w:p w14:paraId="3709EE3F" w14:textId="77777777" w:rsidR="008E4DFF" w:rsidRPr="00457388" w:rsidRDefault="008E4DFF" w:rsidP="008E4DFF">
      <w:pPr>
        <w:pStyle w:val="a5"/>
        <w:ind w:left="2832" w:firstLine="708"/>
        <w:rPr>
          <w:color w:val="000000"/>
        </w:rPr>
      </w:pPr>
      <w:r w:rsidRPr="00457388">
        <w:rPr>
          <w:b/>
          <w:color w:val="000000"/>
        </w:rPr>
        <w:t>Рис. 1.</w:t>
      </w:r>
      <w:r w:rsidRPr="00457388">
        <w:rPr>
          <w:color w:val="000000"/>
        </w:rPr>
        <w:t xml:space="preserve"> Виды и формы речи</w:t>
      </w:r>
      <w:r w:rsidRPr="00457388">
        <w:rPr>
          <w:color w:val="000000"/>
        </w:rPr>
        <w:tab/>
      </w:r>
      <w:r w:rsidRPr="00457388">
        <w:rPr>
          <w:color w:val="000000"/>
        </w:rPr>
        <w:tab/>
      </w:r>
      <w:r w:rsidRPr="00457388">
        <w:rPr>
          <w:color w:val="000000"/>
        </w:rPr>
        <w:tab/>
      </w:r>
    </w:p>
    <w:p w14:paraId="1305ACF3"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Основным исходным видом устной речи является речь, протекающая в форме разговора. Такую речь называют </w:t>
      </w:r>
      <w:r w:rsidRPr="00457388">
        <w:rPr>
          <w:rStyle w:val="a4"/>
          <w:b/>
          <w:color w:val="000000"/>
        </w:rPr>
        <w:t>разговорной</w:t>
      </w:r>
      <w:r w:rsidRPr="00457388">
        <w:rPr>
          <w:rStyle w:val="a4"/>
          <w:color w:val="000000"/>
        </w:rPr>
        <w:t xml:space="preserve">, </w:t>
      </w:r>
      <w:r w:rsidRPr="00457388">
        <w:rPr>
          <w:color w:val="000000"/>
        </w:rPr>
        <w:t xml:space="preserve">или </w:t>
      </w:r>
      <w:r w:rsidRPr="00457388">
        <w:rPr>
          <w:rStyle w:val="a4"/>
          <w:b/>
          <w:color w:val="000000"/>
        </w:rPr>
        <w:t xml:space="preserve">диалогической </w:t>
      </w:r>
      <w:r w:rsidRPr="00457388">
        <w:rPr>
          <w:rStyle w:val="a4"/>
          <w:color w:val="000000"/>
        </w:rPr>
        <w:t xml:space="preserve">(диалоговой). </w:t>
      </w:r>
      <w:r w:rsidRPr="00457388">
        <w:rPr>
          <w:color w:val="000000"/>
        </w:rPr>
        <w:t>Ее главная особенность состоит в том, что она является речью, активно поддерживаемой собеседником. Она не требует развернутого выражения речи, поскольку собеседник в процессе разговора хорошо понимает то, о чем идет речь, и может мысленно достроить фразу, произнесенную другим собеседником.</w:t>
      </w:r>
    </w:p>
    <w:p w14:paraId="5BC89362"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Другую форму речи представляет собой речь, произносимая одним человеком, в то время как слушатели только воспринимают речь говорящего, но прямо в ней не участвуют. Такую речь называют </w:t>
      </w:r>
      <w:r w:rsidRPr="00457388">
        <w:rPr>
          <w:rStyle w:val="a4"/>
          <w:b/>
          <w:color w:val="000000"/>
        </w:rPr>
        <w:t>монологической</w:t>
      </w:r>
      <w:r w:rsidRPr="00457388">
        <w:rPr>
          <w:rStyle w:val="a4"/>
          <w:color w:val="000000"/>
        </w:rPr>
        <w:t xml:space="preserve">, </w:t>
      </w:r>
      <w:r w:rsidRPr="00457388">
        <w:rPr>
          <w:color w:val="000000"/>
        </w:rPr>
        <w:t xml:space="preserve">или </w:t>
      </w:r>
      <w:r w:rsidRPr="00457388">
        <w:rPr>
          <w:rStyle w:val="a4"/>
          <w:color w:val="000000"/>
        </w:rPr>
        <w:t xml:space="preserve">монологом. </w:t>
      </w:r>
      <w:r w:rsidRPr="00457388">
        <w:rPr>
          <w:color w:val="000000"/>
        </w:rPr>
        <w:t>При этом говорящий должен оценивать то, как усваивается передаваемая им информация слушателями, т. е. он должен следить не только за своей речью, но и за аудиторией.</w:t>
      </w:r>
    </w:p>
    <w:p w14:paraId="38CAFDC7"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Как диалогическая, так и монологическая речь может быть </w:t>
      </w:r>
      <w:r w:rsidRPr="00457388">
        <w:rPr>
          <w:rStyle w:val="a4"/>
          <w:b/>
          <w:color w:val="000000"/>
        </w:rPr>
        <w:t>активной</w:t>
      </w:r>
      <w:r w:rsidRPr="00457388">
        <w:rPr>
          <w:rStyle w:val="a4"/>
          <w:color w:val="000000"/>
        </w:rPr>
        <w:t xml:space="preserve"> </w:t>
      </w:r>
      <w:r w:rsidRPr="00457388">
        <w:rPr>
          <w:color w:val="000000"/>
        </w:rPr>
        <w:t xml:space="preserve">или </w:t>
      </w:r>
      <w:r w:rsidRPr="00457388">
        <w:rPr>
          <w:rStyle w:val="a4"/>
          <w:b/>
          <w:color w:val="000000"/>
        </w:rPr>
        <w:t>пассивной</w:t>
      </w:r>
      <w:r w:rsidRPr="00457388">
        <w:rPr>
          <w:rStyle w:val="a4"/>
          <w:color w:val="000000"/>
        </w:rPr>
        <w:t xml:space="preserve">. </w:t>
      </w:r>
      <w:r w:rsidRPr="00457388">
        <w:rPr>
          <w:color w:val="000000"/>
        </w:rPr>
        <w:t xml:space="preserve">Оба эти термина, конечно, условны и характеризуют деятельность говорящего или слушающего человека. Активная форма речи — это речь говорящего человека, речь же слушающего человека выступает в пассивной форме. Дело в том, </w:t>
      </w:r>
      <w:proofErr w:type="gramStart"/>
      <w:r w:rsidRPr="00457388">
        <w:rPr>
          <w:color w:val="000000"/>
        </w:rPr>
        <w:t>что</w:t>
      </w:r>
      <w:proofErr w:type="gramEnd"/>
      <w:r w:rsidRPr="00457388">
        <w:rPr>
          <w:color w:val="000000"/>
        </w:rPr>
        <w:t xml:space="preserve"> когда мы слушаем, мы повторяем про себя слова говорящего. При этом внешне это не проявляется, хотя речевая деятельность присутствует.</w:t>
      </w:r>
    </w:p>
    <w:p w14:paraId="5E7699B3"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Другим видом речи является </w:t>
      </w:r>
      <w:r w:rsidRPr="00457388">
        <w:rPr>
          <w:rStyle w:val="a4"/>
          <w:b/>
          <w:color w:val="000000"/>
        </w:rPr>
        <w:t>письменная</w:t>
      </w:r>
      <w:r w:rsidRPr="00457388">
        <w:rPr>
          <w:rStyle w:val="a4"/>
          <w:color w:val="000000"/>
        </w:rPr>
        <w:t xml:space="preserve"> </w:t>
      </w:r>
      <w:r w:rsidRPr="00457388">
        <w:rPr>
          <w:color w:val="000000"/>
        </w:rPr>
        <w:t xml:space="preserve">речь. Письменная речь отличается от устной не только тем, что она изображается графически, с помощью письменных знаков. Между данными видами речи существуют и более сложные, психологические различия. </w:t>
      </w:r>
    </w:p>
    <w:p w14:paraId="06F36323"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Одно из важнейших отличий устной речи от письменной заключается в том, что в устной речи слова строго следуют одно за другим, так </w:t>
      </w:r>
      <w:proofErr w:type="gramStart"/>
      <w:r w:rsidRPr="00457388">
        <w:rPr>
          <w:color w:val="000000"/>
        </w:rPr>
        <w:t>что</w:t>
      </w:r>
      <w:proofErr w:type="gramEnd"/>
      <w:r w:rsidRPr="00457388">
        <w:rPr>
          <w:color w:val="000000"/>
        </w:rPr>
        <w:t xml:space="preserve"> когда звучит одно слово, предшествующее ему уже не воспринимается ни самим говорящим, ни слушающими. В письменной речи дело обстоит иначе — как пишущий, так и читающий имеют в поле своего восприятия одновременно ряд слов, а в тех случаях, когда в этом есть потребность, они могут вновь вернуться на несколько строк или страниц назад. Это создает определенные </w:t>
      </w:r>
      <w:r w:rsidRPr="00457388">
        <w:rPr>
          <w:color w:val="000000"/>
        </w:rPr>
        <w:lastRenderedPageBreak/>
        <w:t xml:space="preserve">преимущества письменной речи перед устной. Письменную речь можно строить более произвольно, так как написанное всегда перед нашими глазами. По той же причине письменную речь легче понимать. С другой стороны, письменная речь является более сложной формой речи. Она требует более продуманного построения фраз, более точного изложения мыслей, потому что мы не можем придать письменной речи эмоциональную окраску, сопроводить ее необходимыми жестами. Кроме того, процесс формирования и выражения мысли протекает в устной и письменной речи неодинаково. Об этом может свидетельствовать тот факт, что нередко одним людям легче выразить свою мысль письменно, а другим — устно. </w:t>
      </w:r>
    </w:p>
    <w:p w14:paraId="422EF9E6"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Существует еще один вид речи — </w:t>
      </w:r>
      <w:r w:rsidRPr="00457388">
        <w:rPr>
          <w:rStyle w:val="a4"/>
          <w:b/>
          <w:color w:val="000000"/>
        </w:rPr>
        <w:t>кинетическая</w:t>
      </w:r>
      <w:r w:rsidRPr="00457388">
        <w:rPr>
          <w:rStyle w:val="a4"/>
          <w:color w:val="000000"/>
        </w:rPr>
        <w:t xml:space="preserve"> </w:t>
      </w:r>
      <w:r w:rsidRPr="00457388">
        <w:rPr>
          <w:color w:val="000000"/>
        </w:rPr>
        <w:t>речь. Данный вид речи сохранился у человека с давних времен. Первоначально это был основной и, вероятно, единственный вид речи, он выполнял все речевые функции: обозначения, выражения и др. Со временем этот вид речи утратил свои функции и в настоящее время используется в основном в качестве эмоционально-выразительных элементов речи — жестов. Очень часто люди сопровождают свою речь жестами.</w:t>
      </w:r>
    </w:p>
    <w:p w14:paraId="1F35D1A3"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Кроме вышеназванных есть еще одно общее деление видов речи на два основных вида: </w:t>
      </w:r>
      <w:r w:rsidRPr="00457388">
        <w:rPr>
          <w:rStyle w:val="a4"/>
          <w:b/>
          <w:color w:val="000000"/>
        </w:rPr>
        <w:t>внутренняя</w:t>
      </w:r>
      <w:r w:rsidRPr="00457388">
        <w:rPr>
          <w:rStyle w:val="a4"/>
          <w:color w:val="000000"/>
        </w:rPr>
        <w:t xml:space="preserve"> </w:t>
      </w:r>
      <w:r w:rsidRPr="00457388">
        <w:rPr>
          <w:color w:val="000000"/>
        </w:rPr>
        <w:t xml:space="preserve">и </w:t>
      </w:r>
      <w:r w:rsidRPr="00457388">
        <w:rPr>
          <w:rStyle w:val="a4"/>
          <w:b/>
          <w:color w:val="000000"/>
        </w:rPr>
        <w:t>внешняя</w:t>
      </w:r>
      <w:r w:rsidRPr="00457388">
        <w:rPr>
          <w:rStyle w:val="a4"/>
          <w:color w:val="000000"/>
        </w:rPr>
        <w:t xml:space="preserve"> </w:t>
      </w:r>
      <w:r w:rsidRPr="00457388">
        <w:rPr>
          <w:color w:val="000000"/>
        </w:rPr>
        <w:t xml:space="preserve">речь. </w:t>
      </w:r>
      <w:r w:rsidRPr="00457388">
        <w:rPr>
          <w:b/>
          <w:color w:val="000000"/>
        </w:rPr>
        <w:t>Внешняя речь</w:t>
      </w:r>
      <w:r w:rsidRPr="00457388">
        <w:rPr>
          <w:color w:val="000000"/>
        </w:rPr>
        <w:t xml:space="preserve"> связана с процессом общения, обмена информацией. </w:t>
      </w:r>
      <w:r w:rsidRPr="00457388">
        <w:rPr>
          <w:b/>
          <w:color w:val="000000"/>
        </w:rPr>
        <w:t>Внутренняя речь,</w:t>
      </w:r>
      <w:r w:rsidRPr="00457388">
        <w:rPr>
          <w:color w:val="000000"/>
        </w:rPr>
        <w:t xml:space="preserve"> прежде всего, связана с обеспечением процесса мышления. Это очень сложное с психологической точки зрения явление, которое обеспечивает взаимосвязь речи и мышления. </w:t>
      </w:r>
    </w:p>
    <w:p w14:paraId="6EB80EF6"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Следует отметить, что любой вид речи, в том числе устная и письменная речь, имеет свое предназначение, т. е. выполняет определенные функции (рис.2). </w:t>
      </w:r>
    </w:p>
    <w:p w14:paraId="2622EEC7" w14:textId="204D5A23" w:rsidR="008E4DFF" w:rsidRPr="00457388" w:rsidRDefault="008E4DFF" w:rsidP="008E4DFF">
      <w:pPr>
        <w:pStyle w:val="a5"/>
        <w:spacing w:before="0" w:beforeAutospacing="0" w:after="0" w:afterAutospacing="0"/>
        <w:jc w:val="both"/>
        <w:rPr>
          <w:color w:val="000000"/>
        </w:rPr>
      </w:pPr>
      <w:r w:rsidRPr="00457388">
        <w:rPr>
          <w:noProof/>
          <w:color w:val="000000"/>
        </w:rPr>
        <mc:AlternateContent>
          <mc:Choice Requires="wpc">
            <w:drawing>
              <wp:inline distT="0" distB="0" distL="0" distR="0" wp14:anchorId="64955517" wp14:editId="439AAF8C">
                <wp:extent cx="6057900" cy="1485900"/>
                <wp:effectExtent l="0" t="0" r="0" b="381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485868" y="228600"/>
                            <a:ext cx="2742883" cy="342900"/>
                          </a:xfrm>
                          <a:prstGeom prst="rect">
                            <a:avLst/>
                          </a:prstGeom>
                          <a:solidFill>
                            <a:srgbClr val="FF9900"/>
                          </a:solidFill>
                          <a:ln w="9525">
                            <a:solidFill>
                              <a:srgbClr val="000000"/>
                            </a:solidFill>
                            <a:miter lim="800000"/>
                            <a:headEnd/>
                            <a:tailEnd/>
                          </a:ln>
                        </wps:spPr>
                        <wps:txbx>
                          <w:txbxContent>
                            <w:p w14:paraId="2A4FF1C5" w14:textId="77777777" w:rsidR="008E4DFF" w:rsidRDefault="008E4DFF" w:rsidP="008E4DFF">
                              <w:pPr>
                                <w:jc w:val="center"/>
                              </w:pPr>
                              <w:r>
                                <w:t>Основные функции речи</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28854" y="914400"/>
                            <a:ext cx="1142587" cy="342900"/>
                          </a:xfrm>
                          <a:prstGeom prst="rect">
                            <a:avLst/>
                          </a:prstGeom>
                          <a:solidFill>
                            <a:srgbClr val="FF00FF"/>
                          </a:solidFill>
                          <a:ln w="9525">
                            <a:solidFill>
                              <a:srgbClr val="000000"/>
                            </a:solidFill>
                            <a:miter lim="800000"/>
                            <a:headEnd/>
                            <a:tailEnd/>
                          </a:ln>
                        </wps:spPr>
                        <wps:txbx>
                          <w:txbxContent>
                            <w:p w14:paraId="4B895A49" w14:textId="77777777" w:rsidR="008E4DFF" w:rsidRDefault="008E4DFF" w:rsidP="008E4DFF">
                              <w:pPr>
                                <w:jc w:val="center"/>
                              </w:pPr>
                              <w:r>
                                <w:t>Выражения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600295" y="914400"/>
                            <a:ext cx="1257014" cy="342900"/>
                          </a:xfrm>
                          <a:prstGeom prst="rect">
                            <a:avLst/>
                          </a:prstGeom>
                          <a:solidFill>
                            <a:srgbClr val="FFCC00"/>
                          </a:solidFill>
                          <a:ln w="9525">
                            <a:solidFill>
                              <a:srgbClr val="000000"/>
                            </a:solidFill>
                            <a:miter lim="800000"/>
                            <a:headEnd/>
                            <a:tailEnd/>
                          </a:ln>
                        </wps:spPr>
                        <wps:txbx>
                          <w:txbxContent>
                            <w:p w14:paraId="5A1843A8" w14:textId="77777777" w:rsidR="008E4DFF" w:rsidRDefault="008E4DFF" w:rsidP="008E4DFF">
                              <w:pPr>
                                <w:jc w:val="center"/>
                              </w:pPr>
                              <w:r>
                                <w:t>Воздействия</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086164" y="914400"/>
                            <a:ext cx="1142587" cy="342900"/>
                          </a:xfrm>
                          <a:prstGeom prst="rect">
                            <a:avLst/>
                          </a:prstGeom>
                          <a:solidFill>
                            <a:srgbClr val="00FF00"/>
                          </a:solidFill>
                          <a:ln w="9525">
                            <a:solidFill>
                              <a:srgbClr val="000000"/>
                            </a:solidFill>
                            <a:miter lim="800000"/>
                            <a:headEnd/>
                            <a:tailEnd/>
                          </a:ln>
                        </wps:spPr>
                        <wps:txbx>
                          <w:txbxContent>
                            <w:p w14:paraId="439660F5" w14:textId="77777777" w:rsidR="008E4DFF" w:rsidRDefault="008E4DFF" w:rsidP="008E4DFF">
                              <w:pPr>
                                <w:jc w:val="center"/>
                              </w:pPr>
                              <w:r>
                                <w:t>Сообщения</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457605" y="914400"/>
                            <a:ext cx="1257856" cy="342900"/>
                          </a:xfrm>
                          <a:prstGeom prst="rect">
                            <a:avLst/>
                          </a:prstGeom>
                          <a:solidFill>
                            <a:srgbClr val="00CCFF"/>
                          </a:solidFill>
                          <a:ln w="9525">
                            <a:solidFill>
                              <a:srgbClr val="000000"/>
                            </a:solidFill>
                            <a:miter lim="800000"/>
                            <a:headEnd/>
                            <a:tailEnd/>
                          </a:ln>
                        </wps:spPr>
                        <wps:txbx>
                          <w:txbxContent>
                            <w:p w14:paraId="0A890249" w14:textId="77777777" w:rsidR="008E4DFF" w:rsidRDefault="008E4DFF" w:rsidP="008E4DFF">
                              <w:pPr>
                                <w:jc w:val="center"/>
                              </w:pPr>
                              <w:r>
                                <w:t>Обозначения</w:t>
                              </w:r>
                            </w:p>
                          </w:txbxContent>
                        </wps:txbx>
                        <wps:bodyPr rot="0" vert="horz" wrap="square" lIns="91440" tIns="45720" rIns="91440" bIns="45720" anchor="t" anchorCtr="0" upright="1">
                          <a:noAutofit/>
                        </wps:bodyPr>
                      </wps:wsp>
                      <wps:wsp>
                        <wps:cNvPr id="6" name="Line 9"/>
                        <wps:cNvCnPr>
                          <a:cxnSpLocks noChangeShapeType="1"/>
                        </wps:cNvCnPr>
                        <wps:spPr bwMode="auto">
                          <a:xfrm>
                            <a:off x="800148" y="342900"/>
                            <a:ext cx="685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4228751" y="342900"/>
                            <a:ext cx="686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800148" y="3429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4915313" y="3429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171589" y="571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3657457" y="571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4955517" id="Полотно 12" o:spid="_x0000_s1053" editas="canvas" style="width:477pt;height:117pt;mso-position-horizontal-relative:char;mso-position-vertical-relative:line" coordsize="60579,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">
                <v:shape id="_x0000_s1054" type="#_x0000_t75" style="position:absolute;width:60579;height:14859;visibility:visible;mso-wrap-style:square">
                  <v:fill o:detectmouseclick="t"/>
                  <v:path o:connecttype="none"/>
                </v:shape>
                <v:rect id="Rectangle 4" o:spid="_x0000_s1055" style="position:absolute;left:14858;top:2286;width:27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" fillcolor="#f90">
                  <v:textbox>
                    <w:txbxContent>
                      <w:p w14:paraId="2A4FF1C5" w14:textId="77777777" w:rsidR="008E4DFF" w:rsidRDefault="008E4DFF" w:rsidP="008E4DFF">
                        <w:pPr>
                          <w:jc w:val="center"/>
                        </w:pPr>
                        <w:r>
                          <w:t>Основные функции речи</w:t>
                        </w:r>
                      </w:p>
                    </w:txbxContent>
                  </v:textbox>
                </v:rect>
                <v:rect id="Rectangle 5" o:spid="_x0000_s1056" style="position:absolute;left:2288;top:9144;width:114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" fillcolor="fuchsia">
                  <v:textbox>
                    <w:txbxContent>
                      <w:p w14:paraId="4B895A49" w14:textId="77777777" w:rsidR="008E4DFF" w:rsidRDefault="008E4DFF" w:rsidP="008E4DFF">
                        <w:pPr>
                          <w:jc w:val="center"/>
                        </w:pPr>
                        <w:r>
                          <w:t>Выражения</w:t>
                        </w:r>
                      </w:p>
                    </w:txbxContent>
                  </v:textbox>
                </v:rect>
                <v:rect id="Rectangle 6" o:spid="_x0000_s1057" style="position:absolute;left:16002;top:9144;width:125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" fillcolor="#fc0">
                  <v:textbox>
                    <w:txbxContent>
                      <w:p w14:paraId="5A1843A8" w14:textId="77777777" w:rsidR="008E4DFF" w:rsidRDefault="008E4DFF" w:rsidP="008E4DFF">
                        <w:pPr>
                          <w:jc w:val="center"/>
                        </w:pPr>
                        <w:r>
                          <w:t>Воздействия</w:t>
                        </w:r>
                      </w:p>
                    </w:txbxContent>
                  </v:textbox>
                </v:rect>
                <v:rect id="Rectangle 7" o:spid="_x0000_s1058" style="position:absolute;left:30861;top:9144;width:114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" fillcolor="lime">
                  <v:textbox>
                    <w:txbxContent>
                      <w:p w14:paraId="439660F5" w14:textId="77777777" w:rsidR="008E4DFF" w:rsidRDefault="008E4DFF" w:rsidP="008E4DFF">
                        <w:pPr>
                          <w:jc w:val="center"/>
                        </w:pPr>
                        <w:r>
                          <w:t>Сообщения</w:t>
                        </w:r>
                      </w:p>
                    </w:txbxContent>
                  </v:textbox>
                </v:rect>
                <v:rect id="Rectangle 8" o:spid="_x0000_s1059" style="position:absolute;left:44576;top:9144;width:125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" fillcolor="#0cf">
                  <v:textbox>
                    <w:txbxContent>
                      <w:p w14:paraId="0A890249" w14:textId="77777777" w:rsidR="008E4DFF" w:rsidRDefault="008E4DFF" w:rsidP="008E4DFF">
                        <w:pPr>
                          <w:jc w:val="center"/>
                        </w:pPr>
                        <w:r>
                          <w:t>Обозначения</w:t>
                        </w:r>
                      </w:p>
                    </w:txbxContent>
                  </v:textbox>
                </v:rect>
                <v:line id="Line 9" o:spid="_x0000_s1060" style="position:absolute;visibility:visible;mso-wrap-style:square" from="8001,3429" to="1485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61" style="position:absolute;visibility:visible;mso-wrap-style:square" from="42287,3429" to="4915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1" o:spid="_x0000_s1062" style="position:absolute;visibility:visible;mso-wrap-style:square" from="8001,3429" to="800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2" o:spid="_x0000_s1063" style="position:absolute;visibility:visible;mso-wrap-style:square" from="49153,3429" to="4915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64" style="position:absolute;visibility:visible;mso-wrap-style:square" from="21715,5715" to="2171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65" style="position:absolute;visibility:visible;mso-wrap-style:square" from="36574,5715" to="3657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w10:anchorlock/>
              </v:group>
            </w:pict>
          </mc:Fallback>
        </mc:AlternateContent>
      </w:r>
    </w:p>
    <w:p w14:paraId="252F0211" w14:textId="77777777" w:rsidR="008E4DFF" w:rsidRPr="00457388" w:rsidRDefault="008E4DFF" w:rsidP="008E4DFF">
      <w:pPr>
        <w:pStyle w:val="a5"/>
        <w:spacing w:before="0" w:beforeAutospacing="0" w:after="0" w:afterAutospacing="0"/>
        <w:ind w:left="2124" w:firstLine="708"/>
        <w:jc w:val="both"/>
        <w:rPr>
          <w:color w:val="000000"/>
        </w:rPr>
      </w:pPr>
      <w:r w:rsidRPr="00457388">
        <w:rPr>
          <w:b/>
          <w:color w:val="000000"/>
        </w:rPr>
        <w:t>Рис.2.</w:t>
      </w:r>
      <w:r w:rsidRPr="00457388">
        <w:rPr>
          <w:color w:val="000000"/>
        </w:rPr>
        <w:t xml:space="preserve"> Основные функции речи</w:t>
      </w:r>
    </w:p>
    <w:p w14:paraId="176EFB61" w14:textId="77777777" w:rsidR="008E4DFF" w:rsidRPr="00457388" w:rsidRDefault="008E4DFF" w:rsidP="008E4DFF">
      <w:pPr>
        <w:pStyle w:val="a5"/>
        <w:spacing w:before="0" w:beforeAutospacing="0" w:after="0" w:afterAutospacing="0"/>
        <w:jc w:val="both"/>
        <w:rPr>
          <w:color w:val="000000"/>
        </w:rPr>
      </w:pPr>
    </w:p>
    <w:p w14:paraId="17AE6A5E" w14:textId="77777777" w:rsidR="008E4DFF" w:rsidRPr="00457388" w:rsidRDefault="008E4DFF" w:rsidP="008E4DFF">
      <w:pPr>
        <w:pStyle w:val="a5"/>
        <w:spacing w:before="0" w:beforeAutospacing="0" w:after="0" w:afterAutospacing="0"/>
        <w:ind w:firstLine="540"/>
        <w:jc w:val="both"/>
        <w:rPr>
          <w:color w:val="000000"/>
        </w:rPr>
      </w:pPr>
      <w:r w:rsidRPr="00457388">
        <w:rPr>
          <w:b/>
          <w:color w:val="000000"/>
        </w:rPr>
        <w:t>Функция выражения</w:t>
      </w:r>
      <w:r w:rsidRPr="00457388">
        <w:rPr>
          <w:color w:val="000000"/>
        </w:rPr>
        <w:t xml:space="preserve"> заключается в том, что с помощью речи человек высказывает свое отношение к определенному предмету, явлению, к самому себе. Как правило, при высказывании нашего отношения к чему-либо речь имеет определенную эмоциональную окраску, что способствует пониманию окружающими нашего отношения к предмету, о котором идет речь. </w:t>
      </w:r>
    </w:p>
    <w:p w14:paraId="19335F7C" w14:textId="77777777" w:rsidR="008E4DFF" w:rsidRPr="00457388" w:rsidRDefault="008E4DFF" w:rsidP="008E4DFF">
      <w:pPr>
        <w:pStyle w:val="a5"/>
        <w:spacing w:before="0" w:beforeAutospacing="0" w:after="0" w:afterAutospacing="0"/>
        <w:ind w:firstLine="540"/>
        <w:jc w:val="both"/>
        <w:rPr>
          <w:color w:val="000000"/>
        </w:rPr>
      </w:pPr>
      <w:r w:rsidRPr="00457388">
        <w:rPr>
          <w:b/>
          <w:color w:val="000000"/>
        </w:rPr>
        <w:t>Функция воздействия</w:t>
      </w:r>
      <w:r w:rsidRPr="00457388">
        <w:rPr>
          <w:color w:val="000000"/>
        </w:rPr>
        <w:t xml:space="preserve"> заключается в том, что с помощью речи мы пытаемся побудить другого человека или группу людей к определенному действию или формируем у слушателей определенную точку зрения на что-либо. Как правило, данная функция речи осуществляется через приказ, призыв или убеждение. Физиологической основой осуществления данной функции речи является особое положение второй сигнальной системы в структуре психической регуляции организма и поведения человека. Так, с помощью суггестии</w:t>
      </w:r>
      <w:r w:rsidRPr="00457388">
        <w:rPr>
          <w:rStyle w:val="a9"/>
          <w:color w:val="000000"/>
        </w:rPr>
        <w:footnoteReference w:id="1"/>
      </w:r>
      <w:r w:rsidRPr="00457388">
        <w:rPr>
          <w:color w:val="000000"/>
        </w:rPr>
        <w:t xml:space="preserve"> психотерапевт может вызвать у человека определенные ощущения. С помощью внушения можно помочь человеку отказаться от </w:t>
      </w:r>
      <w:proofErr w:type="spellStart"/>
      <w:r w:rsidRPr="00457388">
        <w:rPr>
          <w:color w:val="000000"/>
        </w:rPr>
        <w:t>табако</w:t>
      </w:r>
      <w:proofErr w:type="spellEnd"/>
      <w:r w:rsidRPr="00457388">
        <w:rPr>
          <w:color w:val="000000"/>
        </w:rPr>
        <w:t xml:space="preserve">-курения, употребления алкоголя и др. </w:t>
      </w:r>
    </w:p>
    <w:p w14:paraId="62E2C886" w14:textId="77777777" w:rsidR="008E4DFF" w:rsidRPr="00457388" w:rsidRDefault="008E4DFF" w:rsidP="008E4DFF">
      <w:pPr>
        <w:pStyle w:val="a5"/>
        <w:spacing w:before="0" w:beforeAutospacing="0" w:after="0" w:afterAutospacing="0"/>
        <w:ind w:firstLine="540"/>
        <w:jc w:val="both"/>
        <w:rPr>
          <w:color w:val="000000"/>
        </w:rPr>
      </w:pPr>
      <w:r w:rsidRPr="00457388">
        <w:rPr>
          <w:b/>
          <w:color w:val="000000"/>
        </w:rPr>
        <w:lastRenderedPageBreak/>
        <w:t>Функция сообщения</w:t>
      </w:r>
      <w:r w:rsidRPr="00457388">
        <w:rPr>
          <w:color w:val="000000"/>
        </w:rPr>
        <w:t xml:space="preserve"> заключается в обмене мыслями и информацией между людьми с помощью слов. Данная функция обеспечивает осуществление контактов между людьми. В процессе этих контактов мы организуем не только обмен информацией, но и наше взаимодействие. Можно предположить, что именно данная функция в историческом плане явилась основным первоисточником развития речи человека. </w:t>
      </w:r>
    </w:p>
    <w:p w14:paraId="3133AA87" w14:textId="77777777" w:rsidR="008E4DFF" w:rsidRPr="00457388" w:rsidRDefault="008E4DFF" w:rsidP="008E4DFF">
      <w:pPr>
        <w:pStyle w:val="a5"/>
        <w:spacing w:before="0" w:beforeAutospacing="0" w:after="0" w:afterAutospacing="0"/>
        <w:ind w:firstLine="540"/>
        <w:jc w:val="both"/>
        <w:rPr>
          <w:color w:val="000000"/>
        </w:rPr>
      </w:pPr>
      <w:r w:rsidRPr="00457388">
        <w:rPr>
          <w:b/>
          <w:color w:val="000000"/>
        </w:rPr>
        <w:t>Функция обозначения</w:t>
      </w:r>
      <w:r w:rsidRPr="00457388">
        <w:rPr>
          <w:color w:val="000000"/>
        </w:rPr>
        <w:t xml:space="preserve"> заключается в способности давать названия предметам и явлениям. Благодаря данной функции мы в состоянии мыслить отвлеченно с помощью абстрактных понятий, а также вести обмен информацией с другим человеком. Можно предположить, что данная функция является высшей функцией речи, осуществление ее стало возможным лишь на высших ступенях речевого развития, </w:t>
      </w:r>
      <w:r w:rsidRPr="00457388">
        <w:rPr>
          <w:rStyle w:val="a6"/>
          <w:color w:val="000000"/>
        </w:rPr>
        <w:t xml:space="preserve">что </w:t>
      </w:r>
      <w:r w:rsidRPr="00457388">
        <w:rPr>
          <w:color w:val="000000"/>
        </w:rPr>
        <w:t xml:space="preserve">придает ей дополнительную выразительность. </w:t>
      </w:r>
    </w:p>
    <w:p w14:paraId="2621BB76"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Связанная с сознанием в целом, речь человека включается в определенные взаимоотношения со всеми психическими процессами; но основным и определяющим для речи является ее отношение к мышлению. Поскольку речь является формой существования мысли, между речью и мышлением существует единство. Но это единство, а не тожество. Равно неправомерны как установление тожества между речью и мышлением, так и представление о речи только как внешней форме мысли.</w:t>
      </w:r>
    </w:p>
    <w:p w14:paraId="77215D1B"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 xml:space="preserve">Поведенческая психология попыталась установить между ними тожество, </w:t>
      </w:r>
      <w:proofErr w:type="gramStart"/>
      <w:r w:rsidRPr="00457388">
        <w:rPr>
          <w:color w:val="000000"/>
        </w:rPr>
        <w:t>по существу</w:t>
      </w:r>
      <w:proofErr w:type="gramEnd"/>
      <w:r w:rsidRPr="00457388">
        <w:rPr>
          <w:color w:val="000000"/>
        </w:rPr>
        <w:t xml:space="preserve"> сведя мышление к речи. Для </w:t>
      </w:r>
      <w:proofErr w:type="spellStart"/>
      <w:r w:rsidRPr="00457388">
        <w:rPr>
          <w:color w:val="000000"/>
        </w:rPr>
        <w:t>бихевиориста</w:t>
      </w:r>
      <w:proofErr w:type="spellEnd"/>
      <w:r w:rsidRPr="00457388">
        <w:rPr>
          <w:color w:val="000000"/>
        </w:rPr>
        <w:t xml:space="preserve"> мысль есть не что иное, как "деятельность речевого аппарата" (Дж. Уотсон</w:t>
      </w:r>
      <w:r w:rsidRPr="00457388">
        <w:rPr>
          <w:rStyle w:val="a9"/>
          <w:color w:val="000000"/>
        </w:rPr>
        <w:footnoteReference w:id="2"/>
      </w:r>
      <w:r w:rsidRPr="00457388">
        <w:rPr>
          <w:color w:val="000000"/>
        </w:rPr>
        <w:t>). Такое сведение мышления к речи обозначает упразднение не только мышления, но и речи, потому что, сохраняя в речи лишь реакции, оно упраздняет их значение. В действительности речь есть постольку речь, поскольку она имеет осознанное значение.</w:t>
      </w:r>
    </w:p>
    <w:p w14:paraId="55FDBA56" w14:textId="77777777" w:rsidR="008E4DFF" w:rsidRPr="00457388" w:rsidRDefault="008E4DFF" w:rsidP="008E4DFF">
      <w:pPr>
        <w:pStyle w:val="a5"/>
        <w:spacing w:before="0" w:beforeAutospacing="0" w:after="0" w:afterAutospacing="0"/>
        <w:ind w:firstLine="540"/>
        <w:jc w:val="both"/>
        <w:rPr>
          <w:color w:val="000000"/>
        </w:rPr>
      </w:pPr>
      <w:r w:rsidRPr="00457388">
        <w:rPr>
          <w:color w:val="000000"/>
        </w:rPr>
        <w:t>Мы иногда ищем и не находим слова или выражения для уже имеющейся и еще словесно не оформленной мысли; мы часто чувствуем, что сказанное нами не выражает того, что мы думаем; мы отбрасываем подвернувшееся нам слово, как неадекватное нашей мысли: идейное содержание нашей мысли регулирует ее словесное выражение. Поэтому речь не есть совокупность реакций, совершающихся по методу проб и ошибок или условных рефлексов: она – интеллектуальная операция.</w:t>
      </w:r>
    </w:p>
    <w:p w14:paraId="6FF450E7" w14:textId="77777777" w:rsidR="00A20C30" w:rsidRDefault="00A20C30" w:rsidP="008E4DFF">
      <w:pPr>
        <w:ind w:firstLine="540"/>
        <w:jc w:val="both"/>
        <w:rPr>
          <w:rFonts w:ascii="Times New Roman" w:hAnsi="Times New Roman" w:cs="Times New Roman"/>
          <w:color w:val="000000"/>
          <w:sz w:val="24"/>
          <w:szCs w:val="24"/>
        </w:rPr>
      </w:pPr>
    </w:p>
    <w:p w14:paraId="01E253E1" w14:textId="2B86DDB6" w:rsidR="008E4DFF" w:rsidRPr="00A20C30" w:rsidRDefault="008E4DFF" w:rsidP="008E4DFF">
      <w:pPr>
        <w:ind w:firstLine="540"/>
        <w:jc w:val="both"/>
        <w:rPr>
          <w:rFonts w:ascii="Times New Roman" w:hAnsi="Times New Roman" w:cs="Times New Roman"/>
          <w:color w:val="000000"/>
          <w:sz w:val="24"/>
          <w:szCs w:val="24"/>
        </w:rPr>
      </w:pPr>
      <w:r w:rsidRPr="00A20C30">
        <w:rPr>
          <w:rFonts w:ascii="Times New Roman" w:hAnsi="Times New Roman" w:cs="Times New Roman"/>
          <w:color w:val="000000"/>
          <w:sz w:val="24"/>
          <w:szCs w:val="24"/>
        </w:rPr>
        <w:t>Нельзя отрывать мышление и речь друг от друга. Речь – не просто внешняя одежда мысли, которую она сбрасывает или одевает, не изменяя этим своего существа. Речь, слово служат не только для того, чтобы выразить, вынести во вне, передать другому уже готовую без речи мысль.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Создавая речевую форму, мышление само формируется. Мышление и речь, не отожествляясь, включаются в единство одного процесса. Мышление в речи не только выражается, но по большей части оно в речи и совершается.</w:t>
      </w:r>
    </w:p>
    <w:p w14:paraId="6E4DF2E5" w14:textId="77777777" w:rsidR="002E669C" w:rsidRPr="00457388" w:rsidRDefault="002E669C" w:rsidP="008E4DFF">
      <w:pPr>
        <w:ind w:firstLine="540"/>
        <w:jc w:val="both"/>
        <w:rPr>
          <w:color w:val="000000"/>
        </w:rPr>
      </w:pPr>
    </w:p>
    <w:p w14:paraId="7A7DF1D0" w14:textId="77777777" w:rsidR="008E4DFF" w:rsidRDefault="008E4DFF" w:rsidP="008E4DFF"/>
    <w:sectPr w:rsidR="008E4D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7CC76" w14:textId="77777777" w:rsidR="00C34717" w:rsidRDefault="00C34717" w:rsidP="008E4DFF">
      <w:pPr>
        <w:spacing w:after="0" w:line="240" w:lineRule="auto"/>
      </w:pPr>
      <w:r>
        <w:separator/>
      </w:r>
    </w:p>
  </w:endnote>
  <w:endnote w:type="continuationSeparator" w:id="0">
    <w:p w14:paraId="7F63F86F" w14:textId="77777777" w:rsidR="00C34717" w:rsidRDefault="00C34717" w:rsidP="008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E227B" w14:textId="77777777" w:rsidR="00C34717" w:rsidRDefault="00C34717" w:rsidP="008E4DFF">
      <w:pPr>
        <w:spacing w:after="0" w:line="240" w:lineRule="auto"/>
      </w:pPr>
      <w:r>
        <w:separator/>
      </w:r>
    </w:p>
  </w:footnote>
  <w:footnote w:type="continuationSeparator" w:id="0">
    <w:p w14:paraId="650FC197" w14:textId="77777777" w:rsidR="00C34717" w:rsidRDefault="00C34717" w:rsidP="008E4DFF">
      <w:pPr>
        <w:spacing w:after="0" w:line="240" w:lineRule="auto"/>
      </w:pPr>
      <w:r>
        <w:continuationSeparator/>
      </w:r>
    </w:p>
  </w:footnote>
  <w:footnote w:id="1">
    <w:p w14:paraId="62B8A206" w14:textId="77777777" w:rsidR="008E4DFF" w:rsidRDefault="008E4DFF" w:rsidP="008E4DFF">
      <w:pPr>
        <w:pStyle w:val="a7"/>
      </w:pPr>
      <w:r>
        <w:rPr>
          <w:rStyle w:val="a9"/>
        </w:rPr>
        <w:footnoteRef/>
      </w:r>
      <w:r>
        <w:t xml:space="preserve"> </w:t>
      </w:r>
      <w:r w:rsidRPr="004B533D">
        <w:t>С</w:t>
      </w:r>
      <w:r w:rsidRPr="004B533D">
        <w:rPr>
          <w:bCs/>
        </w:rPr>
        <w:t>угге́стия</w:t>
      </w:r>
      <w:r w:rsidRPr="004B533D">
        <w:t xml:space="preserve"> </w:t>
      </w:r>
      <w:r>
        <w:t xml:space="preserve">(лат. </w:t>
      </w:r>
      <w:hyperlink r:id="rId1" w:tooltip="Греческий язык" w:history="1">
        <w:r w:rsidRPr="004B533D">
          <w:rPr>
            <w:rStyle w:val="aa"/>
          </w:rPr>
          <w:t>греч</w:t>
        </w:r>
        <w:r>
          <w:rPr>
            <w:rStyle w:val="aa"/>
          </w:rPr>
          <w:t>.</w:t>
        </w:r>
      </w:hyperlink>
      <w:r>
        <w:t xml:space="preserve"> </w:t>
      </w:r>
      <w:r w:rsidRPr="004B533D">
        <w:rPr>
          <w:sz w:val="24"/>
          <w:szCs w:val="24"/>
          <w:lang w:val="el-GR"/>
        </w:rPr>
        <w:t>suggestio</w:t>
      </w:r>
      <w:r>
        <w:t xml:space="preserve"> – </w:t>
      </w:r>
      <w:hyperlink r:id="rId2" w:tooltip="Суггестия" w:history="1">
        <w:r w:rsidRPr="004B533D">
          <w:rPr>
            <w:rStyle w:val="aa"/>
            <w:i/>
            <w:iCs/>
          </w:rPr>
          <w:t>сугге́стия</w:t>
        </w:r>
      </w:hyperlink>
      <w:r w:rsidRPr="004B533D">
        <w:rPr>
          <w:i/>
          <w:iCs/>
        </w:rPr>
        <w:t>, внушение</w:t>
      </w:r>
      <w:r>
        <w:t xml:space="preserve">) – психологическое воздействие </w:t>
      </w:r>
      <w:r w:rsidRPr="005B248E">
        <w:t xml:space="preserve">на </w:t>
      </w:r>
      <w:hyperlink r:id="rId3" w:tooltip="Сознание (психология)" w:history="1">
        <w:r w:rsidRPr="005B248E">
          <w:rPr>
            <w:rStyle w:val="aa"/>
          </w:rPr>
          <w:t>сознание</w:t>
        </w:r>
      </w:hyperlink>
      <w:r w:rsidRPr="005B248E">
        <w:t xml:space="preserve"> человека, при котором происходит некритическое восприятие им убеждений и </w:t>
      </w:r>
      <w:hyperlink r:id="rId4" w:tooltip="Установка (психология)" w:history="1">
        <w:r w:rsidRPr="005B248E">
          <w:rPr>
            <w:rStyle w:val="aa"/>
          </w:rPr>
          <w:t>установок</w:t>
        </w:r>
      </w:hyperlink>
      <w:r w:rsidRPr="005B248E">
        <w:t xml:space="preserve">. Представляет собой особо сформированные словесные (но иногда и </w:t>
      </w:r>
      <w:hyperlink r:id="rId5" w:tooltip="Эмоция" w:history="1">
        <w:r w:rsidRPr="005B248E">
          <w:rPr>
            <w:rStyle w:val="aa"/>
          </w:rPr>
          <w:t>эмоциональные</w:t>
        </w:r>
      </w:hyperlink>
      <w:r w:rsidRPr="005B248E">
        <w:t xml:space="preserve">) конструкции, часто также называемые </w:t>
      </w:r>
      <w:r w:rsidRPr="005B248E">
        <w:rPr>
          <w:b/>
          <w:bCs/>
        </w:rPr>
        <w:t>внушением</w:t>
      </w:r>
    </w:p>
  </w:footnote>
  <w:footnote w:id="2">
    <w:p w14:paraId="602C9E5E" w14:textId="77777777" w:rsidR="008E4DFF" w:rsidRPr="002C6188" w:rsidRDefault="008E4DFF" w:rsidP="008E4DFF">
      <w:pPr>
        <w:pStyle w:val="a7"/>
      </w:pPr>
      <w:r>
        <w:rPr>
          <w:rStyle w:val="a9"/>
        </w:rPr>
        <w:footnoteRef/>
      </w:r>
      <w:r>
        <w:t xml:space="preserve"> </w:t>
      </w:r>
      <w:r w:rsidRPr="003E1DCE">
        <w:rPr>
          <w:bCs/>
        </w:rPr>
        <w:t>Джо́н Бро́дес Уо́тсон</w:t>
      </w:r>
      <w:r w:rsidRPr="002C6188">
        <w:t xml:space="preserve"> (</w:t>
      </w:r>
      <w:hyperlink r:id="rId6" w:tooltip="1878" w:history="1">
        <w:r w:rsidRPr="002C6188">
          <w:rPr>
            <w:rStyle w:val="aa"/>
          </w:rPr>
          <w:t>1878</w:t>
        </w:r>
      </w:hyperlink>
      <w:r w:rsidRPr="002C6188">
        <w:t>—</w:t>
      </w:r>
      <w:hyperlink r:id="rId7" w:tooltip="1958" w:history="1">
        <w:r w:rsidRPr="002C6188">
          <w:rPr>
            <w:rStyle w:val="aa"/>
          </w:rPr>
          <w:t>1958</w:t>
        </w:r>
      </w:hyperlink>
      <w:r w:rsidRPr="002C6188">
        <w:t xml:space="preserve">) — </w:t>
      </w:r>
      <w:hyperlink r:id="rId8" w:tooltip="США" w:history="1">
        <w:r w:rsidRPr="002C6188">
          <w:rPr>
            <w:rStyle w:val="aa"/>
          </w:rPr>
          <w:t>американский</w:t>
        </w:r>
      </w:hyperlink>
      <w:r w:rsidRPr="002C6188">
        <w:t xml:space="preserve"> </w:t>
      </w:r>
      <w:hyperlink r:id="rId9" w:tooltip="Психолог" w:history="1">
        <w:r w:rsidRPr="002C6188">
          <w:rPr>
            <w:rStyle w:val="aa"/>
          </w:rPr>
          <w:t>психолог</w:t>
        </w:r>
      </w:hyperlink>
      <w:r>
        <w:t xml:space="preserve">, основатель </w:t>
      </w:r>
      <w:hyperlink r:id="rId10" w:tooltip="Бихевиоризм" w:history="1">
        <w:r w:rsidRPr="002C6188">
          <w:rPr>
            <w:rStyle w:val="aa"/>
          </w:rPr>
          <w:t>бихевиоризма</w:t>
        </w:r>
      </w:hyperlink>
      <w:r w:rsidRPr="002C6188">
        <w:t xml:space="preserve"> (от </w:t>
      </w:r>
      <w:hyperlink r:id="rId11" w:tooltip="Английский язык" w:history="1">
        <w:r w:rsidRPr="002C6188">
          <w:rPr>
            <w:rStyle w:val="aa"/>
          </w:rPr>
          <w:t>англ.</w:t>
        </w:r>
      </w:hyperlink>
      <w:r w:rsidRPr="002C6188">
        <w:t xml:space="preserve"> </w:t>
      </w:r>
      <w:r w:rsidRPr="002C6188">
        <w:rPr>
          <w:i/>
          <w:iCs/>
          <w:lang w:val="en"/>
        </w:rPr>
        <w:t>behavior</w:t>
      </w:r>
      <w:r w:rsidRPr="002C6188">
        <w:t xml:space="preserve"> — поведение) — одной из самых распространённых теорий в западной </w:t>
      </w:r>
      <w:hyperlink r:id="rId12" w:tooltip="Психология" w:history="1">
        <w:r w:rsidRPr="002C6188">
          <w:rPr>
            <w:rStyle w:val="aa"/>
          </w:rPr>
          <w:t>психологии</w:t>
        </w:r>
      </w:hyperlink>
      <w:r w:rsidRPr="002C6188">
        <w:t xml:space="preserve"> </w:t>
      </w:r>
      <w:hyperlink r:id="rId13" w:tooltip="XX век" w:history="1">
        <w:r w:rsidRPr="002C6188">
          <w:rPr>
            <w:rStyle w:val="aa"/>
          </w:rPr>
          <w:t>XX века</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719F6"/>
    <w:multiLevelType w:val="hybridMultilevel"/>
    <w:tmpl w:val="369A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AF3A88"/>
    <w:multiLevelType w:val="hybridMultilevel"/>
    <w:tmpl w:val="44886EF2"/>
    <w:lvl w:ilvl="0" w:tplc="FC644B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7202BAD"/>
    <w:multiLevelType w:val="hybridMultilevel"/>
    <w:tmpl w:val="CFD4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9FF0B78"/>
    <w:multiLevelType w:val="hybridMultilevel"/>
    <w:tmpl w:val="51A0D834"/>
    <w:lvl w:ilvl="0" w:tplc="20804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E3"/>
    <w:rsid w:val="000678F7"/>
    <w:rsid w:val="0029339C"/>
    <w:rsid w:val="002E669C"/>
    <w:rsid w:val="004C24DC"/>
    <w:rsid w:val="00622F1D"/>
    <w:rsid w:val="0070337D"/>
    <w:rsid w:val="007F1972"/>
    <w:rsid w:val="0084120A"/>
    <w:rsid w:val="008D31CF"/>
    <w:rsid w:val="008E4DFF"/>
    <w:rsid w:val="009243F1"/>
    <w:rsid w:val="00A20C30"/>
    <w:rsid w:val="00AD63E3"/>
    <w:rsid w:val="00C34717"/>
    <w:rsid w:val="00F3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5C60"/>
  <w15:chartTrackingRefBased/>
  <w15:docId w15:val="{46C90527-875C-42AD-BB26-2EDB3087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DFF"/>
    <w:pPr>
      <w:ind w:left="720"/>
      <w:contextualSpacing/>
    </w:pPr>
  </w:style>
  <w:style w:type="character" w:styleId="a4">
    <w:name w:val="Emphasis"/>
    <w:basedOn w:val="a0"/>
    <w:qFormat/>
    <w:rsid w:val="008E4DFF"/>
    <w:rPr>
      <w:i/>
      <w:iCs/>
    </w:rPr>
  </w:style>
  <w:style w:type="paragraph" w:styleId="a5">
    <w:name w:val="Normal (Web)"/>
    <w:basedOn w:val="a"/>
    <w:rsid w:val="008E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8E4DFF"/>
    <w:rPr>
      <w:b/>
      <w:bCs/>
    </w:rPr>
  </w:style>
  <w:style w:type="paragraph" w:styleId="a7">
    <w:name w:val="footnote text"/>
    <w:basedOn w:val="a"/>
    <w:link w:val="a8"/>
    <w:semiHidden/>
    <w:rsid w:val="008E4DF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8E4DFF"/>
    <w:rPr>
      <w:rFonts w:ascii="Times New Roman" w:eastAsia="Times New Roman" w:hAnsi="Times New Roman" w:cs="Times New Roman"/>
      <w:sz w:val="20"/>
      <w:szCs w:val="20"/>
      <w:lang w:eastAsia="ru-RU"/>
    </w:rPr>
  </w:style>
  <w:style w:type="character" w:styleId="a9">
    <w:name w:val="footnote reference"/>
    <w:basedOn w:val="a0"/>
    <w:semiHidden/>
    <w:rsid w:val="008E4DFF"/>
    <w:rPr>
      <w:vertAlign w:val="superscript"/>
    </w:rPr>
  </w:style>
  <w:style w:type="character" w:styleId="aa">
    <w:name w:val="Hyperlink"/>
    <w:basedOn w:val="a0"/>
    <w:rsid w:val="008E4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A1%D0%A8%D0%90" TargetMode="External"/><Relationship Id="rId13" Type="http://schemas.openxmlformats.org/officeDocument/2006/relationships/hyperlink" Target="http://ru.wikipedia.org/wiki/XX_%D0%B2%D0%B5%D0%BA" TargetMode="External"/><Relationship Id="rId3" Type="http://schemas.openxmlformats.org/officeDocument/2006/relationships/hyperlink" Target="http://ru.wikipedia.org/wiki/%D0%A1%D0%BE%D0%B7%D0%BD%D0%B0%D0%BD%D0%B8%D0%B5_(%D0%BF%D1%81%D0%B8%D1%85%D0%BE%D0%BB%D0%BE%D0%B3%D0%B8%D1%8F)" TargetMode="External"/><Relationship Id="rId7" Type="http://schemas.openxmlformats.org/officeDocument/2006/relationships/hyperlink" Target="http://ru.wikipedia.org/wiki/1958" TargetMode="External"/><Relationship Id="rId12" Type="http://schemas.openxmlformats.org/officeDocument/2006/relationships/hyperlink" Target="http://ru.wikipedia.org/wiki/%D0%9F%D1%81%D0%B8%D1%85%D0%BE%D0%BB%D0%BE%D0%B3%D0%B8%D1%8F" TargetMode="External"/><Relationship Id="rId2" Type="http://schemas.openxmlformats.org/officeDocument/2006/relationships/hyperlink" Target="http://ru.wikipedia.org/wiki/%D0%A1%D1%83%D0%B3%D0%B3%D0%B5%D1%81%D1%82%D0%B8%D1%8F" TargetMode="External"/><Relationship Id="rId1" Type="http://schemas.openxmlformats.org/officeDocument/2006/relationships/hyperlink" Target="http://ru.wikipedia.org/wiki/%D0%93%D1%80%D0%B5%D1%87%D0%B5%D1%81%D0%BA%D0%B8%D0%B9_%D1%8F%D0%B7%D1%8B%D0%BA" TargetMode="External"/><Relationship Id="rId6" Type="http://schemas.openxmlformats.org/officeDocument/2006/relationships/hyperlink" Target="http://ru.wikipedia.org/wiki/1878" TargetMode="External"/><Relationship Id="rId11" Type="http://schemas.openxmlformats.org/officeDocument/2006/relationships/hyperlink" Target="http://ru.wikipedia.org/wiki/%D0%90%D0%BD%D0%B3%D0%BB%D0%B8%D0%B9%D1%81%D0%BA%D0%B8%D0%B9_%D1%8F%D0%B7%D1%8B%D0%BA" TargetMode="External"/><Relationship Id="rId5" Type="http://schemas.openxmlformats.org/officeDocument/2006/relationships/hyperlink" Target="http://ru.wikipedia.org/wiki/%D0%AD%D0%BC%D0%BE%D1%86%D0%B8%D1%8F" TargetMode="External"/><Relationship Id="rId10" Type="http://schemas.openxmlformats.org/officeDocument/2006/relationships/hyperlink" Target="http://ru.wikipedia.org/wiki/%D0%91%D0%B8%D1%85%D0%B5%D0%B2%D0%B8%D0%BE%D1%80%D0%B8%D0%B7%D0%BC" TargetMode="External"/><Relationship Id="rId4" Type="http://schemas.openxmlformats.org/officeDocument/2006/relationships/hyperlink" Target="http://ru.wikipedia.org/wiki/%D0%A3%D1%81%D1%82%D0%B0%D0%BD%D0%BE%D0%B2%D0%BA%D0%B0_(%D0%BF%D1%81%D0%B8%D1%85%D0%BE%D0%BB%D0%BE%D0%B3%D0%B8%D1%8F)" TargetMode="External"/><Relationship Id="rId9" Type="http://schemas.openxmlformats.org/officeDocument/2006/relationships/hyperlink" Target="http://ru.wikipedia.org/wiki/%D0%9F%D1%81%D0%B8%D1%85%D0%BE%D0%BB%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Савин</dc:creator>
  <cp:keywords/>
  <dc:description/>
  <cp:lastModifiedBy>Юрий Савин</cp:lastModifiedBy>
  <cp:revision>7</cp:revision>
  <dcterms:created xsi:type="dcterms:W3CDTF">2020-11-13T12:51:00Z</dcterms:created>
  <dcterms:modified xsi:type="dcterms:W3CDTF">2020-11-18T05:55:00Z</dcterms:modified>
</cp:coreProperties>
</file>