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84" w:rsidRPr="00072684" w:rsidRDefault="00072684" w:rsidP="00072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84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"Проектирование цветника"</w:t>
      </w:r>
    </w:p>
    <w:p w:rsidR="00072684" w:rsidRDefault="00072684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ACF" w:rsidRPr="007779E6" w:rsidRDefault="00120ACF" w:rsidP="00EC5F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9E6">
        <w:rPr>
          <w:rFonts w:ascii="Times New Roman" w:hAnsi="Times New Roman" w:cs="Times New Roman"/>
          <w:i/>
          <w:sz w:val="28"/>
          <w:szCs w:val="28"/>
        </w:rPr>
        <w:t>Контрольная работа состоит из описательной и графической части.</w:t>
      </w:r>
    </w:p>
    <w:p w:rsidR="00120ACF" w:rsidRPr="007779E6" w:rsidRDefault="00120ACF" w:rsidP="00EC5F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9E6">
        <w:rPr>
          <w:rFonts w:ascii="Times New Roman" w:hAnsi="Times New Roman" w:cs="Times New Roman"/>
          <w:i/>
          <w:sz w:val="28"/>
          <w:szCs w:val="28"/>
        </w:rPr>
        <w:t>Описательная часть может быть оформлена на компьютере.</w:t>
      </w:r>
    </w:p>
    <w:p w:rsidR="00120ACF" w:rsidRPr="007779E6" w:rsidRDefault="007779E6" w:rsidP="00EC5F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9E6">
        <w:rPr>
          <w:rFonts w:ascii="Times New Roman" w:hAnsi="Times New Roman" w:cs="Times New Roman"/>
          <w:i/>
          <w:sz w:val="28"/>
          <w:szCs w:val="28"/>
        </w:rPr>
        <w:t>Графическая часть должна быть выполнена на ватмане, сфотографирована и помещена в ДО.</w:t>
      </w:r>
    </w:p>
    <w:p w:rsidR="007779E6" w:rsidRDefault="007779E6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120ACF" w:rsidRDefault="00CE0DA3" w:rsidP="00120AC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AC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A1904" w:rsidRPr="00120ACF">
        <w:rPr>
          <w:rFonts w:ascii="Times New Roman" w:hAnsi="Times New Roman" w:cs="Times New Roman"/>
          <w:sz w:val="28"/>
          <w:szCs w:val="28"/>
          <w:u w:val="single"/>
        </w:rPr>
        <w:t>формление</w:t>
      </w:r>
      <w:r w:rsidRPr="00120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5941" w:rsidRPr="00120ACF">
        <w:rPr>
          <w:rFonts w:ascii="Times New Roman" w:hAnsi="Times New Roman" w:cs="Times New Roman"/>
          <w:sz w:val="28"/>
          <w:szCs w:val="28"/>
          <w:u w:val="single"/>
        </w:rPr>
        <w:t>контрольной работы</w:t>
      </w:r>
      <w:r w:rsidRPr="00120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1C1F6E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CE0DA3" w:rsidRPr="00EC5F19">
        <w:rPr>
          <w:rFonts w:ascii="Times New Roman" w:hAnsi="Times New Roman" w:cs="Times New Roman"/>
          <w:sz w:val="28"/>
          <w:szCs w:val="28"/>
        </w:rPr>
        <w:t xml:space="preserve"> выполняется в 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требованиями: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интервал между строк – 1,5;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шрифт черный, </w:t>
      </w:r>
      <w:proofErr w:type="spellStart"/>
      <w:r w:rsidRPr="001C1F6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C1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6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C1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6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C1F6E">
        <w:rPr>
          <w:rFonts w:ascii="Times New Roman" w:hAnsi="Times New Roman" w:cs="Times New Roman"/>
          <w:sz w:val="28"/>
          <w:szCs w:val="28"/>
        </w:rPr>
        <w:t>, 14</w:t>
      </w:r>
      <w:r w:rsidR="001C1F6E" w:rsidRPr="001C1F6E">
        <w:rPr>
          <w:rFonts w:ascii="Times New Roman" w:hAnsi="Times New Roman" w:cs="Times New Roman"/>
          <w:sz w:val="28"/>
          <w:szCs w:val="28"/>
        </w:rPr>
        <w:t xml:space="preserve"> (или 12)</w:t>
      </w:r>
      <w:r w:rsidRPr="001C1F6E">
        <w:rPr>
          <w:rFonts w:ascii="Times New Roman" w:hAnsi="Times New Roman" w:cs="Times New Roman"/>
          <w:sz w:val="28"/>
          <w:szCs w:val="28"/>
        </w:rPr>
        <w:t xml:space="preserve"> кегль;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расстояние слева – 3 см;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расстояние справа – 1 см;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расстояние сверху и снизу по 2 см;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нумерация страниц сквозная, титульный лист не нумеруется;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отступ абзаца – 1,5 см; </w:t>
      </w:r>
    </w:p>
    <w:p w:rsidR="00CE0DA3" w:rsidRPr="001C1F6E" w:rsidRDefault="00CE0DA3" w:rsidP="001C1F6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6E">
        <w:rPr>
          <w:rFonts w:ascii="Times New Roman" w:hAnsi="Times New Roman" w:cs="Times New Roman"/>
          <w:sz w:val="28"/>
          <w:szCs w:val="28"/>
        </w:rPr>
        <w:t xml:space="preserve">выравнивание – по ширине. </w:t>
      </w:r>
    </w:p>
    <w:p w:rsidR="00CE0DA3" w:rsidRPr="00EC5F19" w:rsidRDefault="00CE0DA3" w:rsidP="001C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Объем работы не должен превышать </w:t>
      </w:r>
      <w:r w:rsidR="001C1F6E">
        <w:rPr>
          <w:rFonts w:ascii="Times New Roman" w:hAnsi="Times New Roman" w:cs="Times New Roman"/>
          <w:sz w:val="28"/>
          <w:szCs w:val="28"/>
        </w:rPr>
        <w:t>15</w:t>
      </w:r>
      <w:r w:rsidRPr="00EC5F19">
        <w:rPr>
          <w:rFonts w:ascii="Times New Roman" w:hAnsi="Times New Roman" w:cs="Times New Roman"/>
          <w:sz w:val="28"/>
          <w:szCs w:val="28"/>
        </w:rPr>
        <w:t xml:space="preserve"> листов.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120ACF" w:rsidRDefault="00CE0DA3" w:rsidP="00120AC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AC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A1904" w:rsidRPr="00120ACF">
        <w:rPr>
          <w:rFonts w:ascii="Times New Roman" w:hAnsi="Times New Roman" w:cs="Times New Roman"/>
          <w:sz w:val="28"/>
          <w:szCs w:val="28"/>
          <w:u w:val="single"/>
        </w:rPr>
        <w:t>одержание</w:t>
      </w:r>
      <w:r w:rsidRPr="00120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1904" w:rsidRPr="00120ACF">
        <w:rPr>
          <w:rFonts w:ascii="Times New Roman" w:hAnsi="Times New Roman" w:cs="Times New Roman"/>
          <w:sz w:val="28"/>
          <w:szCs w:val="28"/>
          <w:u w:val="single"/>
        </w:rPr>
        <w:t>контрольной работы</w:t>
      </w:r>
      <w:r w:rsidRPr="00120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904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EC5F19">
        <w:rPr>
          <w:rFonts w:ascii="Times New Roman" w:hAnsi="Times New Roman" w:cs="Times New Roman"/>
          <w:sz w:val="28"/>
          <w:szCs w:val="28"/>
        </w:rPr>
        <w:t xml:space="preserve"> выполняется по образцу (Приложение 1). </w:t>
      </w:r>
    </w:p>
    <w:p w:rsidR="007779E6" w:rsidRDefault="007779E6" w:rsidP="00EC5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941" w:rsidRPr="007779E6" w:rsidRDefault="007779E6" w:rsidP="00EC5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9E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79E6" w:rsidRDefault="007779E6" w:rsidP="00EC5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941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EC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Описываются цель </w:t>
      </w:r>
      <w:r w:rsidR="00275941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EC5F19">
        <w:rPr>
          <w:rFonts w:ascii="Times New Roman" w:hAnsi="Times New Roman" w:cs="Times New Roman"/>
          <w:sz w:val="28"/>
          <w:szCs w:val="28"/>
        </w:rPr>
        <w:t xml:space="preserve"> и поставленные задачи. </w:t>
      </w:r>
    </w:p>
    <w:p w:rsidR="00275941" w:rsidRDefault="00275941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41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b/>
          <w:sz w:val="28"/>
          <w:szCs w:val="28"/>
        </w:rPr>
        <w:t>Глава 1. Природно-климатические  условия проектирования цветников.</w:t>
      </w:r>
    </w:p>
    <w:p w:rsidR="00A268F7" w:rsidRDefault="00A268F7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A268F7" w:rsidRDefault="00275941" w:rsidP="007779E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r w:rsidR="00CE0DA3" w:rsidRPr="00EC5F19">
        <w:rPr>
          <w:rFonts w:ascii="Times New Roman" w:hAnsi="Times New Roman" w:cs="Times New Roman"/>
          <w:sz w:val="28"/>
          <w:szCs w:val="28"/>
        </w:rPr>
        <w:t xml:space="preserve">рельефные и почвенные характеристики, особенности увлажнения, длина вегетационного периода, периоды заморозков и т.д. (1-2 страницы). </w:t>
      </w:r>
      <w:r w:rsidRPr="002759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268F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условия проектирования выбираются самостоятельно студентом.</w:t>
      </w:r>
    </w:p>
    <w:p w:rsidR="00275941" w:rsidRDefault="00275941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41" w:rsidRPr="00275941" w:rsidRDefault="00275941" w:rsidP="002759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941">
        <w:rPr>
          <w:rFonts w:ascii="Times New Roman" w:hAnsi="Times New Roman" w:cs="Times New Roman"/>
          <w:b/>
          <w:sz w:val="28"/>
          <w:szCs w:val="28"/>
        </w:rPr>
        <w:t>Глава 2. Биологическая и агротехническая характеристика растений.</w:t>
      </w:r>
    </w:p>
    <w:p w:rsidR="00A268F7" w:rsidRDefault="00A268F7" w:rsidP="00275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41" w:rsidRPr="00EC5F19" w:rsidRDefault="00275941" w:rsidP="0077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приводится б</w:t>
      </w:r>
      <w:r w:rsidRPr="00EC5F19">
        <w:rPr>
          <w:rFonts w:ascii="Times New Roman" w:hAnsi="Times New Roman" w:cs="Times New Roman"/>
          <w:sz w:val="28"/>
          <w:szCs w:val="28"/>
        </w:rPr>
        <w:t xml:space="preserve">иологическая и агротехнические характеристики всех растений, используемых в данном </w:t>
      </w:r>
      <w:r>
        <w:rPr>
          <w:rFonts w:ascii="Times New Roman" w:hAnsi="Times New Roman" w:cs="Times New Roman"/>
          <w:sz w:val="28"/>
          <w:szCs w:val="28"/>
        </w:rPr>
        <w:t>цветнике. Название растения (русское и латинское)</w:t>
      </w:r>
      <w:r w:rsidRPr="00EC5F19">
        <w:rPr>
          <w:rFonts w:ascii="Times New Roman" w:hAnsi="Times New Roman" w:cs="Times New Roman"/>
          <w:sz w:val="28"/>
          <w:szCs w:val="28"/>
        </w:rPr>
        <w:t xml:space="preserve"> и семейства. Описываются требования этого растения к условиям выращивания. Внешний вид растения может быть дан в виде рисунка либо цветной фотографии </w:t>
      </w:r>
      <w:r>
        <w:rPr>
          <w:rFonts w:ascii="Times New Roman" w:hAnsi="Times New Roman" w:cs="Times New Roman"/>
          <w:sz w:val="28"/>
          <w:szCs w:val="28"/>
        </w:rPr>
        <w:t>или картинки</w:t>
      </w:r>
      <w:r w:rsidRPr="00EC5F19">
        <w:rPr>
          <w:rFonts w:ascii="Times New Roman" w:hAnsi="Times New Roman" w:cs="Times New Roman"/>
          <w:sz w:val="28"/>
          <w:szCs w:val="28"/>
        </w:rPr>
        <w:t>. У растения изображается надземная часть в цветущем состоянии (или не</w:t>
      </w:r>
      <w:r w:rsidR="00A268F7">
        <w:rPr>
          <w:rFonts w:ascii="Times New Roman" w:hAnsi="Times New Roman" w:cs="Times New Roman"/>
          <w:sz w:val="28"/>
          <w:szCs w:val="28"/>
        </w:rPr>
        <w:t xml:space="preserve"> </w:t>
      </w:r>
      <w:r w:rsidRPr="00EC5F19">
        <w:rPr>
          <w:rFonts w:ascii="Times New Roman" w:hAnsi="Times New Roman" w:cs="Times New Roman"/>
          <w:sz w:val="28"/>
          <w:szCs w:val="28"/>
        </w:rPr>
        <w:t>цветущем для декоративно-лиственных растений).</w:t>
      </w:r>
      <w:r w:rsidR="007779E6">
        <w:rPr>
          <w:rFonts w:ascii="Times New Roman" w:hAnsi="Times New Roman" w:cs="Times New Roman"/>
          <w:sz w:val="28"/>
          <w:szCs w:val="28"/>
        </w:rPr>
        <w:t xml:space="preserve"> На каждое растение не более 1-2 стр.</w:t>
      </w:r>
    </w:p>
    <w:p w:rsidR="00E81C4A" w:rsidRPr="00E81C4A" w:rsidRDefault="00E81C4A" w:rsidP="00E81C4A">
      <w:pPr>
        <w:spacing w:line="36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главы приводится а</w:t>
      </w:r>
      <w:r w:rsidRPr="00E8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ссортиментная ведомость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E8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заполнена по следующему образцу:</w:t>
      </w:r>
    </w:p>
    <w:p w:rsidR="00E81C4A" w:rsidRPr="00E81C4A" w:rsidRDefault="00E81C4A" w:rsidP="00E81C4A">
      <w:pPr>
        <w:spacing w:line="360" w:lineRule="auto"/>
        <w:ind w:firstLine="8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Таблица 1. Ассортиментная ведомость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5"/>
        <w:gridCol w:w="3150"/>
        <w:gridCol w:w="2217"/>
        <w:gridCol w:w="1566"/>
        <w:gridCol w:w="1937"/>
      </w:tblGrid>
      <w:tr w:rsidR="00E81C4A" w:rsidRPr="00E81C4A" w:rsidTr="0055269D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Название (русское),  сорт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Окраска листьев, цветов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Высота, см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Время цветения (декоративности)</w:t>
            </w:r>
          </w:p>
        </w:tc>
      </w:tr>
      <w:tr w:rsidR="00E81C4A" w:rsidRPr="00E81C4A" w:rsidTr="0055269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Пример заполнения</w:t>
            </w:r>
          </w:p>
        </w:tc>
      </w:tr>
      <w:tr w:rsidR="00E81C4A" w:rsidRPr="00E81C4A" w:rsidTr="0055269D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hAnsi="Times New Roman" w:cs="Times New Roman"/>
                <w:shd w:val="clear" w:color="auto" w:fill="FFFFFF"/>
              </w:rPr>
              <w:t xml:space="preserve">Петуния крупноцветковая махровая, сорт </w:t>
            </w:r>
            <w:proofErr w:type="spellStart"/>
            <w:r w:rsidRPr="00E81C4A">
              <w:rPr>
                <w:rFonts w:ascii="Times New Roman" w:hAnsi="Times New Roman" w:cs="Times New Roman"/>
                <w:shd w:val="clear" w:color="auto" w:fill="FFFFFF"/>
              </w:rPr>
              <w:t>Sonata</w:t>
            </w:r>
            <w:proofErr w:type="spellEnd"/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Цветы белые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C4A" w:rsidRPr="00E81C4A" w:rsidRDefault="00E81C4A" w:rsidP="0055269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81C4A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</w:tr>
    </w:tbl>
    <w:p w:rsidR="00275941" w:rsidRDefault="00275941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41" w:rsidRPr="00275941" w:rsidRDefault="00CE0DA3" w:rsidP="00EC5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9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75941">
        <w:rPr>
          <w:rFonts w:ascii="Times New Roman" w:hAnsi="Times New Roman" w:cs="Times New Roman"/>
          <w:b/>
          <w:sz w:val="28"/>
          <w:szCs w:val="28"/>
        </w:rPr>
        <w:t>3</w:t>
      </w:r>
      <w:r w:rsidRPr="002759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5941" w:rsidRPr="00275941">
        <w:rPr>
          <w:rFonts w:ascii="Times New Roman" w:hAnsi="Times New Roman" w:cs="Times New Roman"/>
          <w:b/>
          <w:sz w:val="28"/>
          <w:szCs w:val="28"/>
        </w:rPr>
        <w:t>Расчёт посадочного материала</w:t>
      </w:r>
      <w:r w:rsidR="00275941">
        <w:rPr>
          <w:rFonts w:ascii="Times New Roman" w:hAnsi="Times New Roman" w:cs="Times New Roman"/>
          <w:b/>
          <w:sz w:val="28"/>
          <w:szCs w:val="28"/>
        </w:rPr>
        <w:t>.</w:t>
      </w:r>
    </w:p>
    <w:p w:rsidR="00273171" w:rsidRDefault="00273171" w:rsidP="00E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CE0DA3" w:rsidP="00E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Для проектирования цветника регулярной планировки используются не </w:t>
      </w:r>
      <w:r w:rsidR="00E81C4A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EC5F19">
        <w:rPr>
          <w:rFonts w:ascii="Times New Roman" w:hAnsi="Times New Roman" w:cs="Times New Roman"/>
          <w:sz w:val="28"/>
          <w:szCs w:val="28"/>
        </w:rPr>
        <w:t xml:space="preserve">4 видов растений. </w:t>
      </w:r>
      <w:r w:rsidR="00E81C4A" w:rsidRPr="00EC5F19">
        <w:rPr>
          <w:rFonts w:ascii="Times New Roman" w:hAnsi="Times New Roman" w:cs="Times New Roman"/>
          <w:sz w:val="28"/>
          <w:szCs w:val="28"/>
        </w:rPr>
        <w:t xml:space="preserve">Для проектирования </w:t>
      </w:r>
      <w:r w:rsidR="00E81C4A">
        <w:rPr>
          <w:rFonts w:ascii="Times New Roman" w:hAnsi="Times New Roman" w:cs="Times New Roman"/>
          <w:sz w:val="28"/>
          <w:szCs w:val="28"/>
        </w:rPr>
        <w:t>цветника в пейзажном стиле</w:t>
      </w:r>
      <w:r w:rsidR="00E81C4A" w:rsidRPr="00EC5F19">
        <w:rPr>
          <w:rFonts w:ascii="Times New Roman" w:hAnsi="Times New Roman" w:cs="Times New Roman"/>
          <w:sz w:val="28"/>
          <w:szCs w:val="28"/>
        </w:rPr>
        <w:t xml:space="preserve"> используются не менее </w:t>
      </w:r>
      <w:r w:rsidR="00E81C4A">
        <w:rPr>
          <w:rFonts w:ascii="Times New Roman" w:hAnsi="Times New Roman" w:cs="Times New Roman"/>
          <w:sz w:val="28"/>
          <w:szCs w:val="28"/>
        </w:rPr>
        <w:t>5</w:t>
      </w:r>
      <w:r w:rsidR="00E81C4A" w:rsidRPr="00EC5F19">
        <w:rPr>
          <w:rFonts w:ascii="Times New Roman" w:hAnsi="Times New Roman" w:cs="Times New Roman"/>
          <w:sz w:val="28"/>
          <w:szCs w:val="28"/>
        </w:rPr>
        <w:t xml:space="preserve"> видов растений</w:t>
      </w:r>
      <w:r w:rsidR="00E81C4A">
        <w:rPr>
          <w:rFonts w:ascii="Times New Roman" w:hAnsi="Times New Roman" w:cs="Times New Roman"/>
          <w:sz w:val="28"/>
          <w:szCs w:val="28"/>
        </w:rPr>
        <w:t>.</w:t>
      </w:r>
    </w:p>
    <w:p w:rsidR="00E81C4A" w:rsidRPr="00E81C4A" w:rsidRDefault="00E81C4A" w:rsidP="00E81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C4A" w:rsidRPr="00E81C4A" w:rsidRDefault="00E81C4A" w:rsidP="00E81C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C4A">
        <w:rPr>
          <w:rFonts w:ascii="Times New Roman" w:hAnsi="Times New Roman" w:cs="Times New Roman"/>
          <w:b/>
          <w:i/>
          <w:sz w:val="28"/>
          <w:szCs w:val="28"/>
        </w:rPr>
        <w:t>Таблица 2. Расчет норм посадочного материала с учетом схемы посадки</w:t>
      </w:r>
    </w:p>
    <w:p w:rsidR="00E81C4A" w:rsidRPr="009358B3" w:rsidRDefault="00E81C4A" w:rsidP="00E81C4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554"/>
        <w:gridCol w:w="1317"/>
        <w:gridCol w:w="1914"/>
        <w:gridCol w:w="1196"/>
        <w:gridCol w:w="1570"/>
        <w:gridCol w:w="1568"/>
      </w:tblGrid>
      <w:tr w:rsidR="00E81C4A" w:rsidRPr="00E81C4A" w:rsidTr="00E81C4A">
        <w:trPr>
          <w:cantSplit/>
          <w:trHeight w:val="1635"/>
        </w:trPr>
        <w:tc>
          <w:tcPr>
            <w:tcW w:w="236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81C4A">
              <w:rPr>
                <w:rFonts w:ascii="Times New Roman" w:hAnsi="Times New Roman" w:cs="Times New Roman"/>
              </w:rPr>
              <w:t>п</w:t>
            </w:r>
            <w:proofErr w:type="spellEnd"/>
            <w:r w:rsidRPr="00E81C4A">
              <w:rPr>
                <w:rFonts w:ascii="Times New Roman" w:hAnsi="Times New Roman" w:cs="Times New Roman"/>
              </w:rPr>
              <w:t>/</w:t>
            </w:r>
            <w:proofErr w:type="spellStart"/>
            <w:r w:rsidRPr="00E81C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2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Название 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688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Площадь, 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занимаемая 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растением в цветнике, м</w:t>
            </w:r>
            <w:r w:rsidRPr="00E81C4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Необходимое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 расстояние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между растениями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 при посадке, см</w:t>
            </w:r>
          </w:p>
        </w:tc>
        <w:tc>
          <w:tcPr>
            <w:tcW w:w="625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1C4A">
              <w:rPr>
                <w:rFonts w:ascii="Times New Roman" w:hAnsi="Times New Roman" w:cs="Times New Roman"/>
              </w:rPr>
              <w:t>Площадь питания одного растения, м</w:t>
            </w:r>
            <w:r w:rsidRPr="00E81C4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20" w:type="pct"/>
            <w:shd w:val="clear" w:color="auto" w:fill="auto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Необходимое количество растений, </w:t>
            </w:r>
            <w:proofErr w:type="spellStart"/>
            <w:r w:rsidRPr="00E81C4A">
              <w:rPr>
                <w:rFonts w:ascii="Times New Roman" w:hAnsi="Times New Roman" w:cs="Times New Roman"/>
              </w:rPr>
              <w:t>шт</w:t>
            </w:r>
            <w:proofErr w:type="spellEnd"/>
            <w:r w:rsidRPr="00E81C4A">
              <w:rPr>
                <w:rFonts w:ascii="Times New Roman" w:hAnsi="Times New Roman" w:cs="Times New Roman"/>
              </w:rPr>
              <w:t xml:space="preserve"> 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 xml:space="preserve">Необходимое количество растений с учетом </w:t>
            </w:r>
            <w:proofErr w:type="spellStart"/>
            <w:r w:rsidRPr="00E81C4A">
              <w:rPr>
                <w:rFonts w:ascii="Times New Roman" w:hAnsi="Times New Roman" w:cs="Times New Roman"/>
              </w:rPr>
              <w:t>хоз</w:t>
            </w:r>
            <w:proofErr w:type="spellEnd"/>
            <w:r w:rsidRPr="00E81C4A">
              <w:rPr>
                <w:rFonts w:ascii="Times New Roman" w:hAnsi="Times New Roman" w:cs="Times New Roman"/>
              </w:rPr>
              <w:t xml:space="preserve">. годности, </w:t>
            </w:r>
            <w:proofErr w:type="spellStart"/>
            <w:r w:rsidRPr="00E81C4A">
              <w:rPr>
                <w:rFonts w:ascii="Times New Roman" w:hAnsi="Times New Roman" w:cs="Times New Roman"/>
              </w:rPr>
              <w:t>шт</w:t>
            </w:r>
            <w:proofErr w:type="spellEnd"/>
            <w:r w:rsidRPr="00E81C4A">
              <w:rPr>
                <w:rFonts w:ascii="Times New Roman" w:hAnsi="Times New Roman" w:cs="Times New Roman"/>
              </w:rPr>
              <w:t xml:space="preserve"> </w:t>
            </w:r>
          </w:p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DBC" w:rsidRPr="00E81C4A" w:rsidTr="000D1DBC">
        <w:trPr>
          <w:trHeight w:val="258"/>
        </w:trPr>
        <w:tc>
          <w:tcPr>
            <w:tcW w:w="5000" w:type="pct"/>
            <w:gridSpan w:val="7"/>
            <w:shd w:val="clear" w:color="auto" w:fill="auto"/>
          </w:tcPr>
          <w:p w:rsidR="000D1DBC" w:rsidRPr="00E81C4A" w:rsidRDefault="000D1DBC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Пример расчета</w:t>
            </w:r>
          </w:p>
        </w:tc>
      </w:tr>
      <w:tr w:rsidR="00E81C4A" w:rsidRPr="00E81C4A" w:rsidTr="00E81C4A">
        <w:trPr>
          <w:trHeight w:val="258"/>
        </w:trPr>
        <w:tc>
          <w:tcPr>
            <w:tcW w:w="236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C4A">
              <w:rPr>
                <w:rFonts w:ascii="Times New Roman" w:hAnsi="Times New Roman" w:cs="Times New Roman"/>
              </w:rPr>
              <w:t>Тагетес</w:t>
            </w:r>
            <w:proofErr w:type="spellEnd"/>
            <w:r w:rsidRPr="00E81C4A">
              <w:rPr>
                <w:rFonts w:ascii="Times New Roman" w:hAnsi="Times New Roman" w:cs="Times New Roman"/>
              </w:rPr>
              <w:t xml:space="preserve"> отклоненный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15×20 см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19" w:type="pct"/>
            <w:vAlign w:val="center"/>
          </w:tcPr>
          <w:p w:rsidR="00E81C4A" w:rsidRPr="00E81C4A" w:rsidRDefault="00E81C4A" w:rsidP="00E81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C4A">
              <w:rPr>
                <w:rFonts w:ascii="Times New Roman" w:hAnsi="Times New Roman" w:cs="Times New Roman"/>
              </w:rPr>
              <w:t>278</w:t>
            </w:r>
          </w:p>
        </w:tc>
      </w:tr>
    </w:tbl>
    <w:p w:rsidR="00E81C4A" w:rsidRDefault="00E81C4A" w:rsidP="00E81C4A">
      <w:pPr>
        <w:jc w:val="center"/>
        <w:rPr>
          <w:sz w:val="28"/>
          <w:szCs w:val="28"/>
        </w:rPr>
      </w:pPr>
    </w:p>
    <w:p w:rsidR="000D1DBC" w:rsidRDefault="000D1DBC" w:rsidP="00E81C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C4A">
        <w:rPr>
          <w:rFonts w:ascii="Times New Roman" w:hAnsi="Times New Roman" w:cs="Times New Roman"/>
          <w:sz w:val="28"/>
          <w:szCs w:val="28"/>
        </w:rPr>
        <w:lastRenderedPageBreak/>
        <w:t>Согласно выбранной форме цветника необходимо определить его площадь, а также площадь, которую будут занимать отдельные виды растений.</w:t>
      </w:r>
    </w:p>
    <w:p w:rsidR="00E81C4A" w:rsidRPr="00E81C4A" w:rsidRDefault="00E81C4A" w:rsidP="00E81C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C4A">
        <w:rPr>
          <w:rFonts w:ascii="Times New Roman" w:hAnsi="Times New Roman" w:cs="Times New Roman"/>
          <w:sz w:val="28"/>
          <w:szCs w:val="28"/>
        </w:rPr>
        <w:t xml:space="preserve">Итоговое количество необходимого посадочного материала указывают с учетом процента хозяйственной годности растения. Так например, хозяйственная годность </w:t>
      </w:r>
      <w:proofErr w:type="spellStart"/>
      <w:r w:rsidRPr="00E81C4A">
        <w:rPr>
          <w:rFonts w:ascii="Times New Roman" w:hAnsi="Times New Roman" w:cs="Times New Roman"/>
          <w:sz w:val="28"/>
          <w:szCs w:val="28"/>
        </w:rPr>
        <w:t>тагетеса</w:t>
      </w:r>
      <w:proofErr w:type="spellEnd"/>
      <w:r w:rsidRPr="00E81C4A">
        <w:rPr>
          <w:rFonts w:ascii="Times New Roman" w:hAnsi="Times New Roman" w:cs="Times New Roman"/>
          <w:sz w:val="28"/>
          <w:szCs w:val="28"/>
        </w:rPr>
        <w:t xml:space="preserve"> отклоненного – 60 % (167 шт.), значит необходимое количество посадочного материала на </w:t>
      </w:r>
      <w:smartTag w:uri="urn:schemas-microsoft-com:office:smarttags" w:element="metricconverter">
        <w:smartTagPr>
          <w:attr w:name="ProductID" w:val="5 м2"/>
        </w:smartTagPr>
        <w:r w:rsidRPr="00E81C4A">
          <w:rPr>
            <w:rFonts w:ascii="Times New Roman" w:hAnsi="Times New Roman" w:cs="Times New Roman"/>
            <w:sz w:val="28"/>
            <w:szCs w:val="28"/>
          </w:rPr>
          <w:t>5 м</w:t>
        </w:r>
        <w:r w:rsidRPr="00E81C4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E81C4A">
        <w:rPr>
          <w:rFonts w:ascii="Times New Roman" w:hAnsi="Times New Roman" w:cs="Times New Roman"/>
          <w:sz w:val="28"/>
          <w:szCs w:val="28"/>
        </w:rPr>
        <w:t xml:space="preserve"> составляет – 278 шт. Процент хозяйственной годности цветочных растений представлен в приложении.</w:t>
      </w:r>
    </w:p>
    <w:p w:rsidR="00072684" w:rsidRDefault="00072684" w:rsidP="00072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F7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A268F7" w:rsidRPr="00A268F7" w:rsidRDefault="00A268F7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8F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привести вывод о выполнении поставленных задач, о достижении цели.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120ACF" w:rsidRDefault="00CE0DA3" w:rsidP="00120AC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ACF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268F7" w:rsidRPr="00120ACF">
        <w:rPr>
          <w:rFonts w:ascii="Times New Roman" w:hAnsi="Times New Roman" w:cs="Times New Roman"/>
          <w:sz w:val="28"/>
          <w:szCs w:val="28"/>
          <w:u w:val="single"/>
        </w:rPr>
        <w:t>рафическая часть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CA2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>Все че</w:t>
      </w:r>
      <w:r w:rsidR="00F520FB">
        <w:rPr>
          <w:rFonts w:ascii="Times New Roman" w:hAnsi="Times New Roman" w:cs="Times New Roman"/>
          <w:sz w:val="28"/>
          <w:szCs w:val="28"/>
        </w:rPr>
        <w:t xml:space="preserve">ртежи выполняются на </w:t>
      </w:r>
      <w:r w:rsidR="00A268F7">
        <w:rPr>
          <w:rFonts w:ascii="Times New Roman" w:hAnsi="Times New Roman" w:cs="Times New Roman"/>
          <w:sz w:val="28"/>
          <w:szCs w:val="28"/>
        </w:rPr>
        <w:t xml:space="preserve">ватмане в </w:t>
      </w:r>
      <w:r w:rsidR="00F520FB">
        <w:rPr>
          <w:rFonts w:ascii="Times New Roman" w:hAnsi="Times New Roman" w:cs="Times New Roman"/>
          <w:sz w:val="28"/>
          <w:szCs w:val="28"/>
        </w:rPr>
        <w:t>формате А4 или</w:t>
      </w:r>
      <w:r w:rsidRPr="00EC5F19">
        <w:rPr>
          <w:rFonts w:ascii="Times New Roman" w:hAnsi="Times New Roman" w:cs="Times New Roman"/>
          <w:sz w:val="28"/>
          <w:szCs w:val="28"/>
        </w:rPr>
        <w:t xml:space="preserve"> А3. Расстояние слева – 2 см, остальные – 0,5 см. </w:t>
      </w:r>
    </w:p>
    <w:p w:rsidR="00273171" w:rsidRPr="00940CA2" w:rsidRDefault="00940CA2" w:rsidP="00EC5F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40CA2">
        <w:rPr>
          <w:rFonts w:ascii="Times New Roman" w:hAnsi="Times New Roman" w:cs="Times New Roman"/>
          <w:i/>
          <w:color w:val="FF0000"/>
          <w:sz w:val="28"/>
          <w:szCs w:val="28"/>
        </w:rPr>
        <w:t>Чертежи и рисунки выполняются не на компьютере.</w:t>
      </w:r>
    </w:p>
    <w:p w:rsidR="00940CA2" w:rsidRDefault="00940CA2" w:rsidP="0027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8F7" w:rsidRPr="00273171" w:rsidRDefault="00CE0DA3" w:rsidP="0027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Графическая часть </w:t>
      </w:r>
      <w:r w:rsidR="00F520F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EC5F19">
        <w:rPr>
          <w:rFonts w:ascii="Times New Roman" w:hAnsi="Times New Roman" w:cs="Times New Roman"/>
          <w:sz w:val="28"/>
          <w:szCs w:val="28"/>
        </w:rPr>
        <w:t xml:space="preserve"> план цветника</w:t>
      </w:r>
      <w:r w:rsidR="00273171">
        <w:rPr>
          <w:rFonts w:ascii="Times New Roman" w:hAnsi="Times New Roman" w:cs="Times New Roman"/>
          <w:sz w:val="28"/>
          <w:szCs w:val="28"/>
        </w:rPr>
        <w:t xml:space="preserve"> с обозначениями отдельных </w:t>
      </w:r>
      <w:r w:rsidR="000D1DBC">
        <w:rPr>
          <w:rFonts w:ascii="Times New Roman" w:hAnsi="Times New Roman" w:cs="Times New Roman"/>
          <w:sz w:val="28"/>
          <w:szCs w:val="28"/>
        </w:rPr>
        <w:t>видов растений</w:t>
      </w:r>
      <w:r w:rsidR="00072684">
        <w:rPr>
          <w:rFonts w:ascii="Times New Roman" w:hAnsi="Times New Roman" w:cs="Times New Roman"/>
          <w:sz w:val="28"/>
          <w:szCs w:val="28"/>
        </w:rPr>
        <w:t xml:space="preserve">, который приводится в двух </w:t>
      </w:r>
      <w:r w:rsidR="000D1DBC">
        <w:rPr>
          <w:rFonts w:ascii="Times New Roman" w:hAnsi="Times New Roman" w:cs="Times New Roman"/>
          <w:sz w:val="28"/>
          <w:szCs w:val="28"/>
        </w:rPr>
        <w:t>проекциях</w:t>
      </w:r>
      <w:r w:rsidR="00072684">
        <w:rPr>
          <w:rFonts w:ascii="Times New Roman" w:hAnsi="Times New Roman" w:cs="Times New Roman"/>
          <w:sz w:val="28"/>
          <w:szCs w:val="28"/>
        </w:rPr>
        <w:t>: вид сбоку и вид сверху.</w:t>
      </w:r>
      <w:r w:rsidRPr="00EC5F19">
        <w:rPr>
          <w:rFonts w:ascii="Times New Roman" w:hAnsi="Times New Roman" w:cs="Times New Roman"/>
          <w:sz w:val="28"/>
          <w:szCs w:val="28"/>
        </w:rPr>
        <w:t xml:space="preserve"> </w:t>
      </w:r>
      <w:r w:rsidR="00273171" w:rsidRPr="0027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Обозначения видов растений </w:t>
      </w:r>
      <w:r w:rsidR="0027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(цифрами или буквами) выбирается </w:t>
      </w:r>
      <w:r w:rsidR="00273171" w:rsidRPr="002731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самостоятельно студентом</w:t>
      </w:r>
      <w:r w:rsidR="0027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8F7" w:rsidRDefault="00A268F7" w:rsidP="00A268F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1DBC" w:rsidRDefault="000D1DB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</w:p>
    <w:p w:rsidR="00072684" w:rsidRPr="00072684" w:rsidRDefault="00072684" w:rsidP="00A268F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26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Пример</w:t>
      </w:r>
      <w:r w:rsidR="00A268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0726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графического оформления цветников:</w:t>
      </w:r>
    </w:p>
    <w:p w:rsidR="00072684" w:rsidRDefault="00072684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F7" w:rsidRDefault="00A268F7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84" w:rsidRDefault="00072684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A268F7" w:rsidRDefault="00A268F7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F7" w:rsidRPr="00EC5F19" w:rsidRDefault="00A268F7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84" w:rsidRPr="00EC5F19" w:rsidRDefault="00072684" w:rsidP="0007268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2550" cy="2160270"/>
            <wp:effectExtent l="19050" t="0" r="6350" b="0"/>
            <wp:docPr id="5" name="Рисунок 1" descr="hello_html_m1adec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adec6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64" cy="216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F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60716" cy="2101850"/>
            <wp:effectExtent l="19050" t="0" r="1584" b="0"/>
            <wp:docPr id="6" name="Рисунок 2" descr="hello_html_m766f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766fa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16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84" w:rsidRDefault="00072684" w:rsidP="000726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shd w:val="clear" w:color="auto" w:fill="FFFFFF"/>
          <w:lang w:eastAsia="ru-RU"/>
        </w:rPr>
      </w:pPr>
    </w:p>
    <w:p w:rsidR="00A268F7" w:rsidRDefault="00A268F7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171" w:rsidRDefault="00273171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171" w:rsidRDefault="00273171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84" w:rsidRPr="00EC5F19" w:rsidRDefault="00072684" w:rsidP="0007268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072684" w:rsidRPr="00EC5F19" w:rsidRDefault="00A268F7" w:rsidP="00072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4105" cy="3746500"/>
            <wp:effectExtent l="19050" t="0" r="0" b="0"/>
            <wp:docPr id="43" name="Рисунок 43" descr="https://img11.postila.ru/data/ac/6e/a8/e3/ac6ea8e364e5206137cacc810f408918640d0758c726fddc415d14e53c5a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11.postila.ru/data/ac/6e/a8/e3/ac6ea8e364e5206137cacc810f408918640d0758c726fddc415d14e53c5a1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3" cy="374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F7" w:rsidRDefault="00A268F7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8F7" w:rsidRDefault="00A268F7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A268F7" w:rsidRDefault="00A268F7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8150" cy="6092126"/>
            <wp:effectExtent l="19050" t="0" r="0" b="0"/>
            <wp:docPr id="46" name="Рисунок 46" descr="https://i.pinimg.com/736x/7e/ca/71/7eca713098f23b45332fab1ea518f675--bi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736x/7e/ca/71/7eca713098f23b45332fab1ea518f675--bist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433" cy="60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71" w:rsidRDefault="00273171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DBC" w:rsidRDefault="000D1DBC" w:rsidP="0027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71" w:rsidRPr="00273171" w:rsidRDefault="00273171" w:rsidP="0027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71">
        <w:rPr>
          <w:rFonts w:ascii="Times New Roman" w:hAnsi="Times New Roman" w:cs="Times New Roman"/>
          <w:b/>
          <w:sz w:val="28"/>
          <w:szCs w:val="28"/>
        </w:rPr>
        <w:t>Рекомендации по проектированию цветника</w:t>
      </w:r>
    </w:p>
    <w:p w:rsidR="00273171" w:rsidRDefault="00273171" w:rsidP="00A2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Цветники располагают на самых видных, парадных местах, вдоль дорожек, в местах отдыха и т.п., причем так, чтобы ассортимент цветочных культур обеспечивал непрерывность цветения в течение всего периода вегетации. </w:t>
      </w: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При создании цветников руководствуются следующими правилами: </w:t>
      </w: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lastRenderedPageBreak/>
        <w:t xml:space="preserve">- размеры цветников должны быть пропорциональны размерам озеленяемой территории; </w:t>
      </w: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- правильный подбор растений с учетом их биологических особенностей и агротехники; </w:t>
      </w: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- тщательная проработка плана цветочного оформления и схемы посадки, с учетом размеров растений, времени цветения, окраски цветков и листьев; </w:t>
      </w: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- чтобы растения не закрывали друг друга, высокие культуры высаживают на задний план или в центр клумбы, низкие – ближе к краю; </w:t>
      </w:r>
    </w:p>
    <w:p w:rsidR="000D1DBC" w:rsidRDefault="000D1DBC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Одним из основных правил при устройстве цветника является непрерывность цветения подобранных растений. </w:t>
      </w:r>
    </w:p>
    <w:p w:rsidR="000D1DBC" w:rsidRPr="000D1DBC" w:rsidRDefault="000D1DBC" w:rsidP="000D1D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8F7" w:rsidRPr="000D1DBC" w:rsidRDefault="00A268F7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sz w:val="28"/>
          <w:szCs w:val="28"/>
        </w:rPr>
        <w:t xml:space="preserve">Весеннее </w:t>
      </w:r>
      <w:r w:rsidR="000D1DBC">
        <w:rPr>
          <w:rFonts w:ascii="Times New Roman" w:hAnsi="Times New Roman" w:cs="Times New Roman"/>
          <w:sz w:val="28"/>
          <w:szCs w:val="28"/>
        </w:rPr>
        <w:t xml:space="preserve">цветение </w:t>
      </w:r>
      <w:r w:rsidRPr="000D1DBC">
        <w:rPr>
          <w:rFonts w:ascii="Times New Roman" w:hAnsi="Times New Roman" w:cs="Times New Roman"/>
          <w:sz w:val="28"/>
          <w:szCs w:val="28"/>
        </w:rPr>
        <w:t xml:space="preserve">обеспечивают луковичные (тюльпаны, нарциссы, гиацинты,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мускари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крокусы) и раннецветущие двулетники (виола, маргаритка, незабудка). </w:t>
      </w:r>
      <w:r w:rsidR="000D1DBC">
        <w:rPr>
          <w:rFonts w:ascii="Times New Roman" w:hAnsi="Times New Roman" w:cs="Times New Roman"/>
          <w:sz w:val="28"/>
          <w:szCs w:val="28"/>
        </w:rPr>
        <w:t>Летом цветут однолетние культуры</w:t>
      </w:r>
      <w:r w:rsidRPr="000D1D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агератум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алиссум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петуния, лобелия, их дополняют декоративно-лиственные растения – колеус, </w:t>
      </w:r>
      <w:proofErr w:type="spellStart"/>
      <w:r w:rsidRPr="000D1DBC">
        <w:rPr>
          <w:rFonts w:ascii="Times New Roman" w:hAnsi="Times New Roman" w:cs="Times New Roman"/>
          <w:sz w:val="28"/>
          <w:szCs w:val="28"/>
        </w:rPr>
        <w:t>ирезине</w:t>
      </w:r>
      <w:proofErr w:type="spellEnd"/>
      <w:r w:rsidRPr="000D1DBC">
        <w:rPr>
          <w:rFonts w:ascii="Times New Roman" w:hAnsi="Times New Roman" w:cs="Times New Roman"/>
          <w:sz w:val="28"/>
          <w:szCs w:val="28"/>
        </w:rPr>
        <w:t xml:space="preserve">, цинерария приморская и др. </w:t>
      </w:r>
    </w:p>
    <w:p w:rsidR="00072684" w:rsidRPr="000D1DBC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684" w:rsidRPr="00940CA2" w:rsidRDefault="00072684" w:rsidP="00EE7CE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0CA2">
        <w:rPr>
          <w:rFonts w:ascii="Times New Roman" w:hAnsi="Times New Roman" w:cs="Times New Roman"/>
          <w:sz w:val="28"/>
          <w:szCs w:val="28"/>
          <w:u w:val="single"/>
        </w:rPr>
        <w:t>Стили цветников</w:t>
      </w:r>
    </w:p>
    <w:p w:rsidR="00072684" w:rsidRPr="00940CA2" w:rsidRDefault="00072684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A2">
        <w:rPr>
          <w:rFonts w:ascii="Times New Roman" w:hAnsi="Times New Roman" w:cs="Times New Roman"/>
          <w:sz w:val="28"/>
          <w:szCs w:val="28"/>
        </w:rPr>
        <w:t>Планировка цветников может быть регулярной и ландшафтной.</w:t>
      </w:r>
    </w:p>
    <w:p w:rsidR="00072684" w:rsidRPr="00940CA2" w:rsidRDefault="00072684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A2">
        <w:rPr>
          <w:rFonts w:ascii="Times New Roman" w:hAnsi="Times New Roman" w:cs="Times New Roman"/>
          <w:sz w:val="28"/>
          <w:szCs w:val="28"/>
        </w:rPr>
        <w:t xml:space="preserve">Регулярный стиль предусматривает соблюдение строгой геометрии, симметрии и пропорций в планировке. В рамках оформления цветочных композиций в данном стиле разбивают бордюры, клумбы правильных геометрических форм, арабески, рабатки – т.е. все те виды цветников, которые регулируют пространство (отсюда следует и название самого стиля). </w:t>
      </w:r>
    </w:p>
    <w:p w:rsidR="00072684" w:rsidRPr="00940CA2" w:rsidRDefault="00072684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684" w:rsidRPr="00940CA2" w:rsidRDefault="00072684" w:rsidP="000D1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A2">
        <w:rPr>
          <w:rFonts w:ascii="Times New Roman" w:hAnsi="Times New Roman" w:cs="Times New Roman"/>
          <w:sz w:val="28"/>
          <w:szCs w:val="28"/>
        </w:rPr>
        <w:t xml:space="preserve">Ландшафтный, или пейзажный, стиль, напротив, подразумевает повторение характера дикой живой природы, в связи с чем ему присуща произвольная планировка, естественная кривизна и плавность линий. В рамках пейзажного направления на участке устраивают такие виды цветников, как миксбордеры, цветочные массивы и группы, возводят каменистые горки, разбивают ландшафтные цветники или высаживают одиночные цветы – так называемые солитеры. </w:t>
      </w:r>
    </w:p>
    <w:p w:rsidR="00940CA2" w:rsidRDefault="00940CA2" w:rsidP="000726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2684" w:rsidRPr="000D1DBC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b/>
          <w:i/>
          <w:sz w:val="28"/>
          <w:szCs w:val="28"/>
        </w:rPr>
        <w:t>Альпинарий, или альпийская горка</w:t>
      </w:r>
      <w:r w:rsidRPr="000D1DBC">
        <w:rPr>
          <w:rFonts w:ascii="Times New Roman" w:hAnsi="Times New Roman" w:cs="Times New Roman"/>
          <w:sz w:val="28"/>
          <w:szCs w:val="28"/>
        </w:rPr>
        <w:t xml:space="preserve">, – это каменистый сад, исполненный в непринужденном, замысловатом стиле, который украшают неприхотливыми, низкорослыми и засухоустойчивыми растениями. </w:t>
      </w:r>
    </w:p>
    <w:p w:rsidR="00072684" w:rsidRPr="000D1DBC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b/>
          <w:i/>
          <w:sz w:val="28"/>
          <w:szCs w:val="28"/>
        </w:rPr>
        <w:lastRenderedPageBreak/>
        <w:t>Арабеска</w:t>
      </w:r>
      <w:r w:rsidRPr="000D1DBC">
        <w:rPr>
          <w:rFonts w:ascii="Times New Roman" w:hAnsi="Times New Roman" w:cs="Times New Roman"/>
          <w:sz w:val="28"/>
          <w:szCs w:val="28"/>
        </w:rPr>
        <w:t xml:space="preserve"> – вид цветника, отличительной особенностью которого является необычный цветочный узор. Обычно арабеску засаживают однолетними и почвопокровными растениями. </w:t>
      </w:r>
    </w:p>
    <w:p w:rsidR="00072684" w:rsidRPr="000D1DBC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b/>
          <w:i/>
          <w:sz w:val="28"/>
          <w:szCs w:val="28"/>
        </w:rPr>
        <w:t>Бордюр</w:t>
      </w:r>
      <w:r w:rsidRPr="000D1DBC">
        <w:rPr>
          <w:rFonts w:ascii="Times New Roman" w:hAnsi="Times New Roman" w:cs="Times New Roman"/>
          <w:sz w:val="28"/>
          <w:szCs w:val="28"/>
        </w:rPr>
        <w:t xml:space="preserve"> – яркая цветочная лента, использующаяся для обрамления садовых дорожек, клумб, газонов, а также для разграничения функциональных зон приусадебной территории (например, для разделения хозяйственной и садово-огородной зоны).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DBC">
        <w:rPr>
          <w:rFonts w:ascii="Times New Roman" w:hAnsi="Times New Roman" w:cs="Times New Roman"/>
          <w:b/>
          <w:i/>
          <w:sz w:val="28"/>
          <w:szCs w:val="28"/>
        </w:rPr>
        <w:t>Вертикальный цветник</w:t>
      </w:r>
      <w:r w:rsidRPr="00EC5F19">
        <w:rPr>
          <w:rFonts w:ascii="Times New Roman" w:hAnsi="Times New Roman" w:cs="Times New Roman"/>
          <w:sz w:val="28"/>
          <w:szCs w:val="28"/>
        </w:rPr>
        <w:t xml:space="preserve"> – еще один великолепный функциональный элемент, использующийся для зонирования дачного участка. Основными конструкциями для его создания являются </w:t>
      </w:r>
      <w:proofErr w:type="spellStart"/>
      <w:r w:rsidRPr="00EC5F19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EC5F19">
        <w:rPr>
          <w:rFonts w:ascii="Times New Roman" w:hAnsi="Times New Roman" w:cs="Times New Roman"/>
          <w:sz w:val="28"/>
          <w:szCs w:val="28"/>
        </w:rPr>
        <w:t xml:space="preserve">, арки, беседки, трельяжи и т.д.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6F3">
        <w:rPr>
          <w:rFonts w:ascii="Times New Roman" w:hAnsi="Times New Roman" w:cs="Times New Roman"/>
          <w:b/>
          <w:i/>
          <w:sz w:val="28"/>
          <w:szCs w:val="28"/>
        </w:rPr>
        <w:t>Клумба</w:t>
      </w:r>
      <w:r w:rsidRPr="00EC5F19">
        <w:rPr>
          <w:rFonts w:ascii="Times New Roman" w:hAnsi="Times New Roman" w:cs="Times New Roman"/>
          <w:sz w:val="28"/>
          <w:szCs w:val="28"/>
        </w:rPr>
        <w:t xml:space="preserve"> – традиционный вид цветника, широко используемый в ландшафтном дизайне для регулирования пространства. Классический вариант клумбы представляет собой участок четкой и правильной геометрической формы, поверхность которого приподнята над остальной территорией сада или газона.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6F3">
        <w:rPr>
          <w:rFonts w:ascii="Times New Roman" w:hAnsi="Times New Roman" w:cs="Times New Roman"/>
          <w:b/>
          <w:i/>
          <w:sz w:val="28"/>
          <w:szCs w:val="28"/>
        </w:rPr>
        <w:t>Миксбордер</w:t>
      </w:r>
      <w:r w:rsidRPr="00EC5F19">
        <w:rPr>
          <w:rFonts w:ascii="Times New Roman" w:hAnsi="Times New Roman" w:cs="Times New Roman"/>
          <w:sz w:val="28"/>
          <w:szCs w:val="28"/>
        </w:rPr>
        <w:t xml:space="preserve"> – вытянутый цветник, в котором высаживают травянистые и древесные (чаще всего многолетние) растения так, чтобы обеспечить непрерывное цветение на протяжении основной части их вегетационного периода.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F3">
        <w:rPr>
          <w:rFonts w:ascii="Times New Roman" w:hAnsi="Times New Roman" w:cs="Times New Roman"/>
          <w:b/>
          <w:i/>
          <w:sz w:val="28"/>
          <w:szCs w:val="28"/>
        </w:rPr>
        <w:t>Моноцветник</w:t>
      </w:r>
      <w:proofErr w:type="spellEnd"/>
      <w:r w:rsidRPr="00EC5F19">
        <w:rPr>
          <w:rFonts w:ascii="Times New Roman" w:hAnsi="Times New Roman" w:cs="Times New Roman"/>
          <w:sz w:val="28"/>
          <w:szCs w:val="28"/>
        </w:rPr>
        <w:t xml:space="preserve"> – композиционное объединение, представленное множеством сортов растений, принадлежащих одному виду. Одним из самых известных примеров таких композиций является розарий – вид цветника, в котором произрастают розы разных сортов.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6F3">
        <w:rPr>
          <w:rFonts w:ascii="Times New Roman" w:hAnsi="Times New Roman" w:cs="Times New Roman"/>
          <w:b/>
          <w:i/>
          <w:sz w:val="28"/>
          <w:szCs w:val="28"/>
        </w:rPr>
        <w:t>Рабатка</w:t>
      </w:r>
      <w:r w:rsidRPr="00EC5F19">
        <w:rPr>
          <w:rFonts w:ascii="Times New Roman" w:hAnsi="Times New Roman" w:cs="Times New Roman"/>
          <w:sz w:val="28"/>
          <w:szCs w:val="28"/>
        </w:rPr>
        <w:t xml:space="preserve"> – простой вид бордюра квадратной или прямоугольной вытянутой формы шириной примерно 0,5 м и длиной от 1 м. Наиболее распространенными растениями для обустройства рабаток являются многолетники вроде астр, ирисов, хризантем и ландышей, причем в классическом исполнении эти цветы высаживаются либо в шахматном порядке, либо строгими параллельными рядами. </w:t>
      </w:r>
    </w:p>
    <w:p w:rsidR="00072684" w:rsidRPr="00EC5F19" w:rsidRDefault="00072684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6F3">
        <w:rPr>
          <w:rFonts w:ascii="Times New Roman" w:hAnsi="Times New Roman" w:cs="Times New Roman"/>
          <w:b/>
          <w:i/>
          <w:sz w:val="28"/>
          <w:szCs w:val="28"/>
        </w:rPr>
        <w:t xml:space="preserve">Солитеры </w:t>
      </w:r>
      <w:r w:rsidRPr="00EC5F19">
        <w:rPr>
          <w:rFonts w:ascii="Times New Roman" w:hAnsi="Times New Roman" w:cs="Times New Roman"/>
          <w:sz w:val="28"/>
          <w:szCs w:val="28"/>
        </w:rPr>
        <w:t xml:space="preserve">– одиночно расположенные цветы на благоустроенном газоне. </w:t>
      </w:r>
    </w:p>
    <w:p w:rsidR="007346F3" w:rsidRDefault="007346F3" w:rsidP="00072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Default="00EA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DA3" w:rsidRPr="00EC5F19" w:rsidRDefault="00CE0DA3" w:rsidP="00734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</w:t>
      </w:r>
    </w:p>
    <w:p w:rsidR="007346F3" w:rsidRDefault="007346F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6F3" w:rsidRPr="00940CA2" w:rsidRDefault="007346F3" w:rsidP="00EC5F19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40CA2">
        <w:rPr>
          <w:rFonts w:ascii="Liberation Serif" w:eastAsia="Times New Roman" w:hAnsi="Liberation Serif" w:cs="Liberation Serif"/>
          <w:b/>
          <w:sz w:val="28"/>
          <w:szCs w:val="28"/>
        </w:rPr>
        <w:t>Вьюгина, Г.В. Цветоводство открытого грунта</w:t>
      </w:r>
      <w:r w:rsidRPr="00940CA2">
        <w:rPr>
          <w:rFonts w:ascii="Liberation Serif" w:eastAsia="Times New Roman" w:hAnsi="Liberation Serif" w:cs="Liberation Serif"/>
          <w:sz w:val="28"/>
          <w:szCs w:val="28"/>
        </w:rPr>
        <w:t xml:space="preserve"> [Электронный ресурс] : учеб. пособие / Г. В. Вьюгина, С. М. Вьюгин. - 3-е изд., стер. - Электрон. дан. - СПб. : Лань, 2019. - 256 с. - (Учебники для вузов. Специальная литература).</w:t>
      </w:r>
    </w:p>
    <w:p w:rsidR="007346F3" w:rsidRPr="00940CA2" w:rsidRDefault="007346F3" w:rsidP="00EC5F19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7346F3" w:rsidRPr="00940CA2" w:rsidRDefault="007346F3" w:rsidP="00EC5F19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40CA2">
        <w:rPr>
          <w:rFonts w:ascii="Liberation Serif" w:hAnsi="Liberation Serif" w:cs="Liberation Serif"/>
          <w:b/>
          <w:bCs/>
          <w:sz w:val="28"/>
          <w:szCs w:val="28"/>
        </w:rPr>
        <w:t>Декоративное садоводство</w:t>
      </w:r>
      <w:r w:rsidRPr="00940CA2">
        <w:rPr>
          <w:rFonts w:ascii="Liberation Serif" w:hAnsi="Liberation Serif" w:cs="Liberation Serif"/>
          <w:sz w:val="28"/>
          <w:szCs w:val="28"/>
        </w:rPr>
        <w:t xml:space="preserve"> [Электронный ресурс] : практикум для студентов направления подготовки 35.03.04 «Агрономия», профиль «Декоративное растениеводство и фитодизайн» очной и заочной форм обучения / Костромская ГСХА. Каф. агрохимии, почвоведения и защиты растений ; Иванова М.В.</w:t>
      </w:r>
    </w:p>
    <w:p w:rsidR="007346F3" w:rsidRPr="00940CA2" w:rsidRDefault="007346F3" w:rsidP="00EC5F19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346F3" w:rsidRPr="00940CA2" w:rsidRDefault="007346F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CA2">
        <w:rPr>
          <w:rFonts w:ascii="Liberation Serif" w:hAnsi="Liberation Serif" w:cs="Liberation Serif"/>
          <w:b/>
          <w:bCs/>
          <w:sz w:val="28"/>
          <w:szCs w:val="28"/>
        </w:rPr>
        <w:t xml:space="preserve">Вьюгин, С.М. </w:t>
      </w:r>
      <w:r w:rsidRPr="00940CA2">
        <w:rPr>
          <w:rFonts w:ascii="Liberation Serif" w:hAnsi="Liberation Serif" w:cs="Liberation Serif"/>
          <w:sz w:val="28"/>
          <w:szCs w:val="28"/>
        </w:rPr>
        <w:t xml:space="preserve">Цветоводство и </w:t>
      </w:r>
      <w:proofErr w:type="spellStart"/>
      <w:r w:rsidRPr="00940CA2">
        <w:rPr>
          <w:rFonts w:ascii="Liberation Serif" w:hAnsi="Liberation Serif" w:cs="Liberation Serif"/>
          <w:sz w:val="28"/>
          <w:szCs w:val="28"/>
        </w:rPr>
        <w:t>питомниководство</w:t>
      </w:r>
      <w:proofErr w:type="spellEnd"/>
      <w:r w:rsidRPr="00940CA2">
        <w:rPr>
          <w:rFonts w:ascii="Liberation Serif" w:hAnsi="Liberation Serif" w:cs="Liberation Serif"/>
          <w:sz w:val="28"/>
          <w:szCs w:val="28"/>
        </w:rPr>
        <w:t xml:space="preserve"> [Электронный ресурс] : учеб. пособие для студентов вузов / С. М. Вьюгин, Г. В. Вьюгина. - 3-е </w:t>
      </w:r>
      <w:proofErr w:type="spellStart"/>
      <w:r w:rsidRPr="00940CA2">
        <w:rPr>
          <w:rFonts w:ascii="Liberation Serif" w:hAnsi="Liberation Serif" w:cs="Liberation Serif"/>
          <w:sz w:val="28"/>
          <w:szCs w:val="28"/>
        </w:rPr>
        <w:t>изд</w:t>
      </w:r>
      <w:proofErr w:type="spellEnd"/>
      <w:r w:rsidRPr="00940CA2">
        <w:rPr>
          <w:rFonts w:ascii="Liberation Serif" w:hAnsi="Liberation Serif" w:cs="Liberation Serif"/>
          <w:sz w:val="28"/>
          <w:szCs w:val="28"/>
        </w:rPr>
        <w:t>, стер. - Электрон. дан. - СПб. : Лань, 2017. - 144 с. :</w:t>
      </w:r>
    </w:p>
    <w:p w:rsidR="007346F3" w:rsidRPr="00940CA2" w:rsidRDefault="007346F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Default="00EA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DA3" w:rsidRPr="00EC5F19" w:rsidRDefault="00CE0DA3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Pr="00EA1904" w:rsidRDefault="00EA1904" w:rsidP="00EA1904">
      <w:pPr>
        <w:spacing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A1904">
        <w:rPr>
          <w:rFonts w:ascii="Times New Roman" w:eastAsia="Calibri" w:hAnsi="Times New Roman" w:cs="Times New Roman"/>
          <w:color w:val="000000"/>
        </w:rPr>
        <w:t>МИНИСТЕРСТВО СЕЛЬСКОГО ХОЗЯЙСТВА РОССИЙСКОЙ ФЕДЕРАЦИИ</w:t>
      </w:r>
    </w:p>
    <w:p w:rsidR="00EA1904" w:rsidRPr="00EA1904" w:rsidRDefault="00EA1904" w:rsidP="00EA1904">
      <w:pPr>
        <w:spacing w:line="360" w:lineRule="auto"/>
        <w:jc w:val="center"/>
        <w:rPr>
          <w:rFonts w:ascii="Times New Roman" w:eastAsia="Calibri" w:hAnsi="Times New Roman" w:cs="Times New Roman"/>
          <w:caps/>
          <w:color w:val="000000"/>
        </w:rPr>
      </w:pPr>
      <w:r w:rsidRPr="00EA1904">
        <w:rPr>
          <w:rFonts w:ascii="Times New Roman" w:eastAsia="Calibri" w:hAnsi="Times New Roman" w:cs="Times New Roman"/>
          <w:caps/>
          <w:color w:val="000000"/>
        </w:rPr>
        <w:t>ДЕПАРТАМЕНТ научно-технологической ПОЛИТИКИ И ОБРАЗОВАНИЯ</w:t>
      </w:r>
    </w:p>
    <w:p w:rsidR="00EA1904" w:rsidRDefault="00EA1904" w:rsidP="00EA1904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A1904">
        <w:rPr>
          <w:rFonts w:ascii="Times New Roman" w:eastAsia="TimesNewRomanPSMT" w:hAnsi="Times New Roman" w:cs="Times New Roman"/>
          <w:sz w:val="28"/>
          <w:szCs w:val="28"/>
        </w:rPr>
        <w:t>ФГБОУ ВО КОСТРОМСКАЯ ГСХА</w:t>
      </w:r>
    </w:p>
    <w:p w:rsidR="00EA1904" w:rsidRPr="00EA1904" w:rsidRDefault="00EA1904" w:rsidP="00EA1904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EA1904" w:rsidRPr="00EA1904" w:rsidRDefault="00EA1904" w:rsidP="00EA1904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A1904">
        <w:rPr>
          <w:rFonts w:ascii="Times New Roman" w:eastAsia="TimesNewRomanPSMT" w:hAnsi="Times New Roman" w:cs="Times New Roman"/>
          <w:sz w:val="28"/>
          <w:szCs w:val="28"/>
        </w:rPr>
        <w:t>Факультет агробизнеса</w:t>
      </w:r>
    </w:p>
    <w:p w:rsidR="00EA1904" w:rsidRPr="00EA1904" w:rsidRDefault="00EA1904" w:rsidP="00EA1904">
      <w:pPr>
        <w:autoSpaceDE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EA1904" w:rsidRPr="00EA1904" w:rsidRDefault="00EA1904" w:rsidP="00EA1904">
      <w:pPr>
        <w:autoSpaceDE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A1904">
        <w:rPr>
          <w:rFonts w:ascii="Times New Roman" w:eastAsia="TimesNewRomanPSMT" w:hAnsi="Times New Roman" w:cs="Times New Roman"/>
          <w:sz w:val="28"/>
          <w:szCs w:val="28"/>
        </w:rPr>
        <w:t>Кафедра агрохимии, биологии и защиты растений</w:t>
      </w:r>
    </w:p>
    <w:p w:rsidR="00EA1904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CE0DA3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>К</w:t>
      </w:r>
      <w:r w:rsidR="00EA1904">
        <w:rPr>
          <w:rFonts w:ascii="Times New Roman" w:hAnsi="Times New Roman" w:cs="Times New Roman"/>
          <w:sz w:val="28"/>
          <w:szCs w:val="28"/>
        </w:rPr>
        <w:t>онтрольн</w:t>
      </w:r>
      <w:r w:rsidRPr="00EC5F19">
        <w:rPr>
          <w:rFonts w:ascii="Times New Roman" w:hAnsi="Times New Roman" w:cs="Times New Roman"/>
          <w:sz w:val="28"/>
          <w:szCs w:val="28"/>
        </w:rPr>
        <w:t>ая работа по дисциплине</w:t>
      </w:r>
      <w:r w:rsidR="00EA1904">
        <w:rPr>
          <w:rFonts w:ascii="Times New Roman" w:hAnsi="Times New Roman" w:cs="Times New Roman"/>
          <w:sz w:val="28"/>
          <w:szCs w:val="28"/>
        </w:rPr>
        <w:t xml:space="preserve">   </w:t>
      </w:r>
      <w:r w:rsidRPr="00EC5F19">
        <w:rPr>
          <w:rFonts w:ascii="Times New Roman" w:hAnsi="Times New Roman" w:cs="Times New Roman"/>
          <w:sz w:val="28"/>
          <w:szCs w:val="28"/>
        </w:rPr>
        <w:t xml:space="preserve">«Декоративное </w:t>
      </w:r>
      <w:r w:rsidR="00EA1904">
        <w:rPr>
          <w:rFonts w:ascii="Times New Roman" w:hAnsi="Times New Roman" w:cs="Times New Roman"/>
          <w:sz w:val="28"/>
          <w:szCs w:val="28"/>
        </w:rPr>
        <w:t>садоводство</w:t>
      </w:r>
      <w:r w:rsidRPr="00EC5F19">
        <w:rPr>
          <w:rFonts w:ascii="Times New Roman" w:hAnsi="Times New Roman" w:cs="Times New Roman"/>
          <w:sz w:val="28"/>
          <w:szCs w:val="28"/>
        </w:rPr>
        <w:t>»</w:t>
      </w:r>
    </w:p>
    <w:p w:rsidR="00EA1904" w:rsidRDefault="00EA1904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CE0DA3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 «Проектирование цветников»</w:t>
      </w: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CE0DA3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DA3" w:rsidRDefault="00CE0DA3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EA1904">
        <w:rPr>
          <w:rFonts w:ascii="Times New Roman" w:hAnsi="Times New Roman" w:cs="Times New Roman"/>
          <w:sz w:val="28"/>
          <w:szCs w:val="28"/>
        </w:rPr>
        <w:t>__________________</w:t>
      </w:r>
    </w:p>
    <w:p w:rsidR="00EA1904" w:rsidRDefault="00EA1904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</w:t>
      </w:r>
    </w:p>
    <w:p w:rsidR="00EA1904" w:rsidRDefault="00EA1904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904" w:rsidRPr="00EC5F19" w:rsidRDefault="00EA1904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DA3" w:rsidRPr="00EA1904" w:rsidRDefault="00CE0DA3" w:rsidP="00EA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1904">
        <w:rPr>
          <w:rFonts w:ascii="Times New Roman" w:hAnsi="Times New Roman" w:cs="Times New Roman"/>
          <w:sz w:val="28"/>
          <w:szCs w:val="28"/>
        </w:rPr>
        <w:t>Преподаватель</w:t>
      </w:r>
      <w:r w:rsidR="00EA1904" w:rsidRPr="00EA1904">
        <w:rPr>
          <w:rFonts w:ascii="Times New Roman" w:hAnsi="Times New Roman" w:cs="Times New Roman"/>
          <w:sz w:val="28"/>
          <w:szCs w:val="28"/>
        </w:rPr>
        <w:t>:</w:t>
      </w:r>
      <w:r w:rsidR="00EA1904" w:rsidRPr="00EA1904">
        <w:rPr>
          <w:rFonts w:ascii="Times New Roman" w:eastAsia="TimesNewRomanPSMT" w:hAnsi="Times New Roman" w:cs="Times New Roman"/>
          <w:sz w:val="28"/>
          <w:szCs w:val="28"/>
        </w:rPr>
        <w:t xml:space="preserve"> к. с.-х. н</w:t>
      </w:r>
      <w:r w:rsidR="00EA1904" w:rsidRPr="00EA190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., </w:t>
      </w:r>
      <w:r w:rsidR="00EA1904" w:rsidRPr="00EA1904">
        <w:rPr>
          <w:rFonts w:ascii="Times New Roman" w:eastAsia="TimesNewRomanPSMT" w:hAnsi="Times New Roman" w:cs="Times New Roman"/>
          <w:sz w:val="28"/>
          <w:szCs w:val="28"/>
        </w:rPr>
        <w:t>Иванова</w:t>
      </w:r>
      <w:r w:rsidRPr="00EA1904">
        <w:rPr>
          <w:rFonts w:ascii="Times New Roman" w:hAnsi="Times New Roman" w:cs="Times New Roman"/>
          <w:sz w:val="28"/>
          <w:szCs w:val="28"/>
        </w:rPr>
        <w:t xml:space="preserve"> </w:t>
      </w:r>
      <w:r w:rsidR="00EA1904" w:rsidRPr="00EA1904">
        <w:rPr>
          <w:rFonts w:ascii="Times New Roman" w:eastAsia="TimesNewRomanPSMT" w:hAnsi="Times New Roman" w:cs="Times New Roman"/>
          <w:sz w:val="28"/>
          <w:szCs w:val="28"/>
        </w:rPr>
        <w:t>М.В.</w:t>
      </w:r>
    </w:p>
    <w:p w:rsidR="00CE0DA3" w:rsidRPr="00EC5F19" w:rsidRDefault="00CE0DA3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04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345" w:rsidRDefault="00B24345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345" w:rsidRDefault="00B24345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345" w:rsidRDefault="00B24345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0FB" w:rsidRDefault="00F520FB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345" w:rsidRPr="00EC5F19" w:rsidRDefault="00B24345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DA3" w:rsidRPr="00EC5F19" w:rsidRDefault="00EA1904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</w:p>
    <w:p w:rsidR="00CE0DA3" w:rsidRPr="00EC5F19" w:rsidRDefault="00CE0DA3" w:rsidP="00EA1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t>20</w:t>
      </w:r>
      <w:r w:rsidR="00EA1904">
        <w:rPr>
          <w:rFonts w:ascii="Times New Roman" w:hAnsi="Times New Roman" w:cs="Times New Roman"/>
          <w:sz w:val="28"/>
          <w:szCs w:val="28"/>
        </w:rPr>
        <w:t>21</w:t>
      </w:r>
    </w:p>
    <w:p w:rsidR="00C83AD2" w:rsidRPr="00EC5F19" w:rsidRDefault="00C83AD2" w:rsidP="00C83A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4A" w:rsidRDefault="00E81C4A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C4A" w:rsidRPr="00C83AD2" w:rsidRDefault="00E81C4A" w:rsidP="00C83AD2">
      <w:pPr>
        <w:pStyle w:val="FR1"/>
        <w:tabs>
          <w:tab w:val="left" w:pos="0"/>
          <w:tab w:val="left" w:pos="142"/>
        </w:tabs>
        <w:spacing w:before="0" w:after="0"/>
        <w:ind w:left="40" w:right="0"/>
        <w:rPr>
          <w:rFonts w:ascii="Times New Roman" w:hAnsi="Times New Roman"/>
          <w:i w:val="0"/>
          <w:sz w:val="28"/>
          <w:szCs w:val="28"/>
        </w:rPr>
      </w:pPr>
      <w:r w:rsidRPr="00C83AD2">
        <w:rPr>
          <w:rFonts w:ascii="Times New Roman" w:hAnsi="Times New Roman"/>
          <w:i w:val="0"/>
          <w:sz w:val="28"/>
          <w:szCs w:val="28"/>
        </w:rPr>
        <w:t>Процент хозяйственной годности цветочных растений</w:t>
      </w:r>
    </w:p>
    <w:p w:rsidR="00C83AD2" w:rsidRPr="00C83AD2" w:rsidRDefault="00C83AD2" w:rsidP="00C83AD2">
      <w:pPr>
        <w:pStyle w:val="FR1"/>
        <w:tabs>
          <w:tab w:val="left" w:pos="0"/>
          <w:tab w:val="left" w:pos="142"/>
        </w:tabs>
        <w:spacing w:before="0" w:after="0"/>
        <w:ind w:left="40" w:right="0"/>
        <w:rPr>
          <w:rFonts w:ascii="Times New Roman" w:hAnsi="Times New Roman"/>
          <w:i w:val="0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77"/>
        <w:gridCol w:w="1455"/>
        <w:gridCol w:w="3639"/>
        <w:gridCol w:w="1600"/>
      </w:tblGrid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83AD2">
              <w:rPr>
                <w:rFonts w:ascii="Times New Roman" w:hAnsi="Times New Roman" w:cs="Times New Roman"/>
              </w:rPr>
              <w:t>хоз</w:t>
            </w:r>
            <w:proofErr w:type="spellEnd"/>
            <w:r w:rsidRPr="00C83AD2">
              <w:rPr>
                <w:rFonts w:ascii="Times New Roman" w:hAnsi="Times New Roman" w:cs="Times New Roman"/>
              </w:rPr>
              <w:t>. годности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83AD2">
              <w:rPr>
                <w:rFonts w:ascii="Times New Roman" w:hAnsi="Times New Roman" w:cs="Times New Roman"/>
              </w:rPr>
              <w:t>хоз</w:t>
            </w:r>
            <w:proofErr w:type="spellEnd"/>
            <w:r w:rsidRPr="00C83AD2">
              <w:rPr>
                <w:rFonts w:ascii="Times New Roman" w:hAnsi="Times New Roman" w:cs="Times New Roman"/>
              </w:rPr>
              <w:t>. годности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Агератум</w:t>
            </w:r>
            <w:proofErr w:type="spellEnd"/>
            <w:r w:rsidRPr="00C83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 xml:space="preserve">Люпин однолетний 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85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Акроклинум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Люпин многолетний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85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Алиссум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Львиный зев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53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Анемона обыкновенная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Мак калифорнийский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62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Антириннум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Малопа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Амарант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Маттиола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Астра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Настурция большая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31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Вербена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Настурция низкорослая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83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Виола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Немезия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Гайлардия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Нигелла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Гвоздика китайская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Никоциана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Гелениум</w:t>
            </w:r>
            <w:proofErr w:type="spellEnd"/>
            <w:r w:rsidRPr="00C83AD2">
              <w:rPr>
                <w:rFonts w:ascii="Times New Roman" w:hAnsi="Times New Roman" w:cs="Times New Roman"/>
              </w:rPr>
              <w:t xml:space="preserve"> осенний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Петуния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Гелиопсис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Пиретрум красный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42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Георгин однолетний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Портулак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Гипсофила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Резеда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Годеция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Сальвия</w:t>
            </w:r>
            <w:proofErr w:type="spellEnd"/>
            <w:r w:rsidRPr="00C83AD2">
              <w:rPr>
                <w:rFonts w:ascii="Times New Roman" w:hAnsi="Times New Roman" w:cs="Times New Roman"/>
              </w:rPr>
              <w:t xml:space="preserve"> сверкающая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86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Дельфиниум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Скабиоза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Диантус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Статица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73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Диморфотека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Тагетес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Календула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Табак душистый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72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Кальцеолярия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Тыква декоративная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90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Кларкия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Флокс однолетний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Кореопсис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Хризантема однолетняя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Космея</w:t>
            </w:r>
            <w:proofErr w:type="spellEnd"/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Центаурея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Левкой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Цинния изящная</w:t>
            </w:r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Эрингнум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40</w:t>
            </w:r>
          </w:p>
        </w:tc>
      </w:tr>
      <w:tr w:rsidR="00E81C4A" w:rsidRPr="00C83AD2" w:rsidTr="0055269D">
        <w:tc>
          <w:tcPr>
            <w:tcW w:w="1503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Лобелия</w:t>
            </w:r>
          </w:p>
        </w:tc>
        <w:tc>
          <w:tcPr>
            <w:tcW w:w="760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1" w:type="pct"/>
          </w:tcPr>
          <w:p w:rsidR="00E81C4A" w:rsidRPr="00C83AD2" w:rsidRDefault="00E81C4A" w:rsidP="00C83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3AD2">
              <w:rPr>
                <w:rFonts w:ascii="Times New Roman" w:hAnsi="Times New Roman" w:cs="Times New Roman"/>
              </w:rPr>
              <w:t>Эшшольция</w:t>
            </w:r>
            <w:proofErr w:type="spellEnd"/>
          </w:p>
        </w:tc>
        <w:tc>
          <w:tcPr>
            <w:tcW w:w="836" w:type="pct"/>
          </w:tcPr>
          <w:p w:rsidR="00E81C4A" w:rsidRPr="00C83AD2" w:rsidRDefault="00E81C4A" w:rsidP="00C83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AD2">
              <w:rPr>
                <w:rFonts w:ascii="Times New Roman" w:hAnsi="Times New Roman" w:cs="Times New Roman"/>
              </w:rPr>
              <w:t>60</w:t>
            </w:r>
          </w:p>
        </w:tc>
      </w:tr>
    </w:tbl>
    <w:p w:rsidR="00E81C4A" w:rsidRDefault="00E81C4A" w:rsidP="00E81C4A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C4A" w:rsidRDefault="00E81C4A" w:rsidP="00E81C4A">
      <w:pPr>
        <w:rPr>
          <w:b/>
          <w:i/>
          <w:sz w:val="28"/>
          <w:szCs w:val="28"/>
        </w:rPr>
      </w:pPr>
    </w:p>
    <w:p w:rsidR="00E81C4A" w:rsidRPr="00EC5F19" w:rsidRDefault="00E81C4A" w:rsidP="00E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C4A" w:rsidRPr="00EC5F19" w:rsidSect="0058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EA7"/>
    <w:multiLevelType w:val="hybridMultilevel"/>
    <w:tmpl w:val="8FB6B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417"/>
    <w:multiLevelType w:val="hybridMultilevel"/>
    <w:tmpl w:val="218687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4308B"/>
    <w:multiLevelType w:val="hybridMultilevel"/>
    <w:tmpl w:val="C51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37E3D"/>
    <w:multiLevelType w:val="hybridMultilevel"/>
    <w:tmpl w:val="BC708922"/>
    <w:lvl w:ilvl="0" w:tplc="71AC71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E0194"/>
    <w:rsid w:val="00072684"/>
    <w:rsid w:val="000D1DBC"/>
    <w:rsid w:val="00120ACF"/>
    <w:rsid w:val="001C1F6E"/>
    <w:rsid w:val="00273171"/>
    <w:rsid w:val="00275941"/>
    <w:rsid w:val="0035345D"/>
    <w:rsid w:val="00580358"/>
    <w:rsid w:val="006E0194"/>
    <w:rsid w:val="007346F3"/>
    <w:rsid w:val="007779E6"/>
    <w:rsid w:val="00940CA2"/>
    <w:rsid w:val="00A268F7"/>
    <w:rsid w:val="00B24345"/>
    <w:rsid w:val="00C83AD2"/>
    <w:rsid w:val="00CE0DA3"/>
    <w:rsid w:val="00E81C4A"/>
    <w:rsid w:val="00EA1904"/>
    <w:rsid w:val="00EC5F19"/>
    <w:rsid w:val="00EE7CE3"/>
    <w:rsid w:val="00EF21A7"/>
    <w:rsid w:val="00F520FB"/>
    <w:rsid w:val="00F6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F6E"/>
    <w:pPr>
      <w:ind w:left="720"/>
      <w:contextualSpacing/>
    </w:pPr>
  </w:style>
  <w:style w:type="paragraph" w:customStyle="1" w:styleId="FR1">
    <w:name w:val="FR1"/>
    <w:rsid w:val="00E81C4A"/>
    <w:pPr>
      <w:widowControl w:val="0"/>
      <w:spacing w:before="80" w:after="80" w:line="240" w:lineRule="auto"/>
      <w:ind w:left="880" w:right="80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styleId="a6">
    <w:name w:val="Hyperlink"/>
    <w:uiPriority w:val="99"/>
    <w:rsid w:val="007346F3"/>
    <w:rPr>
      <w:rFonts w:cs="Times New Roman"/>
      <w:color w:val="0000FF"/>
      <w:u w:val="single"/>
    </w:rPr>
  </w:style>
  <w:style w:type="paragraph" w:customStyle="1" w:styleId="1">
    <w:name w:val="1т"/>
    <w:basedOn w:val="a"/>
    <w:link w:val="10"/>
    <w:rsid w:val="007346F3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1т Знак"/>
    <w:link w:val="1"/>
    <w:rsid w:val="007346F3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4</cp:revision>
  <dcterms:created xsi:type="dcterms:W3CDTF">2021-01-20T16:00:00Z</dcterms:created>
  <dcterms:modified xsi:type="dcterms:W3CDTF">2021-01-21T06:25:00Z</dcterms:modified>
</cp:coreProperties>
</file>