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10B1" w14:textId="77777777" w:rsidR="00553D4C" w:rsidRPr="007F2312" w:rsidRDefault="00553D4C" w:rsidP="009946FF">
      <w:pPr>
        <w:pStyle w:val="2"/>
      </w:pPr>
      <w:r w:rsidRPr="007F2312">
        <w:t>Тема 10. Проектирование органов управления</w:t>
      </w:r>
    </w:p>
    <w:p w14:paraId="19BF0702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10.1. Классификация и общие инженерно-</w:t>
      </w:r>
      <w:proofErr w:type="spellStart"/>
      <w:r w:rsidRPr="007F2312">
        <w:rPr>
          <w:color w:val="000000"/>
        </w:rPr>
        <w:t>психологическиетребования</w:t>
      </w:r>
      <w:proofErr w:type="spellEnd"/>
      <w:r w:rsidRPr="007F2312">
        <w:rPr>
          <w:color w:val="000000"/>
        </w:rPr>
        <w:t xml:space="preserve"> к органам управления</w:t>
      </w:r>
    </w:p>
    <w:p w14:paraId="507C8DC0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10.2. Инженерно-психологические требования к отдельным типам управления</w:t>
      </w:r>
    </w:p>
    <w:p w14:paraId="5556D72A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10.3. Совместное расположение индикаторов и органов управления</w:t>
      </w:r>
    </w:p>
    <w:p w14:paraId="7F894CFB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10.4. Организация ручного ввода информации оператором</w:t>
      </w:r>
    </w:p>
    <w:p w14:paraId="515B3A82" w14:textId="77777777" w:rsidR="00553D4C" w:rsidRPr="007F2312" w:rsidRDefault="00553D4C" w:rsidP="009946FF">
      <w:pPr>
        <w:pStyle w:val="3"/>
      </w:pPr>
      <w:r w:rsidRPr="007F2312">
        <w:t>10.1. Классификация и общие инженерно-</w:t>
      </w:r>
      <w:proofErr w:type="spellStart"/>
      <w:r w:rsidRPr="007F2312">
        <w:t>психологическиетребования</w:t>
      </w:r>
      <w:proofErr w:type="spellEnd"/>
      <w:r w:rsidRPr="007F2312">
        <w:t xml:space="preserve"> к органам управления</w:t>
      </w:r>
    </w:p>
    <w:p w14:paraId="33E07AD9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Проектирование органов управления имеет своей конечной целью обеспечение человеку возможности быстрого нахождения необходимого органа управления и выполнения требуемого действия с заданной точностью и в пределах допустимого времени. Должны быть учтены возможные конструктивные и технические ограничения.</w:t>
      </w:r>
    </w:p>
    <w:p w14:paraId="45D5A6B5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К их числу относятся: размеры рабочей зоны (в шахте, космическом корабле, самолете), возможные схемные решения аппаратуры, факторы внешней среды (во взрывоопасных помещениях недопустимо использование тех средств управления, при сбрасывании которых образуется искрение).</w:t>
      </w:r>
    </w:p>
    <w:p w14:paraId="3069395C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Органы управления в системе "человек - машина" используются для решения следующих задач: ввода командой (цифровой и логической) информации, установки требуемых режимов работы аппаратуры, регулировки различных параметров, вызова информации для контроля и т.п.</w:t>
      </w:r>
    </w:p>
    <w:p w14:paraId="4FCA3C76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Для решения этих задач используются различные типы органов управления.</w:t>
      </w:r>
    </w:p>
    <w:p w14:paraId="1C7E63FE" w14:textId="77777777" w:rsidR="00553D4C" w:rsidRPr="007F2312" w:rsidRDefault="00553D4C" w:rsidP="00276468">
      <w:pPr>
        <w:pStyle w:val="a3"/>
        <w:jc w:val="center"/>
        <w:rPr>
          <w:color w:val="000000"/>
        </w:rPr>
      </w:pPr>
      <w:r w:rsidRPr="007F2312">
        <w:rPr>
          <w:color w:val="000000"/>
        </w:rPr>
        <w:t>Классификация органов управления</w:t>
      </w:r>
    </w:p>
    <w:p w14:paraId="37CEDB0B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i/>
          <w:iCs/>
          <w:color w:val="000000"/>
        </w:rPr>
        <w:t>По характеру</w:t>
      </w:r>
      <w:r w:rsidRPr="007F2312">
        <w:rPr>
          <w:rStyle w:val="apple-converted-space"/>
          <w:i/>
          <w:iCs/>
          <w:color w:val="000000"/>
        </w:rPr>
        <w:t> </w:t>
      </w:r>
      <w:r w:rsidRPr="007F2312">
        <w:rPr>
          <w:color w:val="000000"/>
        </w:rPr>
        <w:t>выполняемых</w:t>
      </w:r>
      <w:r w:rsidRPr="007F2312">
        <w:rPr>
          <w:rStyle w:val="apple-converted-space"/>
          <w:i/>
          <w:iCs/>
          <w:color w:val="000000"/>
        </w:rPr>
        <w:t> </w:t>
      </w:r>
      <w:r w:rsidRPr="007F2312">
        <w:rPr>
          <w:color w:val="000000"/>
        </w:rPr>
        <w:t>человеком</w:t>
      </w:r>
      <w:r w:rsidRPr="007F2312">
        <w:rPr>
          <w:rStyle w:val="apple-converted-space"/>
          <w:i/>
          <w:iCs/>
          <w:color w:val="000000"/>
        </w:rPr>
        <w:t> </w:t>
      </w:r>
      <w:r w:rsidRPr="007F2312">
        <w:rPr>
          <w:i/>
          <w:iCs/>
          <w:color w:val="000000"/>
        </w:rPr>
        <w:t>движений.</w:t>
      </w:r>
    </w:p>
    <w:p w14:paraId="15B611AF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1. Органы управления, требующие движения включения, выключения или переключения (нажатие кнопки, перемещение рычага, поворот ручки).</w:t>
      </w:r>
    </w:p>
    <w:p w14:paraId="04D13481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2. Органы управления, требующие повторяющихся движений: вращательных, нажимных, ударных (печатание перфокарт, работа на пишущей машинке). У опытных машинисток увеличенный темп работы за счет того, что они частично предугадывают сигналы.</w:t>
      </w:r>
    </w:p>
    <w:p w14:paraId="68D7E8BE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3. Органы управления, требующие дозированных движений, например, для настройки и нацеленной установки параметров. Движения при этом дозируются по силовым, пространственным и временным параметрам.</w:t>
      </w:r>
    </w:p>
    <w:p w14:paraId="3E089D7C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i/>
          <w:iCs/>
          <w:color w:val="000000"/>
        </w:rPr>
        <w:t>По характеру перемещения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>органы управления могут быть: линейными, вращающимися или смешанными. В зависимости от характерных движений рук органы управления разделяются на: требующие только движения пальцев; пальцев и кисти; пальцев, кисти и предплечья; пальцев, кисти, предплечья и плеча; пальцев, кисти, предплечья, плеча и плечевого сустава.</w:t>
      </w:r>
    </w:p>
    <w:p w14:paraId="6B8E7D6E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По</w:t>
      </w:r>
      <w:r w:rsidRPr="007F2312">
        <w:rPr>
          <w:rStyle w:val="apple-converted-space"/>
          <w:color w:val="000000"/>
        </w:rPr>
        <w:t> </w:t>
      </w:r>
      <w:r w:rsidRPr="007F2312">
        <w:rPr>
          <w:i/>
          <w:iCs/>
          <w:color w:val="000000"/>
        </w:rPr>
        <w:t>назначению и характеру использования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>оператором органы управления разделяются на:</w:t>
      </w:r>
    </w:p>
    <w:p w14:paraId="546EC791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1) оперативные, используемые постоянно, для программного управления, установки режимов работы, длительного регулирования параметров системы, ввода управляющей и командной информации;</w:t>
      </w:r>
    </w:p>
    <w:p w14:paraId="38EAE104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2) используемые периодически, вспомогательные органы управления для включения и выключения аппаратуры;</w:t>
      </w:r>
    </w:p>
    <w:p w14:paraId="25C71A0A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3) используемые эпизодически, связанные с настройкой основной аппаратуры.</w:t>
      </w:r>
    </w:p>
    <w:p w14:paraId="623EC553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По</w:t>
      </w:r>
      <w:r w:rsidRPr="007F2312">
        <w:rPr>
          <w:rStyle w:val="apple-converted-space"/>
          <w:i/>
          <w:iCs/>
          <w:color w:val="000000"/>
        </w:rPr>
        <w:t> </w:t>
      </w:r>
      <w:r w:rsidRPr="007F2312">
        <w:rPr>
          <w:i/>
          <w:iCs/>
          <w:color w:val="000000"/>
        </w:rPr>
        <w:t>конструктивному исполнению: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>кнопки, тумблеры, рукоятки, педали и т.д.</w:t>
      </w:r>
    </w:p>
    <w:p w14:paraId="1D24FD3C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 xml:space="preserve">Независимо от типа и характера применяемых органов управления при их выборе и проектировании необходимо учитывать целый ряд общих </w:t>
      </w:r>
      <w:proofErr w:type="spellStart"/>
      <w:r w:rsidRPr="007F2312">
        <w:rPr>
          <w:color w:val="000000"/>
        </w:rPr>
        <w:t>инженерно</w:t>
      </w:r>
      <w:proofErr w:type="spellEnd"/>
      <w:r w:rsidRPr="007F2312">
        <w:rPr>
          <w:color w:val="000000"/>
        </w:rPr>
        <w:t xml:space="preserve"> - психологических требований:</w:t>
      </w:r>
    </w:p>
    <w:p w14:paraId="2F13B8D8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расположение органов управления должно осуществляться с учетом принципа экономии движений;</w:t>
      </w:r>
    </w:p>
    <w:p w14:paraId="22A70C57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сами движения должны быть простыми и ритмичными;</w:t>
      </w:r>
    </w:p>
    <w:p w14:paraId="7D911F39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каждое движение должно заканчиваться в положении, удобном для начала следующего движения;</w:t>
      </w:r>
    </w:p>
    <w:p w14:paraId="4367C1B2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предыдущие и последующие движения должны быть плавно связаны;</w:t>
      </w:r>
    </w:p>
    <w:p w14:paraId="7E7EAA65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работу, выполняемую оператором, по возможности следует распределить между обеими руками.</w:t>
      </w:r>
    </w:p>
    <w:p w14:paraId="5C5BD1A3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При установке органов управления нужно учитывать привычные для человека стереотипы движений. Положениям "Пуск", "Включено", "Увеличение", "Подъем" должны соответствовать перемещения рычагов вверх, от себя, вправо, а для кнопок - нажатие верхних, передних или правых кнопок. Для органов ножного управления установлены следующие соответствия: при нажатии педали - "Включено", "Увеличение"; при отпускании педали - "Выключено", "Уменьшение".</w:t>
      </w:r>
    </w:p>
    <w:p w14:paraId="49863840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Органы управления должны обладать достаточным сопротивлением, чтобы уменьшать возможность случайного включения их под тяжестью руки или ноги.</w:t>
      </w:r>
    </w:p>
    <w:p w14:paraId="3D28C784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Оптимальная организация при выполнении различных рабочих движений:</w:t>
      </w:r>
    </w:p>
    <w:p w14:paraId="607AEBBE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где требуется быстрая реакция, более предпочтительны движения к себе;</w:t>
      </w:r>
    </w:p>
    <w:p w14:paraId="66B2BB3A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в горизонтальной плоскости скорость рук быстрее, чем в вертикальной;</w:t>
      </w:r>
    </w:p>
    <w:p w14:paraId="71C58CCA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наибольшая скорость руки сверху вниз, наименьшая - от себя снизу вверх;</w:t>
      </w:r>
    </w:p>
    <w:p w14:paraId="42B710BA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скорость больше слева - направо (для правой руки и для правшей);</w:t>
      </w:r>
    </w:p>
    <w:p w14:paraId="0409866B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вращательные движения быстрее, чем поступательные;</w:t>
      </w:r>
    </w:p>
    <w:p w14:paraId="7C7657FC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плавные криволинейные движения рук быстрее, чем прямолинейные с внезапным изменением направления (чем резкие и угловатые);</w:t>
      </w:r>
    </w:p>
    <w:p w14:paraId="631A69B0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там, где требуются более точные движения, рекомендуется учитывать, что более точные - в положении сидя (чем стоя);</w:t>
      </w:r>
    </w:p>
    <w:p w14:paraId="07556A9E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при движении в вертикальной плоскости ошибок меньше, чем в горизонтальной.</w:t>
      </w:r>
    </w:p>
    <w:p w14:paraId="72E7F587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Для уменьшения ошибок и времени поиска органа управления можно использовать различные методы их кодирования (надпись, символ, цвет, форма).</w:t>
      </w:r>
    </w:p>
    <w:p w14:paraId="47C33CD8" w14:textId="6E0FEA46" w:rsidR="00553D4C" w:rsidRPr="007F2312" w:rsidRDefault="00553D4C" w:rsidP="009946FF">
      <w:pPr>
        <w:pStyle w:val="3"/>
      </w:pPr>
      <w:bookmarkStart w:id="0" w:name="_Hlk37418725"/>
      <w:r w:rsidRPr="007F2312">
        <w:t>10.2. Инженерно-психологические требования к отдельным типам</w:t>
      </w:r>
      <w:r w:rsidR="003C4A96">
        <w:t xml:space="preserve"> </w:t>
      </w:r>
      <w:r w:rsidRPr="007F2312">
        <w:t>управления</w:t>
      </w:r>
    </w:p>
    <w:p w14:paraId="28020D9A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Для ввода информации оператором используются различные типы органов управления, каждый из которых предназначен для выполнения определенных функций.</w:t>
      </w:r>
    </w:p>
    <w:p w14:paraId="71D08C55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 xml:space="preserve">К каждому типу органов управления предъявляются специфические </w:t>
      </w:r>
      <w:proofErr w:type="spellStart"/>
      <w:r w:rsidRPr="007F2312">
        <w:rPr>
          <w:color w:val="000000"/>
        </w:rPr>
        <w:t>инженерно</w:t>
      </w:r>
      <w:proofErr w:type="spellEnd"/>
      <w:r w:rsidRPr="007F2312">
        <w:rPr>
          <w:color w:val="000000"/>
        </w:rPr>
        <w:t xml:space="preserve"> - психологические требования.</w:t>
      </w:r>
    </w:p>
    <w:p w14:paraId="68A48C57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b/>
          <w:bCs/>
          <w:i/>
          <w:iCs/>
          <w:color w:val="000000"/>
        </w:rPr>
        <w:t>Кнопки и клавиши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>используются для ввода логической и цифровой информации и быстрого включения или отключения аппаратуры.</w:t>
      </w:r>
    </w:p>
    <w:bookmarkEnd w:id="0"/>
    <w:p w14:paraId="0BA8E25D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Оптимальное расположение кнопок должно быть на уровне локтя сидящего оператора так, чтобы рука была согнута в локтевом суставе на 90 градусов, а предплечье лежало горизонтально.</w:t>
      </w:r>
    </w:p>
    <w:p w14:paraId="6900CDD1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Форма кнопок должна учитывать анатомическое строение пальцев руки человека. Наиболее удобны кнопки четырехугольной формы с закругленными углами, на кнопке должна быть неглубокая насечка или выемка.</w:t>
      </w:r>
    </w:p>
    <w:p w14:paraId="5EE4C86E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Клавиши следует группировать по функциональным признакам. Оптимальный угол наклона клавиатуры кнопочного пульта равен 15 градусам.</w:t>
      </w:r>
    </w:p>
    <w:p w14:paraId="09EA0752" w14:textId="77777777" w:rsidR="00553D4C" w:rsidRPr="007F2312" w:rsidRDefault="00553D4C" w:rsidP="00276468">
      <w:pPr>
        <w:pStyle w:val="a3"/>
        <w:rPr>
          <w:color w:val="000000"/>
        </w:rPr>
      </w:pPr>
      <w:bookmarkStart w:id="1" w:name="_Hlk37418736"/>
      <w:r w:rsidRPr="007F2312">
        <w:rPr>
          <w:b/>
          <w:bCs/>
          <w:i/>
          <w:iCs/>
          <w:color w:val="000000"/>
        </w:rPr>
        <w:t>Тумблеры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>применяются для реализации функций, требующих двух дискретных положений, а также в случае крайне ограниченного места.</w:t>
      </w:r>
    </w:p>
    <w:bookmarkEnd w:id="1"/>
    <w:p w14:paraId="722782B8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Их рекомендуется располагать горизонтальными рядами. Плоскость движения тумблера должна совпадать с плоскостью направления взора. Расстояние между соседними тумблерами должно быть не менее 20 мм., при одновременном действии несколькими пальцами - не менее 16 мм.</w:t>
      </w:r>
    </w:p>
    <w:p w14:paraId="70CEB3F1" w14:textId="77777777" w:rsidR="00553D4C" w:rsidRPr="007F2312" w:rsidRDefault="00553D4C" w:rsidP="00276468">
      <w:pPr>
        <w:pStyle w:val="a3"/>
        <w:rPr>
          <w:color w:val="000000"/>
        </w:rPr>
      </w:pPr>
      <w:r w:rsidRPr="007F2312">
        <w:rPr>
          <w:color w:val="000000"/>
        </w:rPr>
        <w:t>Тумблеры, предназначенные для выполнения важных функций, снабжаются стопором или крышкой с таким расчетом, чтобы для их включения оператор должен был сделать, по крайней мере, два движения. Желательно, чтобы переключение сопровождалось щелчком.</w:t>
      </w:r>
    </w:p>
    <w:p w14:paraId="44DA225B" w14:textId="77777777" w:rsidR="00553D4C" w:rsidRPr="007F2312" w:rsidRDefault="00553D4C" w:rsidP="00276468">
      <w:pPr>
        <w:pStyle w:val="a3"/>
        <w:rPr>
          <w:color w:val="000000"/>
        </w:rPr>
      </w:pPr>
      <w:bookmarkStart w:id="2" w:name="_Hlk37418745"/>
      <w:r w:rsidRPr="007F2312">
        <w:rPr>
          <w:b/>
          <w:bCs/>
          <w:i/>
          <w:iCs/>
          <w:color w:val="000000"/>
        </w:rPr>
        <w:t>Поворотные ручки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>применяются для плавной или ступенчатой регулировки и некоторых операций переключения при незначительных усилиях (до 5 кг).</w:t>
      </w:r>
    </w:p>
    <w:bookmarkEnd w:id="2"/>
    <w:p w14:paraId="7F64D5FF" w14:textId="77777777" w:rsidR="00553D4C" w:rsidRPr="007F2312" w:rsidRDefault="00553D4C" w:rsidP="00276468">
      <w:pPr>
        <w:pStyle w:val="a3"/>
        <w:jc w:val="center"/>
        <w:rPr>
          <w:color w:val="000000"/>
        </w:rPr>
      </w:pPr>
      <w:r w:rsidRPr="007F2312">
        <w:rPr>
          <w:color w:val="000000"/>
          <w:highlight w:val="green"/>
        </w:rPr>
        <w:t>Сравнительная характеристика наиболее распространенных органов управления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43"/>
        <w:gridCol w:w="1701"/>
        <w:gridCol w:w="2126"/>
        <w:gridCol w:w="1701"/>
      </w:tblGrid>
      <w:tr w:rsidR="00553D4C" w:rsidRPr="005A2B3E" w14:paraId="1D9A6560" w14:textId="77777777">
        <w:tc>
          <w:tcPr>
            <w:tcW w:w="2093" w:type="dxa"/>
            <w:shd w:val="clear" w:color="auto" w:fill="00B050"/>
          </w:tcPr>
          <w:p w14:paraId="5A7288C7" w14:textId="77777777" w:rsidR="00553D4C" w:rsidRPr="005A2B3E" w:rsidRDefault="00553D4C" w:rsidP="005A2B3E">
            <w:pPr>
              <w:spacing w:after="0" w:line="240" w:lineRule="auto"/>
              <w:ind w:left="-70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5A2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shd w:val="clear" w:color="auto" w:fill="FFFFFF"/>
              </w:rPr>
              <w:t>Характеристики</w:t>
            </w:r>
          </w:p>
        </w:tc>
        <w:tc>
          <w:tcPr>
            <w:tcW w:w="1843" w:type="dxa"/>
            <w:shd w:val="clear" w:color="auto" w:fill="00B050"/>
          </w:tcPr>
          <w:p w14:paraId="76F61EEB" w14:textId="77777777" w:rsidR="00553D4C" w:rsidRPr="005A2B3E" w:rsidRDefault="00553D4C" w:rsidP="005A2B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A2B3E">
              <w:rPr>
                <w:b/>
                <w:bCs/>
                <w:color w:val="0070C0"/>
              </w:rPr>
              <w:t>Ручная нажимная кнопка</w:t>
            </w:r>
          </w:p>
        </w:tc>
        <w:tc>
          <w:tcPr>
            <w:tcW w:w="1701" w:type="dxa"/>
            <w:shd w:val="clear" w:color="auto" w:fill="00B050"/>
          </w:tcPr>
          <w:p w14:paraId="5B0D1B66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shd w:val="clear" w:color="auto" w:fill="FFFFFF"/>
              </w:rPr>
              <w:t>Тумблер</w:t>
            </w:r>
          </w:p>
        </w:tc>
        <w:tc>
          <w:tcPr>
            <w:tcW w:w="2126" w:type="dxa"/>
            <w:shd w:val="clear" w:color="auto" w:fill="00B050"/>
          </w:tcPr>
          <w:p w14:paraId="20E105FA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shd w:val="clear" w:color="auto" w:fill="FFFFFF"/>
              </w:rPr>
              <w:t>Поворотный переключатель</w:t>
            </w:r>
          </w:p>
        </w:tc>
        <w:tc>
          <w:tcPr>
            <w:tcW w:w="1701" w:type="dxa"/>
            <w:shd w:val="clear" w:color="auto" w:fill="00B050"/>
          </w:tcPr>
          <w:p w14:paraId="73AF0D33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shd w:val="clear" w:color="auto" w:fill="FFFFFF"/>
              </w:rPr>
              <w:t>Поворотная ручка</w:t>
            </w:r>
          </w:p>
        </w:tc>
      </w:tr>
      <w:tr w:rsidR="00553D4C" w:rsidRPr="005A2B3E" w14:paraId="04DFF22C" w14:textId="77777777">
        <w:tc>
          <w:tcPr>
            <w:tcW w:w="2093" w:type="dxa"/>
          </w:tcPr>
          <w:p w14:paraId="472FD37D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Необходимое пространство</w:t>
            </w:r>
          </w:p>
        </w:tc>
        <w:tc>
          <w:tcPr>
            <w:tcW w:w="1843" w:type="dxa"/>
          </w:tcPr>
          <w:p w14:paraId="10D1446B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Малое</w:t>
            </w:r>
          </w:p>
        </w:tc>
        <w:tc>
          <w:tcPr>
            <w:tcW w:w="1701" w:type="dxa"/>
          </w:tcPr>
          <w:p w14:paraId="473A86D3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Малое</w:t>
            </w:r>
          </w:p>
        </w:tc>
        <w:tc>
          <w:tcPr>
            <w:tcW w:w="2126" w:type="dxa"/>
          </w:tcPr>
          <w:p w14:paraId="2B533135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</w:t>
            </w:r>
          </w:p>
        </w:tc>
        <w:tc>
          <w:tcPr>
            <w:tcW w:w="1701" w:type="dxa"/>
          </w:tcPr>
          <w:p w14:paraId="31938EF4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малого до среднего</w:t>
            </w:r>
          </w:p>
        </w:tc>
      </w:tr>
      <w:tr w:rsidR="00553D4C" w:rsidRPr="005A2B3E" w14:paraId="50442855" w14:textId="77777777">
        <w:tc>
          <w:tcPr>
            <w:tcW w:w="2093" w:type="dxa"/>
          </w:tcPr>
          <w:p w14:paraId="1E5A390F" w14:textId="77777777" w:rsidR="00553D4C" w:rsidRPr="005A2B3E" w:rsidRDefault="00553D4C" w:rsidP="005A2B3E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Эффективность кодирования</w:t>
            </w:r>
          </w:p>
        </w:tc>
        <w:tc>
          <w:tcPr>
            <w:tcW w:w="1843" w:type="dxa"/>
          </w:tcPr>
          <w:p w14:paraId="064BBB56" w14:textId="77777777" w:rsidR="00553D4C" w:rsidRPr="005A2B3E" w:rsidRDefault="00553D4C" w:rsidP="005A2B3E">
            <w:pPr>
              <w:spacing w:after="0" w:line="24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proofErr w:type="spellStart"/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</w:t>
            </w:r>
            <w:proofErr w:type="spellEnd"/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25E7F47" w14:textId="77777777" w:rsidR="00553D4C" w:rsidRPr="005A2B3E" w:rsidRDefault="00553D4C" w:rsidP="005A2B3E">
            <w:pPr>
              <w:spacing w:after="0" w:line="240" w:lineRule="auto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хорошей</w:t>
            </w:r>
          </w:p>
        </w:tc>
        <w:tc>
          <w:tcPr>
            <w:tcW w:w="1701" w:type="dxa"/>
          </w:tcPr>
          <w:p w14:paraId="1E4580A4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Удовлетворит</w:t>
            </w:r>
          </w:p>
        </w:tc>
        <w:tc>
          <w:tcPr>
            <w:tcW w:w="2126" w:type="dxa"/>
          </w:tcPr>
          <w:p w14:paraId="6B64CFBE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Хорошая</w:t>
            </w:r>
          </w:p>
        </w:tc>
        <w:tc>
          <w:tcPr>
            <w:tcW w:w="1701" w:type="dxa"/>
          </w:tcPr>
          <w:p w14:paraId="1582A6C2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Хорошая</w:t>
            </w:r>
          </w:p>
        </w:tc>
      </w:tr>
      <w:tr w:rsidR="00553D4C" w:rsidRPr="005A2B3E" w14:paraId="15275BB4" w14:textId="77777777">
        <w:tc>
          <w:tcPr>
            <w:tcW w:w="2093" w:type="dxa"/>
          </w:tcPr>
          <w:p w14:paraId="61CC2622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Зрительное опознание положения</w:t>
            </w:r>
          </w:p>
        </w:tc>
        <w:tc>
          <w:tcPr>
            <w:tcW w:w="1843" w:type="dxa"/>
          </w:tcPr>
          <w:p w14:paraId="6FDFDDB6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Плохое</w:t>
            </w:r>
          </w:p>
        </w:tc>
        <w:tc>
          <w:tcPr>
            <w:tcW w:w="1701" w:type="dxa"/>
          </w:tcPr>
          <w:p w14:paraId="7A497684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proofErr w:type="spellStart"/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</w:t>
            </w:r>
            <w:proofErr w:type="spellEnd"/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F549944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хорошего</w:t>
            </w:r>
          </w:p>
        </w:tc>
        <w:tc>
          <w:tcPr>
            <w:tcW w:w="2126" w:type="dxa"/>
          </w:tcPr>
          <w:p w14:paraId="1B88B486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proofErr w:type="spellStart"/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</w:t>
            </w:r>
            <w:proofErr w:type="spellEnd"/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6824508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хорошего</w:t>
            </w:r>
          </w:p>
        </w:tc>
        <w:tc>
          <w:tcPr>
            <w:tcW w:w="1701" w:type="dxa"/>
          </w:tcPr>
          <w:p w14:paraId="2E9F2145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proofErr w:type="spellStart"/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</w:t>
            </w:r>
            <w:proofErr w:type="spellEnd"/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9CC13FB" w14:textId="77777777" w:rsidR="00553D4C" w:rsidRPr="005A2B3E" w:rsidRDefault="00553D4C" w:rsidP="005A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хорошего</w:t>
            </w:r>
          </w:p>
        </w:tc>
      </w:tr>
      <w:tr w:rsidR="00553D4C" w:rsidRPr="005A2B3E" w14:paraId="37B54DC6" w14:textId="77777777">
        <w:tc>
          <w:tcPr>
            <w:tcW w:w="2093" w:type="dxa"/>
          </w:tcPr>
          <w:p w14:paraId="21F5C1DD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4F6228"/>
                <w:sz w:val="24"/>
                <w:szCs w:val="24"/>
                <w:shd w:val="clear" w:color="auto" w:fill="FFFFFF"/>
              </w:rPr>
              <w:t>Тактильное опознание положения</w:t>
            </w:r>
          </w:p>
        </w:tc>
        <w:tc>
          <w:tcPr>
            <w:tcW w:w="1843" w:type="dxa"/>
          </w:tcPr>
          <w:p w14:paraId="6C1AFAF9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Плохое</w:t>
            </w:r>
          </w:p>
        </w:tc>
        <w:tc>
          <w:tcPr>
            <w:tcW w:w="1701" w:type="dxa"/>
          </w:tcPr>
          <w:p w14:paraId="621B0B6E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Хорошее</w:t>
            </w:r>
          </w:p>
        </w:tc>
        <w:tc>
          <w:tcPr>
            <w:tcW w:w="2126" w:type="dxa"/>
          </w:tcPr>
          <w:tbl>
            <w:tblPr>
              <w:tblW w:w="1907" w:type="dxa"/>
              <w:tblCellSpacing w:w="15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07"/>
            </w:tblGrid>
            <w:tr w:rsidR="00553D4C" w:rsidRPr="005A2B3E" w14:paraId="60F13BEF" w14:textId="77777777">
              <w:trPr>
                <w:tblCellSpacing w:w="15" w:type="dxa"/>
              </w:trPr>
              <w:tc>
                <w:tcPr>
                  <w:tcW w:w="48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292673C" w14:textId="77777777" w:rsidR="00553D4C" w:rsidRPr="007F2312" w:rsidRDefault="00553D4C" w:rsidP="00BE6C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31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7F231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удовл</w:t>
                  </w:r>
                  <w:proofErr w:type="spellEnd"/>
                  <w:r w:rsidRPr="007F231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58F2E56" w14:textId="77777777" w:rsidR="00553D4C" w:rsidRPr="00276468" w:rsidRDefault="00553D4C" w:rsidP="00BE6C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6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хорошего</w:t>
                  </w:r>
                </w:p>
              </w:tc>
            </w:tr>
          </w:tbl>
          <w:p w14:paraId="21951D7D" w14:textId="77777777" w:rsidR="00553D4C" w:rsidRPr="005A2B3E" w:rsidRDefault="00553D4C" w:rsidP="005A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8F9D5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плохого до хорошего</w:t>
            </w:r>
          </w:p>
        </w:tc>
      </w:tr>
      <w:tr w:rsidR="00553D4C" w:rsidRPr="005A2B3E" w14:paraId="37132007" w14:textId="77777777">
        <w:tc>
          <w:tcPr>
            <w:tcW w:w="2093" w:type="dxa"/>
          </w:tcPr>
          <w:p w14:paraId="41758643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Контрольное считывание в ряду подобных органов управления</w:t>
            </w:r>
          </w:p>
        </w:tc>
        <w:tc>
          <w:tcPr>
            <w:tcW w:w="1843" w:type="dxa"/>
          </w:tcPr>
          <w:p w14:paraId="54AC904E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Плохое</w:t>
            </w:r>
          </w:p>
        </w:tc>
        <w:tc>
          <w:tcPr>
            <w:tcW w:w="1701" w:type="dxa"/>
          </w:tcPr>
          <w:p w14:paraId="7B28E39D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Хорошее</w:t>
            </w:r>
          </w:p>
        </w:tc>
        <w:tc>
          <w:tcPr>
            <w:tcW w:w="2126" w:type="dxa"/>
          </w:tcPr>
          <w:p w14:paraId="6AB0F1B9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Хорошее</w:t>
            </w:r>
          </w:p>
        </w:tc>
        <w:tc>
          <w:tcPr>
            <w:tcW w:w="1701" w:type="dxa"/>
          </w:tcPr>
          <w:p w14:paraId="2136316E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Хорошее</w:t>
            </w:r>
          </w:p>
        </w:tc>
      </w:tr>
      <w:tr w:rsidR="00553D4C" w:rsidRPr="005A2B3E" w14:paraId="3F79388D" w14:textId="77777777">
        <w:tc>
          <w:tcPr>
            <w:tcW w:w="2093" w:type="dxa"/>
          </w:tcPr>
          <w:p w14:paraId="73C088ED" w14:textId="77777777" w:rsidR="00553D4C" w:rsidRPr="005A2B3E" w:rsidRDefault="00553D4C" w:rsidP="005A2B3E">
            <w:pPr>
              <w:spacing w:after="0" w:line="240" w:lineRule="auto"/>
              <w:ind w:left="-56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Оперирование в ряду подобными органами управления</w:t>
            </w:r>
          </w:p>
        </w:tc>
        <w:tc>
          <w:tcPr>
            <w:tcW w:w="1843" w:type="dxa"/>
          </w:tcPr>
          <w:p w14:paraId="3C51EAE0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Хорошее</w:t>
            </w:r>
          </w:p>
        </w:tc>
        <w:tc>
          <w:tcPr>
            <w:tcW w:w="1701" w:type="dxa"/>
          </w:tcPr>
          <w:p w14:paraId="2DAC7A1A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Хорошее</w:t>
            </w:r>
          </w:p>
        </w:tc>
        <w:tc>
          <w:tcPr>
            <w:tcW w:w="2126" w:type="dxa"/>
          </w:tcPr>
          <w:p w14:paraId="4CD51268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</w:p>
        </w:tc>
        <w:tc>
          <w:tcPr>
            <w:tcW w:w="1701" w:type="dxa"/>
          </w:tcPr>
          <w:p w14:paraId="25300D41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Хорошее</w:t>
            </w:r>
          </w:p>
        </w:tc>
      </w:tr>
      <w:tr w:rsidR="00553D4C" w:rsidRPr="005A2B3E" w14:paraId="4D72B24D" w14:textId="77777777">
        <w:tc>
          <w:tcPr>
            <w:tcW w:w="2093" w:type="dxa"/>
          </w:tcPr>
          <w:p w14:paraId="287B4D12" w14:textId="77777777" w:rsidR="00553D4C" w:rsidRPr="005A2B3E" w:rsidRDefault="00553D4C" w:rsidP="005A2B3E">
            <w:pPr>
              <w:spacing w:after="0" w:line="240" w:lineRule="auto"/>
              <w:ind w:left="-56" w:right="-103"/>
              <w:jc w:val="center"/>
              <w:rPr>
                <w:rFonts w:ascii="Times New Roman" w:hAnsi="Times New Roman" w:cs="Times New Roman"/>
                <w:color w:val="FF3399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FF3399"/>
                <w:sz w:val="24"/>
                <w:szCs w:val="24"/>
                <w:shd w:val="clear" w:color="auto" w:fill="FFFFFF"/>
              </w:rPr>
              <w:t>Эффективность работы комбинированного органа управления</w:t>
            </w:r>
          </w:p>
        </w:tc>
        <w:tc>
          <w:tcPr>
            <w:tcW w:w="1843" w:type="dxa"/>
          </w:tcPr>
          <w:p w14:paraId="1D4868D5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Хорошая</w:t>
            </w:r>
          </w:p>
        </w:tc>
        <w:tc>
          <w:tcPr>
            <w:tcW w:w="1701" w:type="dxa"/>
          </w:tcPr>
          <w:p w14:paraId="7DEA7D2E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Хорошая</w:t>
            </w:r>
          </w:p>
        </w:tc>
        <w:tc>
          <w:tcPr>
            <w:tcW w:w="2126" w:type="dxa"/>
          </w:tcPr>
          <w:p w14:paraId="27D14AB1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Удовлетворит.</w:t>
            </w:r>
          </w:p>
        </w:tc>
        <w:tc>
          <w:tcPr>
            <w:tcW w:w="1701" w:type="dxa"/>
          </w:tcPr>
          <w:p w14:paraId="232B413E" w14:textId="77777777" w:rsidR="00553D4C" w:rsidRPr="005A2B3E" w:rsidRDefault="00553D4C" w:rsidP="005A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Хорошая</w:t>
            </w:r>
          </w:p>
        </w:tc>
      </w:tr>
    </w:tbl>
    <w:p w14:paraId="442F1874" w14:textId="77777777" w:rsidR="00553D4C" w:rsidRPr="007F2312" w:rsidRDefault="00553D4C">
      <w:pPr>
        <w:rPr>
          <w:rFonts w:ascii="Times New Roman" w:hAnsi="Times New Roman" w:cs="Times New Roman"/>
          <w:sz w:val="24"/>
          <w:szCs w:val="24"/>
        </w:rPr>
      </w:pPr>
    </w:p>
    <w:p w14:paraId="5DC9E3DE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>Ручки, используемые для точного регулирования, должны иметь такой коэффициент передачи, чтобы они поворачивались на угол не более 60-80 градусов в области предполагаемого точного значения регулируемого параметра. Необходимо, чтобы формы рукояток различались между собой.</w:t>
      </w:r>
    </w:p>
    <w:p w14:paraId="2537B1AA" w14:textId="77777777" w:rsidR="00553D4C" w:rsidRPr="007F2312" w:rsidRDefault="00553D4C" w:rsidP="007F2312">
      <w:pPr>
        <w:pStyle w:val="a3"/>
        <w:rPr>
          <w:color w:val="000000"/>
        </w:rPr>
      </w:pPr>
      <w:bookmarkStart w:id="3" w:name="_Hlk37418755"/>
      <w:r w:rsidRPr="007F2312">
        <w:rPr>
          <w:b/>
          <w:bCs/>
          <w:i/>
          <w:iCs/>
          <w:color w:val="000000"/>
        </w:rPr>
        <w:t>Вращающиеся селекторные переключатели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>следует применять для дискретного переключения, когда нужно получить три и более фиксированных положения.</w:t>
      </w:r>
    </w:p>
    <w:bookmarkEnd w:id="3"/>
    <w:p w14:paraId="64A77D74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 xml:space="preserve">Селекторные переключатели снабжаются движущейся стрелкой и неподвижной шкалой. </w:t>
      </w:r>
      <w:proofErr w:type="spellStart"/>
      <w:r w:rsidRPr="007F2312">
        <w:rPr>
          <w:color w:val="000000"/>
        </w:rPr>
        <w:t>Дл</w:t>
      </w:r>
      <w:proofErr w:type="spellEnd"/>
      <w:r w:rsidRPr="007F2312">
        <w:rPr>
          <w:color w:val="000000"/>
        </w:rPr>
        <w:t xml:space="preserve"> ручек, расположенных слева от оператора и управляемых левой рукой, деления на шкале и подписи размещаются сверху и справа от переключателя. Для ручек, расположенных справа от оператора и управляемых правой рукой, деления на шкале и подписи размещаются сверху и слева от переключателя.</w:t>
      </w:r>
    </w:p>
    <w:p w14:paraId="0884BBE9" w14:textId="77777777" w:rsidR="00553D4C" w:rsidRPr="007F2312" w:rsidRDefault="00553D4C" w:rsidP="007F2312">
      <w:pPr>
        <w:pStyle w:val="a3"/>
        <w:rPr>
          <w:color w:val="000000"/>
        </w:rPr>
      </w:pPr>
      <w:bookmarkStart w:id="4" w:name="_Hlk37418766"/>
      <w:r w:rsidRPr="007F2312">
        <w:rPr>
          <w:b/>
          <w:bCs/>
          <w:i/>
          <w:iCs/>
          <w:color w:val="000000"/>
        </w:rPr>
        <w:t>Маховики (штурвалы)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 xml:space="preserve">применяются при необходимости медленного вращения (до 10 об/мин) и точного поворота на определенную часть окружности. Центр маховика должен быть расположен приблизительно </w:t>
      </w:r>
      <w:bookmarkEnd w:id="4"/>
      <w:r w:rsidRPr="007F2312">
        <w:rPr>
          <w:color w:val="000000"/>
        </w:rPr>
        <w:t>на высоте локтя. Маховик должен иметь наклон около 45 градусов в вертикальной плоскости. Поверхность обода маховика должна быть тщательно обработана и не иметь острых ребер.</w:t>
      </w:r>
    </w:p>
    <w:p w14:paraId="67299B48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b/>
          <w:bCs/>
          <w:i/>
          <w:iCs/>
          <w:color w:val="000000"/>
        </w:rPr>
        <w:t>Ножные органы управления</w:t>
      </w:r>
      <w:r w:rsidRPr="007F2312">
        <w:rPr>
          <w:rStyle w:val="apple-converted-space"/>
          <w:color w:val="000000"/>
        </w:rPr>
        <w:t> </w:t>
      </w:r>
      <w:r w:rsidRPr="007F2312">
        <w:rPr>
          <w:color w:val="000000"/>
        </w:rPr>
        <w:t>(педали) применяются в тех случаях, когда требуются большие усилия при небольшой точности и необходимо сократить общее время управления, облегчив при этом мускульную силу рук.</w:t>
      </w:r>
    </w:p>
    <w:p w14:paraId="4236F77E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>Педали целесообразно размещать ближе к продольной оси тела оператора. Отклонение от продольной оси не должно превышать 100мм, расстояние между педалями для обеих ног рекомендуется 200-450 мм. Ширина педалей должна соответствовать ширине ступни, иметь рифленую поверхность и закраину для предотвращения соскальзывания ноги.</w:t>
      </w:r>
    </w:p>
    <w:p w14:paraId="51C16A8C" w14:textId="77777777" w:rsidR="00553D4C" w:rsidRPr="007F2312" w:rsidRDefault="00553D4C" w:rsidP="009946FF">
      <w:pPr>
        <w:pStyle w:val="3"/>
      </w:pPr>
      <w:bookmarkStart w:id="5" w:name="_Hlk37418809"/>
      <w:r w:rsidRPr="007F2312">
        <w:t>10.3. Совместное расположение индикаторов и органов управления</w:t>
      </w:r>
    </w:p>
    <w:p w14:paraId="04216B88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>Обычно органы управления используются совместно со связанными с ними индикаторами.</w:t>
      </w:r>
    </w:p>
    <w:p w14:paraId="1126FEC0" w14:textId="77777777" w:rsidR="00553D4C" w:rsidRPr="007F2312" w:rsidRDefault="00553D4C" w:rsidP="007F2312">
      <w:pPr>
        <w:pStyle w:val="a3"/>
        <w:rPr>
          <w:color w:val="000000"/>
        </w:rPr>
      </w:pPr>
      <w:bookmarkStart w:id="6" w:name="_Hlk37418827"/>
      <w:bookmarkEnd w:id="5"/>
      <w:r w:rsidRPr="007F2312">
        <w:rPr>
          <w:color w:val="000000"/>
        </w:rPr>
        <w:t>При размещении органов управления рядом с теми средствами отображения информации, к которым они относятся, необходимо, чтобы рука оператора не закрывала индикационную часть соответствующего средства отображения информации. Орган управления, манипулирование которым осуществляется правой рукой, должен размещаться правее и ниже связанного с ним индикатора. При размещении органов управления и связанных с ними индикаторов на различных панелях должно быть идентичным.</w:t>
      </w:r>
    </w:p>
    <w:p w14:paraId="2007C406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>Направление перемещения органа управления должно правильно сочетаться с изменением показаний соответствующего индикатора.</w:t>
      </w:r>
    </w:p>
    <w:p w14:paraId="64F7DD77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bookmarkStart w:id="7" w:name="_Hlk37418838"/>
      <w:bookmarkStart w:id="8" w:name="_GoBack"/>
      <w:bookmarkEnd w:id="6"/>
      <w:r w:rsidRPr="007F2312">
        <w:rPr>
          <w:color w:val="000000"/>
        </w:rPr>
        <w:t>Основные правила взаимной связи между движением указателя индикатора и ручки управления:</w:t>
      </w:r>
    </w:p>
    <w:p w14:paraId="13F7FC6B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вращающийся орган управления нельзя располагать выше индикатора;</w:t>
      </w:r>
    </w:p>
    <w:p w14:paraId="2B9B54B6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если стрелка индикатора перемещается по дуге, большей 180 градусов, то надо использовать вращающуюся ручку;</w:t>
      </w:r>
    </w:p>
    <w:p w14:paraId="010D9AAB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при перемещении указателя по дуге, составляющей меньше 180 градусов, можно применять линейные органы управления;</w:t>
      </w:r>
    </w:p>
    <w:p w14:paraId="01F34FB7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направление перемещения указателя индикатора должно соответствовать направлению движения органа управления.</w:t>
      </w:r>
    </w:p>
    <w:bookmarkEnd w:id="7"/>
    <w:bookmarkEnd w:id="8"/>
    <w:p w14:paraId="6E45DECB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>Оптимальным случаем является совмещение индикатора и органа управления в одном устройстве (люминесцентный индикатор - является одновременно кнопкой или клавишей);</w:t>
      </w:r>
    </w:p>
    <w:p w14:paraId="098109BF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>- структурное соответствие (а не просто близость) в расположении сигналов и органов управления.</w:t>
      </w:r>
    </w:p>
    <w:p w14:paraId="365F9038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>Расположение индикаторов и органов управления в зоне деятельности оператора должно происходить с учетом ряда принципов:</w:t>
      </w:r>
    </w:p>
    <w:p w14:paraId="0B2C9827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функционального соответствия;</w:t>
      </w:r>
    </w:p>
    <w:p w14:paraId="48D5C18C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объединения (однотипных);</w:t>
      </w:r>
    </w:p>
    <w:p w14:paraId="4B6EE63C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совмещения стимула и реакции;</w:t>
      </w:r>
    </w:p>
    <w:p w14:paraId="7883657C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последовательности действий;</w:t>
      </w:r>
    </w:p>
    <w:p w14:paraId="63D93025" w14:textId="77777777" w:rsidR="00553D4C" w:rsidRPr="007F2312" w:rsidRDefault="00553D4C" w:rsidP="009A032D">
      <w:pPr>
        <w:pStyle w:val="a3"/>
        <w:spacing w:before="0" w:beforeAutospacing="0" w:after="0" w:afterAutospacing="0"/>
        <w:rPr>
          <w:color w:val="000000"/>
        </w:rPr>
      </w:pPr>
      <w:r w:rsidRPr="007F2312">
        <w:rPr>
          <w:color w:val="000000"/>
        </w:rPr>
        <w:t>- важности и частоты использования.</w:t>
      </w:r>
    </w:p>
    <w:p w14:paraId="1E18DD13" w14:textId="77777777" w:rsidR="00553D4C" w:rsidRPr="007F2312" w:rsidRDefault="00553D4C" w:rsidP="009946FF">
      <w:pPr>
        <w:pStyle w:val="3"/>
      </w:pPr>
      <w:r w:rsidRPr="007F2312">
        <w:t>10.4. Организация ручного ввода информации оператором</w:t>
      </w:r>
    </w:p>
    <w:p w14:paraId="3AE5EF61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i/>
          <w:iCs/>
          <w:color w:val="000000"/>
        </w:rPr>
        <w:t>Способы ввода информации</w:t>
      </w:r>
      <w:r w:rsidRPr="007F2312">
        <w:rPr>
          <w:color w:val="000000"/>
        </w:rPr>
        <w:t>: 1) с помощью разделительной (</w:t>
      </w:r>
      <w:proofErr w:type="spellStart"/>
      <w:r w:rsidRPr="007F2312">
        <w:rPr>
          <w:color w:val="000000"/>
        </w:rPr>
        <w:t>однофункциональной</w:t>
      </w:r>
      <w:proofErr w:type="spellEnd"/>
      <w:r w:rsidRPr="007F2312">
        <w:rPr>
          <w:color w:val="000000"/>
        </w:rPr>
        <w:t xml:space="preserve">) клавиатуры; 2) с помощью </w:t>
      </w:r>
      <w:proofErr w:type="spellStart"/>
      <w:r w:rsidRPr="007F2312">
        <w:rPr>
          <w:color w:val="000000"/>
        </w:rPr>
        <w:t>многопальцевой</w:t>
      </w:r>
      <w:proofErr w:type="spellEnd"/>
      <w:r w:rsidRPr="007F2312">
        <w:rPr>
          <w:color w:val="000000"/>
        </w:rPr>
        <w:t xml:space="preserve"> или аккордной (многофункциональной) клавиатуры; 3) программный способ.</w:t>
      </w:r>
    </w:p>
    <w:p w14:paraId="221D2F09" w14:textId="77777777" w:rsidR="00553D4C" w:rsidRPr="007F2312" w:rsidRDefault="00553D4C" w:rsidP="007F2312">
      <w:pPr>
        <w:pStyle w:val="a3"/>
        <w:rPr>
          <w:color w:val="000000"/>
        </w:rPr>
      </w:pPr>
      <w:r w:rsidRPr="007F2312">
        <w:rPr>
          <w:color w:val="000000"/>
        </w:rPr>
        <w:t>В настоящее время в большинстве случаев оператор осуществляет связь с аппаратурой с помощью первого способа. Большое количество кнопок управления приводит к увеличению размеров пульта управления, что затрудняет расположение их в зонах оптимальной досягаемости рук оператора. Это приводит к снижению производительности труда операторов.</w:t>
      </w:r>
    </w:p>
    <w:p w14:paraId="54A23B18" w14:textId="77777777" w:rsidR="00553D4C" w:rsidRPr="009946FF" w:rsidRDefault="00553D4C" w:rsidP="009946FF">
      <w:pPr>
        <w:pStyle w:val="a3"/>
        <w:rPr>
          <w:color w:val="000000"/>
        </w:rPr>
      </w:pPr>
      <w:r w:rsidRPr="007F2312">
        <w:t>При реализации любого из способов ввода информации важным является вопрос обеспечения высокой надежности работы оператора. Существенным способом является самоконтроль.</w:t>
      </w:r>
    </w:p>
    <w:sectPr w:rsidR="00553D4C" w:rsidRPr="009946FF" w:rsidSect="00772C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D59C" w14:textId="77777777" w:rsidR="00553D4C" w:rsidRDefault="00553D4C">
      <w:r>
        <w:separator/>
      </w:r>
    </w:p>
  </w:endnote>
  <w:endnote w:type="continuationSeparator" w:id="0">
    <w:p w14:paraId="38B0C8AD" w14:textId="77777777" w:rsidR="00553D4C" w:rsidRDefault="005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E4DA" w14:textId="77777777" w:rsidR="00553D4C" w:rsidRDefault="00553D4C">
      <w:r>
        <w:separator/>
      </w:r>
    </w:p>
  </w:footnote>
  <w:footnote w:type="continuationSeparator" w:id="0">
    <w:p w14:paraId="78606C7D" w14:textId="77777777" w:rsidR="00553D4C" w:rsidRDefault="0055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C94A" w14:textId="77777777" w:rsidR="00553D4C" w:rsidRDefault="00553D4C" w:rsidP="003647D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B67048E" w14:textId="77777777" w:rsidR="00553D4C" w:rsidRDefault="00553D4C" w:rsidP="0099734E">
    <w:pPr>
      <w:pStyle w:val="a5"/>
      <w:ind w:right="360"/>
    </w:pPr>
    <w:r>
      <w:t xml:space="preserve">                                                Тема 10. Проектирование органов управления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26C7"/>
    <w:rsid w:val="00191F6B"/>
    <w:rsid w:val="00267FF4"/>
    <w:rsid w:val="00276468"/>
    <w:rsid w:val="002B26C7"/>
    <w:rsid w:val="0033141B"/>
    <w:rsid w:val="003647D1"/>
    <w:rsid w:val="003C4A96"/>
    <w:rsid w:val="004207C1"/>
    <w:rsid w:val="00553D4C"/>
    <w:rsid w:val="005A2B3E"/>
    <w:rsid w:val="0069235E"/>
    <w:rsid w:val="00772CE4"/>
    <w:rsid w:val="007F2312"/>
    <w:rsid w:val="00894DEC"/>
    <w:rsid w:val="009946FF"/>
    <w:rsid w:val="0099734E"/>
    <w:rsid w:val="009A032D"/>
    <w:rsid w:val="00B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9A6E3"/>
  <w15:docId w15:val="{776BCF44-C474-4E59-A30B-EEF94348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CE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4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946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94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27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76468"/>
  </w:style>
  <w:style w:type="table" w:styleId="a4">
    <w:name w:val="Table Grid"/>
    <w:basedOn w:val="a1"/>
    <w:uiPriority w:val="99"/>
    <w:rsid w:val="002764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9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A6A"/>
    <w:rPr>
      <w:rFonts w:cs="Calibri"/>
      <w:lang w:eastAsia="en-US"/>
    </w:rPr>
  </w:style>
  <w:style w:type="character" w:styleId="a7">
    <w:name w:val="page number"/>
    <w:basedOn w:val="a0"/>
    <w:uiPriority w:val="99"/>
    <w:rsid w:val="0099734E"/>
  </w:style>
  <w:style w:type="paragraph" w:styleId="a8">
    <w:name w:val="footer"/>
    <w:basedOn w:val="a"/>
    <w:link w:val="a9"/>
    <w:uiPriority w:val="99"/>
    <w:rsid w:val="009973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7A6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1716</Words>
  <Characters>9782</Characters>
  <Application>Microsoft Office Word</Application>
  <DocSecurity>0</DocSecurity>
  <Lines>81</Lines>
  <Paragraphs>22</Paragraphs>
  <ScaleCrop>false</ScaleCrop>
  <Company>ksaa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5</cp:revision>
  <dcterms:created xsi:type="dcterms:W3CDTF">2011-12-18T09:35:00Z</dcterms:created>
  <dcterms:modified xsi:type="dcterms:W3CDTF">2020-04-10T10:47:00Z</dcterms:modified>
</cp:coreProperties>
</file>