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DCD2" w14:textId="77777777" w:rsidR="00EB5A74" w:rsidRDefault="00EB5A74" w:rsidP="00EB5A74">
      <w:pPr>
        <w:pStyle w:val="2"/>
      </w:pPr>
      <w:r w:rsidRPr="00923832">
        <w:t xml:space="preserve">Микрофлора товарной рыбы и сырья для </w:t>
      </w:r>
    </w:p>
    <w:p w14:paraId="09991991" w14:textId="77777777" w:rsidR="00EB5A74" w:rsidRPr="00923832" w:rsidRDefault="00EB5A74" w:rsidP="00EB5A74">
      <w:pPr>
        <w:pStyle w:val="2"/>
      </w:pPr>
      <w:bookmarkStart w:id="0" w:name="_Toc419282969"/>
      <w:bookmarkStart w:id="1" w:name="_Toc421094108"/>
      <w:r w:rsidRPr="00923832">
        <w:t>производства рыбных ко</w:t>
      </w:r>
      <w:r w:rsidRPr="00923832">
        <w:t>н</w:t>
      </w:r>
      <w:r w:rsidRPr="00923832">
        <w:t>сервов</w:t>
      </w:r>
      <w:bookmarkEnd w:id="0"/>
      <w:bookmarkEnd w:id="1"/>
    </w:p>
    <w:p w14:paraId="517688C5" w14:textId="77777777" w:rsidR="00EB5A74" w:rsidRDefault="00EB5A74" w:rsidP="00EB5A74">
      <w:pPr>
        <w:pStyle w:val="1"/>
      </w:pPr>
      <w:bookmarkStart w:id="2" w:name="8"/>
      <w:bookmarkEnd w:id="2"/>
      <w:r>
        <w:t>Для пищевых целей используют рыбу живую, парную, охл</w:t>
      </w:r>
      <w:r>
        <w:t>а</w:t>
      </w:r>
      <w:r>
        <w:t>жденную, замороженную, соленую, вяленую, копченую и суш</w:t>
      </w:r>
      <w:r>
        <w:t>е</w:t>
      </w:r>
      <w:r>
        <w:t>ную. Наиболее ценной считается живая рыба, парная и охл</w:t>
      </w:r>
      <w:r>
        <w:t>а</w:t>
      </w:r>
      <w:r>
        <w:t xml:space="preserve">жденная. </w:t>
      </w:r>
    </w:p>
    <w:p w14:paraId="4B69D724" w14:textId="77777777" w:rsidR="00EB5A74" w:rsidRDefault="00EB5A74" w:rsidP="00EB5A74">
      <w:pPr>
        <w:pStyle w:val="1"/>
      </w:pPr>
      <w:r>
        <w:t>Следует помнить, что свежая рыба является нестойким пр</w:t>
      </w:r>
      <w:r>
        <w:t>о</w:t>
      </w:r>
      <w:r>
        <w:t>дуктом. Связано это с рых</w:t>
      </w:r>
      <w:bookmarkStart w:id="3" w:name="_GoBack"/>
      <w:bookmarkEnd w:id="3"/>
      <w:r>
        <w:t>лостью соединительной ткани, незн</w:t>
      </w:r>
      <w:r>
        <w:t>а</w:t>
      </w:r>
      <w:r>
        <w:t>чительным содержанием гликогена, наличием на поверхности т</w:t>
      </w:r>
      <w:r>
        <w:t>е</w:t>
      </w:r>
      <w:r>
        <w:t>ла слизи, которая способствует быстрому размножению микроо</w:t>
      </w:r>
      <w:r>
        <w:t>р</w:t>
      </w:r>
      <w:r>
        <w:t>ганизмов. В связи с этим необходимо изучить признаки разли</w:t>
      </w:r>
      <w:r>
        <w:t>ч</w:t>
      </w:r>
      <w:r>
        <w:t>ных категорий свежести рыбы (свежая, сомнительной свеж</w:t>
      </w:r>
      <w:r>
        <w:t>е</w:t>
      </w:r>
      <w:r>
        <w:t>сти, несвежая). Для предотвращения нежелательных органолептич</w:t>
      </w:r>
      <w:r>
        <w:t>е</w:t>
      </w:r>
      <w:r>
        <w:t>ских изменений, происходящих с рыбой после вылова чрезв</w:t>
      </w:r>
      <w:r>
        <w:t>ы</w:t>
      </w:r>
      <w:r>
        <w:t>чайно важно быстро охладить рыбу.</w:t>
      </w:r>
    </w:p>
    <w:p w14:paraId="366F574C" w14:textId="77777777" w:rsidR="00EB5A74" w:rsidRDefault="00EB5A74" w:rsidP="00EB5A74">
      <w:pPr>
        <w:pStyle w:val="1"/>
        <w:ind w:firstLine="510"/>
      </w:pPr>
      <w:r>
        <w:t>Нужно изучить какие группы микроорганизмов входят в ба</w:t>
      </w:r>
      <w:r>
        <w:t>к</w:t>
      </w:r>
      <w:r>
        <w:t>териальную флору свежей рыбы в зависимости от того, где в</w:t>
      </w:r>
      <w:r>
        <w:t>е</w:t>
      </w:r>
      <w:r>
        <w:t>дется промысел рыбы и в зависимости от температуры хранения.</w:t>
      </w:r>
    </w:p>
    <w:p w14:paraId="6874C291" w14:textId="77777777" w:rsidR="00EB5A74" w:rsidRDefault="00EB5A74" w:rsidP="00EB5A74">
      <w:pPr>
        <w:pStyle w:val="1"/>
      </w:pPr>
      <w:r>
        <w:t>Рыба, раки и другие пресноводные организмы, вылавлива</w:t>
      </w:r>
      <w:r>
        <w:t>е</w:t>
      </w:r>
      <w:r>
        <w:t>мые для реализации в пищу людям и в корм животным, незав</w:t>
      </w:r>
      <w:r>
        <w:t>и</w:t>
      </w:r>
      <w:r>
        <w:t>симо от эпизоотического состояния водоемов обязательно дол</w:t>
      </w:r>
      <w:r>
        <w:t>ж</w:t>
      </w:r>
      <w:r>
        <w:t xml:space="preserve">ны быть подвергнуты ветеринарному осмотру на месте вылова. </w:t>
      </w:r>
    </w:p>
    <w:p w14:paraId="62592B36" w14:textId="77777777" w:rsidR="00EB5A74" w:rsidRDefault="00EB5A74" w:rsidP="00EB5A74">
      <w:pPr>
        <w:pStyle w:val="1"/>
        <w:ind w:firstLine="510"/>
      </w:pPr>
      <w:r>
        <w:t xml:space="preserve">Большая часть рыбной продукции </w:t>
      </w:r>
      <w:r w:rsidRPr="009B175B">
        <w:t xml:space="preserve">– </w:t>
      </w:r>
      <w:r>
        <w:t>это консервы и пресе</w:t>
      </w:r>
      <w:r>
        <w:t>р</w:t>
      </w:r>
      <w:r>
        <w:t>вы. Рыбные пресервы не подвергаются стерилизации. Для заливки этого вида продукции используют различные виды соусов, что делает их более стойкими при хранении. Патогенная микрофлора может попасть в готовую продукцию из сырья, с плохо очище</w:t>
      </w:r>
      <w:r>
        <w:t>н</w:t>
      </w:r>
      <w:r>
        <w:t>ного оборудования, рук рабочих, воздушных фильтров и т.д. В</w:t>
      </w:r>
      <w:r>
        <w:t>ы</w:t>
      </w:r>
      <w:r>
        <w:t>сокое качество рыбной продукции возможно лишь при отлаже</w:t>
      </w:r>
      <w:r>
        <w:t>н</w:t>
      </w:r>
      <w:r>
        <w:t>ном с</w:t>
      </w:r>
      <w:r>
        <w:t>а</w:t>
      </w:r>
      <w:r>
        <w:t>нитарно-микробиологическом контроле на предприятии.</w:t>
      </w:r>
    </w:p>
    <w:p w14:paraId="11DB9E19" w14:textId="77777777" w:rsidR="00EB5A74" w:rsidRDefault="00EB5A74" w:rsidP="00EB5A74">
      <w:pPr>
        <w:pStyle w:val="1"/>
        <w:ind w:firstLine="510"/>
      </w:pPr>
      <w:r>
        <w:t>Ознакомьтесь с методами оценки качества поступающей р</w:t>
      </w:r>
      <w:r>
        <w:t>ы</w:t>
      </w:r>
      <w:r>
        <w:t>бы: органолептическая, микроскопическое исследование, микр</w:t>
      </w:r>
      <w:r>
        <w:t>о</w:t>
      </w:r>
      <w:r>
        <w:t>би</w:t>
      </w:r>
      <w:r>
        <w:t>о</w:t>
      </w:r>
      <w:r>
        <w:t xml:space="preserve">логическое исследование. </w:t>
      </w:r>
    </w:p>
    <w:p w14:paraId="314CD2A4" w14:textId="77777777" w:rsidR="00EB5A74" w:rsidRPr="005B3EEA" w:rsidRDefault="00EB5A74" w:rsidP="00EB5A74">
      <w:pPr>
        <w:pStyle w:val="a3"/>
        <w:spacing w:before="240" w:after="120"/>
        <w:ind w:firstLine="0"/>
        <w:jc w:val="center"/>
        <w:rPr>
          <w:i/>
          <w:iCs/>
        </w:rPr>
      </w:pPr>
      <w:r>
        <w:rPr>
          <w:i/>
          <w:iCs/>
        </w:rPr>
        <w:t>Вопросы для самоподготовки</w:t>
      </w:r>
    </w:p>
    <w:p w14:paraId="6B39A1D6" w14:textId="77777777" w:rsidR="00EB5A74" w:rsidRPr="00F95A52" w:rsidRDefault="00EB5A74" w:rsidP="00EB5A74">
      <w:r>
        <w:t>1. Какие микроорганизмы находятся на поверхности свежей рыбы?</w:t>
      </w:r>
    </w:p>
    <w:p w14:paraId="1D027ACB" w14:textId="77777777" w:rsidR="00EB5A74" w:rsidRPr="00F95A52" w:rsidRDefault="00EB5A74" w:rsidP="00EB5A74">
      <w:r w:rsidRPr="00F95A52">
        <w:t xml:space="preserve">2. </w:t>
      </w:r>
      <w:r>
        <w:t>Какие микроорганизмы вызывают порчу свежей рыбы?</w:t>
      </w:r>
    </w:p>
    <w:p w14:paraId="032D6E87" w14:textId="77777777" w:rsidR="00EB5A74" w:rsidRPr="00F95A52" w:rsidRDefault="00EB5A74" w:rsidP="00EB5A74">
      <w:r w:rsidRPr="00F95A52">
        <w:t>3. С</w:t>
      </w:r>
      <w:r>
        <w:t>пособы предотвращения порчи свежей рыбы.</w:t>
      </w:r>
    </w:p>
    <w:p w14:paraId="00F5EE0A" w14:textId="77777777" w:rsidR="00EB5A74" w:rsidRDefault="00EB5A74" w:rsidP="00EB5A74">
      <w:r>
        <w:t>4. Признаки различных категорий свежести рыбы.</w:t>
      </w:r>
    </w:p>
    <w:p w14:paraId="75B9A390" w14:textId="77777777" w:rsidR="00EB5A74" w:rsidRPr="00F95A52" w:rsidRDefault="00EB5A74" w:rsidP="00EB5A74">
      <w:r>
        <w:t>5. Что делают с недоброкачественной рыбой?</w:t>
      </w:r>
    </w:p>
    <w:p w14:paraId="6DC4C969" w14:textId="77777777" w:rsidR="00EB5A74" w:rsidRPr="00F95A52" w:rsidRDefault="00EB5A74" w:rsidP="00EB5A74">
      <w:r>
        <w:t>6</w:t>
      </w:r>
      <w:r w:rsidRPr="00F95A52">
        <w:t>. Методы санитарно-микробио</w:t>
      </w:r>
      <w:r>
        <w:t>логических исследований рыбы.</w:t>
      </w:r>
    </w:p>
    <w:p w14:paraId="1E92F94F" w14:textId="77777777" w:rsidR="00726387" w:rsidRDefault="00726387"/>
    <w:sectPr w:rsidR="0072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87"/>
    <w:rsid w:val="00726387"/>
    <w:rsid w:val="00E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8365E-062B-4695-B72F-A7EAFA59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B5A74"/>
    <w:pPr>
      <w:keepNext/>
      <w:tabs>
        <w:tab w:val="left" w:pos="576"/>
      </w:tabs>
      <w:spacing w:before="240" w:after="60"/>
      <w:ind w:left="578" w:hanging="578"/>
      <w:contextualSpacing/>
      <w:jc w:val="center"/>
      <w:outlineLvl w:val="1"/>
    </w:pPr>
    <w:rPr>
      <w:rFonts w:cs="Arial"/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5A74"/>
    <w:rPr>
      <w:rFonts w:ascii="Times New Roman" w:eastAsia="Times New Roman" w:hAnsi="Times New Roman" w:cs="Arial"/>
      <w:b/>
      <w:bCs/>
      <w:iCs/>
      <w:sz w:val="28"/>
      <w:szCs w:val="20"/>
      <w:lang w:eastAsia="ru-RU"/>
    </w:rPr>
  </w:style>
  <w:style w:type="paragraph" w:customStyle="1" w:styleId="1">
    <w:name w:val="1т"/>
    <w:basedOn w:val="a"/>
    <w:rsid w:val="00EB5A74"/>
    <w:pPr>
      <w:ind w:firstLine="567"/>
    </w:pPr>
    <w:rPr>
      <w:sz w:val="30"/>
      <w:szCs w:val="30"/>
    </w:rPr>
  </w:style>
  <w:style w:type="paragraph" w:customStyle="1" w:styleId="a3">
    <w:name w:val="т"/>
    <w:basedOn w:val="a"/>
    <w:rsid w:val="00EB5A74"/>
    <w:pPr>
      <w:suppressAutoHyphens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Михаил Сергеевич Трескин</cp:lastModifiedBy>
  <cp:revision>2</cp:revision>
  <dcterms:created xsi:type="dcterms:W3CDTF">2020-09-28T11:11:00Z</dcterms:created>
  <dcterms:modified xsi:type="dcterms:W3CDTF">2020-09-28T11:12:00Z</dcterms:modified>
</cp:coreProperties>
</file>