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77" w:rsidRDefault="002E3977" w:rsidP="002E3977">
      <w:pPr>
        <w:pStyle w:val="20"/>
        <w:keepNext/>
        <w:keepLines/>
        <w:numPr>
          <w:ilvl w:val="1"/>
          <w:numId w:val="1"/>
        </w:numPr>
        <w:tabs>
          <w:tab w:val="left" w:pos="466"/>
        </w:tabs>
        <w:jc w:val="both"/>
      </w:pPr>
      <w:bookmarkStart w:id="0" w:name="bookmark58"/>
      <w:bookmarkStart w:id="1" w:name="_GoBack"/>
      <w:r>
        <w:rPr>
          <w:color w:val="000000"/>
          <w:lang w:eastAsia="ru-RU" w:bidi="ru-RU"/>
        </w:rPr>
        <w:t>Институциональная структура рынка ценных бумаг</w:t>
      </w:r>
      <w:bookmarkEnd w:id="0"/>
      <w:bookmarkEnd w:id="1"/>
    </w:p>
    <w:p w:rsidR="002E3977" w:rsidRDefault="002E3977" w:rsidP="002E3977">
      <w:pPr>
        <w:pStyle w:val="1"/>
        <w:ind w:firstLine="0"/>
        <w:jc w:val="both"/>
      </w:pPr>
      <w:r>
        <w:rPr>
          <w:color w:val="000000"/>
          <w:lang w:eastAsia="ru-RU" w:bidi="ru-RU"/>
        </w:rPr>
        <w:t>Рынок ценных бумаг, как и любой другой рынок, представляет собой сложную организационно-правовую систему со специфическим това</w:t>
      </w:r>
      <w:r>
        <w:rPr>
          <w:color w:val="000000"/>
          <w:lang w:eastAsia="ru-RU" w:bidi="ru-RU"/>
        </w:rPr>
        <w:softHyphen/>
        <w:t>ром — ценными бумагами, характеристику которого мы дали выше, и определенными технологиями проведения операций. Следователь</w:t>
      </w:r>
      <w:r>
        <w:rPr>
          <w:color w:val="000000"/>
          <w:lang w:eastAsia="ru-RU" w:bidi="ru-RU"/>
        </w:rPr>
        <w:softHyphen/>
        <w:t>но, для наиболее полной характеристики рынка ценных бумаг необхо</w:t>
      </w:r>
      <w:r>
        <w:rPr>
          <w:color w:val="000000"/>
          <w:lang w:eastAsia="ru-RU" w:bidi="ru-RU"/>
        </w:rPr>
        <w:softHyphen/>
        <w:t>димо рассмотреть его институциональную структуру, отражающую со</w:t>
      </w:r>
      <w:r>
        <w:rPr>
          <w:color w:val="000000"/>
          <w:lang w:eastAsia="ru-RU" w:bidi="ru-RU"/>
        </w:rPr>
        <w:softHyphen/>
        <w:t>став его участников и взаимосвязи между ними.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Участники или субъекты рынка ценных бумаг — это физические и юридические лица, которые продают и покупают ценные бумаги, соз</w:t>
      </w:r>
      <w:r>
        <w:rPr>
          <w:color w:val="000000"/>
          <w:lang w:eastAsia="ru-RU" w:bidi="ru-RU"/>
        </w:rPr>
        <w:softHyphen/>
        <w:t>дают условия для их оборота или осуществляют расчеты по сделкам, обеспечивают заключение и исполнение сделок с ценными бумагами, и, таким образом, вступают в определенные экономические отношения по поводу выпуска и обращения ценных бумаг.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Институциональную структуру рынка ценных бумаг можно пред</w:t>
      </w:r>
      <w:r>
        <w:rPr>
          <w:color w:val="000000"/>
          <w:lang w:eastAsia="ru-RU" w:bidi="ru-RU"/>
        </w:rPr>
        <w:softHyphen/>
        <w:t>ставить следующими группами участников (рис. 4.5):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320"/>
        </w:tabs>
        <w:spacing w:line="252" w:lineRule="auto"/>
        <w:ind w:left="300" w:hanging="300"/>
        <w:jc w:val="both"/>
      </w:pPr>
      <w:r>
        <w:rPr>
          <w:color w:val="000000"/>
          <w:lang w:eastAsia="ru-RU" w:bidi="ru-RU"/>
        </w:rPr>
        <w:t>эмитенты (потребителя капитала), т. е. лица, заинтересованные в привлечении денежных средств путем выпуска (эмиссии) цен</w:t>
      </w:r>
      <w:r>
        <w:rPr>
          <w:color w:val="000000"/>
          <w:lang w:eastAsia="ru-RU" w:bidi="ru-RU"/>
        </w:rPr>
        <w:softHyphen/>
        <w:t>ных бумаг;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320"/>
        </w:tabs>
        <w:spacing w:after="80" w:line="257" w:lineRule="auto"/>
        <w:ind w:left="300" w:hanging="300"/>
        <w:jc w:val="both"/>
      </w:pPr>
      <w:r>
        <w:rPr>
          <w:color w:val="000000"/>
          <w:lang w:eastAsia="ru-RU" w:bidi="ru-RU"/>
        </w:rPr>
        <w:t>инвесторы (поставщики капитала), т. е. лица, приобретающие цен</w:t>
      </w:r>
      <w:r>
        <w:rPr>
          <w:color w:val="000000"/>
          <w:lang w:eastAsia="ru-RU" w:bidi="ru-RU"/>
        </w:rPr>
        <w:softHyphen/>
        <w:t>ные бумаги с определенной целью;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2" w:lineRule="auto"/>
        <w:ind w:left="300" w:hanging="300"/>
        <w:jc w:val="both"/>
      </w:pPr>
      <w:r>
        <w:rPr>
          <w:color w:val="000000"/>
          <w:lang w:eastAsia="ru-RU" w:bidi="ru-RU"/>
        </w:rPr>
        <w:t>инфраструктура рынка ценных бумаг, т. е. специализированные ин</w:t>
      </w:r>
      <w:r>
        <w:rPr>
          <w:color w:val="000000"/>
          <w:lang w:eastAsia="ru-RU" w:bidi="ru-RU"/>
        </w:rPr>
        <w:softHyphen/>
        <w:t>ституты, обеспечивающие взаимодействие эмитентов и инвесторов на рынке ценных бумаг;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160" w:line="252" w:lineRule="auto"/>
        <w:ind w:firstLine="0"/>
        <w:jc w:val="both"/>
      </w:pPr>
      <w:r>
        <w:rPr>
          <w:color w:val="000000"/>
          <w:lang w:eastAsia="ru-RU" w:bidi="ru-RU"/>
        </w:rPr>
        <w:t>система регулирования и контроля этого рынка.</w:t>
      </w:r>
    </w:p>
    <w:p w:rsidR="002E3977" w:rsidRDefault="002E3977" w:rsidP="002E397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25D6511" wp14:editId="03FB4134">
            <wp:extent cx="3578225" cy="1066800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5782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977" w:rsidRDefault="002E3977" w:rsidP="002E3977">
      <w:pPr>
        <w:pStyle w:val="a8"/>
        <w:ind w:left="461"/>
      </w:pPr>
      <w:r>
        <w:rPr>
          <w:b/>
          <w:bCs/>
          <w:color w:val="000000"/>
          <w:lang w:eastAsia="ru-RU" w:bidi="ru-RU"/>
        </w:rPr>
        <w:t xml:space="preserve">Рис. 4.5. </w:t>
      </w:r>
      <w:r>
        <w:rPr>
          <w:color w:val="000000"/>
          <w:lang w:eastAsia="ru-RU" w:bidi="ru-RU"/>
        </w:rPr>
        <w:t>Институциональная структура рынка ценных бумаг</w:t>
      </w:r>
    </w:p>
    <w:p w:rsidR="002E3977" w:rsidRDefault="002E3977" w:rsidP="002E3977">
      <w:pPr>
        <w:spacing w:after="159" w:line="1" w:lineRule="exact"/>
      </w:pPr>
    </w:p>
    <w:p w:rsidR="002E3977" w:rsidRDefault="002E3977" w:rsidP="002E3977">
      <w:pPr>
        <w:pStyle w:val="1"/>
        <w:jc w:val="both"/>
      </w:pPr>
      <w:r>
        <w:rPr>
          <w:i/>
          <w:iCs/>
          <w:color w:val="000000"/>
          <w:lang w:eastAsia="ru-RU" w:bidi="ru-RU"/>
        </w:rPr>
        <w:t>Эмитенты</w:t>
      </w:r>
      <w:r>
        <w:rPr>
          <w:color w:val="000000"/>
          <w:lang w:eastAsia="ru-RU" w:bidi="ru-RU"/>
        </w:rPr>
        <w:t xml:space="preserve"> — это экономические субъекты, заинтересованные в до</w:t>
      </w:r>
      <w:r>
        <w:rPr>
          <w:color w:val="000000"/>
          <w:lang w:eastAsia="ru-RU" w:bidi="ru-RU"/>
        </w:rPr>
        <w:softHyphen/>
        <w:t>полнительных денежных средствах для развития производства, строи</w:t>
      </w:r>
      <w:r>
        <w:rPr>
          <w:color w:val="000000"/>
          <w:lang w:eastAsia="ru-RU" w:bidi="ru-RU"/>
        </w:rPr>
        <w:softHyphen/>
        <w:t xml:space="preserve">тельства, торговли, реализации инвестиционных проектов, программ, требующих определенных денежных затрат, и привлекающие для этих целей инвестиции путем эмиссии ценных бумаг. Целью деятельности </w:t>
      </w:r>
      <w:r>
        <w:rPr>
          <w:color w:val="000000"/>
          <w:lang w:eastAsia="ru-RU" w:bidi="ru-RU"/>
        </w:rPr>
        <w:lastRenderedPageBreak/>
        <w:t>эмитентов на рынке ценных бумаг является получение дополнитель</w:t>
      </w:r>
      <w:r>
        <w:rPr>
          <w:color w:val="000000"/>
          <w:lang w:eastAsia="ru-RU" w:bidi="ru-RU"/>
        </w:rPr>
        <w:softHyphen/>
        <w:t>ных денежных ресурсов и капитала.</w:t>
      </w:r>
    </w:p>
    <w:p w:rsidR="002E3977" w:rsidRDefault="002E3977" w:rsidP="002E3977">
      <w:pPr>
        <w:pStyle w:val="1"/>
        <w:jc w:val="both"/>
      </w:pPr>
      <w:r>
        <w:rPr>
          <w:i/>
          <w:iCs/>
          <w:color w:val="000000"/>
          <w:lang w:eastAsia="ru-RU" w:bidi="ru-RU"/>
        </w:rPr>
        <w:t>Инвесторы</w:t>
      </w:r>
      <w:r>
        <w:rPr>
          <w:color w:val="000000"/>
          <w:lang w:eastAsia="ru-RU" w:bidi="ru-RU"/>
        </w:rPr>
        <w:t xml:space="preserve"> — это экономические субъекты, имеющие временно сво</w:t>
      </w:r>
      <w:r>
        <w:rPr>
          <w:color w:val="000000"/>
          <w:lang w:eastAsia="ru-RU" w:bidi="ru-RU"/>
        </w:rPr>
        <w:softHyphen/>
        <w:t>бодные денежные средства и вкладывающие их в покупку ценных бу</w:t>
      </w:r>
      <w:r>
        <w:rPr>
          <w:color w:val="000000"/>
          <w:lang w:eastAsia="ru-RU" w:bidi="ru-RU"/>
        </w:rPr>
        <w:softHyphen/>
        <w:t>маг. Цели деятельности инвесторов на рынке ценных бумаг могут быть различны: во-первых, это получение дохода от вложенного в ценные бу</w:t>
      </w:r>
      <w:r>
        <w:rPr>
          <w:color w:val="000000"/>
          <w:lang w:eastAsia="ru-RU" w:bidi="ru-RU"/>
        </w:rPr>
        <w:softHyphen/>
        <w:t>маги капитала; во-вторых, сохранение этого капитала от обесценения; в-третьих, обеспечение контроля над бизнесом; в-четвертых, страхова</w:t>
      </w:r>
      <w:r>
        <w:rPr>
          <w:color w:val="000000"/>
          <w:lang w:eastAsia="ru-RU" w:bidi="ru-RU"/>
        </w:rPr>
        <w:softHyphen/>
        <w:t>ние рисков и т. д.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Эмитенты и инвесторы являются главными участниками рынка цен</w:t>
      </w:r>
      <w:r>
        <w:rPr>
          <w:color w:val="000000"/>
          <w:lang w:eastAsia="ru-RU" w:bidi="ru-RU"/>
        </w:rPr>
        <w:softHyphen/>
        <w:t>ных бумаг, но их взаимодействие осуществляется при помощи специ</w:t>
      </w:r>
      <w:r>
        <w:rPr>
          <w:color w:val="000000"/>
          <w:lang w:eastAsia="ru-RU" w:bidi="ru-RU"/>
        </w:rPr>
        <w:softHyphen/>
        <w:t xml:space="preserve">ально организованной среды — </w:t>
      </w:r>
      <w:r>
        <w:rPr>
          <w:i/>
          <w:iCs/>
          <w:color w:val="000000"/>
          <w:lang w:eastAsia="ru-RU" w:bidi="ru-RU"/>
        </w:rPr>
        <w:t>инфраструктуры рынка</w:t>
      </w:r>
      <w:r>
        <w:rPr>
          <w:color w:val="000000"/>
          <w:lang w:eastAsia="ru-RU" w:bidi="ru-RU"/>
        </w:rPr>
        <w:t>, состоящей из институтов, обеспечивающих контакты эмитентов и инвесторов. Ин</w:t>
      </w:r>
      <w:r>
        <w:rPr>
          <w:color w:val="000000"/>
          <w:lang w:eastAsia="ru-RU" w:bidi="ru-RU"/>
        </w:rPr>
        <w:softHyphen/>
        <w:t>фраструктура включает в себя институты, занимающиеся организаци</w:t>
      </w:r>
      <w:r>
        <w:rPr>
          <w:color w:val="000000"/>
          <w:lang w:eastAsia="ru-RU" w:bidi="ru-RU"/>
        </w:rPr>
        <w:softHyphen/>
        <w:t xml:space="preserve">ей торговли ценными бумагами, выполняющие расчетно-клиринговую функцию, представляющие информационную, </w:t>
      </w:r>
      <w:proofErr w:type="spellStart"/>
      <w:r>
        <w:rPr>
          <w:color w:val="000000"/>
          <w:lang w:eastAsia="ru-RU" w:bidi="ru-RU"/>
        </w:rPr>
        <w:t>депозитарно</w:t>
      </w:r>
      <w:proofErr w:type="spellEnd"/>
      <w:r>
        <w:rPr>
          <w:color w:val="000000"/>
          <w:lang w:eastAsia="ru-RU" w:bidi="ru-RU"/>
        </w:rPr>
        <w:t>-расчетную сеть и пр.</w:t>
      </w:r>
    </w:p>
    <w:p w:rsidR="002E3977" w:rsidRDefault="002E3977" w:rsidP="002E3977">
      <w:pPr>
        <w:pStyle w:val="1"/>
        <w:spacing w:after="160"/>
        <w:jc w:val="both"/>
      </w:pPr>
      <w:r>
        <w:rPr>
          <w:color w:val="000000"/>
          <w:lang w:eastAsia="ru-RU" w:bidi="ru-RU"/>
        </w:rPr>
        <w:t>Таким образом, инфраструктура рынка ценных бумаг является свя</w:t>
      </w:r>
      <w:r>
        <w:rPr>
          <w:color w:val="000000"/>
          <w:lang w:eastAsia="ru-RU" w:bidi="ru-RU"/>
        </w:rPr>
        <w:softHyphen/>
        <w:t>зующим звеном между эмитентами и инвесторами, обеспечивая акку</w:t>
      </w:r>
      <w:r>
        <w:rPr>
          <w:color w:val="000000"/>
          <w:lang w:eastAsia="ru-RU" w:bidi="ru-RU"/>
        </w:rPr>
        <w:softHyphen/>
        <w:t>муляцию денежных средств инвесторов и направляя денежные потоки на приобретение ценных бумаг эмитентов.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В основном инфраструктура рынка ценных бумаг состоит из спе</w:t>
      </w:r>
      <w:r>
        <w:rPr>
          <w:color w:val="000000"/>
          <w:lang w:eastAsia="ru-RU" w:bidi="ru-RU"/>
        </w:rPr>
        <w:softHyphen/>
        <w:t>циализированных институтов, выполняющих на этом рынке профес</w:t>
      </w:r>
      <w:r>
        <w:rPr>
          <w:color w:val="000000"/>
          <w:lang w:eastAsia="ru-RU" w:bidi="ru-RU"/>
        </w:rPr>
        <w:softHyphen/>
        <w:t>сиональную деятельность. Поэтому их называют профессиональными участниками рынка ценных бумаг. Главными задачами инфраструкту</w:t>
      </w:r>
      <w:r>
        <w:rPr>
          <w:color w:val="000000"/>
          <w:lang w:eastAsia="ru-RU" w:bidi="ru-RU"/>
        </w:rPr>
        <w:softHyphen/>
        <w:t>ры являются: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</w:pPr>
      <w:r>
        <w:rPr>
          <w:color w:val="000000"/>
          <w:lang w:eastAsia="ru-RU" w:bidi="ru-RU"/>
        </w:rPr>
        <w:t>управление рисками на рынке ценных бумаг;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40" w:lineRule="auto"/>
        <w:ind w:left="300" w:hanging="300"/>
        <w:jc w:val="both"/>
      </w:pPr>
      <w:r>
        <w:rPr>
          <w:color w:val="000000"/>
          <w:lang w:eastAsia="ru-RU" w:bidi="ru-RU"/>
        </w:rPr>
        <w:t>снижение удельной стоимости проведения операций с ценными бу</w:t>
      </w:r>
      <w:r>
        <w:rPr>
          <w:color w:val="000000"/>
          <w:lang w:eastAsia="ru-RU" w:bidi="ru-RU"/>
        </w:rPr>
        <w:softHyphen/>
        <w:t>магами.</w:t>
      </w:r>
    </w:p>
    <w:p w:rsidR="002E3977" w:rsidRDefault="002E3977" w:rsidP="002E3977">
      <w:pPr>
        <w:pStyle w:val="1"/>
        <w:spacing w:line="240" w:lineRule="auto"/>
        <w:jc w:val="both"/>
      </w:pPr>
      <w:r>
        <w:rPr>
          <w:color w:val="000000"/>
          <w:lang w:eastAsia="ru-RU" w:bidi="ru-RU"/>
        </w:rPr>
        <w:t>Управление рисками заключается в том, что часть рисков перекла</w:t>
      </w:r>
      <w:r>
        <w:rPr>
          <w:color w:val="000000"/>
          <w:lang w:eastAsia="ru-RU" w:bidi="ru-RU"/>
        </w:rPr>
        <w:softHyphen/>
        <w:t>дывается с главных участников на инфраструктуру.</w:t>
      </w:r>
    </w:p>
    <w:p w:rsidR="002E3977" w:rsidRDefault="002E3977" w:rsidP="002E3977">
      <w:pPr>
        <w:pStyle w:val="1"/>
        <w:spacing w:line="240" w:lineRule="auto"/>
        <w:jc w:val="both"/>
      </w:pPr>
      <w:r>
        <w:rPr>
          <w:color w:val="000000"/>
          <w:lang w:eastAsia="ru-RU" w:bidi="ru-RU"/>
        </w:rPr>
        <w:t>Снижение удельной стоимости операций достигается за счет: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40" w:lineRule="auto"/>
        <w:ind w:left="300" w:hanging="300"/>
        <w:jc w:val="both"/>
      </w:pPr>
      <w:r>
        <w:rPr>
          <w:color w:val="000000"/>
          <w:lang w:eastAsia="ru-RU" w:bidi="ru-RU"/>
        </w:rPr>
        <w:t>стандартизации операций и документов, используемых при прове</w:t>
      </w:r>
      <w:r>
        <w:rPr>
          <w:color w:val="000000"/>
          <w:lang w:eastAsia="ru-RU" w:bidi="ru-RU"/>
        </w:rPr>
        <w:softHyphen/>
        <w:t>дении операций с ценными бумагами;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</w:pPr>
      <w:r>
        <w:rPr>
          <w:color w:val="000000"/>
          <w:lang w:eastAsia="ru-RU" w:bidi="ru-RU"/>
        </w:rPr>
        <w:t>концентрации операций в специализированных структурах;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</w:pPr>
      <w:r>
        <w:rPr>
          <w:color w:val="000000"/>
          <w:lang w:eastAsia="ru-RU" w:bidi="ru-RU"/>
        </w:rPr>
        <w:t>разработки и применения новых технологий.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Поскольку рынок ценных бумаг — один из самых рисковых финан</w:t>
      </w:r>
      <w:r>
        <w:rPr>
          <w:color w:val="000000"/>
          <w:lang w:eastAsia="ru-RU" w:bidi="ru-RU"/>
        </w:rPr>
        <w:softHyphen/>
        <w:t>совых рынков, и события, происходящие на нем, оказывают глубокое влияние на всю экономику, функционирование этого рынка нуждает</w:t>
      </w:r>
      <w:r>
        <w:rPr>
          <w:color w:val="000000"/>
          <w:lang w:eastAsia="ru-RU" w:bidi="ru-RU"/>
        </w:rPr>
        <w:softHyphen/>
        <w:t xml:space="preserve">ся в </w:t>
      </w:r>
      <w:r>
        <w:rPr>
          <w:color w:val="000000"/>
          <w:lang w:eastAsia="ru-RU" w:bidi="ru-RU"/>
        </w:rPr>
        <w:lastRenderedPageBreak/>
        <w:t>жестком контроле и регулировании со стороны как государства, так и саморегулируемых организаций профессиональных участников рынка ценных бумаг.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 xml:space="preserve">Следовательно, четвертой группой участников рынка ценных бумаг являются </w:t>
      </w:r>
      <w:r>
        <w:rPr>
          <w:i/>
          <w:iCs/>
          <w:color w:val="000000"/>
          <w:lang w:eastAsia="ru-RU" w:bidi="ru-RU"/>
        </w:rPr>
        <w:t>органы регулирования и контроля</w:t>
      </w:r>
      <w:r>
        <w:rPr>
          <w:color w:val="000000"/>
          <w:lang w:eastAsia="ru-RU" w:bidi="ru-RU"/>
        </w:rPr>
        <w:t>, целью существования ко</w:t>
      </w:r>
      <w:r>
        <w:rPr>
          <w:color w:val="000000"/>
          <w:lang w:eastAsia="ru-RU" w:bidi="ru-RU"/>
        </w:rPr>
        <w:softHyphen/>
        <w:t xml:space="preserve">торых является создание условий для благоприятного развития рынка. Эти цели можно </w:t>
      </w:r>
      <w:proofErr w:type="gramStart"/>
      <w:r>
        <w:rPr>
          <w:color w:val="000000"/>
          <w:lang w:eastAsia="ru-RU" w:bidi="ru-RU"/>
        </w:rPr>
        <w:t>определить</w:t>
      </w:r>
      <w:proofErr w:type="gramEnd"/>
      <w:r>
        <w:rPr>
          <w:color w:val="000000"/>
          <w:lang w:eastAsia="ru-RU" w:bidi="ru-RU"/>
        </w:rPr>
        <w:t xml:space="preserve"> как: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7" w:lineRule="auto"/>
        <w:ind w:left="300" w:hanging="300"/>
        <w:jc w:val="both"/>
      </w:pPr>
      <w:r>
        <w:rPr>
          <w:color w:val="000000"/>
          <w:lang w:eastAsia="ru-RU" w:bidi="ru-RU"/>
        </w:rPr>
        <w:t>создание необходимой законодательной и нормативной базы для успешного функционирования рынка;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</w:pPr>
      <w:r>
        <w:rPr>
          <w:color w:val="000000"/>
          <w:lang w:eastAsia="ru-RU" w:bidi="ru-RU"/>
        </w:rPr>
        <w:t>отбор профессиональных участников рынка;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40" w:lineRule="auto"/>
        <w:ind w:left="300" w:hanging="300"/>
        <w:jc w:val="both"/>
      </w:pPr>
      <w:r>
        <w:rPr>
          <w:color w:val="000000"/>
          <w:lang w:eastAsia="ru-RU" w:bidi="ru-RU"/>
        </w:rPr>
        <w:t>контроль за соблюдением всеми участниками установленных норм и правил;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</w:pPr>
      <w:r>
        <w:rPr>
          <w:color w:val="000000"/>
          <w:lang w:eastAsia="ru-RU" w:bidi="ru-RU"/>
        </w:rPr>
        <w:t>а также введение системы санкций за их нарушение.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>Рассмотрим подробнее каждого из участников рынка ценных бумаг.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>Основными участниками рынка ценных бумаг, определяющими спрос и предложение, из которых складывается всякий рынок, явля</w:t>
      </w:r>
      <w:r>
        <w:rPr>
          <w:color w:val="000000"/>
          <w:lang w:eastAsia="ru-RU" w:bidi="ru-RU"/>
        </w:rPr>
        <w:softHyphen/>
        <w:t>ются эмитенты и инвесторы.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i/>
          <w:iCs/>
          <w:color w:val="000000"/>
          <w:lang w:eastAsia="ru-RU" w:bidi="ru-RU"/>
        </w:rPr>
        <w:t>Эмитент</w:t>
      </w:r>
      <w:r>
        <w:rPr>
          <w:color w:val="000000"/>
          <w:lang w:eastAsia="ru-RU" w:bidi="ru-RU"/>
        </w:rPr>
        <w:t xml:space="preserve"> — это лицо, которое от своего имени выпускает ценные бу</w:t>
      </w:r>
      <w:r>
        <w:rPr>
          <w:color w:val="000000"/>
          <w:lang w:eastAsia="ru-RU" w:bidi="ru-RU"/>
        </w:rPr>
        <w:softHyphen/>
        <w:t>маги и несет по ним обязательства по осуществлению прав, закреплен</w:t>
      </w:r>
      <w:r>
        <w:rPr>
          <w:color w:val="000000"/>
          <w:lang w:eastAsia="ru-RU" w:bidi="ru-RU"/>
        </w:rPr>
        <w:softHyphen/>
        <w:t>ных ценными бумагами, перед их владельцами.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Эмитент поставляет на рынок ценных бумаг товар — ценную бума</w:t>
      </w:r>
      <w:r>
        <w:rPr>
          <w:color w:val="000000"/>
          <w:lang w:eastAsia="ru-RU" w:bidi="ru-RU"/>
        </w:rPr>
        <w:softHyphen/>
        <w:t>гу, качество которой определяется статусом эмитента, результатами его финансово-хозяйственной деятельности. Предлагая рынку свои цен</w:t>
      </w:r>
      <w:r>
        <w:rPr>
          <w:color w:val="000000"/>
          <w:lang w:eastAsia="ru-RU" w:bidi="ru-RU"/>
        </w:rPr>
        <w:softHyphen/>
        <w:t>ные бумаги, эмитент использует возможности фондового рынка и ре</w:t>
      </w:r>
      <w:r>
        <w:rPr>
          <w:color w:val="000000"/>
          <w:lang w:eastAsia="ru-RU" w:bidi="ru-RU"/>
        </w:rPr>
        <w:softHyphen/>
        <w:t>шает следующие задачи: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80"/>
        <w:ind w:firstLine="0"/>
        <w:jc w:val="both"/>
      </w:pPr>
      <w:r>
        <w:rPr>
          <w:color w:val="000000"/>
          <w:lang w:eastAsia="ru-RU" w:bidi="ru-RU"/>
        </w:rPr>
        <w:t>привлекает денежные средства и капиталы;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</w:pPr>
      <w:r>
        <w:rPr>
          <w:color w:val="000000"/>
          <w:lang w:eastAsia="ru-RU" w:bidi="ru-RU"/>
        </w:rPr>
        <w:t>оптимизирует товарно-финансовые потоки;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7" w:lineRule="auto"/>
        <w:ind w:left="300" w:hanging="300"/>
        <w:jc w:val="both"/>
      </w:pPr>
      <w:r>
        <w:rPr>
          <w:color w:val="000000"/>
          <w:lang w:eastAsia="ru-RU" w:bidi="ru-RU"/>
        </w:rPr>
        <w:t>осуществляет контроль за зависимыми и дочерними предприяти</w:t>
      </w:r>
      <w:r>
        <w:rPr>
          <w:color w:val="000000"/>
          <w:lang w:eastAsia="ru-RU" w:bidi="ru-RU"/>
        </w:rPr>
        <w:softHyphen/>
        <w:t>ями;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7" w:lineRule="auto"/>
        <w:ind w:left="300" w:hanging="300"/>
        <w:jc w:val="both"/>
      </w:pPr>
      <w:r>
        <w:rPr>
          <w:color w:val="000000"/>
          <w:lang w:eastAsia="ru-RU" w:bidi="ru-RU"/>
        </w:rPr>
        <w:t>создает собственный имидж (положительный или отрицательный) как субъект рыночной экономики и др.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>Эмитент постоянно присутствует на рынке, так как несет опреде</w:t>
      </w:r>
      <w:r>
        <w:rPr>
          <w:color w:val="000000"/>
          <w:lang w:eastAsia="ru-RU" w:bidi="ru-RU"/>
        </w:rPr>
        <w:softHyphen/>
        <w:t>ленные имущественные обязательства перед покупателями (инвестора</w:t>
      </w:r>
      <w:r>
        <w:rPr>
          <w:color w:val="000000"/>
          <w:lang w:eastAsia="ru-RU" w:bidi="ru-RU"/>
        </w:rPr>
        <w:softHyphen/>
        <w:t>ми) по осуществлению удостоверенных ценными бумагами прав. Кроме того, эмитент сам оперирует своими ценными бумагами, осуществляя их выкуп или продажу.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>Эмитентами ценных бумаг могут быть: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7" w:lineRule="auto"/>
        <w:ind w:left="300" w:hanging="300"/>
        <w:jc w:val="both"/>
      </w:pPr>
      <w:r>
        <w:rPr>
          <w:color w:val="000000"/>
          <w:lang w:eastAsia="ru-RU" w:bidi="ru-RU"/>
        </w:rPr>
        <w:t>государственные и муниципальные органы исполнительной вла</w:t>
      </w:r>
      <w:r>
        <w:rPr>
          <w:color w:val="000000"/>
          <w:lang w:eastAsia="ru-RU" w:bidi="ru-RU"/>
        </w:rPr>
        <w:softHyphen/>
        <w:t>сти;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left="300" w:hanging="300"/>
        <w:jc w:val="both"/>
      </w:pPr>
      <w:r>
        <w:rPr>
          <w:color w:val="000000"/>
          <w:lang w:eastAsia="ru-RU" w:bidi="ru-RU"/>
        </w:rPr>
        <w:t>юридические лица, созданные как коммерческие организации (в лю</w:t>
      </w:r>
      <w:r>
        <w:rPr>
          <w:color w:val="000000"/>
          <w:lang w:eastAsia="ru-RU" w:bidi="ru-RU"/>
        </w:rPr>
        <w:softHyphen/>
        <w:t xml:space="preserve">бой организационно-правовой форме: хозяйственные товарищества; </w:t>
      </w:r>
      <w:r>
        <w:rPr>
          <w:color w:val="000000"/>
          <w:lang w:eastAsia="ru-RU" w:bidi="ru-RU"/>
        </w:rPr>
        <w:lastRenderedPageBreak/>
        <w:t>хозяйственные общества — акционерные общества, общества с огра</w:t>
      </w:r>
      <w:r>
        <w:rPr>
          <w:color w:val="000000"/>
          <w:lang w:eastAsia="ru-RU" w:bidi="ru-RU"/>
        </w:rPr>
        <w:softHyphen/>
        <w:t>ниченной и дополнительной ответственностью; производственные кооперативы; государственные и муниципальные унитарные пред</w:t>
      </w:r>
      <w:r>
        <w:rPr>
          <w:color w:val="000000"/>
          <w:lang w:eastAsia="ru-RU" w:bidi="ru-RU"/>
        </w:rPr>
        <w:softHyphen/>
        <w:t>приятия), так и некоммерческие организации (потребительские ко</w:t>
      </w:r>
      <w:r>
        <w:rPr>
          <w:color w:val="000000"/>
          <w:lang w:eastAsia="ru-RU" w:bidi="ru-RU"/>
        </w:rPr>
        <w:softHyphen/>
        <w:t>оперативы, учреждения, ассоциации и союзы и др.).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>Что касается физических лиц, то обычно их не выделяют в отдель</w:t>
      </w:r>
      <w:r>
        <w:rPr>
          <w:color w:val="000000"/>
          <w:lang w:eastAsia="ru-RU" w:bidi="ru-RU"/>
        </w:rPr>
        <w:softHyphen/>
        <w:t>ную группу эмитентов, поскольку они могут выпускать лишь отдель</w:t>
      </w:r>
      <w:r>
        <w:rPr>
          <w:color w:val="000000"/>
          <w:lang w:eastAsia="ru-RU" w:bidi="ru-RU"/>
        </w:rPr>
        <w:softHyphen/>
        <w:t>ные виды ценных бумаг — векселя и закладные, и объем рынка ценных бумаг, выпускаемых ими, крайне незначителен и не оказывает какого- либо влияния на состояние и динамику всего рынка ценных бумаг.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>Представленные эмитенты ценных бумаг даны по их статусу. Так</w:t>
      </w:r>
      <w:r>
        <w:rPr>
          <w:color w:val="000000"/>
          <w:lang w:eastAsia="ru-RU" w:bidi="ru-RU"/>
        </w:rPr>
        <w:softHyphen/>
        <w:t>же делят эмитентов исходя из направлений их профессиональной де</w:t>
      </w:r>
      <w:r>
        <w:rPr>
          <w:color w:val="000000"/>
          <w:lang w:eastAsia="ru-RU" w:bidi="ru-RU"/>
        </w:rPr>
        <w:softHyphen/>
        <w:t>ятельности: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80"/>
        <w:ind w:firstLine="0"/>
        <w:jc w:val="both"/>
      </w:pPr>
      <w:r>
        <w:rPr>
          <w:color w:val="000000"/>
          <w:lang w:eastAsia="ru-RU" w:bidi="ru-RU"/>
        </w:rPr>
        <w:t>эмитенты реального сектора экономики;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</w:pPr>
      <w:r>
        <w:rPr>
          <w:color w:val="000000"/>
          <w:lang w:eastAsia="ru-RU" w:bidi="ru-RU"/>
        </w:rPr>
        <w:t>финансовые организации.</w:t>
      </w:r>
    </w:p>
    <w:p w:rsidR="002E3977" w:rsidRDefault="002E3977" w:rsidP="002E3977">
      <w:pPr>
        <w:pStyle w:val="1"/>
        <w:spacing w:line="257" w:lineRule="auto"/>
        <w:jc w:val="both"/>
        <w:sectPr w:rsidR="002E3977" w:rsidSect="002E3977">
          <w:pgSz w:w="7858" w:h="11544"/>
          <w:pgMar w:top="1058" w:right="719" w:bottom="742" w:left="717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К первой группе эмитентов относятся промышленные, сельскохозяй</w:t>
      </w:r>
      <w:r>
        <w:rPr>
          <w:color w:val="000000"/>
          <w:lang w:eastAsia="ru-RU" w:bidi="ru-RU"/>
        </w:rPr>
        <w:softHyphen/>
        <w:t>ственные, транспортные, торговые организации, организации отрасли</w:t>
      </w:r>
    </w:p>
    <w:p w:rsidR="002E3977" w:rsidRDefault="002E3977" w:rsidP="002E3977">
      <w:pPr>
        <w:pStyle w:val="1"/>
        <w:ind w:firstLine="0"/>
        <w:jc w:val="both"/>
      </w:pPr>
      <w:r>
        <w:rPr>
          <w:color w:val="000000"/>
          <w:lang w:eastAsia="ru-RU" w:bidi="ru-RU"/>
        </w:rPr>
        <w:lastRenderedPageBreak/>
        <w:t>связи и информации. Вторую группу эмитентов составляют кредитные организации, прежде всего коммерческие банки, страховые организа</w:t>
      </w:r>
      <w:r>
        <w:rPr>
          <w:color w:val="000000"/>
          <w:lang w:eastAsia="ru-RU" w:bidi="ru-RU"/>
        </w:rPr>
        <w:softHyphen/>
        <w:t>ции, пенсионные фонды, инвестиционные фонды, профессиональные участники рынка ценных бумаг. Отличительной чертой эмитентов вто</w:t>
      </w:r>
      <w:r>
        <w:rPr>
          <w:color w:val="000000"/>
          <w:lang w:eastAsia="ru-RU" w:bidi="ru-RU"/>
        </w:rPr>
        <w:softHyphen/>
        <w:t>рой группы является то, что выпускают они ценные бумаги не только для формирования и увеличения уставного капитала, но и для привле</w:t>
      </w:r>
      <w:r>
        <w:rPr>
          <w:color w:val="000000"/>
          <w:lang w:eastAsia="ru-RU" w:bidi="ru-RU"/>
        </w:rPr>
        <w:softHyphen/>
        <w:t>чения средств с целью вложения в финансовые активы, и поэтому эми</w:t>
      </w:r>
      <w:r>
        <w:rPr>
          <w:color w:val="000000"/>
          <w:lang w:eastAsia="ru-RU" w:bidi="ru-RU"/>
        </w:rPr>
        <w:softHyphen/>
        <w:t>тенты этой группы являются еще и крупнейшими инвесторами на рын</w:t>
      </w:r>
      <w:r>
        <w:rPr>
          <w:color w:val="000000"/>
          <w:lang w:eastAsia="ru-RU" w:bidi="ru-RU"/>
        </w:rPr>
        <w:softHyphen/>
        <w:t>ке ценных бумаг.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Среди эмитентов на фондовом рынке постоянно идет борьба за сво</w:t>
      </w:r>
      <w:r>
        <w:rPr>
          <w:color w:val="000000"/>
          <w:lang w:eastAsia="ru-RU" w:bidi="ru-RU"/>
        </w:rPr>
        <w:softHyphen/>
        <w:t>бодные капиталы. Качество ценных бумаг эмитентов оценивает рынок, и чем надежнее эмитент, тем привлекательнее его бумаги, тем легче и де</w:t>
      </w:r>
      <w:r>
        <w:rPr>
          <w:color w:val="000000"/>
          <w:lang w:eastAsia="ru-RU" w:bidi="ru-RU"/>
        </w:rPr>
        <w:softHyphen/>
        <w:t>шевле их можно разместить на рынке. В совокупности эмитенты цен</w:t>
      </w:r>
      <w:r>
        <w:rPr>
          <w:color w:val="000000"/>
          <w:lang w:eastAsia="ru-RU" w:bidi="ru-RU"/>
        </w:rPr>
        <w:softHyphen/>
        <w:t>ных бумаг формируют предложение финансовых инструментов (това</w:t>
      </w:r>
      <w:r>
        <w:rPr>
          <w:color w:val="000000"/>
          <w:lang w:eastAsia="ru-RU" w:bidi="ru-RU"/>
        </w:rPr>
        <w:softHyphen/>
        <w:t>ра) на рынке ценных бумаг.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В России, по данным за 2010 г., зарегистрировано примерно 530 тыс. акционерных обществ, из них 73,5 тыс. составляют ОАО. Но только ак</w:t>
      </w:r>
      <w:r>
        <w:rPr>
          <w:color w:val="000000"/>
          <w:lang w:eastAsia="ru-RU" w:bidi="ru-RU"/>
        </w:rPr>
        <w:softHyphen/>
        <w:t>ции немногим более 300 АО присутствуют на рынке</w:t>
      </w: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>. Сегодня процесс конструирования новых выпусков ценных бумаг становится не только наукой, но и искусством. К подготовке товара (ценной бумаги), пользу</w:t>
      </w:r>
      <w:r>
        <w:rPr>
          <w:color w:val="000000"/>
          <w:lang w:eastAsia="ru-RU" w:bidi="ru-RU"/>
        </w:rPr>
        <w:softHyphen/>
        <w:t>ющегося спросом, целесообразно привлекать сторонних специалистов — инвестиционных консультантов, а если эмитентом является крупная компания, то в ее структуре возможно наличие собственных специали</w:t>
      </w:r>
      <w:r>
        <w:rPr>
          <w:color w:val="000000"/>
          <w:lang w:eastAsia="ru-RU" w:bidi="ru-RU"/>
        </w:rPr>
        <w:softHyphen/>
        <w:t>стов, которые, как правило, используют различные новации для того, чтобы сделать ценные бумаги привлекательными для инвестора.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Существуют общие правила, применяя которые можно без видимых проблем разместить ценные бумаги на рынке: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2" w:lineRule="auto"/>
        <w:ind w:left="300" w:hanging="300"/>
        <w:jc w:val="both"/>
      </w:pPr>
      <w:r>
        <w:rPr>
          <w:color w:val="000000"/>
          <w:lang w:eastAsia="ru-RU" w:bidi="ru-RU"/>
        </w:rPr>
        <w:t>эмиссия ценных бумаг должна быть адресной, т. е. ориентированной на определенного инвестора (физических лиц, институционально</w:t>
      </w:r>
      <w:r>
        <w:rPr>
          <w:color w:val="000000"/>
          <w:lang w:eastAsia="ru-RU" w:bidi="ru-RU"/>
        </w:rPr>
        <w:softHyphen/>
        <w:t>го инвестора, банк и т. д.);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40" w:lineRule="auto"/>
        <w:ind w:left="300" w:hanging="300"/>
        <w:jc w:val="both"/>
      </w:pPr>
      <w:r>
        <w:rPr>
          <w:color w:val="000000"/>
          <w:lang w:eastAsia="ru-RU" w:bidi="ru-RU"/>
        </w:rPr>
        <w:t>необходимо правильно выбрать время выпуска ценной бумаги пу</w:t>
      </w:r>
      <w:r>
        <w:rPr>
          <w:color w:val="000000"/>
          <w:lang w:eastAsia="ru-RU" w:bidi="ru-RU"/>
        </w:rPr>
        <w:softHyphen/>
        <w:t>тем изучения и оценки конъюнктуры рынка;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7" w:lineRule="auto"/>
        <w:ind w:left="300" w:hanging="300"/>
        <w:jc w:val="both"/>
      </w:pPr>
      <w:r>
        <w:rPr>
          <w:color w:val="000000"/>
          <w:lang w:eastAsia="ru-RU" w:bidi="ru-RU"/>
        </w:rPr>
        <w:t>важно отразить все преимущества предстоящего выпуска, которые имеет эмитент и его инвестиционная программа;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2" w:lineRule="auto"/>
        <w:ind w:left="300" w:hanging="300"/>
        <w:jc w:val="both"/>
        <w:sectPr w:rsidR="002E3977" w:rsidSect="002E3977">
          <w:pgSz w:w="7858" w:h="11544"/>
          <w:pgMar w:top="1061" w:right="730" w:bottom="1061" w:left="725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чем ниже статус эмитента, тем больше прав и гарантий для инвесто</w:t>
      </w:r>
      <w:r>
        <w:rPr>
          <w:color w:val="000000"/>
          <w:lang w:eastAsia="ru-RU" w:bidi="ru-RU"/>
        </w:rPr>
        <w:softHyphen/>
        <w:t>ра должен содержать выпуск ценной бумаги (например, право кон</w:t>
      </w:r>
      <w:r>
        <w:rPr>
          <w:color w:val="000000"/>
          <w:lang w:eastAsia="ru-RU" w:bidi="ru-RU"/>
        </w:rPr>
        <w:softHyphen/>
        <w:t>версии в другие ценные бумаги, право досрочного погашения и т. д.).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lastRenderedPageBreak/>
        <w:t>На первичном фондовом рынке в развитых странах ведущая роль принадлежит инвестиционным банкам, участвующим как в размеще</w:t>
      </w:r>
      <w:r>
        <w:rPr>
          <w:color w:val="000000"/>
          <w:lang w:eastAsia="ru-RU" w:bidi="ru-RU"/>
        </w:rPr>
        <w:softHyphen/>
        <w:t xml:space="preserve">нии акций путем публичной эмиссии, так и в частном (или прямом) размещении. </w:t>
      </w:r>
      <w:r>
        <w:rPr>
          <w:i/>
          <w:iCs/>
          <w:color w:val="000000"/>
          <w:lang w:eastAsia="ru-RU" w:bidi="ru-RU"/>
        </w:rPr>
        <w:t>Публичная эмиссия</w:t>
      </w:r>
      <w:r>
        <w:rPr>
          <w:color w:val="000000"/>
          <w:lang w:eastAsia="ru-RU" w:bidi="ru-RU"/>
        </w:rPr>
        <w:t xml:space="preserve"> — это открытое предложение ценных бумаг широкому кругу инвесторов при обязательной публикации про</w:t>
      </w:r>
      <w:r>
        <w:rPr>
          <w:color w:val="000000"/>
          <w:lang w:eastAsia="ru-RU" w:bidi="ru-RU"/>
        </w:rPr>
        <w:softHyphen/>
        <w:t xml:space="preserve">спекта эмиссии. </w:t>
      </w:r>
      <w:r>
        <w:rPr>
          <w:i/>
          <w:iCs/>
          <w:color w:val="000000"/>
          <w:lang w:eastAsia="ru-RU" w:bidi="ru-RU"/>
        </w:rPr>
        <w:t>Частное размещение</w:t>
      </w:r>
      <w:r>
        <w:rPr>
          <w:color w:val="000000"/>
          <w:lang w:eastAsia="ru-RU" w:bidi="ru-RU"/>
        </w:rPr>
        <w:t xml:space="preserve"> предполагает предложение цен</w:t>
      </w:r>
      <w:r>
        <w:rPr>
          <w:color w:val="000000"/>
          <w:lang w:eastAsia="ru-RU" w:bidi="ru-RU"/>
        </w:rPr>
        <w:softHyphen/>
        <w:t>ных бумаг ограниченному числу так называемых квалифицированных покупателей, в состав которых входят различные финансовые инсти</w:t>
      </w:r>
      <w:r>
        <w:rPr>
          <w:color w:val="000000"/>
          <w:lang w:eastAsia="ru-RU" w:bidi="ru-RU"/>
        </w:rPr>
        <w:softHyphen/>
        <w:t>туты и другие стратегические инвесторы.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Участвуя в открытом размещении, инвестиционный банк являет</w:t>
      </w:r>
      <w:r>
        <w:rPr>
          <w:color w:val="000000"/>
          <w:lang w:eastAsia="ru-RU" w:bidi="ru-RU"/>
        </w:rPr>
        <w:softHyphen/>
        <w:t xml:space="preserve">ся </w:t>
      </w:r>
      <w:r>
        <w:rPr>
          <w:i/>
          <w:iCs/>
          <w:color w:val="000000"/>
          <w:lang w:eastAsia="ru-RU" w:bidi="ru-RU"/>
        </w:rPr>
        <w:t>андеррайтером</w:t>
      </w:r>
      <w:r>
        <w:rPr>
          <w:color w:val="000000"/>
          <w:lang w:eastAsia="ru-RU" w:bidi="ru-RU"/>
        </w:rPr>
        <w:t xml:space="preserve"> выпуска, несущим в определенном объеме ответ</w:t>
      </w:r>
      <w:r>
        <w:rPr>
          <w:color w:val="000000"/>
          <w:lang w:eastAsia="ru-RU" w:bidi="ru-RU"/>
        </w:rPr>
        <w:softHyphen/>
        <w:t xml:space="preserve">ственность за распространение эмиссии. При </w:t>
      </w:r>
      <w:r>
        <w:rPr>
          <w:i/>
          <w:iCs/>
          <w:color w:val="000000"/>
          <w:lang w:eastAsia="ru-RU" w:bidi="ru-RU"/>
        </w:rPr>
        <w:t xml:space="preserve">твердом </w:t>
      </w:r>
      <w:proofErr w:type="spellStart"/>
      <w:r>
        <w:rPr>
          <w:i/>
          <w:iCs/>
          <w:color w:val="000000"/>
          <w:lang w:eastAsia="ru-RU" w:bidi="ru-RU"/>
        </w:rPr>
        <w:t>андеррайтинге</w:t>
      </w:r>
      <w:proofErr w:type="spellEnd"/>
      <w:r>
        <w:rPr>
          <w:i/>
          <w:iCs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банк покупает у эмитента весь выпуск по установленной цене и затем перепродает ценные бумаги инвесторам по более высокой цене, при</w:t>
      </w:r>
      <w:r>
        <w:rPr>
          <w:color w:val="000000"/>
          <w:lang w:eastAsia="ru-RU" w:bidi="ru-RU"/>
        </w:rPr>
        <w:softHyphen/>
        <w:t xml:space="preserve">нимая на себя весь риск в случае неудачного размещения. </w:t>
      </w:r>
      <w:proofErr w:type="spellStart"/>
      <w:r>
        <w:rPr>
          <w:i/>
          <w:iCs/>
          <w:color w:val="000000"/>
          <w:lang w:eastAsia="ru-RU" w:bidi="ru-RU"/>
        </w:rPr>
        <w:t>Андеррай</w:t>
      </w:r>
      <w:r>
        <w:rPr>
          <w:i/>
          <w:iCs/>
          <w:color w:val="000000"/>
          <w:lang w:eastAsia="ru-RU" w:bidi="ru-RU"/>
        </w:rPr>
        <w:softHyphen/>
        <w:t>тинг</w:t>
      </w:r>
      <w:proofErr w:type="spellEnd"/>
      <w:r>
        <w:rPr>
          <w:i/>
          <w:iCs/>
          <w:color w:val="000000"/>
          <w:lang w:eastAsia="ru-RU" w:bidi="ru-RU"/>
        </w:rPr>
        <w:t xml:space="preserve"> на лучших условиях</w:t>
      </w:r>
      <w:r>
        <w:rPr>
          <w:color w:val="000000"/>
          <w:lang w:eastAsia="ru-RU" w:bidi="ru-RU"/>
        </w:rPr>
        <w:t xml:space="preserve"> означает, что банк содействует размещению, но не гарантирует выпуск и не имеет обязательств по полному разме</w:t>
      </w:r>
      <w:r>
        <w:rPr>
          <w:color w:val="000000"/>
          <w:lang w:eastAsia="ru-RU" w:bidi="ru-RU"/>
        </w:rPr>
        <w:softHyphen/>
        <w:t>щению эмиссии.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При частном размещении задачей инвестиционного банка становит</w:t>
      </w:r>
      <w:r>
        <w:rPr>
          <w:color w:val="000000"/>
          <w:lang w:eastAsia="ru-RU" w:bidi="ru-RU"/>
        </w:rPr>
        <w:softHyphen/>
        <w:t>ся поиск покупателя и заключение с ним сделки по поручению клиента. К преимуществам частного размещения относится экономия времени на подготовке проспекта эмиссии и ожидании регистрации, экономия затрат на гарантирование размещения, более свободные условия дого</w:t>
      </w:r>
      <w:r>
        <w:rPr>
          <w:color w:val="000000"/>
          <w:lang w:eastAsia="ru-RU" w:bidi="ru-RU"/>
        </w:rPr>
        <w:softHyphen/>
        <w:t>вора между эмитентом и инвестором. В целом участие специализиро</w:t>
      </w:r>
      <w:r>
        <w:rPr>
          <w:color w:val="000000"/>
          <w:lang w:eastAsia="ru-RU" w:bidi="ru-RU"/>
        </w:rPr>
        <w:softHyphen/>
        <w:t>ванного инвестиционного посредника при любом способе размещения ведет к существенной экономии для эмитента, что делает размещаемые инструменты более доступными для потенциального покупателя.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 xml:space="preserve">Наряду с эмитентами к основным участникам рынка ценных бумаг относятся инвесторы. </w:t>
      </w:r>
      <w:r>
        <w:rPr>
          <w:i/>
          <w:iCs/>
          <w:color w:val="000000"/>
          <w:lang w:eastAsia="ru-RU" w:bidi="ru-RU"/>
        </w:rPr>
        <w:t>Инвестор</w:t>
      </w:r>
      <w:r>
        <w:rPr>
          <w:color w:val="000000"/>
          <w:lang w:eastAsia="ru-RU" w:bidi="ru-RU"/>
        </w:rPr>
        <w:t xml:space="preserve"> (или владелец ценных бумаг) — это лицо, приобретающее ценные бумаги на праве собственности или ином вещном праве. Владелец ценных бумаг </w:t>
      </w:r>
      <w:proofErr w:type="gramStart"/>
      <w:r>
        <w:rPr>
          <w:color w:val="000000"/>
          <w:lang w:eastAsia="ru-RU" w:bidi="ru-RU"/>
        </w:rPr>
        <w:t>может быть</w:t>
      </w:r>
      <w:proofErr w:type="gramEnd"/>
      <w:r>
        <w:rPr>
          <w:color w:val="000000"/>
          <w:lang w:eastAsia="ru-RU" w:bidi="ru-RU"/>
        </w:rPr>
        <w:t xml:space="preserve"> как собственником ценных бумаг (если он приобретает их на праве собственности), так и их обладателем по договору займа, или по договору доверительного управ</w:t>
      </w:r>
      <w:r>
        <w:rPr>
          <w:color w:val="000000"/>
          <w:lang w:eastAsia="ru-RU" w:bidi="ru-RU"/>
        </w:rPr>
        <w:softHyphen/>
        <w:t>ления ценными бумагами, или по депозитарному договору на оказание услуг по хранению и (или) учету прав на ценные бумаги и т. д. (если он приобретает ценные бумаги на ином вещном праве).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В качестве инвесторов на российском рынке ценных бумаг высту</w:t>
      </w:r>
      <w:r>
        <w:rPr>
          <w:color w:val="000000"/>
          <w:lang w:eastAsia="ru-RU" w:bidi="ru-RU"/>
        </w:rPr>
        <w:softHyphen/>
        <w:t>пают практически все категории субъектов рынка (рис. 4.6) от физи</w:t>
      </w:r>
      <w:r>
        <w:rPr>
          <w:color w:val="000000"/>
          <w:lang w:eastAsia="ru-RU" w:bidi="ru-RU"/>
        </w:rPr>
        <w:softHyphen/>
        <w:t>ческих лиц до государства, т. е. инвесторами могут быть как частные лица (граждане), так и юридические, как резиденты, так и нерезиден</w:t>
      </w:r>
      <w:r>
        <w:rPr>
          <w:color w:val="000000"/>
          <w:lang w:eastAsia="ru-RU" w:bidi="ru-RU"/>
        </w:rPr>
        <w:softHyphen/>
        <w:t xml:space="preserve">ты. Частных лиц </w:t>
      </w:r>
      <w:r>
        <w:rPr>
          <w:color w:val="000000"/>
          <w:lang w:eastAsia="ru-RU" w:bidi="ru-RU"/>
        </w:rPr>
        <w:lastRenderedPageBreak/>
        <w:t>называют индивидуальными инвесторами, а юриди</w:t>
      </w:r>
      <w:r>
        <w:rPr>
          <w:color w:val="000000"/>
          <w:lang w:eastAsia="ru-RU" w:bidi="ru-RU"/>
        </w:rPr>
        <w:softHyphen/>
        <w:t xml:space="preserve">ческих лиц — </w:t>
      </w:r>
      <w:proofErr w:type="gramStart"/>
      <w:r>
        <w:rPr>
          <w:color w:val="000000"/>
          <w:lang w:eastAsia="ru-RU" w:bidi="ru-RU"/>
        </w:rPr>
        <w:t>институциональными</w:t>
      </w:r>
      <w:r>
        <w:rPr>
          <w:color w:val="000000"/>
          <w:vertAlign w:val="superscript"/>
          <w:lang w:eastAsia="ru-RU" w:bidi="ru-RU"/>
        </w:rPr>
        <w:footnoteReference w:id="1"/>
      </w:r>
      <w:r>
        <w:rPr>
          <w:color w:val="000000"/>
          <w:vertAlign w:val="superscript"/>
          <w:lang w:eastAsia="ru-RU" w:bidi="ru-RU"/>
        </w:rPr>
        <w:t xml:space="preserve"> </w:t>
      </w:r>
      <w:r>
        <w:rPr>
          <w:color w:val="000000"/>
          <w:vertAlign w:val="superscript"/>
          <w:lang w:eastAsia="ru-RU" w:bidi="ru-RU"/>
        </w:rPr>
        <w:footnoteReference w:id="2"/>
      </w:r>
      <w:r>
        <w:rPr>
          <w:color w:val="000000"/>
          <w:lang w:eastAsia="ru-RU" w:bidi="ru-RU"/>
        </w:rPr>
        <w:t>.</w:t>
      </w:r>
      <w:proofErr w:type="gramEnd"/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К индивидуальным инвесторам в России относят физических (част</w:t>
      </w:r>
      <w:r>
        <w:rPr>
          <w:color w:val="000000"/>
          <w:lang w:eastAsia="ru-RU" w:bidi="ru-RU"/>
        </w:rPr>
        <w:softHyphen/>
        <w:t>ных) лиц, имеющих свободные денежные средства и вкладывающих их в различные виды ценных бумаг и финансовые инструменты.</w:t>
      </w:r>
    </w:p>
    <w:p w:rsidR="002E3977" w:rsidRDefault="002E3977" w:rsidP="002E3977">
      <w:pPr>
        <w:pStyle w:val="1"/>
        <w:spacing w:after="120"/>
        <w:jc w:val="both"/>
      </w:pPr>
      <w:r>
        <w:rPr>
          <w:color w:val="000000"/>
          <w:lang w:eastAsia="ru-RU" w:bidi="ru-RU"/>
        </w:rPr>
        <w:t>Институциональными инвесторами считаются юридические лица, не имеющие лицензии на право осуществления профессиональной де</w:t>
      </w:r>
      <w:r>
        <w:rPr>
          <w:color w:val="000000"/>
          <w:lang w:eastAsia="ru-RU" w:bidi="ru-RU"/>
        </w:rPr>
        <w:softHyphen/>
        <w:t>ятельности на рынке ценных бумаг, но приобретающие ценные бумаги от своего имени и за свой счет. Такими инвесторами в Российской Фе</w:t>
      </w:r>
      <w:r>
        <w:rPr>
          <w:color w:val="000000"/>
          <w:lang w:eastAsia="ru-RU" w:bidi="ru-RU"/>
        </w:rPr>
        <w:softHyphen/>
        <w:t>дерации являются: государство, предприятия и организации различных областей деятельности, различных форм собственности, а также специ</w:t>
      </w:r>
      <w:r>
        <w:rPr>
          <w:color w:val="000000"/>
          <w:lang w:eastAsia="ru-RU" w:bidi="ru-RU"/>
        </w:rPr>
        <w:softHyphen/>
        <w:t>ализированные институты. К институциональным инвесторам следует относить специализированные финансовые институты, которые явля</w:t>
      </w:r>
      <w:r>
        <w:rPr>
          <w:color w:val="000000"/>
          <w:lang w:eastAsia="ru-RU" w:bidi="ru-RU"/>
        </w:rPr>
        <w:softHyphen/>
        <w:t>ются финансовыми посредниками различных типов (см. рис. 4.6).</w:t>
      </w:r>
    </w:p>
    <w:p w:rsidR="002E3977" w:rsidRDefault="002E3977" w:rsidP="002E397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9011D77" wp14:editId="1AD43334">
            <wp:extent cx="3901440" cy="1938655"/>
            <wp:effectExtent l="0" t="0" r="0" b="0"/>
            <wp:docPr id="31" name="Picut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90144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977" w:rsidRDefault="002E3977" w:rsidP="002E3977">
      <w:pPr>
        <w:pStyle w:val="a8"/>
        <w:ind w:left="1560"/>
      </w:pPr>
      <w:r>
        <w:rPr>
          <w:b/>
          <w:bCs/>
          <w:color w:val="000000"/>
          <w:lang w:eastAsia="ru-RU" w:bidi="ru-RU"/>
        </w:rPr>
        <w:t xml:space="preserve">Рис. 4.6. </w:t>
      </w:r>
      <w:r>
        <w:rPr>
          <w:color w:val="000000"/>
          <w:lang w:eastAsia="ru-RU" w:bidi="ru-RU"/>
        </w:rPr>
        <w:t>Классификация инвесторов</w:t>
      </w:r>
      <w:r>
        <w:rPr>
          <w:color w:val="000000"/>
          <w:vertAlign w:val="superscript"/>
          <w:lang w:eastAsia="ru-RU" w:bidi="ru-RU"/>
        </w:rPr>
        <w:t>2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lastRenderedPageBreak/>
        <w:t>В развитых странах частные инвесторы составляют основу покупа</w:t>
      </w:r>
      <w:r>
        <w:rPr>
          <w:color w:val="000000"/>
          <w:lang w:eastAsia="ru-RU" w:bidi="ru-RU"/>
        </w:rPr>
        <w:softHyphen/>
        <w:t>тельского спроса на финансовом рынке, им принадлежит большая часть вкладов в кредитно-банковской системе, они владеют значительной до</w:t>
      </w:r>
      <w:r>
        <w:rPr>
          <w:color w:val="000000"/>
          <w:lang w:eastAsia="ru-RU" w:bidi="ru-RU"/>
        </w:rPr>
        <w:softHyphen/>
        <w:t>лей акций и облигаций.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Частный инвестор обычно стремится вкладывать в привычные, хо</w:t>
      </w:r>
      <w:r>
        <w:rPr>
          <w:color w:val="000000"/>
          <w:lang w:eastAsia="ru-RU" w:bidi="ru-RU"/>
        </w:rPr>
        <w:softHyphen/>
        <w:t>рошо знакомые ему ценные бумаги своей страны, выпущенные своим правительством, муниципалитетом или отечественными эмитентами. Но в то же время сегодня в портфелях частных вкладчиков в западных странах растет доля иностранных ценных бумаг.</w:t>
      </w:r>
    </w:p>
    <w:p w:rsidR="002E3977" w:rsidRDefault="002E3977" w:rsidP="002E3977">
      <w:pPr>
        <w:pStyle w:val="1"/>
        <w:spacing w:after="240"/>
        <w:jc w:val="both"/>
      </w:pPr>
      <w:r>
        <w:rPr>
          <w:color w:val="000000"/>
          <w:lang w:eastAsia="ru-RU" w:bidi="ru-RU"/>
        </w:rPr>
        <w:t>Следует также заметить, что в кризисные времена мелкие инвесто</w:t>
      </w:r>
      <w:r>
        <w:rPr>
          <w:color w:val="000000"/>
          <w:lang w:eastAsia="ru-RU" w:bidi="ru-RU"/>
        </w:rPr>
        <w:softHyphen/>
        <w:t>ры являются важной стабилизирующей силой. Американские частные вкладчики занимают важное место на рынке, владея 40% всех акций, находящихся в обращении. Доля же российских частных инвесторов на рынке очень незначительна (табл. 4.3).</w:t>
      </w:r>
    </w:p>
    <w:p w:rsidR="002E3977" w:rsidRDefault="002E3977" w:rsidP="002E3977">
      <w:pPr>
        <w:pStyle w:val="ab"/>
        <w:spacing w:after="100"/>
        <w:jc w:val="right"/>
      </w:pPr>
      <w:r>
        <w:rPr>
          <w:i/>
          <w:iCs/>
          <w:color w:val="000000"/>
          <w:lang w:eastAsia="ru-RU" w:bidi="ru-RU"/>
        </w:rPr>
        <w:t>Таблица 4.3</w:t>
      </w:r>
    </w:p>
    <w:p w:rsidR="002E3977" w:rsidRDefault="002E3977" w:rsidP="002E3977">
      <w:pPr>
        <w:pStyle w:val="ab"/>
        <w:jc w:val="right"/>
      </w:pPr>
      <w:r>
        <w:rPr>
          <w:b/>
          <w:bCs/>
          <w:color w:val="000000"/>
          <w:lang w:eastAsia="ru-RU" w:bidi="ru-RU"/>
        </w:rPr>
        <w:t>Количество частных инвесторов в отдельных странах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1109"/>
        <w:gridCol w:w="1037"/>
        <w:gridCol w:w="1306"/>
        <w:gridCol w:w="1272"/>
      </w:tblGrid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54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Страна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Население, млн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Инвесто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softHyphen/>
              <w:t>ры в акции, млн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Инвесторы/ население, 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Инвесторы в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ПИФы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, млн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Австралия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20,6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6,4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31,1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н/д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Великобритания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60,2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н/д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Германия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82,9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5,7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8,1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США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296,8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33,6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11,3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45,9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Франция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62,0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6,3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4,5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Япония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127,7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27,4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н/д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Индия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1104,6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6,5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0,6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н/д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КНР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1328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10,7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н/д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Корея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48,8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7,8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н/д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141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0,7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0,3</w:t>
            </w:r>
          </w:p>
        </w:tc>
      </w:tr>
    </w:tbl>
    <w:p w:rsidR="002E3977" w:rsidRPr="00B81A51" w:rsidRDefault="002E3977" w:rsidP="002E3977">
      <w:pPr>
        <w:pStyle w:val="ab"/>
        <w:rPr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Источник</w:t>
      </w:r>
      <w:r w:rsidRPr="00B81A5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 w:bidi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bidi="en-US"/>
        </w:rPr>
        <w:t xml:space="preserve">McKinsey Global Institute; World Federation of Exchanges, BIS,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bidi="en-US"/>
        </w:rPr>
        <w:t>Bank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bidi="en-US"/>
        </w:rPr>
        <w:softHyphen/>
        <w:t>scope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bidi="en-US"/>
        </w:rPr>
        <w:t xml:space="preserve">, IMF. </w:t>
      </w:r>
      <w:r w:rsidRPr="00B81A5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 w:bidi="ru-RU"/>
        </w:rPr>
        <w:t>2011.</w:t>
      </w:r>
    </w:p>
    <w:p w:rsidR="002E3977" w:rsidRPr="00B81A51" w:rsidRDefault="002E3977" w:rsidP="002E3977">
      <w:pPr>
        <w:spacing w:after="279" w:line="1" w:lineRule="exact"/>
        <w:rPr>
          <w:lang w:val="en-US"/>
        </w:rPr>
      </w:pPr>
    </w:p>
    <w:p w:rsidR="002E3977" w:rsidRDefault="002E3977" w:rsidP="002E3977">
      <w:pPr>
        <w:pStyle w:val="1"/>
        <w:spacing w:line="240" w:lineRule="auto"/>
        <w:jc w:val="both"/>
      </w:pPr>
      <w:r>
        <w:rPr>
          <w:color w:val="000000"/>
          <w:lang w:eastAsia="ru-RU" w:bidi="ru-RU"/>
        </w:rPr>
        <w:t>Для того чтобы стимулировать рост инвестиций населения в цен</w:t>
      </w:r>
      <w:r>
        <w:rPr>
          <w:color w:val="000000"/>
          <w:lang w:eastAsia="ru-RU" w:bidi="ru-RU"/>
        </w:rPr>
        <w:softHyphen/>
        <w:t>ные бумаги, необходимо принять целый комплекс мер и согласован</w:t>
      </w:r>
      <w:r>
        <w:rPr>
          <w:color w:val="000000"/>
          <w:lang w:eastAsia="ru-RU" w:bidi="ru-RU"/>
        </w:rPr>
        <w:softHyphen/>
        <w:t>ные действия как регулирующих органов, так и всех участников рын</w:t>
      </w:r>
      <w:r>
        <w:rPr>
          <w:color w:val="000000"/>
          <w:lang w:eastAsia="ru-RU" w:bidi="ru-RU"/>
        </w:rPr>
        <w:softHyphen/>
        <w:t xml:space="preserve">ка ценных </w:t>
      </w:r>
      <w:r>
        <w:rPr>
          <w:color w:val="000000"/>
          <w:lang w:eastAsia="ru-RU" w:bidi="ru-RU"/>
        </w:rPr>
        <w:lastRenderedPageBreak/>
        <w:t>бумаг.</w:t>
      </w:r>
    </w:p>
    <w:p w:rsidR="002E3977" w:rsidRDefault="002E3977" w:rsidP="002E3977">
      <w:pPr>
        <w:pStyle w:val="1"/>
        <w:spacing w:line="257" w:lineRule="auto"/>
        <w:jc w:val="both"/>
      </w:pPr>
      <w:r>
        <w:rPr>
          <w:color w:val="000000"/>
          <w:lang w:eastAsia="ru-RU" w:bidi="ru-RU"/>
        </w:rPr>
        <w:t>Самыми необходимыми предпосылками для этого являются: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2" w:lineRule="auto"/>
        <w:ind w:firstLine="0"/>
      </w:pPr>
      <w:r>
        <w:rPr>
          <w:color w:val="000000"/>
          <w:lang w:eastAsia="ru-RU" w:bidi="ru-RU"/>
        </w:rPr>
        <w:t>развитие положительных экономических тенденций;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2" w:lineRule="auto"/>
        <w:ind w:firstLine="0"/>
      </w:pPr>
      <w:r>
        <w:rPr>
          <w:color w:val="000000"/>
          <w:lang w:eastAsia="ru-RU" w:bidi="ru-RU"/>
        </w:rPr>
        <w:t>появление новых надежных финансовых инструментов;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2" w:lineRule="auto"/>
        <w:ind w:firstLine="0"/>
      </w:pPr>
      <w:r>
        <w:rPr>
          <w:color w:val="000000"/>
          <w:lang w:eastAsia="ru-RU" w:bidi="ru-RU"/>
        </w:rPr>
        <w:t>улучшение информационного обеспечения;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2" w:lineRule="auto"/>
        <w:ind w:firstLine="0"/>
      </w:pPr>
      <w:r>
        <w:rPr>
          <w:color w:val="000000"/>
          <w:lang w:eastAsia="ru-RU" w:bidi="ru-RU"/>
        </w:rPr>
        <w:t>общее улучшение инфраструктуры рынка;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80" w:line="252" w:lineRule="auto"/>
        <w:ind w:firstLine="0"/>
      </w:pPr>
      <w:r>
        <w:rPr>
          <w:color w:val="000000"/>
          <w:lang w:eastAsia="ru-RU" w:bidi="ru-RU"/>
        </w:rPr>
        <w:t>появление новых законов, реально защищающих права инвестора;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2" w:lineRule="auto"/>
        <w:ind w:firstLine="0"/>
      </w:pPr>
      <w:r>
        <w:rPr>
          <w:color w:val="000000"/>
          <w:lang w:eastAsia="ru-RU" w:bidi="ru-RU"/>
        </w:rPr>
        <w:t>повышение ликвидности рынка акций;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2" w:lineRule="auto"/>
        <w:ind w:firstLine="0"/>
      </w:pPr>
      <w:r>
        <w:rPr>
          <w:color w:val="000000"/>
          <w:lang w:eastAsia="ru-RU" w:bidi="ru-RU"/>
        </w:rPr>
        <w:t>ликвидация финансовой неграмотности населения и т. д.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>Инвестор, выходя на фондовый рынок, стремится приобрести товар с высокими инвестиционными качествами, т. е. доходный, надежный и ликвидный. Однако не существует ни одной ценной бумаги, отвечаю</w:t>
      </w:r>
      <w:r>
        <w:rPr>
          <w:color w:val="000000"/>
          <w:lang w:eastAsia="ru-RU" w:bidi="ru-RU"/>
        </w:rPr>
        <w:softHyphen/>
        <w:t>щей перечисленным требованиям одновременно. Важнейшее правило инвестирования заключается в том, что прибыль от вложения в ценные бумаги прямо пропорциональна риску, на который готов идти инвестор. Готовность к риску зависит от целей и характера человека. Например, по</w:t>
      </w:r>
      <w:r>
        <w:rPr>
          <w:color w:val="000000"/>
          <w:lang w:eastAsia="ru-RU" w:bidi="ru-RU"/>
        </w:rPr>
        <w:softHyphen/>
        <w:t>жилые люди заинтересуются бумагами с меньшей степенью риска, гаран</w:t>
      </w:r>
      <w:r>
        <w:rPr>
          <w:color w:val="000000"/>
          <w:lang w:eastAsia="ru-RU" w:bidi="ru-RU"/>
        </w:rPr>
        <w:softHyphen/>
        <w:t>тирующими возврат вложенных средств, хотя и приносящими неболь</w:t>
      </w:r>
      <w:r>
        <w:rPr>
          <w:color w:val="000000"/>
          <w:lang w:eastAsia="ru-RU" w:bidi="ru-RU"/>
        </w:rPr>
        <w:softHyphen/>
        <w:t>шой доход. Цель инвестирования в этом случае — сохранить капитал для наследников. Если семья нуждается в средствах, то они приобретут бо</w:t>
      </w:r>
      <w:r>
        <w:rPr>
          <w:color w:val="000000"/>
          <w:lang w:eastAsia="ru-RU" w:bidi="ru-RU"/>
        </w:rPr>
        <w:softHyphen/>
        <w:t>лее рисковые, но доходные бумаги. Молодые люди, желающие испытать судьбу, выберут наиболее рисковые, но и самые доходные бумаги.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>В международной практике принята классификация инвесторов по стратегии поведения на рынке на: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80" w:line="252" w:lineRule="auto"/>
        <w:ind w:firstLine="0"/>
      </w:pPr>
      <w:r>
        <w:rPr>
          <w:color w:val="000000"/>
          <w:lang w:eastAsia="ru-RU" w:bidi="ru-RU"/>
        </w:rPr>
        <w:t>консервативных;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80" w:line="252" w:lineRule="auto"/>
        <w:ind w:firstLine="0"/>
      </w:pPr>
      <w:r>
        <w:rPr>
          <w:color w:val="000000"/>
          <w:lang w:eastAsia="ru-RU" w:bidi="ru-RU"/>
        </w:rPr>
        <w:t>умеренно агрессивных;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80" w:line="252" w:lineRule="auto"/>
        <w:ind w:firstLine="0"/>
      </w:pPr>
      <w:r>
        <w:rPr>
          <w:color w:val="000000"/>
          <w:lang w:eastAsia="ru-RU" w:bidi="ru-RU"/>
        </w:rPr>
        <w:t>агрессивных;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2" w:lineRule="auto"/>
        <w:ind w:firstLine="0"/>
      </w:pPr>
      <w:r>
        <w:rPr>
          <w:color w:val="000000"/>
          <w:lang w:eastAsia="ru-RU" w:bidi="ru-RU"/>
        </w:rPr>
        <w:t>изощренных (опытных);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80" w:line="252" w:lineRule="auto"/>
        <w:ind w:firstLine="0"/>
      </w:pPr>
      <w:r>
        <w:rPr>
          <w:color w:val="000000"/>
          <w:lang w:eastAsia="ru-RU" w:bidi="ru-RU"/>
        </w:rPr>
        <w:t>нерациональных.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 xml:space="preserve">Цель </w:t>
      </w:r>
      <w:r>
        <w:rPr>
          <w:i/>
          <w:iCs/>
          <w:color w:val="000000"/>
          <w:lang w:eastAsia="ru-RU" w:bidi="ru-RU"/>
        </w:rPr>
        <w:t>консервативных</w:t>
      </w:r>
      <w:r>
        <w:rPr>
          <w:color w:val="000000"/>
          <w:lang w:eastAsia="ru-RU" w:bidi="ru-RU"/>
        </w:rPr>
        <w:t xml:space="preserve"> инвесторов — безопасность вложений. Эти инвесторы выбирают тактику инвестирования в </w:t>
      </w:r>
      <w:proofErr w:type="spellStart"/>
      <w:r>
        <w:rPr>
          <w:color w:val="000000"/>
          <w:lang w:eastAsia="ru-RU" w:bidi="ru-RU"/>
        </w:rPr>
        <w:t>низкорисковые</w:t>
      </w:r>
      <w:proofErr w:type="spellEnd"/>
      <w:r>
        <w:rPr>
          <w:color w:val="000000"/>
          <w:lang w:eastAsia="ru-RU" w:bidi="ru-RU"/>
        </w:rPr>
        <w:t>, ма</w:t>
      </w:r>
      <w:r>
        <w:rPr>
          <w:color w:val="000000"/>
          <w:lang w:eastAsia="ru-RU" w:bidi="ru-RU"/>
        </w:rPr>
        <w:softHyphen/>
        <w:t>лодоходные ценные бумаги (государственные ценные бумаги, корпо</w:t>
      </w:r>
      <w:r>
        <w:rPr>
          <w:color w:val="000000"/>
          <w:lang w:eastAsia="ru-RU" w:bidi="ru-RU"/>
        </w:rPr>
        <w:softHyphen/>
        <w:t>ративные ценные бумаги надежных эмитентов). Это частные инвесто</w:t>
      </w:r>
      <w:r>
        <w:rPr>
          <w:color w:val="000000"/>
          <w:lang w:eastAsia="ru-RU" w:bidi="ru-RU"/>
        </w:rPr>
        <w:softHyphen/>
        <w:t>ры старшего поколения.</w:t>
      </w:r>
    </w:p>
    <w:p w:rsidR="002E3977" w:rsidRDefault="002E3977" w:rsidP="002E3977">
      <w:pPr>
        <w:pStyle w:val="1"/>
        <w:jc w:val="both"/>
      </w:pPr>
      <w:r>
        <w:rPr>
          <w:i/>
          <w:iCs/>
          <w:color w:val="000000"/>
          <w:lang w:eastAsia="ru-RU" w:bidi="ru-RU"/>
        </w:rPr>
        <w:t>Умеренно-агрессивные</w:t>
      </w:r>
      <w:r>
        <w:rPr>
          <w:color w:val="000000"/>
          <w:lang w:eastAsia="ru-RU" w:bidi="ru-RU"/>
        </w:rPr>
        <w:t xml:space="preserve"> инвесторы стремятся не только сохранить вло</w:t>
      </w:r>
      <w:r>
        <w:rPr>
          <w:color w:val="000000"/>
          <w:lang w:eastAsia="ru-RU" w:bidi="ru-RU"/>
        </w:rPr>
        <w:softHyphen/>
        <w:t>женный капитал, но и получить на него доход, пусть даже небольшой. Это «средние» инвесторы.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i/>
          <w:iCs/>
          <w:color w:val="000000"/>
          <w:lang w:eastAsia="ru-RU" w:bidi="ru-RU"/>
        </w:rPr>
        <w:t>Агрессивные</w:t>
      </w:r>
      <w:r>
        <w:rPr>
          <w:color w:val="000000"/>
          <w:lang w:eastAsia="ru-RU" w:bidi="ru-RU"/>
        </w:rPr>
        <w:t xml:space="preserve"> инвесторы не довольствуются процентами с вложен</w:t>
      </w:r>
      <w:r>
        <w:rPr>
          <w:color w:val="000000"/>
          <w:lang w:eastAsia="ru-RU" w:bidi="ru-RU"/>
        </w:rPr>
        <w:softHyphen/>
        <w:t xml:space="preserve">ных </w:t>
      </w:r>
      <w:r>
        <w:rPr>
          <w:color w:val="000000"/>
          <w:lang w:eastAsia="ru-RU" w:bidi="ru-RU"/>
        </w:rPr>
        <w:lastRenderedPageBreak/>
        <w:t>средств, а пытаются прирастить капитал, их целью является полу</w:t>
      </w:r>
      <w:r>
        <w:rPr>
          <w:color w:val="000000"/>
          <w:lang w:eastAsia="ru-RU" w:bidi="ru-RU"/>
        </w:rPr>
        <w:softHyphen/>
        <w:t>чение максимальных доходов.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i/>
          <w:iCs/>
          <w:color w:val="000000"/>
          <w:lang w:eastAsia="ru-RU" w:bidi="ru-RU"/>
        </w:rPr>
        <w:t>Изощренные</w:t>
      </w:r>
      <w:r>
        <w:rPr>
          <w:color w:val="000000"/>
          <w:lang w:eastAsia="ru-RU" w:bidi="ru-RU"/>
        </w:rPr>
        <w:t xml:space="preserve"> или опытные инвесторы стараются обеспечить и при</w:t>
      </w:r>
      <w:r>
        <w:rPr>
          <w:color w:val="000000"/>
          <w:lang w:eastAsia="ru-RU" w:bidi="ru-RU"/>
        </w:rPr>
        <w:softHyphen/>
        <w:t xml:space="preserve">быль, и увеличение капитала, и повышение ликвидности ценных бумаг. Эта группа инвесторов в соответствии с российским законодательством называется </w:t>
      </w:r>
      <w:r>
        <w:rPr>
          <w:i/>
          <w:iCs/>
          <w:color w:val="000000"/>
          <w:lang w:eastAsia="ru-RU" w:bidi="ru-RU"/>
        </w:rPr>
        <w:t>квалифицированными</w:t>
      </w:r>
      <w:r>
        <w:rPr>
          <w:color w:val="000000"/>
          <w:lang w:eastAsia="ru-RU" w:bidi="ru-RU"/>
        </w:rPr>
        <w:t xml:space="preserve"> инвесторами.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i/>
          <w:iCs/>
          <w:color w:val="000000"/>
          <w:lang w:eastAsia="ru-RU" w:bidi="ru-RU"/>
        </w:rPr>
        <w:t>Нерациональный</w:t>
      </w:r>
      <w:r>
        <w:rPr>
          <w:color w:val="000000"/>
          <w:lang w:eastAsia="ru-RU" w:bidi="ru-RU"/>
        </w:rPr>
        <w:t xml:space="preserve"> инвестор — инвестор, вкладывающий средства в ценные бумаги, не преследуя четко определенных целей.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>Особое место на рынке ценных бумаг принадлежит государству, так как оно является не только эмитентом, но и крупнейшим инвестором, преследуя в этом качестве следующие стратегические цели: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</w:pPr>
      <w:r>
        <w:rPr>
          <w:color w:val="000000"/>
          <w:lang w:eastAsia="ru-RU" w:bidi="ru-RU"/>
        </w:rPr>
        <w:t>изменение формы собственности;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</w:pPr>
      <w:r>
        <w:rPr>
          <w:color w:val="000000"/>
          <w:lang w:eastAsia="ru-RU" w:bidi="ru-RU"/>
        </w:rPr>
        <w:t>стабилизацию рынка;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80"/>
        <w:ind w:firstLine="0"/>
        <w:jc w:val="both"/>
      </w:pPr>
      <w:r>
        <w:rPr>
          <w:color w:val="000000"/>
          <w:lang w:eastAsia="ru-RU" w:bidi="ru-RU"/>
        </w:rPr>
        <w:t>получение дохода от вложенных средств в международные рынки;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</w:pPr>
      <w:r>
        <w:rPr>
          <w:color w:val="000000"/>
          <w:lang w:eastAsia="ru-RU" w:bidi="ru-RU"/>
        </w:rPr>
        <w:t>диверсификацию своих ресурсов и др.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Специализированные институциональные инвесторы, или инсти</w:t>
      </w:r>
      <w:r>
        <w:rPr>
          <w:color w:val="000000"/>
          <w:lang w:eastAsia="ru-RU" w:bidi="ru-RU"/>
        </w:rPr>
        <w:softHyphen/>
        <w:t>туты контрактных сбережений, имеют излишек денежных средств для инвестиций, так как их деятельность состоит в привлечении, хранении и преумножении денежных средств своих клиентов. Целью их деятель</w:t>
      </w:r>
      <w:r>
        <w:rPr>
          <w:color w:val="000000"/>
          <w:lang w:eastAsia="ru-RU" w:bidi="ru-RU"/>
        </w:rPr>
        <w:softHyphen/>
        <w:t>ности является получение дохода от владения ценными бумагами или от операций с ними.</w:t>
      </w:r>
    </w:p>
    <w:p w:rsidR="002E3977" w:rsidRDefault="002E3977" w:rsidP="002E3977">
      <w:pPr>
        <w:pStyle w:val="1"/>
        <w:spacing w:line="286" w:lineRule="auto"/>
        <w:jc w:val="both"/>
      </w:pPr>
      <w:r>
        <w:rPr>
          <w:color w:val="000000"/>
          <w:lang w:eastAsia="ru-RU" w:bidi="ru-RU"/>
        </w:rPr>
        <w:t>Среди этой группы можно выделить три типа инвесторов, у которых: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86" w:lineRule="auto"/>
        <w:ind w:firstLine="0"/>
        <w:jc w:val="both"/>
      </w:pPr>
      <w:r>
        <w:rPr>
          <w:color w:val="000000"/>
          <w:lang w:eastAsia="ru-RU" w:bidi="ru-RU"/>
        </w:rPr>
        <w:t>инвестиционная деятельность совмещается с основной;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7" w:lineRule="auto"/>
        <w:ind w:left="300" w:hanging="300"/>
        <w:jc w:val="both"/>
      </w:pPr>
      <w:r>
        <w:rPr>
          <w:color w:val="000000"/>
          <w:lang w:eastAsia="ru-RU" w:bidi="ru-RU"/>
        </w:rPr>
        <w:t>инвестиционная деятельность совмещается с профессиональной на рынке ценных бумаг;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80" w:line="240" w:lineRule="auto"/>
        <w:ind w:left="300" w:hanging="300"/>
        <w:jc w:val="both"/>
      </w:pPr>
      <w:r>
        <w:rPr>
          <w:color w:val="000000"/>
          <w:lang w:eastAsia="ru-RU" w:bidi="ru-RU"/>
        </w:rPr>
        <w:t>инвестиционная деятельность является исключительной, не совме</w:t>
      </w:r>
      <w:r>
        <w:rPr>
          <w:color w:val="000000"/>
          <w:lang w:eastAsia="ru-RU" w:bidi="ru-RU"/>
        </w:rPr>
        <w:softHyphen/>
        <w:t>щаемой с другими видами деятельности.</w:t>
      </w:r>
    </w:p>
    <w:p w:rsidR="002E3977" w:rsidRDefault="002E3977" w:rsidP="002E3977">
      <w:pPr>
        <w:pStyle w:val="1"/>
        <w:spacing w:line="240" w:lineRule="auto"/>
        <w:jc w:val="both"/>
      </w:pPr>
      <w:r>
        <w:rPr>
          <w:color w:val="000000"/>
          <w:lang w:eastAsia="ru-RU" w:bidi="ru-RU"/>
        </w:rPr>
        <w:t>К первому типу инвесторов относятся финансовые посредники де</w:t>
      </w:r>
      <w:r>
        <w:rPr>
          <w:color w:val="000000"/>
          <w:lang w:eastAsia="ru-RU" w:bidi="ru-RU"/>
        </w:rPr>
        <w:softHyphen/>
        <w:t xml:space="preserve">позитного и </w:t>
      </w:r>
      <w:proofErr w:type="spellStart"/>
      <w:r>
        <w:rPr>
          <w:color w:val="000000"/>
          <w:lang w:eastAsia="ru-RU" w:bidi="ru-RU"/>
        </w:rPr>
        <w:t>контрактно</w:t>
      </w:r>
      <w:proofErr w:type="spellEnd"/>
      <w:r>
        <w:rPr>
          <w:color w:val="000000"/>
          <w:lang w:eastAsia="ru-RU" w:bidi="ru-RU"/>
        </w:rPr>
        <w:t>-страхового класса, а именно: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</w:pPr>
      <w:r>
        <w:rPr>
          <w:color w:val="000000"/>
          <w:lang w:eastAsia="ru-RU" w:bidi="ru-RU"/>
        </w:rPr>
        <w:t>банки;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80"/>
        <w:ind w:firstLine="0"/>
        <w:jc w:val="both"/>
      </w:pPr>
      <w:r>
        <w:rPr>
          <w:color w:val="000000"/>
          <w:lang w:eastAsia="ru-RU" w:bidi="ru-RU"/>
        </w:rPr>
        <w:t>страховые компании;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</w:pPr>
      <w:r>
        <w:rPr>
          <w:color w:val="000000"/>
          <w:lang w:eastAsia="ru-RU" w:bidi="ru-RU"/>
        </w:rPr>
        <w:t>пенсионные фонды.</w:t>
      </w:r>
    </w:p>
    <w:p w:rsidR="002E3977" w:rsidRDefault="002E3977" w:rsidP="002E3977">
      <w:pPr>
        <w:pStyle w:val="1"/>
        <w:spacing w:line="257" w:lineRule="auto"/>
        <w:jc w:val="both"/>
      </w:pPr>
      <w:r>
        <w:rPr>
          <w:color w:val="000000"/>
          <w:lang w:eastAsia="ru-RU" w:bidi="ru-RU"/>
        </w:rPr>
        <w:t>Инвестиционная деятельность банков достаточно рискованна по следующим причинам: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7" w:lineRule="auto"/>
        <w:ind w:left="300" w:hanging="300"/>
        <w:jc w:val="both"/>
      </w:pPr>
      <w:r>
        <w:rPr>
          <w:color w:val="000000"/>
          <w:lang w:eastAsia="ru-RU" w:bidi="ru-RU"/>
        </w:rPr>
        <w:t>вкладчики, клиенты банков, рискуют не получить по первому тре</w:t>
      </w:r>
      <w:r>
        <w:rPr>
          <w:color w:val="000000"/>
          <w:lang w:eastAsia="ru-RU" w:bidi="ru-RU"/>
        </w:rPr>
        <w:softHyphen/>
        <w:t>бованию собственные средства, так как деньги могут быть вложены банком в высокодоходные бумаги с невысокой ликвидностью;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40" w:line="252" w:lineRule="auto"/>
        <w:ind w:left="300" w:hanging="300"/>
        <w:jc w:val="both"/>
      </w:pPr>
      <w:r>
        <w:rPr>
          <w:color w:val="000000"/>
          <w:lang w:eastAsia="ru-RU" w:bidi="ru-RU"/>
        </w:rPr>
        <w:t>в случае кратковременных, но значительных убытков на рынке цен</w:t>
      </w:r>
      <w:r>
        <w:rPr>
          <w:color w:val="000000"/>
          <w:lang w:eastAsia="ru-RU" w:bidi="ru-RU"/>
        </w:rPr>
        <w:softHyphen/>
        <w:t>ных бумаг банк подвергается риску банкротства вследствие быстро</w:t>
      </w:r>
      <w:r>
        <w:rPr>
          <w:color w:val="000000"/>
          <w:lang w:eastAsia="ru-RU" w:bidi="ru-RU"/>
        </w:rPr>
        <w:softHyphen/>
        <w:t xml:space="preserve">го оттока </w:t>
      </w:r>
      <w:r>
        <w:rPr>
          <w:color w:val="000000"/>
          <w:lang w:eastAsia="ru-RU" w:bidi="ru-RU"/>
        </w:rPr>
        <w:lastRenderedPageBreak/>
        <w:t>клиентов;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40" w:line="257" w:lineRule="auto"/>
        <w:ind w:left="300" w:hanging="300"/>
        <w:jc w:val="both"/>
      </w:pPr>
      <w:r>
        <w:rPr>
          <w:color w:val="000000"/>
          <w:lang w:eastAsia="ru-RU" w:bidi="ru-RU"/>
        </w:rPr>
        <w:t>портфели ценных бумаг банков частично формируются из акций не</w:t>
      </w:r>
      <w:r>
        <w:rPr>
          <w:color w:val="000000"/>
          <w:lang w:eastAsia="ru-RU" w:bidi="ru-RU"/>
        </w:rPr>
        <w:softHyphen/>
        <w:t>давно созданных обществ, будущее которых неизвестно.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Несмотря на риски, коммерческие банки рассматривают инвестици</w:t>
      </w:r>
      <w:r>
        <w:rPr>
          <w:color w:val="000000"/>
          <w:lang w:eastAsia="ru-RU" w:bidi="ru-RU"/>
        </w:rPr>
        <w:softHyphen/>
        <w:t>онную деятельность как одну из важнейших. Интерес банков при по</w:t>
      </w:r>
      <w:r>
        <w:rPr>
          <w:color w:val="000000"/>
          <w:lang w:eastAsia="ru-RU" w:bidi="ru-RU"/>
        </w:rPr>
        <w:softHyphen/>
        <w:t>купке акций заключается не в получении дивидендов, а в возможности участия в качестве акционеров в управлении обществом. Присутствует и спекулятивный интерес, так как курс российских акций имеет устой</w:t>
      </w:r>
      <w:r>
        <w:rPr>
          <w:color w:val="000000"/>
          <w:lang w:eastAsia="ru-RU" w:bidi="ru-RU"/>
        </w:rPr>
        <w:softHyphen/>
        <w:t>чивую тенденцию к росту. Целью инвестирования средств в ценные бу</w:t>
      </w:r>
      <w:r>
        <w:rPr>
          <w:color w:val="000000"/>
          <w:lang w:eastAsia="ru-RU" w:bidi="ru-RU"/>
        </w:rPr>
        <w:softHyphen/>
        <w:t>маги у банков является также обеспечение ликвидности банковских опе</w:t>
      </w:r>
      <w:r>
        <w:rPr>
          <w:color w:val="000000"/>
          <w:lang w:eastAsia="ru-RU" w:bidi="ru-RU"/>
        </w:rPr>
        <w:softHyphen/>
        <w:t>раций. Коммерческие банки покупают государственные ценные бумаги, формируя таким образом ликвидный и надежный портфель ценных бу</w:t>
      </w:r>
      <w:r>
        <w:rPr>
          <w:color w:val="000000"/>
          <w:lang w:eastAsia="ru-RU" w:bidi="ru-RU"/>
        </w:rPr>
        <w:softHyphen/>
        <w:t>маг. Считается, что ссудные операции несут в себе значительный риск, поэтому определенная доля ресурсов банка должна находиться в форме ликвидных активов, в частности вложений в надежные ценные бумаги. В случае потребности в дополнительных кредитных ресурсах банк мо</w:t>
      </w:r>
      <w:r>
        <w:rPr>
          <w:color w:val="000000"/>
          <w:lang w:eastAsia="ru-RU" w:bidi="ru-RU"/>
        </w:rPr>
        <w:softHyphen/>
        <w:t>жет получить их путем реализации ценных бумаг из портфеля, а при из</w:t>
      </w:r>
      <w:r>
        <w:rPr>
          <w:color w:val="000000"/>
          <w:lang w:eastAsia="ru-RU" w:bidi="ru-RU"/>
        </w:rPr>
        <w:softHyphen/>
        <w:t>бытке кредитных ресурсов — обратить соответствующую их часть в вы</w:t>
      </w:r>
      <w:r>
        <w:rPr>
          <w:color w:val="000000"/>
          <w:lang w:eastAsia="ru-RU" w:bidi="ru-RU"/>
        </w:rPr>
        <w:softHyphen/>
        <w:t>соколиквидные ценные бумаги.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Для страховых организаций инвестиционная деятельность являет</w:t>
      </w:r>
      <w:r>
        <w:rPr>
          <w:color w:val="000000"/>
          <w:lang w:eastAsia="ru-RU" w:bidi="ru-RU"/>
        </w:rPr>
        <w:softHyphen/>
        <w:t>ся второй по значимости после основной. Значительную долю в их ин</w:t>
      </w:r>
      <w:r>
        <w:rPr>
          <w:color w:val="000000"/>
          <w:lang w:eastAsia="ru-RU" w:bidi="ru-RU"/>
        </w:rPr>
        <w:softHyphen/>
        <w:t>вестиционных портфелях занимают ценные бумаги вследствие их на</w:t>
      </w:r>
      <w:r>
        <w:rPr>
          <w:color w:val="000000"/>
          <w:lang w:eastAsia="ru-RU" w:bidi="ru-RU"/>
        </w:rPr>
        <w:softHyphen/>
        <w:t>дежности и доходности.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Негосударственные пенсионные фонды (НПФ) на западных финан</w:t>
      </w:r>
      <w:r>
        <w:rPr>
          <w:color w:val="000000"/>
          <w:lang w:eastAsia="ru-RU" w:bidi="ru-RU"/>
        </w:rPr>
        <w:softHyphen/>
        <w:t>совых рынках считаются крупнейшими инвестиционными института</w:t>
      </w:r>
      <w:r>
        <w:rPr>
          <w:color w:val="000000"/>
          <w:lang w:eastAsia="ru-RU" w:bidi="ru-RU"/>
        </w:rPr>
        <w:softHyphen/>
        <w:t>ми и управляют средствами, сопоставимыми с активами коммерческих банков. В России они занимают незначительную долю рынка, суммар</w:t>
      </w:r>
      <w:r>
        <w:rPr>
          <w:color w:val="000000"/>
          <w:lang w:eastAsia="ru-RU" w:bidi="ru-RU"/>
        </w:rPr>
        <w:softHyphen/>
        <w:t>ная величина их активов намного ниже, чем у банков, но в перспекти</w:t>
      </w:r>
      <w:r>
        <w:rPr>
          <w:color w:val="000000"/>
          <w:lang w:eastAsia="ru-RU" w:bidi="ru-RU"/>
        </w:rPr>
        <w:softHyphen/>
        <w:t>ве они являются потенциальными конкурентами и могут занять значи</w:t>
      </w:r>
      <w:r>
        <w:rPr>
          <w:color w:val="000000"/>
          <w:lang w:eastAsia="ru-RU" w:bidi="ru-RU"/>
        </w:rPr>
        <w:softHyphen/>
        <w:t>тельное место на рынке ценных бумаг в качестве инвесторов.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К институтам, совмещающим инвестиционную деятельность с про</w:t>
      </w:r>
      <w:r>
        <w:rPr>
          <w:color w:val="000000"/>
          <w:lang w:eastAsia="ru-RU" w:bidi="ru-RU"/>
        </w:rPr>
        <w:softHyphen/>
        <w:t>фессиональной на рынке ценных бумаг, относятся инвестиционные компании и банки</w:t>
      </w:r>
      <w:r>
        <w:rPr>
          <w:color w:val="000000"/>
          <w:vertAlign w:val="superscript"/>
          <w:lang w:eastAsia="ru-RU" w:bidi="ru-RU"/>
        </w:rPr>
        <w:footnoteReference w:id="3"/>
      </w:r>
      <w:r>
        <w:rPr>
          <w:color w:val="000000"/>
          <w:lang w:eastAsia="ru-RU" w:bidi="ru-RU"/>
        </w:rPr>
        <w:t xml:space="preserve">, если они имеют соответствующую лицензию на профессиональную деятельность. Эти инвесторы осуществляют свою инвестиционную деятельность на фондовом рынке в интересах своих </w:t>
      </w:r>
      <w:r>
        <w:rPr>
          <w:color w:val="000000"/>
          <w:lang w:eastAsia="ru-RU" w:bidi="ru-RU"/>
        </w:rPr>
        <w:lastRenderedPageBreak/>
        <w:t>клиентов.</w:t>
      </w:r>
    </w:p>
    <w:p w:rsidR="002E3977" w:rsidRDefault="002E3977" w:rsidP="002E3977">
      <w:pPr>
        <w:pStyle w:val="1"/>
        <w:spacing w:after="240"/>
        <w:jc w:val="both"/>
      </w:pPr>
      <w:r>
        <w:rPr>
          <w:color w:val="000000"/>
          <w:lang w:eastAsia="ru-RU" w:bidi="ru-RU"/>
        </w:rPr>
        <w:t>Институтом, занимающимся исключительно финансовыми вложе</w:t>
      </w:r>
      <w:r>
        <w:rPr>
          <w:color w:val="000000"/>
          <w:lang w:eastAsia="ru-RU" w:bidi="ru-RU"/>
        </w:rPr>
        <w:softHyphen/>
        <w:t>ниями с целью получения дохода, выступает инвестиционный фонд. При небольшой активности в качестве инвесторов российских пенси</w:t>
      </w:r>
      <w:r>
        <w:rPr>
          <w:color w:val="000000"/>
          <w:lang w:eastAsia="ru-RU" w:bidi="ru-RU"/>
        </w:rPr>
        <w:softHyphen/>
        <w:t>онных фондов и страховых компаний фонды играют заметную роль в качестве институциональных инвесторов. Опыт развитых стран сви</w:t>
      </w:r>
      <w:r>
        <w:rPr>
          <w:color w:val="000000"/>
          <w:lang w:eastAsia="ru-RU" w:bidi="ru-RU"/>
        </w:rPr>
        <w:softHyphen/>
        <w:t>детельствует о том, что рост инвестиций в ценные бумаги связан со становлением инвестиционных фондов как индустрии коллективно</w:t>
      </w:r>
      <w:r>
        <w:rPr>
          <w:color w:val="000000"/>
          <w:lang w:eastAsia="ru-RU" w:bidi="ru-RU"/>
        </w:rPr>
        <w:softHyphen/>
        <w:t>го инвестирования, обеспечивающего формирование единого круп</w:t>
      </w:r>
      <w:r>
        <w:rPr>
          <w:color w:val="000000"/>
          <w:lang w:eastAsia="ru-RU" w:bidi="ru-RU"/>
        </w:rPr>
        <w:softHyphen/>
        <w:t>ного портфеля ценных бумаг на базе аккумуляции средств многих мелких инвесторов под управлением профессионального участника рынка ценных бумаг.</w:t>
      </w:r>
    </w:p>
    <w:p w:rsidR="002E3977" w:rsidRDefault="002E3977" w:rsidP="002E3977">
      <w:pPr>
        <w:pStyle w:val="ab"/>
        <w:spacing w:after="100"/>
        <w:jc w:val="right"/>
      </w:pPr>
      <w:r>
        <w:rPr>
          <w:i/>
          <w:iCs/>
          <w:color w:val="000000"/>
          <w:lang w:eastAsia="ru-RU" w:bidi="ru-RU"/>
        </w:rPr>
        <w:t>Таблица 4.4</w:t>
      </w:r>
    </w:p>
    <w:p w:rsidR="002E3977" w:rsidRDefault="002E3977" w:rsidP="002E3977">
      <w:pPr>
        <w:pStyle w:val="ab"/>
        <w:jc w:val="right"/>
      </w:pPr>
      <w:r>
        <w:rPr>
          <w:b/>
          <w:bCs/>
          <w:color w:val="000000"/>
          <w:lang w:eastAsia="ru-RU" w:bidi="ru-RU"/>
        </w:rPr>
        <w:t>Общие активы институциональных инвесторов на глобальном рынке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624"/>
        <w:gridCol w:w="624"/>
        <w:gridCol w:w="619"/>
        <w:gridCol w:w="624"/>
        <w:gridCol w:w="624"/>
        <w:gridCol w:w="634"/>
      </w:tblGrid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1990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1995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2009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Институциональные инвесто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softHyphen/>
              <w:t>ры, $ трлн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23,5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86,7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81,5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Страховые компании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2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9,1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right="14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20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Пенсионные фонды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2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6,7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30,4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29,5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Инвестиционные фонды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2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5,5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26,2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right="14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23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Хедж-фонды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0,03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2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0,1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0,41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2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right="14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1,6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Прочие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2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2,2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7,6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2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7,4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Институциональные инвесто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softHyphen/>
              <w:t>ры, % от ВВП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77,6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97,8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152,1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157,2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151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136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Страховые компании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37,8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34,8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33,4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Пенсионные фонды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27,8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52,6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50,4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53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49,2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Инвестиционные фонды (ком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softHyphen/>
              <w:t>пании)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22,7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45,6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38,4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Хедж-фонды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2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0,4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4,4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2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2,7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Прочие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9,1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13,2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12,4</w:t>
            </w:r>
          </w:p>
        </w:tc>
      </w:tr>
    </w:tbl>
    <w:p w:rsidR="002E3977" w:rsidRPr="00B81A51" w:rsidRDefault="002E3977" w:rsidP="002E3977">
      <w:pPr>
        <w:pStyle w:val="ab"/>
        <w:rPr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Источник</w:t>
      </w:r>
      <w:r w:rsidRPr="00B81A5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 w:bidi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bidi="en-US"/>
        </w:rPr>
        <w:t xml:space="preserve">Global Financial Stability Report. IMF, Washington.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Р</w:t>
      </w:r>
      <w:r w:rsidRPr="00B81A5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 w:bidi="ru-RU"/>
        </w:rPr>
        <w:t xml:space="preserve">. 67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bidi="en-US"/>
        </w:rPr>
        <w:t>(</w:t>
      </w:r>
      <w:hyperlink r:id="rId9" w:history="1">
        <w:r>
          <w:rPr>
            <w:rFonts w:ascii="Times New Roman" w:eastAsia="Times New Roman" w:hAnsi="Times New Roman" w:cs="Times New Roman"/>
            <w:color w:val="000000"/>
            <w:sz w:val="18"/>
            <w:szCs w:val="18"/>
            <w:lang w:val="en-US" w:bidi="en-US"/>
          </w:rPr>
          <w:t>www.imf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bidi="en-US"/>
        </w:rPr>
        <w:t xml:space="preserve">. org) EFAMA, AIMA, ICI, IFSL. </w:t>
      </w:r>
      <w:r w:rsidRPr="00B81A5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 w:bidi="ru-RU"/>
        </w:rPr>
        <w:t>2011.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В табл. 4.4 наглядно представлена возрастающая тенденция участия институциональных инвесторов на рынке ценных бумаг.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Кроме статуса, как характерного признака классификации инвесто</w:t>
      </w:r>
      <w:r>
        <w:rPr>
          <w:color w:val="000000"/>
          <w:lang w:eastAsia="ru-RU" w:bidi="ru-RU"/>
        </w:rPr>
        <w:softHyphen/>
        <w:t>ров, существует множество других критериев их классификации.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lastRenderedPageBreak/>
        <w:t>Так, в зависимости от целевых установок, инвесторы подразделя</w:t>
      </w:r>
      <w:r>
        <w:rPr>
          <w:color w:val="000000"/>
          <w:lang w:eastAsia="ru-RU" w:bidi="ru-RU"/>
        </w:rPr>
        <w:softHyphen/>
        <w:t>ются на: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80"/>
        <w:ind w:firstLine="0"/>
        <w:jc w:val="both"/>
      </w:pPr>
      <w:r>
        <w:rPr>
          <w:color w:val="000000"/>
          <w:lang w:eastAsia="ru-RU" w:bidi="ru-RU"/>
        </w:rPr>
        <w:t>стратегических;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80"/>
        <w:ind w:firstLine="0"/>
        <w:jc w:val="both"/>
      </w:pPr>
      <w:r>
        <w:rPr>
          <w:color w:val="000000"/>
          <w:lang w:eastAsia="ru-RU" w:bidi="ru-RU"/>
        </w:rPr>
        <w:t>портфельных.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Стратегические инвесторы ставят целью возможность воздействия на функционирование эмитента, они работают прежде всего с акция</w:t>
      </w:r>
      <w:r>
        <w:rPr>
          <w:color w:val="000000"/>
          <w:lang w:eastAsia="ru-RU" w:bidi="ru-RU"/>
        </w:rPr>
        <w:softHyphen/>
        <w:t>ми, чтобы стать собственниками, владеющими контрольным пакетом акций.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Портфельные инвесторы не осуществляют прямых инвестиций, а формируют инвестиционный портфель, получая доход от курсового роста стоимости ценных бумаг и текущий доход по ценным бумагам.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Важную роль играет разграничение инвесторов в зависимости от того, под юрисдикцией какой страны они находятся: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7" w:lineRule="auto"/>
        <w:ind w:left="300" w:hanging="300"/>
        <w:jc w:val="both"/>
      </w:pPr>
      <w:r>
        <w:rPr>
          <w:color w:val="000000"/>
          <w:lang w:eastAsia="ru-RU" w:bidi="ru-RU"/>
        </w:rPr>
        <w:t>резиденты — инвесторы, работающие на фондовом рынке своей стра</w:t>
      </w:r>
      <w:r>
        <w:rPr>
          <w:color w:val="000000"/>
          <w:lang w:eastAsia="ru-RU" w:bidi="ru-RU"/>
        </w:rPr>
        <w:softHyphen/>
        <w:t>ны;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80" w:line="257" w:lineRule="auto"/>
        <w:ind w:left="300" w:hanging="300"/>
        <w:jc w:val="both"/>
      </w:pPr>
      <w:r>
        <w:rPr>
          <w:color w:val="000000"/>
          <w:lang w:eastAsia="ru-RU" w:bidi="ru-RU"/>
        </w:rPr>
        <w:t>нерезиденты — являются иностранцами на фондовом рынке дан</w:t>
      </w:r>
      <w:r>
        <w:rPr>
          <w:color w:val="000000"/>
          <w:lang w:eastAsia="ru-RU" w:bidi="ru-RU"/>
        </w:rPr>
        <w:softHyphen/>
        <w:t>ной страны.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>Присутствие нерезидентов в качестве инвесторов означает, с одной стороны, привлечение иностранных инвестиций, а с другой — увели</w:t>
      </w:r>
      <w:r>
        <w:rPr>
          <w:color w:val="000000"/>
          <w:lang w:eastAsia="ru-RU" w:bidi="ru-RU"/>
        </w:rPr>
        <w:softHyphen/>
        <w:t>чивает зависимость экономики страны от целей и поведения иностран</w:t>
      </w:r>
      <w:r>
        <w:rPr>
          <w:color w:val="000000"/>
          <w:lang w:eastAsia="ru-RU" w:bidi="ru-RU"/>
        </w:rPr>
        <w:softHyphen/>
        <w:t>ных инвесторов.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 xml:space="preserve">Под </w:t>
      </w:r>
      <w:r>
        <w:rPr>
          <w:i/>
          <w:iCs/>
          <w:color w:val="000000"/>
          <w:lang w:eastAsia="ru-RU" w:bidi="ru-RU"/>
        </w:rPr>
        <w:t>инфраструктурой рынка ценных бумаг</w:t>
      </w:r>
      <w:r>
        <w:rPr>
          <w:color w:val="000000"/>
          <w:lang w:eastAsia="ru-RU" w:bidi="ru-RU"/>
        </w:rPr>
        <w:t xml:space="preserve"> обычно понимают сово</w:t>
      </w:r>
      <w:r>
        <w:rPr>
          <w:color w:val="000000"/>
          <w:lang w:eastAsia="ru-RU" w:bidi="ru-RU"/>
        </w:rPr>
        <w:softHyphen/>
        <w:t>купность институтов и технологий, используемых на рынке для заклю</w:t>
      </w:r>
      <w:r>
        <w:rPr>
          <w:color w:val="000000"/>
          <w:lang w:eastAsia="ru-RU" w:bidi="ru-RU"/>
        </w:rPr>
        <w:softHyphen/>
        <w:t>чения и исполнения сделок с финансовыми инструментами.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>Таким образом, инфраструктура рынка ценных бумаг (фондового рынка) создает организационную, технологическую и правовую среду для проведения сделок с финансовыми инструментами (ценными бу</w:t>
      </w:r>
      <w:r>
        <w:rPr>
          <w:color w:val="000000"/>
          <w:lang w:eastAsia="ru-RU" w:bidi="ru-RU"/>
        </w:rPr>
        <w:softHyphen/>
        <w:t>магами) и учета их результатов.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>Институциональное строение инфраструктуры рынка ценных бумаг выражено в специализированных организациях, которые осуществля</w:t>
      </w:r>
      <w:r>
        <w:rPr>
          <w:color w:val="000000"/>
          <w:lang w:eastAsia="ru-RU" w:bidi="ru-RU"/>
        </w:rPr>
        <w:softHyphen/>
        <w:t>ют профессиональную деятельность на рынке ценных бумаг (рис. 4.7) и вспомогательных институтов.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>Прежде чем рассматривать функции профессиональных участников, следует определить роль вспомогательных институтов. Так, информаци</w:t>
      </w:r>
      <w:r>
        <w:rPr>
          <w:color w:val="000000"/>
          <w:lang w:eastAsia="ru-RU" w:bidi="ru-RU"/>
        </w:rPr>
        <w:softHyphen/>
        <w:t>онная система предполагает включение в нее информационных и рей-</w:t>
      </w:r>
    </w:p>
    <w:p w:rsidR="002E3977" w:rsidRDefault="002E3977" w:rsidP="002E3977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59BD049E" wp14:editId="4366FA1D">
            <wp:extent cx="3718560" cy="2450465"/>
            <wp:effectExtent l="0" t="0" r="0" b="0"/>
            <wp:docPr id="32" name="Picut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71856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977" w:rsidRDefault="002E3977" w:rsidP="002E3977">
      <w:pPr>
        <w:pStyle w:val="a8"/>
        <w:ind w:left="802"/>
      </w:pPr>
      <w:r>
        <w:rPr>
          <w:b/>
          <w:bCs/>
          <w:color w:val="000000"/>
          <w:lang w:eastAsia="ru-RU" w:bidi="ru-RU"/>
        </w:rPr>
        <w:t xml:space="preserve">Рис. 4.7. </w:t>
      </w:r>
      <w:r>
        <w:rPr>
          <w:color w:val="000000"/>
          <w:lang w:eastAsia="ru-RU" w:bidi="ru-RU"/>
        </w:rPr>
        <w:t>Состав инфраструктуры рынка ценных бумаг</w:t>
      </w:r>
    </w:p>
    <w:p w:rsidR="002E3977" w:rsidRDefault="002E3977" w:rsidP="002E3977">
      <w:pPr>
        <w:spacing w:after="219" w:line="1" w:lineRule="exact"/>
      </w:pPr>
    </w:p>
    <w:p w:rsidR="002E3977" w:rsidRDefault="002E3977" w:rsidP="002E3977">
      <w:pPr>
        <w:pStyle w:val="1"/>
        <w:ind w:firstLine="0"/>
        <w:jc w:val="both"/>
      </w:pPr>
      <w:proofErr w:type="spellStart"/>
      <w:r>
        <w:rPr>
          <w:color w:val="000000"/>
          <w:lang w:eastAsia="ru-RU" w:bidi="ru-RU"/>
        </w:rPr>
        <w:t>тинговых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агенств</w:t>
      </w:r>
      <w:proofErr w:type="spellEnd"/>
      <w:r>
        <w:rPr>
          <w:color w:val="000000"/>
          <w:lang w:eastAsia="ru-RU" w:bidi="ru-RU"/>
        </w:rPr>
        <w:t>, кредитных бюро и других подобных институтов. Это определено спецификой механизма ценообразования на фондовом рын</w:t>
      </w:r>
      <w:r>
        <w:rPr>
          <w:color w:val="000000"/>
          <w:lang w:eastAsia="ru-RU" w:bidi="ru-RU"/>
        </w:rPr>
        <w:softHyphen/>
        <w:t>ке, который напрямую зависит от полноты и качества информации на торгуемые объекты.</w:t>
      </w:r>
    </w:p>
    <w:p w:rsidR="002E3977" w:rsidRDefault="002E3977" w:rsidP="002E3977">
      <w:pPr>
        <w:pStyle w:val="1"/>
        <w:ind w:firstLine="280"/>
        <w:jc w:val="both"/>
      </w:pPr>
      <w:r>
        <w:rPr>
          <w:color w:val="000000"/>
          <w:lang w:eastAsia="ru-RU" w:bidi="ru-RU"/>
        </w:rPr>
        <w:t>Система юридического сопровождения и оценки предполагает ис</w:t>
      </w:r>
      <w:r>
        <w:rPr>
          <w:color w:val="000000"/>
          <w:lang w:eastAsia="ru-RU" w:bidi="ru-RU"/>
        </w:rPr>
        <w:softHyphen/>
        <w:t>пользование услуг юридических и оценочных фирм, которые способ</w:t>
      </w:r>
      <w:r>
        <w:rPr>
          <w:color w:val="000000"/>
          <w:lang w:eastAsia="ru-RU" w:bidi="ru-RU"/>
        </w:rPr>
        <w:softHyphen/>
        <w:t>ствуют правовому оформлению и независимой рыночной оценке фи</w:t>
      </w:r>
      <w:r>
        <w:rPr>
          <w:color w:val="000000"/>
          <w:lang w:eastAsia="ru-RU" w:bidi="ru-RU"/>
        </w:rPr>
        <w:softHyphen/>
        <w:t>нансовых инструментов.</w:t>
      </w:r>
    </w:p>
    <w:p w:rsidR="002E3977" w:rsidRDefault="002E3977" w:rsidP="002E3977">
      <w:pPr>
        <w:pStyle w:val="1"/>
        <w:ind w:firstLine="280"/>
        <w:jc w:val="both"/>
      </w:pPr>
      <w:r>
        <w:rPr>
          <w:color w:val="000000"/>
          <w:lang w:eastAsia="ru-RU" w:bidi="ru-RU"/>
        </w:rPr>
        <w:t>Российским законодательством профессиональные участники фон</w:t>
      </w:r>
      <w:r>
        <w:rPr>
          <w:color w:val="000000"/>
          <w:lang w:eastAsia="ru-RU" w:bidi="ru-RU"/>
        </w:rPr>
        <w:softHyphen/>
        <w:t>дового рынка определены как «юридические лица, в том числе кредитные организации, которые осуществляют профессиональную деятельность на рынке ценных бумаг». Содержание всех видов профессиональной деятельности определено Федеральным законом «О рынке ценных бумаг»</w:t>
      </w:r>
      <w:r>
        <w:rPr>
          <w:color w:val="000000"/>
          <w:vertAlign w:val="superscript"/>
          <w:lang w:eastAsia="ru-RU" w:bidi="ru-RU"/>
        </w:rPr>
        <w:footnoteReference w:id="4"/>
      </w:r>
      <w:r>
        <w:rPr>
          <w:color w:val="000000"/>
          <w:lang w:eastAsia="ru-RU" w:bidi="ru-RU"/>
        </w:rPr>
        <w:t>.</w:t>
      </w:r>
    </w:p>
    <w:p w:rsidR="002E3977" w:rsidRDefault="002E3977" w:rsidP="002E3977">
      <w:pPr>
        <w:pStyle w:val="1"/>
        <w:ind w:firstLine="280"/>
        <w:jc w:val="both"/>
      </w:pPr>
      <w:r>
        <w:rPr>
          <w:color w:val="000000"/>
          <w:lang w:eastAsia="ru-RU" w:bidi="ru-RU"/>
        </w:rPr>
        <w:t>Профессиональная деятельность на рынке ценных бумаг представ</w:t>
      </w:r>
      <w:r>
        <w:rPr>
          <w:color w:val="000000"/>
          <w:lang w:eastAsia="ru-RU" w:bidi="ru-RU"/>
        </w:rPr>
        <w:softHyphen/>
        <w:t>лена следующими видами: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</w:pPr>
      <w:r>
        <w:rPr>
          <w:color w:val="000000"/>
          <w:lang w:eastAsia="ru-RU" w:bidi="ru-RU"/>
        </w:rPr>
        <w:t>брокерская деятельность;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120"/>
        <w:ind w:firstLine="0"/>
        <w:jc w:val="both"/>
      </w:pPr>
      <w:r>
        <w:rPr>
          <w:color w:val="000000"/>
          <w:lang w:eastAsia="ru-RU" w:bidi="ru-RU"/>
        </w:rPr>
        <w:t>дилерская деятельность;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2" w:lineRule="auto"/>
        <w:ind w:firstLine="0"/>
        <w:jc w:val="both"/>
      </w:pPr>
      <w:r>
        <w:rPr>
          <w:color w:val="000000"/>
          <w:lang w:eastAsia="ru-RU" w:bidi="ru-RU"/>
        </w:rPr>
        <w:t>деятельность по доверительному управлению ценными бумагами;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60" w:line="252" w:lineRule="auto"/>
        <w:ind w:firstLine="0"/>
        <w:jc w:val="both"/>
      </w:pPr>
      <w:r>
        <w:rPr>
          <w:color w:val="000000"/>
          <w:lang w:eastAsia="ru-RU" w:bidi="ru-RU"/>
        </w:rPr>
        <w:lastRenderedPageBreak/>
        <w:t>клиринговая деятельность;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60" w:line="252" w:lineRule="auto"/>
        <w:ind w:firstLine="0"/>
        <w:jc w:val="both"/>
      </w:pPr>
      <w:r>
        <w:rPr>
          <w:color w:val="000000"/>
          <w:lang w:eastAsia="ru-RU" w:bidi="ru-RU"/>
        </w:rPr>
        <w:t>депозитарная деятельность;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2" w:lineRule="auto"/>
        <w:ind w:firstLine="0"/>
        <w:jc w:val="both"/>
      </w:pPr>
      <w:r>
        <w:rPr>
          <w:color w:val="000000"/>
          <w:lang w:eastAsia="ru-RU" w:bidi="ru-RU"/>
        </w:rPr>
        <w:t>деятельность по ведению реестра владельцев ценных бумаг;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after="60" w:line="252" w:lineRule="auto"/>
        <w:ind w:firstLine="0"/>
        <w:jc w:val="both"/>
      </w:pPr>
      <w:r>
        <w:rPr>
          <w:color w:val="000000"/>
          <w:lang w:eastAsia="ru-RU" w:bidi="ru-RU"/>
        </w:rPr>
        <w:t>деятельность по организации торговли на рынке ценных бумаг.</w:t>
      </w:r>
    </w:p>
    <w:p w:rsidR="002E3977" w:rsidRDefault="002E3977" w:rsidP="002E3977">
      <w:pPr>
        <w:pStyle w:val="1"/>
        <w:spacing w:line="257" w:lineRule="auto"/>
        <w:jc w:val="both"/>
      </w:pPr>
      <w:r>
        <w:rPr>
          <w:color w:val="000000"/>
          <w:lang w:eastAsia="ru-RU" w:bidi="ru-RU"/>
        </w:rPr>
        <w:t>Указанные виды профессиональной деятельности на фондовом рын</w:t>
      </w:r>
      <w:r>
        <w:rPr>
          <w:color w:val="000000"/>
          <w:lang w:eastAsia="ru-RU" w:bidi="ru-RU"/>
        </w:rPr>
        <w:softHyphen/>
        <w:t>ке подразделяются на (рис. 4.8):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7" w:lineRule="auto"/>
        <w:ind w:firstLine="0"/>
        <w:jc w:val="both"/>
      </w:pPr>
      <w:r>
        <w:rPr>
          <w:color w:val="000000"/>
          <w:lang w:eastAsia="ru-RU" w:bidi="ru-RU"/>
        </w:rPr>
        <w:t>фондовое посредничество;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7" w:lineRule="auto"/>
        <w:ind w:left="300" w:hanging="300"/>
        <w:jc w:val="both"/>
      </w:pPr>
      <w:r>
        <w:rPr>
          <w:color w:val="000000"/>
          <w:lang w:eastAsia="ru-RU" w:bidi="ru-RU"/>
        </w:rPr>
        <w:t>организационно-техническое обслуживание операций с ценными бумагами.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 xml:space="preserve">В </w:t>
      </w:r>
      <w:r>
        <w:rPr>
          <w:i/>
          <w:iCs/>
          <w:color w:val="000000"/>
          <w:lang w:eastAsia="ru-RU" w:bidi="ru-RU"/>
        </w:rPr>
        <w:t>систему фондового посредничества</w:t>
      </w:r>
      <w:r>
        <w:rPr>
          <w:color w:val="000000"/>
          <w:lang w:eastAsia="ru-RU" w:bidi="ru-RU"/>
        </w:rPr>
        <w:t xml:space="preserve"> входят профессионалы рынка ценных бумаг, которые сводят вместе покупателей и продавцов ценных бумаг. К ним относятся брокеры, дилеры и доверительные управляю</w:t>
      </w:r>
      <w:r>
        <w:rPr>
          <w:color w:val="000000"/>
          <w:lang w:eastAsia="ru-RU" w:bidi="ru-RU"/>
        </w:rPr>
        <w:softHyphen/>
        <w:t>щие. Часто при наличии лицензий все или нескольких видов профессио</w:t>
      </w:r>
      <w:r>
        <w:rPr>
          <w:color w:val="000000"/>
          <w:lang w:eastAsia="ru-RU" w:bidi="ru-RU"/>
        </w:rPr>
        <w:softHyphen/>
        <w:t>нальной деятельности, которые относятся к фондовому посредничеству, выполняются одной инвестиционной компанией или подразделением коммерческого банка.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 xml:space="preserve">Другое направление деятельности профессионалов связано с </w:t>
      </w:r>
      <w:r>
        <w:rPr>
          <w:i/>
          <w:iCs/>
          <w:color w:val="000000"/>
          <w:lang w:eastAsia="ru-RU" w:bidi="ru-RU"/>
        </w:rPr>
        <w:t>органи</w:t>
      </w:r>
      <w:r>
        <w:rPr>
          <w:i/>
          <w:iCs/>
          <w:color w:val="000000"/>
          <w:lang w:eastAsia="ru-RU" w:bidi="ru-RU"/>
        </w:rPr>
        <w:softHyphen/>
        <w:t>зационно-техническим обслуживанием рынка ценных бумаг</w:t>
      </w:r>
      <w:r>
        <w:rPr>
          <w:color w:val="000000"/>
          <w:lang w:eastAsia="ru-RU" w:bidi="ru-RU"/>
        </w:rPr>
        <w:t>, которое, в свою очередь, подразделяется на обеспечение процесса заключения сделок и процесса исполнения сделок. Обеспечением заключения сде</w:t>
      </w:r>
      <w:r>
        <w:rPr>
          <w:color w:val="000000"/>
          <w:lang w:eastAsia="ru-RU" w:bidi="ru-RU"/>
        </w:rPr>
        <w:softHyphen/>
        <w:t>лок занимаются организации, осуществляющие деятельность по ор</w:t>
      </w:r>
      <w:r>
        <w:rPr>
          <w:color w:val="000000"/>
          <w:lang w:eastAsia="ru-RU" w:bidi="ru-RU"/>
        </w:rPr>
        <w:softHyphen/>
        <w:t>ганизации торговли на рынке ценных бумаг. Исполнение сделок обе</w:t>
      </w:r>
      <w:r>
        <w:rPr>
          <w:color w:val="000000"/>
          <w:lang w:eastAsia="ru-RU" w:bidi="ru-RU"/>
        </w:rPr>
        <w:softHyphen/>
        <w:t>спечивается работой учетной и расчетной систем инфраструктуры, которые занимаются определением взаимных обязательств субъек</w:t>
      </w:r>
      <w:r>
        <w:rPr>
          <w:color w:val="000000"/>
          <w:lang w:eastAsia="ru-RU" w:bidi="ru-RU"/>
        </w:rPr>
        <w:softHyphen/>
        <w:t>тов фондового рынка (клиринг), расчетов по сделкам с ценными бу</w:t>
      </w:r>
      <w:r>
        <w:rPr>
          <w:color w:val="000000"/>
          <w:lang w:eastAsia="ru-RU" w:bidi="ru-RU"/>
        </w:rPr>
        <w:softHyphen/>
        <w:t>магами, депозитарными услугами, а также ведением реестров владель</w:t>
      </w:r>
      <w:r>
        <w:rPr>
          <w:color w:val="000000"/>
          <w:lang w:eastAsia="ru-RU" w:bidi="ru-RU"/>
        </w:rPr>
        <w:softHyphen/>
        <w:t>цев ценных бумаг. Таким образом, обеспечение процесса заключения сделок происходит в торговых системах рынка, которые могут быть биржевыми и внебиржевыми, а процесс исполнения сделок с ценны</w:t>
      </w:r>
      <w:r>
        <w:rPr>
          <w:color w:val="000000"/>
          <w:lang w:eastAsia="ru-RU" w:bidi="ru-RU"/>
        </w:rPr>
        <w:softHyphen/>
        <w:t>ми бумагами обслуживается двумя подсистемами инфраструктуры: учетной и расчетной.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>Учетную систему составляют специализированные институты, ко</w:t>
      </w:r>
      <w:r>
        <w:rPr>
          <w:color w:val="000000"/>
          <w:lang w:eastAsia="ru-RU" w:bidi="ru-RU"/>
        </w:rPr>
        <w:softHyphen/>
        <w:t>торые производят учет прав и фиксацию перехода прав на ценные бу</w:t>
      </w:r>
      <w:r>
        <w:rPr>
          <w:color w:val="000000"/>
          <w:lang w:eastAsia="ru-RU" w:bidi="ru-RU"/>
        </w:rPr>
        <w:softHyphen/>
        <w:t>маги, это депозитарии и регистраторы. В расчетную систему рынка ценных бумаг включены как специализированные клиринговые орга</w:t>
      </w:r>
      <w:r>
        <w:rPr>
          <w:color w:val="000000"/>
          <w:lang w:eastAsia="ru-RU" w:bidi="ru-RU"/>
        </w:rPr>
        <w:softHyphen/>
        <w:t>низации фондового рынка, так и кредитные и банковские институты, основной функцией которых является осуществление денежных рас</w:t>
      </w:r>
      <w:r>
        <w:rPr>
          <w:color w:val="000000"/>
          <w:lang w:eastAsia="ru-RU" w:bidi="ru-RU"/>
        </w:rPr>
        <w:softHyphen/>
        <w:t>четов по сделкам.</w:t>
      </w:r>
      <w:r>
        <w:br w:type="page"/>
      </w:r>
    </w:p>
    <w:p w:rsidR="002E3977" w:rsidRDefault="002E3977" w:rsidP="002E3977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609606C5" wp14:editId="768EA468">
            <wp:extent cx="3919855" cy="4309745"/>
            <wp:effectExtent l="0" t="0" r="0" b="0"/>
            <wp:docPr id="33" name="Picut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919855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977" w:rsidRDefault="002E3977" w:rsidP="002E3977">
      <w:pPr>
        <w:pStyle w:val="a8"/>
        <w:ind w:left="398"/>
      </w:pPr>
      <w:r>
        <w:rPr>
          <w:b/>
          <w:bCs/>
          <w:color w:val="000000"/>
          <w:lang w:eastAsia="ru-RU" w:bidi="ru-RU"/>
        </w:rPr>
        <w:t xml:space="preserve">Рис. 4.8. </w:t>
      </w:r>
      <w:r>
        <w:rPr>
          <w:color w:val="000000"/>
          <w:lang w:eastAsia="ru-RU" w:bidi="ru-RU"/>
        </w:rPr>
        <w:t>Состав профессиональных участников рынка ценных бумаг</w:t>
      </w:r>
    </w:p>
    <w:p w:rsidR="002E3977" w:rsidRDefault="002E3977" w:rsidP="002E3977">
      <w:pPr>
        <w:spacing w:after="279" w:line="1" w:lineRule="exact"/>
      </w:pP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>Для того чтобы понять предназначение инфраструктурных эле</w:t>
      </w:r>
      <w:r>
        <w:rPr>
          <w:color w:val="000000"/>
          <w:lang w:eastAsia="ru-RU" w:bidi="ru-RU"/>
        </w:rPr>
        <w:softHyphen/>
        <w:t>ментов (институтов) рынка ценных бумаг, необходимо определить специфику каждого направления профессиональной деятельности на рынке.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>Фондовое посредничество включает брокерскую, дилерскую дея</w:t>
      </w:r>
      <w:r>
        <w:rPr>
          <w:color w:val="000000"/>
          <w:lang w:eastAsia="ru-RU" w:bidi="ru-RU"/>
        </w:rPr>
        <w:softHyphen/>
        <w:t>тельность, деятельность по управлению ценными бумагами и инвести</w:t>
      </w:r>
      <w:r>
        <w:rPr>
          <w:color w:val="000000"/>
          <w:lang w:eastAsia="ru-RU" w:bidi="ru-RU"/>
        </w:rPr>
        <w:softHyphen/>
        <w:t>ционное консультирование.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i/>
          <w:iCs/>
          <w:color w:val="000000"/>
          <w:lang w:eastAsia="ru-RU" w:bidi="ru-RU"/>
        </w:rPr>
        <w:t>Брокерской деятельностью</w:t>
      </w:r>
      <w:r>
        <w:rPr>
          <w:color w:val="000000"/>
          <w:lang w:eastAsia="ru-RU" w:bidi="ru-RU"/>
        </w:rPr>
        <w:t xml:space="preserve"> признается деятельность по соверше</w:t>
      </w:r>
      <w:r>
        <w:rPr>
          <w:color w:val="000000"/>
          <w:lang w:eastAsia="ru-RU" w:bidi="ru-RU"/>
        </w:rPr>
        <w:softHyphen/>
        <w:t xml:space="preserve">нию гражданско-правовых сделок с ценными бумагами от имени и за счет клиента (в том числе эмитента эмиссионных ценных бумаг при их </w:t>
      </w:r>
      <w:r>
        <w:rPr>
          <w:color w:val="000000"/>
          <w:lang w:eastAsia="ru-RU" w:bidi="ru-RU"/>
        </w:rPr>
        <w:lastRenderedPageBreak/>
        <w:t>размещении) или от своего имени и за счет клиента на основании воз</w:t>
      </w:r>
      <w:r>
        <w:rPr>
          <w:color w:val="000000"/>
          <w:lang w:eastAsia="ru-RU" w:bidi="ru-RU"/>
        </w:rPr>
        <w:softHyphen/>
        <w:t>мездных договоров с клиентом. Таким образом, это деятельность, свя</w:t>
      </w:r>
      <w:r>
        <w:rPr>
          <w:color w:val="000000"/>
          <w:lang w:eastAsia="ru-RU" w:bidi="ru-RU"/>
        </w:rPr>
        <w:softHyphen/>
        <w:t>занная с совершением гражданско-правовых сделок с ценными бума</w:t>
      </w:r>
      <w:r>
        <w:rPr>
          <w:color w:val="000000"/>
          <w:lang w:eastAsia="ru-RU" w:bidi="ru-RU"/>
        </w:rPr>
        <w:softHyphen/>
        <w:t>гами в качестве поверенного или комиссионера.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Брокером может быть только лицо, осуществляющее профессио</w:t>
      </w:r>
      <w:r>
        <w:rPr>
          <w:color w:val="000000"/>
          <w:lang w:eastAsia="ru-RU" w:bidi="ru-RU"/>
        </w:rPr>
        <w:softHyphen/>
        <w:t>нальную деятельность на рынке ценных бумаг. В сферу его деятельно</w:t>
      </w:r>
      <w:r>
        <w:rPr>
          <w:color w:val="000000"/>
          <w:lang w:eastAsia="ru-RU" w:bidi="ru-RU"/>
        </w:rPr>
        <w:softHyphen/>
        <w:t>сти входит оказание услуг по консалтингу, размещению ценных бумаг на первичном и вторичном рынках, созданию и управлению инвестици</w:t>
      </w:r>
      <w:r>
        <w:rPr>
          <w:color w:val="000000"/>
          <w:lang w:eastAsia="ru-RU" w:bidi="ru-RU"/>
        </w:rPr>
        <w:softHyphen/>
        <w:t>онными фондами и т. п. Кроме того, полное брокерское обслуживание включает также консультации клиентов, предоставление им информа</w:t>
      </w:r>
      <w:r>
        <w:rPr>
          <w:color w:val="000000"/>
          <w:lang w:eastAsia="ru-RU" w:bidi="ru-RU"/>
        </w:rPr>
        <w:softHyphen/>
        <w:t>ции о ценных бумагах, эмитентах, конъюнктуре рынка. Брокер рабо</w:t>
      </w:r>
      <w:r>
        <w:rPr>
          <w:color w:val="000000"/>
          <w:lang w:eastAsia="ru-RU" w:bidi="ru-RU"/>
        </w:rPr>
        <w:softHyphen/>
        <w:t>тает с клиентом по договору поручения (приобретение ценных бумаг) или комиссии (продажи бумаг).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Осуществляя сделки с ценными бумагами по поручению клиен</w:t>
      </w:r>
      <w:r>
        <w:rPr>
          <w:color w:val="000000"/>
          <w:lang w:eastAsia="ru-RU" w:bidi="ru-RU"/>
        </w:rPr>
        <w:softHyphen/>
        <w:t>та, брокер получает комиссионные проценты от суммы сделки. Роль брокеров на рынке ценных бумаг достаточно высока, так как по свое</w:t>
      </w:r>
      <w:r>
        <w:rPr>
          <w:color w:val="000000"/>
          <w:lang w:eastAsia="ru-RU" w:bidi="ru-RU"/>
        </w:rPr>
        <w:softHyphen/>
        <w:t>му положению на рынке, уровню квалификации сотрудников и досту</w:t>
      </w:r>
      <w:r>
        <w:rPr>
          <w:color w:val="000000"/>
          <w:lang w:eastAsia="ru-RU" w:bidi="ru-RU"/>
        </w:rPr>
        <w:softHyphen/>
        <w:t>пу к информации именно они призваны помочь инвесторам в разме</w:t>
      </w:r>
      <w:r>
        <w:rPr>
          <w:color w:val="000000"/>
          <w:lang w:eastAsia="ru-RU" w:bidi="ru-RU"/>
        </w:rPr>
        <w:softHyphen/>
        <w:t>щении денежных средств на финансовом рынке. Брокеру необходимо четко понимать цели своего клиента, вместе с клиентом определять ри</w:t>
      </w:r>
      <w:r>
        <w:rPr>
          <w:color w:val="000000"/>
          <w:lang w:eastAsia="ru-RU" w:bidi="ru-RU"/>
        </w:rPr>
        <w:softHyphen/>
        <w:t>ски, на которые готов пойти инвестор, хорошо знать доходность различ</w:t>
      </w:r>
      <w:r>
        <w:rPr>
          <w:color w:val="000000"/>
          <w:lang w:eastAsia="ru-RU" w:bidi="ru-RU"/>
        </w:rPr>
        <w:softHyphen/>
        <w:t>ных видов операций с финансовыми инструментами и использовать эти знания в интересах клиента, правильно сочетать потребности клиента и допустимый риск и т. д.</w:t>
      </w:r>
    </w:p>
    <w:p w:rsidR="002E3977" w:rsidRDefault="002E3977" w:rsidP="002E3977">
      <w:pPr>
        <w:pStyle w:val="1"/>
        <w:jc w:val="both"/>
      </w:pPr>
      <w:r>
        <w:rPr>
          <w:i/>
          <w:iCs/>
          <w:color w:val="000000"/>
          <w:lang w:eastAsia="ru-RU" w:bidi="ru-RU"/>
        </w:rPr>
        <w:t>Дилерской деятельностью</w:t>
      </w:r>
      <w:r>
        <w:rPr>
          <w:color w:val="000000"/>
          <w:lang w:eastAsia="ru-RU" w:bidi="ru-RU"/>
        </w:rPr>
        <w:t xml:space="preserve"> признается совершение сделок купли- продажи ценных бумаг от своего имени и за свой счет путем публичного объявления цен покупки и продажи определенных ценных бумаг с обя</w:t>
      </w:r>
      <w:r>
        <w:rPr>
          <w:color w:val="000000"/>
          <w:lang w:eastAsia="ru-RU" w:bidi="ru-RU"/>
        </w:rPr>
        <w:softHyphen/>
        <w:t>зательством покупки и продажи этих бумаг по объявленным ценам ли</w:t>
      </w:r>
      <w:r>
        <w:rPr>
          <w:color w:val="000000"/>
          <w:lang w:eastAsia="ru-RU" w:bidi="ru-RU"/>
        </w:rPr>
        <w:softHyphen/>
        <w:t>цом, осуществляющим эту деятельность. Обычно дилерской деятель</w:t>
      </w:r>
      <w:r>
        <w:rPr>
          <w:color w:val="000000"/>
          <w:lang w:eastAsia="ru-RU" w:bidi="ru-RU"/>
        </w:rPr>
        <w:softHyphen/>
        <w:t xml:space="preserve">ностью на рынке ценных бумаг занимаются крупные инвестиционные компании, имеющие в своем активе значительные денежные средства. Дилеры получают доход от разницы продажи и покупки определенного вида ценных бумаг, выполняют </w:t>
      </w:r>
      <w:proofErr w:type="spellStart"/>
      <w:r>
        <w:rPr>
          <w:color w:val="000000"/>
          <w:lang w:eastAsia="ru-RU" w:bidi="ru-RU"/>
        </w:rPr>
        <w:t>ценообразующую</w:t>
      </w:r>
      <w:proofErr w:type="spellEnd"/>
      <w:r>
        <w:rPr>
          <w:color w:val="000000"/>
          <w:lang w:eastAsia="ru-RU" w:bidi="ru-RU"/>
        </w:rPr>
        <w:t xml:space="preserve"> функцию и поддер</w:t>
      </w:r>
      <w:r>
        <w:rPr>
          <w:color w:val="000000"/>
          <w:lang w:eastAsia="ru-RU" w:bidi="ru-RU"/>
        </w:rPr>
        <w:softHyphen/>
        <w:t>живают ликвидность рынка, что является необходимым для стимули</w:t>
      </w:r>
      <w:r>
        <w:rPr>
          <w:color w:val="000000"/>
          <w:lang w:eastAsia="ru-RU" w:bidi="ru-RU"/>
        </w:rPr>
        <w:softHyphen/>
        <w:t>рования роста его капитализации.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Дилерская деятельность может совмещаться с брокерской, депози</w:t>
      </w:r>
      <w:r>
        <w:rPr>
          <w:color w:val="000000"/>
          <w:lang w:eastAsia="ru-RU" w:bidi="ru-RU"/>
        </w:rPr>
        <w:softHyphen/>
        <w:t>тарной и деятельностью по управлению ценными бумагами и соверше</w:t>
      </w:r>
      <w:r>
        <w:rPr>
          <w:color w:val="000000"/>
          <w:lang w:eastAsia="ru-RU" w:bidi="ru-RU"/>
        </w:rPr>
        <w:softHyphen/>
        <w:t>нием на рынке ценных бумаг фьючерсных, опционных и иных срочных сделок. Однако при сочетании этих видов деятельности профессио</w:t>
      </w:r>
      <w:r>
        <w:rPr>
          <w:color w:val="000000"/>
          <w:lang w:eastAsia="ru-RU" w:bidi="ru-RU"/>
        </w:rPr>
        <w:softHyphen/>
        <w:t>нальный участник обязан выполнять сделки прежде всего в интере</w:t>
      </w:r>
      <w:r>
        <w:rPr>
          <w:color w:val="000000"/>
          <w:lang w:eastAsia="ru-RU" w:bidi="ru-RU"/>
        </w:rPr>
        <w:softHyphen/>
        <w:t>сах клиента.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lastRenderedPageBreak/>
        <w:t>Следующим видом профессиональной деятельности на рынке цен</w:t>
      </w:r>
      <w:r>
        <w:rPr>
          <w:color w:val="000000"/>
          <w:lang w:eastAsia="ru-RU" w:bidi="ru-RU"/>
        </w:rPr>
        <w:softHyphen/>
        <w:t xml:space="preserve">ных бумаг, которая составляет фондовое посредничество, является </w:t>
      </w:r>
      <w:r>
        <w:rPr>
          <w:i/>
          <w:iCs/>
          <w:color w:val="000000"/>
          <w:lang w:eastAsia="ru-RU" w:bidi="ru-RU"/>
        </w:rPr>
        <w:t>дея</w:t>
      </w:r>
      <w:r>
        <w:rPr>
          <w:i/>
          <w:iCs/>
          <w:color w:val="000000"/>
          <w:lang w:eastAsia="ru-RU" w:bidi="ru-RU"/>
        </w:rPr>
        <w:softHyphen/>
        <w:t>тельность по управлению ценными бумагами —</w:t>
      </w:r>
      <w:r>
        <w:rPr>
          <w:color w:val="000000"/>
          <w:lang w:eastAsia="ru-RU" w:bidi="ru-RU"/>
        </w:rPr>
        <w:t xml:space="preserve"> осуществление управля</w:t>
      </w:r>
      <w:r>
        <w:rPr>
          <w:color w:val="000000"/>
          <w:lang w:eastAsia="ru-RU" w:bidi="ru-RU"/>
        </w:rPr>
        <w:softHyphen/>
        <w:t>ющим от своего имени и за вознаграждение доверительного управления не принадлежащими ему: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</w:pPr>
      <w:r>
        <w:rPr>
          <w:color w:val="000000"/>
          <w:lang w:eastAsia="ru-RU" w:bidi="ru-RU"/>
        </w:rPr>
        <w:t>ценными бумагами;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7" w:lineRule="auto"/>
        <w:ind w:left="300" w:hanging="300"/>
        <w:jc w:val="both"/>
      </w:pPr>
      <w:r>
        <w:rPr>
          <w:color w:val="000000"/>
          <w:lang w:eastAsia="ru-RU" w:bidi="ru-RU"/>
        </w:rPr>
        <w:t>денежными средствами, предназначенными для инвестирования в ценные бумаги;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57" w:lineRule="auto"/>
        <w:ind w:left="300" w:hanging="300"/>
        <w:jc w:val="both"/>
      </w:pPr>
      <w:r>
        <w:rPr>
          <w:color w:val="000000"/>
          <w:lang w:eastAsia="ru-RU" w:bidi="ru-RU"/>
        </w:rPr>
        <w:t>денежными средствами и ценными бумагами, получаемыми в про</w:t>
      </w:r>
      <w:r>
        <w:rPr>
          <w:color w:val="000000"/>
          <w:lang w:eastAsia="ru-RU" w:bidi="ru-RU"/>
        </w:rPr>
        <w:softHyphen/>
        <w:t>цессе управления ценными бумагами.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Необходимо отметить, что управляющий при осуществлении своей деятельности обязан указывать на то, что он действует в качестве дове</w:t>
      </w:r>
      <w:r>
        <w:rPr>
          <w:color w:val="000000"/>
          <w:lang w:eastAsia="ru-RU" w:bidi="ru-RU"/>
        </w:rPr>
        <w:softHyphen/>
        <w:t>рительного управляющего.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В функции фондовых посредников может входить и финансовое консультирование, причем проведение таких консультаций не требует специального разрешения (лицензии).</w:t>
      </w:r>
    </w:p>
    <w:p w:rsidR="002E3977" w:rsidRDefault="002E3977" w:rsidP="002E3977">
      <w:pPr>
        <w:pStyle w:val="1"/>
        <w:jc w:val="both"/>
      </w:pPr>
      <w:r>
        <w:rPr>
          <w:i/>
          <w:iCs/>
          <w:color w:val="000000"/>
          <w:lang w:eastAsia="ru-RU" w:bidi="ru-RU"/>
        </w:rPr>
        <w:t>Организационно-техническая деятельность</w:t>
      </w:r>
      <w:r>
        <w:rPr>
          <w:color w:val="000000"/>
          <w:lang w:eastAsia="ru-RU" w:bidi="ru-RU"/>
        </w:rPr>
        <w:t xml:space="preserve"> направлена на обслу</w:t>
      </w:r>
      <w:r>
        <w:rPr>
          <w:color w:val="000000"/>
          <w:lang w:eastAsia="ru-RU" w:bidi="ru-RU"/>
        </w:rPr>
        <w:softHyphen/>
        <w:t>живание участников рынка ценных бумаг и совершаемых операций с ценными бумагами. Эта деятельность придает рынку ценных бумаг цивилизованный, организованный характер и составляет основу ин</w:t>
      </w:r>
      <w:r>
        <w:rPr>
          <w:color w:val="000000"/>
          <w:lang w:eastAsia="ru-RU" w:bidi="ru-RU"/>
        </w:rPr>
        <w:softHyphen/>
        <w:t>фраструктуры рынка ценных бумаг.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Как уже было сказано ранее, к специфическим функциям органи</w:t>
      </w:r>
      <w:r>
        <w:rPr>
          <w:color w:val="000000"/>
          <w:lang w:eastAsia="ru-RU" w:bidi="ru-RU"/>
        </w:rPr>
        <w:softHyphen/>
        <w:t>зационно-технической деятельности относят, во-первых, организацию торговли ценных бумаг и, во-вторых, учетно-расчетную деятельность.</w:t>
      </w:r>
    </w:p>
    <w:p w:rsidR="002E3977" w:rsidRDefault="002E3977" w:rsidP="002E3977">
      <w:pPr>
        <w:pStyle w:val="1"/>
        <w:jc w:val="both"/>
      </w:pPr>
      <w:r>
        <w:rPr>
          <w:i/>
          <w:iCs/>
          <w:color w:val="000000"/>
          <w:lang w:eastAsia="ru-RU" w:bidi="ru-RU"/>
        </w:rPr>
        <w:t>Деятельность по организации торговли</w:t>
      </w:r>
      <w:r>
        <w:rPr>
          <w:color w:val="000000"/>
          <w:lang w:eastAsia="ru-RU" w:bidi="ru-RU"/>
        </w:rPr>
        <w:t xml:space="preserve"> — вид профессиональной дея</w:t>
      </w:r>
      <w:r>
        <w:rPr>
          <w:color w:val="000000"/>
          <w:lang w:eastAsia="ru-RU" w:bidi="ru-RU"/>
        </w:rPr>
        <w:softHyphen/>
        <w:t>тельности, под которой признается предоставление услуг, непосредствен</w:t>
      </w:r>
      <w:r>
        <w:rPr>
          <w:color w:val="000000"/>
          <w:lang w:eastAsia="ru-RU" w:bidi="ru-RU"/>
        </w:rPr>
        <w:softHyphen/>
        <w:t>но способствующих заключению гражданско-правовых сделок с ценными бумагами между участниками рынка. Организаторов торговли следует делить на биржевые и внебиржевые торговые площадки, которые в сово</w:t>
      </w:r>
      <w:r>
        <w:rPr>
          <w:color w:val="000000"/>
          <w:lang w:eastAsia="ru-RU" w:bidi="ru-RU"/>
        </w:rPr>
        <w:softHyphen/>
        <w:t>купности составляют торговую систему фондового рынка.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Классическим организатором рынка ценных бумаг является фон</w:t>
      </w:r>
      <w:r>
        <w:rPr>
          <w:color w:val="000000"/>
          <w:lang w:eastAsia="ru-RU" w:bidi="ru-RU"/>
        </w:rPr>
        <w:softHyphen/>
        <w:t>довая биржа. Она считается механизмом, гарантирующим самую вы</w:t>
      </w:r>
      <w:r>
        <w:rPr>
          <w:color w:val="000000"/>
          <w:lang w:eastAsia="ru-RU" w:bidi="ru-RU"/>
        </w:rPr>
        <w:softHyphen/>
        <w:t>сокую ликвидность фондового рынка. Особенности организации и де</w:t>
      </w:r>
      <w:r>
        <w:rPr>
          <w:color w:val="000000"/>
          <w:lang w:eastAsia="ru-RU" w:bidi="ru-RU"/>
        </w:rPr>
        <w:softHyphen/>
        <w:t>ятельности биржи определяют ее функции. Биржа: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</w:pPr>
      <w:r>
        <w:rPr>
          <w:color w:val="000000"/>
          <w:lang w:eastAsia="ru-RU" w:bidi="ru-RU"/>
        </w:rPr>
        <w:t>предоставляет место для заключения сделок с ценными бумагами;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spacing w:line="240" w:lineRule="auto"/>
        <w:ind w:left="300" w:hanging="300"/>
        <w:jc w:val="both"/>
      </w:pPr>
      <w:r>
        <w:rPr>
          <w:color w:val="000000"/>
          <w:lang w:eastAsia="ru-RU" w:bidi="ru-RU"/>
        </w:rPr>
        <w:t>разрабатывает правила торгов и требования к ценным бумагам (ли</w:t>
      </w:r>
      <w:r>
        <w:rPr>
          <w:color w:val="000000"/>
          <w:lang w:eastAsia="ru-RU" w:bidi="ru-RU"/>
        </w:rPr>
        <w:softHyphen/>
        <w:t>стинг);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</w:pPr>
      <w:r>
        <w:rPr>
          <w:color w:val="000000"/>
          <w:lang w:eastAsia="ru-RU" w:bidi="ru-RU"/>
        </w:rPr>
        <w:t>обеспечивает выявление биржевой цены ценных бумаг;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</w:pPr>
      <w:r>
        <w:rPr>
          <w:color w:val="000000"/>
          <w:lang w:eastAsia="ru-RU" w:bidi="ru-RU"/>
        </w:rPr>
        <w:t>обеспечивает гласность и открытость торгов;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</w:pPr>
      <w:r>
        <w:rPr>
          <w:color w:val="000000"/>
          <w:lang w:eastAsia="ru-RU" w:bidi="ru-RU"/>
        </w:rPr>
        <w:t>дает гарантии исполнения сделок, проводимых на бирже;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</w:pPr>
      <w:r>
        <w:rPr>
          <w:color w:val="000000"/>
          <w:lang w:eastAsia="ru-RU" w:bidi="ru-RU"/>
        </w:rPr>
        <w:lastRenderedPageBreak/>
        <w:t>обеспечивает арбитраж в спорных вопросах.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Фондовые биржи могут совмещать свою организаторскую деятель</w:t>
      </w:r>
      <w:r>
        <w:rPr>
          <w:color w:val="000000"/>
          <w:lang w:eastAsia="ru-RU" w:bidi="ru-RU"/>
        </w:rPr>
        <w:softHyphen/>
        <w:t>ность с клиринговой деятельностью.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Кроме бирж, организаторами торговли на фондовом рынке могут быть также саморегулируемые организации, которые являются добро</w:t>
      </w:r>
      <w:r>
        <w:rPr>
          <w:color w:val="000000"/>
          <w:lang w:eastAsia="ru-RU" w:bidi="ru-RU"/>
        </w:rPr>
        <w:softHyphen/>
        <w:t>вольными объединениями профессиональных участников рынка цен</w:t>
      </w:r>
      <w:r>
        <w:rPr>
          <w:color w:val="000000"/>
          <w:lang w:eastAsia="ru-RU" w:bidi="ru-RU"/>
        </w:rPr>
        <w:softHyphen/>
        <w:t>ных бумаг. Их главной целью является содействие цивилизованному развитию рынка.</w:t>
      </w:r>
    </w:p>
    <w:p w:rsidR="002E3977" w:rsidRDefault="002E3977" w:rsidP="002E3977">
      <w:pPr>
        <w:pStyle w:val="1"/>
        <w:jc w:val="both"/>
      </w:pPr>
      <w:r>
        <w:rPr>
          <w:i/>
          <w:iCs/>
          <w:color w:val="000000"/>
          <w:lang w:eastAsia="ru-RU" w:bidi="ru-RU"/>
        </w:rPr>
        <w:t>Целью расчетно-учетной деятельности</w:t>
      </w:r>
      <w:r>
        <w:rPr>
          <w:color w:val="000000"/>
          <w:lang w:eastAsia="ru-RU" w:bidi="ru-RU"/>
        </w:rPr>
        <w:t xml:space="preserve"> является определение вза</w:t>
      </w:r>
      <w:r>
        <w:rPr>
          <w:color w:val="000000"/>
          <w:lang w:eastAsia="ru-RU" w:bidi="ru-RU"/>
        </w:rPr>
        <w:softHyphen/>
        <w:t>имных обязательств контрагентов сделок, обеспечение выполнения этих обязательств и фиксация прав собственности на ценные бумаги, являю</w:t>
      </w:r>
      <w:r>
        <w:rPr>
          <w:color w:val="000000"/>
          <w:lang w:eastAsia="ru-RU" w:bidi="ru-RU"/>
        </w:rPr>
        <w:softHyphen/>
        <w:t>щихся предметом сделки. Эту цель выполняют: расчетно-клиринговые организации, депозитарии и реестродержатели (регистраторы).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В расчетную систему инфраструктуры рынка ценных бумаг входят клиринговые и расчетные организации, которые непосредственно обе</w:t>
      </w:r>
      <w:r>
        <w:rPr>
          <w:color w:val="000000"/>
          <w:lang w:eastAsia="ru-RU" w:bidi="ru-RU"/>
        </w:rPr>
        <w:softHyphen/>
        <w:t>спечивают исполнение сделок с ценными бумагами (см. рис. 4.8).</w:t>
      </w:r>
    </w:p>
    <w:p w:rsidR="002E3977" w:rsidRDefault="002E3977" w:rsidP="002E3977">
      <w:pPr>
        <w:pStyle w:val="1"/>
        <w:jc w:val="both"/>
      </w:pPr>
      <w:r>
        <w:rPr>
          <w:i/>
          <w:iCs/>
          <w:color w:val="000000"/>
          <w:lang w:eastAsia="ru-RU" w:bidi="ru-RU"/>
        </w:rPr>
        <w:t>Клиринговая деятельность</w:t>
      </w:r>
      <w:r>
        <w:rPr>
          <w:color w:val="000000"/>
          <w:lang w:eastAsia="ru-RU" w:bidi="ru-RU"/>
        </w:rPr>
        <w:t xml:space="preserve"> — деятельность по определению взаим</w:t>
      </w:r>
      <w:r>
        <w:rPr>
          <w:color w:val="000000"/>
          <w:lang w:eastAsia="ru-RU" w:bidi="ru-RU"/>
        </w:rPr>
        <w:softHyphen/>
        <w:t>ных обязательств субъектов фондового рынка, а именно: сбор, сверка, корректировка информации по сделкам с ценными бумагами, подго</w:t>
      </w:r>
      <w:r>
        <w:rPr>
          <w:color w:val="000000"/>
          <w:lang w:eastAsia="ru-RU" w:bidi="ru-RU"/>
        </w:rPr>
        <w:softHyphen/>
        <w:t>товка бухгалтерских документов по ним, их зачет по поставкам цен</w:t>
      </w:r>
      <w:r>
        <w:rPr>
          <w:color w:val="000000"/>
          <w:lang w:eastAsia="ru-RU" w:bidi="ru-RU"/>
        </w:rPr>
        <w:softHyphen/>
        <w:t>ных бумаг и расчетам.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Клиринговые палаты организуются и как самостоятельные органи</w:t>
      </w:r>
      <w:r>
        <w:rPr>
          <w:color w:val="000000"/>
          <w:lang w:eastAsia="ru-RU" w:bidi="ru-RU"/>
        </w:rPr>
        <w:softHyphen/>
        <w:t>зации, и как структурные подразделения бирж. Повышение надежно</w:t>
      </w:r>
      <w:r>
        <w:rPr>
          <w:color w:val="000000"/>
          <w:lang w:eastAsia="ru-RU" w:bidi="ru-RU"/>
        </w:rPr>
        <w:softHyphen/>
        <w:t>сти клиринговой системы возможно при организации расчетной палаты как самостоятельного юридического лица, обслуживающего несколько бирж. Вторая форма организации клиринговых центров ограничивает их деятельность одной биржей и не побуждает к стандартизации пра</w:t>
      </w:r>
      <w:r>
        <w:rPr>
          <w:color w:val="000000"/>
          <w:lang w:eastAsia="ru-RU" w:bidi="ru-RU"/>
        </w:rPr>
        <w:softHyphen/>
        <w:t>вил осуществления клиринговой деятельности.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Расчетная палата выполняет две основные функции. Первая — про</w:t>
      </w:r>
      <w:r>
        <w:rPr>
          <w:color w:val="000000"/>
          <w:lang w:eastAsia="ru-RU" w:bidi="ru-RU"/>
        </w:rPr>
        <w:softHyphen/>
        <w:t>ведение собственно расчетов по завершению биржевых торгов и реги</w:t>
      </w:r>
      <w:r>
        <w:rPr>
          <w:color w:val="000000"/>
          <w:lang w:eastAsia="ru-RU" w:bidi="ru-RU"/>
        </w:rPr>
        <w:softHyphen/>
        <w:t>страции зафиксированных сделок. Таким образом палата становится посредником между участниками сделок, выступая в роли продавца для каждого покупателя и покупателя для каждого продавца. Вторая важная функция расчетной палаты — управление рисками, так как она несет ответственность за невыполнение обязательств одной из сторон сделки.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Для управления рисками при расчетной палате создаются специ</w:t>
      </w:r>
      <w:r>
        <w:rPr>
          <w:color w:val="000000"/>
          <w:lang w:eastAsia="ru-RU" w:bidi="ru-RU"/>
        </w:rPr>
        <w:softHyphen/>
        <w:t>альные гарантийные фонды, формируемые из вступительных взно</w:t>
      </w:r>
      <w:r>
        <w:rPr>
          <w:color w:val="000000"/>
          <w:lang w:eastAsia="ru-RU" w:bidi="ru-RU"/>
        </w:rPr>
        <w:softHyphen/>
        <w:t>сов участников сделки. Минимальный размер специальных фондов расчетно-клиринговых организаций устанавливается ФСФР по согла</w:t>
      </w:r>
      <w:r>
        <w:rPr>
          <w:color w:val="000000"/>
          <w:lang w:eastAsia="ru-RU" w:bidi="ru-RU"/>
        </w:rPr>
        <w:softHyphen/>
        <w:t>сованию с Центральным банком Российской Федерации.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lastRenderedPageBreak/>
        <w:t>На практике эти организации могут иметь такие названия, как Рас</w:t>
      </w:r>
      <w:r>
        <w:rPr>
          <w:color w:val="000000"/>
          <w:lang w:eastAsia="ru-RU" w:bidi="ru-RU"/>
        </w:rPr>
        <w:softHyphen/>
        <w:t>четная палата, Клиринговая палата, Клиринговый центр, Расчетный центр. В самом общем плане расчетно-клиринговая организация — это специализированная организация банковского типа, которая осущест</w:t>
      </w:r>
      <w:r>
        <w:rPr>
          <w:color w:val="000000"/>
          <w:lang w:eastAsia="ru-RU" w:bidi="ru-RU"/>
        </w:rPr>
        <w:softHyphen/>
        <w:t>вляет расчетное обслуживание участников организованного рынка цен</w:t>
      </w:r>
      <w:r>
        <w:rPr>
          <w:color w:val="000000"/>
          <w:lang w:eastAsia="ru-RU" w:bidi="ru-RU"/>
        </w:rPr>
        <w:softHyphen/>
        <w:t>ных бумаг. Ее главными целями являются: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69"/>
        </w:tabs>
        <w:spacing w:line="257" w:lineRule="auto"/>
        <w:ind w:left="300" w:hanging="300"/>
        <w:jc w:val="both"/>
      </w:pPr>
      <w:r>
        <w:rPr>
          <w:color w:val="000000"/>
          <w:lang w:eastAsia="ru-RU" w:bidi="ru-RU"/>
        </w:rPr>
        <w:t>максимальное снижение издержек по расчетному обслуживанию участников рынка;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69"/>
        </w:tabs>
        <w:spacing w:after="80"/>
        <w:ind w:firstLine="0"/>
        <w:jc w:val="both"/>
      </w:pPr>
      <w:r>
        <w:rPr>
          <w:color w:val="000000"/>
          <w:lang w:eastAsia="ru-RU" w:bidi="ru-RU"/>
        </w:rPr>
        <w:t>сокращение времени расчетов;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69"/>
        </w:tabs>
        <w:spacing w:after="80" w:line="240" w:lineRule="auto"/>
        <w:ind w:left="300" w:hanging="300"/>
        <w:jc w:val="both"/>
      </w:pPr>
      <w:r>
        <w:rPr>
          <w:color w:val="000000"/>
          <w:lang w:eastAsia="ru-RU" w:bidi="ru-RU"/>
        </w:rPr>
        <w:t>снижение до минимального уровня всех видов рисков, которые име</w:t>
      </w:r>
      <w:r>
        <w:rPr>
          <w:color w:val="000000"/>
          <w:lang w:eastAsia="ru-RU" w:bidi="ru-RU"/>
        </w:rPr>
        <w:softHyphen/>
        <w:t>ют место при расчетах.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Расчетно-клиринговая организация обычно существует в тех же юри</w:t>
      </w:r>
      <w:r>
        <w:rPr>
          <w:color w:val="000000"/>
          <w:lang w:eastAsia="ru-RU" w:bidi="ru-RU"/>
        </w:rPr>
        <w:softHyphen/>
        <w:t>дических формах, что и коммерческие банки, но чаще — в форме акци</w:t>
      </w:r>
      <w:r>
        <w:rPr>
          <w:color w:val="000000"/>
          <w:lang w:eastAsia="ru-RU" w:bidi="ru-RU"/>
        </w:rPr>
        <w:softHyphen/>
        <w:t>онерного общества закрытого типа; она должна иметь лицензию Цен</w:t>
      </w:r>
      <w:r>
        <w:rPr>
          <w:color w:val="000000"/>
          <w:lang w:eastAsia="ru-RU" w:bidi="ru-RU"/>
        </w:rPr>
        <w:softHyphen/>
        <w:t>трального банка страны на право обслуживания всех видов расчетных операций на соответствующем рынке ценных бумаг.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Расчетно-клиринговая организация — это коммерческая организа</w:t>
      </w:r>
      <w:r>
        <w:rPr>
          <w:color w:val="000000"/>
          <w:lang w:eastAsia="ru-RU" w:bidi="ru-RU"/>
        </w:rPr>
        <w:softHyphen/>
        <w:t>ция, которая должна работать с прибылью. Ее уставный капитал обра</w:t>
      </w:r>
      <w:r>
        <w:rPr>
          <w:color w:val="000000"/>
          <w:lang w:eastAsia="ru-RU" w:bidi="ru-RU"/>
        </w:rPr>
        <w:softHyphen/>
        <w:t>зуется за счет взносов ее членов. Основные источники доходов скла</w:t>
      </w:r>
      <w:r>
        <w:rPr>
          <w:color w:val="000000"/>
          <w:lang w:eastAsia="ru-RU" w:bidi="ru-RU"/>
        </w:rPr>
        <w:softHyphen/>
        <w:t>дываются из: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69"/>
        </w:tabs>
        <w:spacing w:after="80"/>
        <w:ind w:firstLine="0"/>
        <w:jc w:val="both"/>
      </w:pPr>
      <w:r>
        <w:rPr>
          <w:color w:val="000000"/>
          <w:lang w:eastAsia="ru-RU" w:bidi="ru-RU"/>
        </w:rPr>
        <w:t>платы за регистрацию сделок;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69"/>
        </w:tabs>
        <w:ind w:firstLine="0"/>
        <w:jc w:val="both"/>
      </w:pPr>
      <w:r>
        <w:rPr>
          <w:color w:val="000000"/>
          <w:lang w:eastAsia="ru-RU" w:bidi="ru-RU"/>
        </w:rPr>
        <w:t>доходов от продажи информации;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69"/>
        </w:tabs>
        <w:spacing w:line="257" w:lineRule="auto"/>
        <w:ind w:left="300" w:hanging="300"/>
        <w:jc w:val="both"/>
      </w:pPr>
      <w:r>
        <w:rPr>
          <w:color w:val="000000"/>
          <w:lang w:eastAsia="ru-RU" w:bidi="ru-RU"/>
        </w:rPr>
        <w:t>доходов от обращения денежных средств, находящихся в распоря</w:t>
      </w:r>
      <w:r>
        <w:rPr>
          <w:color w:val="000000"/>
          <w:lang w:eastAsia="ru-RU" w:bidi="ru-RU"/>
        </w:rPr>
        <w:softHyphen/>
        <w:t>жении организации;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69"/>
        </w:tabs>
        <w:spacing w:line="257" w:lineRule="auto"/>
        <w:ind w:left="300" w:hanging="300"/>
        <w:jc w:val="both"/>
      </w:pPr>
      <w:r>
        <w:rPr>
          <w:color w:val="000000"/>
          <w:lang w:eastAsia="ru-RU" w:bidi="ru-RU"/>
        </w:rPr>
        <w:t>поступлений от продажи своих технологий расчетов, программно</w:t>
      </w:r>
      <w:r>
        <w:rPr>
          <w:color w:val="000000"/>
          <w:lang w:eastAsia="ru-RU" w:bidi="ru-RU"/>
        </w:rPr>
        <w:softHyphen/>
        <w:t>го обеспечения;</w:t>
      </w:r>
    </w:p>
    <w:p w:rsidR="002E3977" w:rsidRDefault="002E3977" w:rsidP="002E3977">
      <w:pPr>
        <w:pStyle w:val="1"/>
        <w:numPr>
          <w:ilvl w:val="0"/>
          <w:numId w:val="2"/>
        </w:numPr>
        <w:tabs>
          <w:tab w:val="left" w:pos="269"/>
        </w:tabs>
        <w:spacing w:after="80"/>
        <w:ind w:firstLine="0"/>
        <w:jc w:val="both"/>
      </w:pPr>
      <w:r>
        <w:rPr>
          <w:color w:val="000000"/>
          <w:lang w:eastAsia="ru-RU" w:bidi="ru-RU"/>
        </w:rPr>
        <w:t>других доходов.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color w:val="000000"/>
          <w:lang w:eastAsia="ru-RU" w:bidi="ru-RU"/>
        </w:rPr>
        <w:t>Следующей подсистемой инфраструктуры рынка ценных бумаг яв</w:t>
      </w:r>
      <w:r>
        <w:rPr>
          <w:color w:val="000000"/>
          <w:lang w:eastAsia="ru-RU" w:bidi="ru-RU"/>
        </w:rPr>
        <w:softHyphen/>
        <w:t xml:space="preserve">ляется </w:t>
      </w:r>
      <w:r>
        <w:rPr>
          <w:i/>
          <w:iCs/>
          <w:color w:val="000000"/>
          <w:lang w:eastAsia="ru-RU" w:bidi="ru-RU"/>
        </w:rPr>
        <w:t>учетная система</w:t>
      </w:r>
      <w:r>
        <w:rPr>
          <w:color w:val="000000"/>
          <w:lang w:eastAsia="ru-RU" w:bidi="ru-RU"/>
        </w:rPr>
        <w:t>, которая включает в себя специальные инсти</w:t>
      </w:r>
      <w:r>
        <w:rPr>
          <w:color w:val="000000"/>
          <w:lang w:eastAsia="ru-RU" w:bidi="ru-RU"/>
        </w:rPr>
        <w:softHyphen/>
        <w:t>туты, занимающиеся учетом прав и перехода прав на ценные бумаги, а именно депозитарии и регистраторы (см. рис. 4.8).</w:t>
      </w:r>
    </w:p>
    <w:p w:rsidR="002E3977" w:rsidRDefault="002E3977" w:rsidP="002E3977">
      <w:pPr>
        <w:pStyle w:val="1"/>
        <w:spacing w:line="252" w:lineRule="auto"/>
        <w:jc w:val="both"/>
      </w:pPr>
      <w:r>
        <w:rPr>
          <w:i/>
          <w:iCs/>
          <w:color w:val="000000"/>
          <w:lang w:eastAsia="ru-RU" w:bidi="ru-RU"/>
        </w:rPr>
        <w:t>Депозитарная деятельность</w:t>
      </w:r>
      <w:r>
        <w:rPr>
          <w:color w:val="000000"/>
          <w:lang w:eastAsia="ru-RU" w:bidi="ru-RU"/>
        </w:rPr>
        <w:t xml:space="preserve"> как подвид профессиональной деятель</w:t>
      </w:r>
      <w:r>
        <w:rPr>
          <w:color w:val="000000"/>
          <w:lang w:eastAsia="ru-RU" w:bidi="ru-RU"/>
        </w:rPr>
        <w:softHyphen/>
        <w:t>ности на рынке ценных бумаг — это оказание услуг по хранению серти</w:t>
      </w:r>
      <w:r>
        <w:rPr>
          <w:color w:val="000000"/>
          <w:lang w:eastAsia="ru-RU" w:bidi="ru-RU"/>
        </w:rPr>
        <w:softHyphen/>
        <w:t>фикатов ценных бумаг и (или) учету и переходу прав на ценные бума</w:t>
      </w:r>
      <w:r>
        <w:rPr>
          <w:color w:val="000000"/>
          <w:lang w:eastAsia="ru-RU" w:bidi="ru-RU"/>
        </w:rPr>
        <w:softHyphen/>
        <w:t xml:space="preserve">ги. Депозитарные и клиринговые центры часто создаются как единые </w:t>
      </w:r>
      <w:proofErr w:type="spellStart"/>
      <w:r>
        <w:rPr>
          <w:color w:val="000000"/>
          <w:lang w:eastAsia="ru-RU" w:bidi="ru-RU"/>
        </w:rPr>
        <w:t>депозитарно</w:t>
      </w:r>
      <w:proofErr w:type="spellEnd"/>
      <w:r>
        <w:rPr>
          <w:color w:val="000000"/>
          <w:lang w:eastAsia="ru-RU" w:bidi="ru-RU"/>
        </w:rPr>
        <w:t xml:space="preserve">-клиринговые системы на базе телекоммуникационных банковских и небанковских сетей. Примером российского </w:t>
      </w:r>
      <w:proofErr w:type="spellStart"/>
      <w:r>
        <w:rPr>
          <w:color w:val="000000"/>
          <w:lang w:eastAsia="ru-RU" w:bidi="ru-RU"/>
        </w:rPr>
        <w:t>депозитарно</w:t>
      </w:r>
      <w:r>
        <w:rPr>
          <w:color w:val="000000"/>
          <w:lang w:eastAsia="ru-RU" w:bidi="ru-RU"/>
        </w:rPr>
        <w:softHyphen/>
        <w:t>клирингового</w:t>
      </w:r>
      <w:proofErr w:type="spellEnd"/>
      <w:r>
        <w:rPr>
          <w:color w:val="000000"/>
          <w:lang w:eastAsia="ru-RU" w:bidi="ru-RU"/>
        </w:rPr>
        <w:t xml:space="preserve"> центра служит ДКЦ ММВБ.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 xml:space="preserve">С целью защиты финансовых интересов инвесторов перед торгами </w:t>
      </w:r>
      <w:r>
        <w:rPr>
          <w:color w:val="000000"/>
          <w:lang w:eastAsia="ru-RU" w:bidi="ru-RU"/>
        </w:rPr>
        <w:lastRenderedPageBreak/>
        <w:t>ценные бумаги блокируются на счетах «депо» продавца, если бумаги депонированы в депозитарии, или по ним вносится гарантийное обе</w:t>
      </w:r>
      <w:r>
        <w:rPr>
          <w:color w:val="000000"/>
          <w:lang w:eastAsia="ru-RU" w:bidi="ru-RU"/>
        </w:rPr>
        <w:softHyphen/>
        <w:t>спечение (денежные средства). Гарантийный взнос обязателен и для покупателя.</w:t>
      </w:r>
    </w:p>
    <w:p w:rsidR="002E3977" w:rsidRDefault="002E3977" w:rsidP="002E3977">
      <w:pPr>
        <w:pStyle w:val="1"/>
        <w:jc w:val="both"/>
      </w:pPr>
      <w:r>
        <w:rPr>
          <w:i/>
          <w:iCs/>
          <w:color w:val="000000"/>
          <w:lang w:eastAsia="ru-RU" w:bidi="ru-RU"/>
        </w:rPr>
        <w:t>Деятельностью по ведению реестров владельцев ценных бумаг</w:t>
      </w:r>
      <w:r>
        <w:rPr>
          <w:color w:val="000000"/>
          <w:lang w:eastAsia="ru-RU" w:bidi="ru-RU"/>
        </w:rPr>
        <w:t xml:space="preserve"> в соот</w:t>
      </w:r>
      <w:r>
        <w:rPr>
          <w:color w:val="000000"/>
          <w:lang w:eastAsia="ru-RU" w:bidi="ru-RU"/>
        </w:rPr>
        <w:softHyphen/>
        <w:t>ветствии с российским законодательством признаются: сбор, фиксация, обработка, хранение и предоставление данных, составляющих систему ведения реестра владельцев ценных бумаг. Осуществление деятельно</w:t>
      </w:r>
      <w:r>
        <w:rPr>
          <w:color w:val="000000"/>
          <w:lang w:eastAsia="ru-RU" w:bidi="ru-RU"/>
        </w:rPr>
        <w:softHyphen/>
        <w:t>сти по ведению реестров не допускает ее совмещения с другими видами профессиональной деятельности на рынке ценных бумаг. Функции ре</w:t>
      </w:r>
      <w:r>
        <w:rPr>
          <w:color w:val="000000"/>
          <w:lang w:eastAsia="ru-RU" w:bidi="ru-RU"/>
        </w:rPr>
        <w:softHyphen/>
        <w:t>гистратора может выполнять или само акционерное общество-эмитент, или профессиональный участник рынка ценных бумаг на основании по</w:t>
      </w:r>
      <w:r>
        <w:rPr>
          <w:color w:val="000000"/>
          <w:lang w:eastAsia="ru-RU" w:bidi="ru-RU"/>
        </w:rPr>
        <w:softHyphen/>
        <w:t>ручения эмитента. В случае если число владельцев акций превышает 50 человек, а облигаций свыше 500, держателем реестра должна быть не</w:t>
      </w:r>
      <w:r>
        <w:rPr>
          <w:color w:val="000000"/>
          <w:lang w:eastAsia="ru-RU" w:bidi="ru-RU"/>
        </w:rPr>
        <w:softHyphen/>
        <w:t>зависимая специализированная организация, являющаяся профессио</w:t>
      </w:r>
      <w:r>
        <w:rPr>
          <w:color w:val="000000"/>
          <w:lang w:eastAsia="ru-RU" w:bidi="ru-RU"/>
        </w:rPr>
        <w:softHyphen/>
        <w:t>нальным участником рынка ценных бумаг и осуществляющая деятель</w:t>
      </w:r>
      <w:r>
        <w:rPr>
          <w:color w:val="000000"/>
          <w:lang w:eastAsia="ru-RU" w:bidi="ru-RU"/>
        </w:rPr>
        <w:softHyphen/>
        <w:t>ность по ведению реестра. Регистратор имеет право делегировать часть своих функций по сбору информации, входящей в систему ведения рее</w:t>
      </w:r>
      <w:r>
        <w:rPr>
          <w:color w:val="000000"/>
          <w:lang w:eastAsia="ru-RU" w:bidi="ru-RU"/>
        </w:rPr>
        <w:softHyphen/>
        <w:t>стра, другим регистраторам. Однако это передоверие функций не осво</w:t>
      </w:r>
      <w:r>
        <w:rPr>
          <w:color w:val="000000"/>
          <w:lang w:eastAsia="ru-RU" w:bidi="ru-RU"/>
        </w:rPr>
        <w:softHyphen/>
        <w:t>бождает регистратора от ответственности перед эмитентом.</w:t>
      </w:r>
    </w:p>
    <w:p w:rsidR="002E3977" w:rsidRDefault="002E3977" w:rsidP="002E3977">
      <w:pPr>
        <w:pStyle w:val="1"/>
        <w:jc w:val="both"/>
      </w:pPr>
      <w:r>
        <w:rPr>
          <w:color w:val="000000"/>
          <w:lang w:eastAsia="ru-RU" w:bidi="ru-RU"/>
        </w:rPr>
        <w:t>Таким образом, основная обязанность регистратора — своевремен</w:t>
      </w:r>
      <w:r>
        <w:rPr>
          <w:color w:val="000000"/>
          <w:lang w:eastAsia="ru-RU" w:bidi="ru-RU"/>
        </w:rPr>
        <w:softHyphen/>
        <w:t>ное предоставление реестра ценных бумаг эмитенту. Другая обязанность регистратора, тесно связанная с основной, состоит в ведении лицевых счетов владельцев ценных бумаг и номинальных держателей счетов, ко</w:t>
      </w:r>
      <w:r>
        <w:rPr>
          <w:color w:val="000000"/>
          <w:lang w:eastAsia="ru-RU" w:bidi="ru-RU"/>
        </w:rPr>
        <w:softHyphen/>
        <w:t>торые при бездокументарном выпуске удостоверяют право собственно</w:t>
      </w:r>
      <w:r>
        <w:rPr>
          <w:color w:val="000000"/>
          <w:lang w:eastAsia="ru-RU" w:bidi="ru-RU"/>
        </w:rPr>
        <w:softHyphen/>
        <w:t>сти на ценные бумаги. В деятельности регистратора, как правило, совме</w:t>
      </w:r>
      <w:r>
        <w:rPr>
          <w:color w:val="000000"/>
          <w:lang w:eastAsia="ru-RU" w:bidi="ru-RU"/>
        </w:rPr>
        <w:softHyphen/>
        <w:t>щаются две основные обязанности — составлять реестры для эмитента и учитывать права собственности инвесторов на ценные бумаги.</w:t>
      </w:r>
    </w:p>
    <w:p w:rsidR="002E3977" w:rsidRDefault="002E3977" w:rsidP="002E3977">
      <w:pPr>
        <w:pStyle w:val="1"/>
        <w:jc w:val="both"/>
        <w:sectPr w:rsidR="002E3977" w:rsidSect="002E3977">
          <w:pgSz w:w="7858" w:h="11544"/>
          <w:pgMar w:top="1061" w:right="726" w:bottom="739" w:left="724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Вся профессиональная деятельность на рынке ценных бумаг под</w:t>
      </w:r>
      <w:r>
        <w:rPr>
          <w:color w:val="000000"/>
          <w:lang w:eastAsia="ru-RU" w:bidi="ru-RU"/>
        </w:rPr>
        <w:softHyphen/>
        <w:t>лежит лицензированию, т. е. получению разрешения в Федеральной службе по финансовым рынкам (ФСФР)</w:t>
      </w:r>
      <w:r>
        <w:rPr>
          <w:color w:val="000000"/>
          <w:vertAlign w:val="superscript"/>
          <w:lang w:eastAsia="ru-RU" w:bidi="ru-RU"/>
        </w:rPr>
        <w:footnoteReference w:id="5"/>
      </w:r>
      <w:r>
        <w:rPr>
          <w:color w:val="000000"/>
          <w:lang w:eastAsia="ru-RU" w:bidi="ru-RU"/>
        </w:rPr>
        <w:t xml:space="preserve">. На конец 2011 г. на </w:t>
      </w:r>
      <w:proofErr w:type="spellStart"/>
      <w:r>
        <w:rPr>
          <w:color w:val="000000"/>
          <w:lang w:eastAsia="ru-RU" w:bidi="ru-RU"/>
        </w:rPr>
        <w:t>россий</w:t>
      </w:r>
      <w:proofErr w:type="spellEnd"/>
      <w:r>
        <w:rPr>
          <w:color w:val="000000"/>
          <w:lang w:eastAsia="ru-RU" w:bidi="ru-RU"/>
        </w:rPr>
        <w:t>-</w:t>
      </w:r>
    </w:p>
    <w:p w:rsidR="002E3977" w:rsidRDefault="002E3977" w:rsidP="002E3977">
      <w:pPr>
        <w:pStyle w:val="1"/>
        <w:spacing w:after="140" w:line="257" w:lineRule="auto"/>
        <w:ind w:firstLine="0"/>
        <w:jc w:val="both"/>
      </w:pPr>
      <w:proofErr w:type="spellStart"/>
      <w:r>
        <w:rPr>
          <w:color w:val="000000"/>
          <w:lang w:eastAsia="ru-RU" w:bidi="ru-RU"/>
        </w:rPr>
        <w:lastRenderedPageBreak/>
        <w:t>ском</w:t>
      </w:r>
      <w:proofErr w:type="spellEnd"/>
      <w:r>
        <w:rPr>
          <w:color w:val="000000"/>
          <w:lang w:eastAsia="ru-RU" w:bidi="ru-RU"/>
        </w:rPr>
        <w:t xml:space="preserve"> рынке ценных бумаг действовали профессиональные участники, представленные в табл. 4.5.</w:t>
      </w:r>
    </w:p>
    <w:p w:rsidR="002E3977" w:rsidRDefault="002E3977" w:rsidP="002E3977">
      <w:pPr>
        <w:pStyle w:val="ab"/>
        <w:spacing w:line="233" w:lineRule="auto"/>
        <w:jc w:val="right"/>
      </w:pPr>
      <w:r>
        <w:rPr>
          <w:i/>
          <w:iCs/>
          <w:color w:val="000000"/>
          <w:lang w:eastAsia="ru-RU" w:bidi="ru-RU"/>
        </w:rPr>
        <w:t>Таблица 4.5</w:t>
      </w:r>
    </w:p>
    <w:p w:rsidR="002E3977" w:rsidRDefault="002E3977" w:rsidP="002E3977">
      <w:pPr>
        <w:pStyle w:val="ab"/>
        <w:spacing w:line="233" w:lineRule="auto"/>
        <w:jc w:val="right"/>
      </w:pPr>
      <w:r>
        <w:rPr>
          <w:b/>
          <w:bCs/>
          <w:color w:val="000000"/>
          <w:lang w:eastAsia="ru-RU" w:bidi="ru-RU"/>
        </w:rPr>
        <w:t>Количество действующих лицензий на различные виды профессиональной деятельности на российском фондовом рынке</w:t>
      </w:r>
      <w:r>
        <w:rPr>
          <w:b/>
          <w:bCs/>
          <w:color w:val="000000"/>
          <w:vertAlign w:val="superscript"/>
          <w:lang w:eastAsia="ru-RU" w:bidi="ru-RU"/>
        </w:rP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514"/>
        <w:gridCol w:w="509"/>
        <w:gridCol w:w="509"/>
        <w:gridCol w:w="514"/>
        <w:gridCol w:w="509"/>
        <w:gridCol w:w="509"/>
        <w:gridCol w:w="514"/>
        <w:gridCol w:w="518"/>
      </w:tblGrid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48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Вид деятельности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2005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2006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2007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2008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2009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2011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Брокерская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253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1392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1417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1418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1475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1346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1217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1084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Дилерская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1420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1414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1405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1470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1346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1201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1085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Управляющие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135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1024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1093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1154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1286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1202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1106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980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Клиринговые организации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3977" w:rsidRDefault="002E3977" w:rsidP="00C93A41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11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Депозитарии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737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757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748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781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789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761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724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672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Регистраторы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79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82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74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65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59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50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40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Организаторы торговли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2E3977" w:rsidTr="00C93A4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Фондовые биржи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77" w:rsidRDefault="002E3977" w:rsidP="00C93A41">
            <w:pPr>
              <w:pStyle w:val="a6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</w:tr>
    </w:tbl>
    <w:p w:rsidR="002E3977" w:rsidRDefault="002E3977" w:rsidP="002E3977">
      <w:pPr>
        <w:spacing w:after="199" w:line="1" w:lineRule="exact"/>
      </w:pPr>
    </w:p>
    <w:p w:rsidR="002E3977" w:rsidRDefault="002E3977" w:rsidP="002E3977">
      <w:pPr>
        <w:pStyle w:val="1"/>
        <w:spacing w:after="260" w:line="252" w:lineRule="auto"/>
        <w:jc w:val="both"/>
      </w:pPr>
      <w:r>
        <w:rPr>
          <w:color w:val="000000"/>
          <w:lang w:eastAsia="ru-RU" w:bidi="ru-RU"/>
        </w:rPr>
        <w:t>Как видно из табл. 4.5, в настоящее время правила лицензирования фондовых посредников ужесточены, т. е. повышен норматив достаточ</w:t>
      </w:r>
      <w:r>
        <w:rPr>
          <w:color w:val="000000"/>
          <w:lang w:eastAsia="ru-RU" w:bidi="ru-RU"/>
        </w:rPr>
        <w:softHyphen/>
        <w:t>ности капитала и пр., что привело к значительному их сокращению.</w:t>
      </w:r>
    </w:p>
    <w:p w:rsidR="00331DC8" w:rsidRDefault="00331DC8"/>
    <w:sectPr w:rsidR="00331DC8" w:rsidSect="00B81A51">
      <w:pgSz w:w="7858" w:h="11544"/>
      <w:pgMar w:top="1061" w:right="730" w:bottom="1061" w:left="730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42" w:rsidRDefault="000F2142" w:rsidP="002E3977">
      <w:r>
        <w:separator/>
      </w:r>
    </w:p>
  </w:endnote>
  <w:endnote w:type="continuationSeparator" w:id="0">
    <w:p w:rsidR="000F2142" w:rsidRDefault="000F2142" w:rsidP="002E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42" w:rsidRDefault="000F2142" w:rsidP="002E3977">
      <w:r>
        <w:separator/>
      </w:r>
    </w:p>
  </w:footnote>
  <w:footnote w:type="continuationSeparator" w:id="0">
    <w:p w:rsidR="000F2142" w:rsidRDefault="000F2142" w:rsidP="002E3977">
      <w:r>
        <w:continuationSeparator/>
      </w:r>
    </w:p>
  </w:footnote>
  <w:footnote w:id="1">
    <w:p w:rsidR="002E3977" w:rsidRDefault="002E3977" w:rsidP="002E3977">
      <w:pPr>
        <w:pStyle w:val="a4"/>
        <w:jc w:val="both"/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 xml:space="preserve"> Некоторые зарубежные экономисты подразделяют всех инвесторов на инсти</w:t>
      </w:r>
      <w:r>
        <w:rPr>
          <w:color w:val="000000"/>
          <w:lang w:eastAsia="ru-RU" w:bidi="ru-RU"/>
        </w:rPr>
        <w:softHyphen/>
        <w:t>туциональных и индивидуальных. По их мнению, «институциональные инве</w:t>
      </w:r>
      <w:r>
        <w:rPr>
          <w:color w:val="000000"/>
          <w:lang w:eastAsia="ru-RU" w:bidi="ru-RU"/>
        </w:rPr>
        <w:softHyphen/>
        <w:t xml:space="preserve">сторы — это специалисты, которым платят за то, что они управляют чужими деньгами. Их нанимают финансовые учреждения, </w:t>
      </w:r>
      <w:proofErr w:type="gramStart"/>
      <w:r>
        <w:rPr>
          <w:color w:val="000000"/>
          <w:lang w:eastAsia="ru-RU" w:bidi="ru-RU"/>
        </w:rPr>
        <w:t>например</w:t>
      </w:r>
      <w:proofErr w:type="gramEnd"/>
      <w:r>
        <w:rPr>
          <w:color w:val="000000"/>
          <w:lang w:eastAsia="ru-RU" w:bidi="ru-RU"/>
        </w:rPr>
        <w:t xml:space="preserve"> банки, страховые компании, пенсионные фонды и в отдельных случаях — частные лица. Инди</w:t>
      </w:r>
      <w:r>
        <w:rPr>
          <w:color w:val="000000"/>
          <w:lang w:eastAsia="ru-RU" w:bidi="ru-RU"/>
        </w:rPr>
        <w:softHyphen/>
        <w:t>видуальные инвесторы — это инвесторы, которые распоряжаются собственны</w:t>
      </w:r>
      <w:r>
        <w:rPr>
          <w:color w:val="000000"/>
          <w:lang w:eastAsia="ru-RU" w:bidi="ru-RU"/>
        </w:rPr>
        <w:softHyphen/>
        <w:t xml:space="preserve">ми средствами. Индивидуальный инвестор чаще всего заинтересован только в том, чтобы свободные деньги принесли ему прибыль». (См.: </w:t>
      </w:r>
      <w:proofErr w:type="spellStart"/>
      <w:r>
        <w:rPr>
          <w:i/>
          <w:iCs/>
          <w:color w:val="000000"/>
          <w:lang w:eastAsia="ru-RU" w:bidi="ru-RU"/>
        </w:rPr>
        <w:t>Гитман</w:t>
      </w:r>
      <w:proofErr w:type="spellEnd"/>
      <w:r>
        <w:rPr>
          <w:i/>
          <w:iCs/>
          <w:color w:val="000000"/>
          <w:lang w:eastAsia="ru-RU" w:bidi="ru-RU"/>
        </w:rPr>
        <w:t xml:space="preserve"> Лоренс Дж., </w:t>
      </w:r>
      <w:proofErr w:type="spellStart"/>
      <w:r>
        <w:rPr>
          <w:i/>
          <w:iCs/>
          <w:color w:val="000000"/>
          <w:lang w:eastAsia="ru-RU" w:bidi="ru-RU"/>
        </w:rPr>
        <w:t>Джонк</w:t>
      </w:r>
      <w:proofErr w:type="spellEnd"/>
      <w:r>
        <w:rPr>
          <w:i/>
          <w:iCs/>
          <w:color w:val="000000"/>
          <w:lang w:eastAsia="ru-RU" w:bidi="ru-RU"/>
        </w:rPr>
        <w:t xml:space="preserve"> Майкл Д</w:t>
      </w:r>
      <w:r>
        <w:rPr>
          <w:color w:val="000000"/>
          <w:lang w:eastAsia="ru-RU" w:bidi="ru-RU"/>
        </w:rPr>
        <w:t>. Основы инвестирования / Пер. с англ. М.: Дело, 1997).</w:t>
      </w:r>
    </w:p>
  </w:footnote>
  <w:footnote w:id="2">
    <w:p w:rsidR="002E3977" w:rsidRDefault="002E3977" w:rsidP="002E3977">
      <w:pPr>
        <w:pStyle w:val="a4"/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 xml:space="preserve"> В основе классификации инвесторов лежит статус субъекта — физическое лицо или институт (организация).</w:t>
      </w:r>
    </w:p>
  </w:footnote>
  <w:footnote w:id="3">
    <w:p w:rsidR="002E3977" w:rsidRDefault="002E3977" w:rsidP="002E3977">
      <w:pPr>
        <w:pStyle w:val="a4"/>
        <w:jc w:val="both"/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 xml:space="preserve"> Коммерческие банки попали в первую и вторую группу классификации спе</w:t>
      </w:r>
      <w:r>
        <w:rPr>
          <w:color w:val="000000"/>
          <w:lang w:eastAsia="ru-RU" w:bidi="ru-RU"/>
        </w:rPr>
        <w:softHyphen/>
        <w:t>циализированных институциональных инвесторов в силу своего особого ста</w:t>
      </w:r>
      <w:r>
        <w:rPr>
          <w:color w:val="000000"/>
          <w:lang w:eastAsia="ru-RU" w:bidi="ru-RU"/>
        </w:rPr>
        <w:softHyphen/>
        <w:t>туса на рынке ценных бумаг, функционирующего по смешанной модели фон</w:t>
      </w:r>
      <w:r>
        <w:rPr>
          <w:color w:val="000000"/>
          <w:lang w:eastAsia="ru-RU" w:bidi="ru-RU"/>
        </w:rPr>
        <w:softHyphen/>
        <w:t>дового рынка в РФ.</w:t>
      </w:r>
    </w:p>
  </w:footnote>
  <w:footnote w:id="4">
    <w:p w:rsidR="002E3977" w:rsidRDefault="002E3977" w:rsidP="002E3977">
      <w:pPr>
        <w:pStyle w:val="a4"/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 xml:space="preserve"> Федеральный закон «О рынке ценных бумаг» от 22 апреля 1996 г. № 39-ФЗ. Ст. 2.</w:t>
      </w:r>
    </w:p>
  </w:footnote>
  <w:footnote w:id="5">
    <w:p w:rsidR="002E3977" w:rsidRDefault="002E3977" w:rsidP="002E3977">
      <w:pPr>
        <w:pStyle w:val="a4"/>
        <w:ind w:left="0" w:firstLine="0"/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 xml:space="preserve"> Более подробно см. следующий раздел настоящей главы.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01DF"/>
    <w:multiLevelType w:val="multilevel"/>
    <w:tmpl w:val="09EC0F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D97C99"/>
    <w:multiLevelType w:val="multilevel"/>
    <w:tmpl w:val="A43E4A20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77"/>
    <w:rsid w:val="000F2142"/>
    <w:rsid w:val="002E3977"/>
    <w:rsid w:val="0033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9006B-DDCE-40F7-8EFA-DD7715E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3977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E3977"/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Другое_"/>
    <w:basedOn w:val="a0"/>
    <w:link w:val="a6"/>
    <w:rsid w:val="002E3977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Подпись к картинке_"/>
    <w:basedOn w:val="a0"/>
    <w:link w:val="a8"/>
    <w:rsid w:val="002E3977"/>
    <w:rPr>
      <w:rFonts w:ascii="Arial" w:eastAsia="Arial" w:hAnsi="Arial" w:cs="Arial"/>
      <w:sz w:val="16"/>
      <w:szCs w:val="16"/>
    </w:rPr>
  </w:style>
  <w:style w:type="character" w:customStyle="1" w:styleId="a9">
    <w:name w:val="Основной текст_"/>
    <w:basedOn w:val="a0"/>
    <w:link w:val="1"/>
    <w:rsid w:val="002E3977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0"/>
    <w:link w:val="20"/>
    <w:rsid w:val="002E3977"/>
    <w:rPr>
      <w:rFonts w:ascii="Arial" w:eastAsia="Arial" w:hAnsi="Arial" w:cs="Arial"/>
      <w:b/>
      <w:bCs/>
    </w:rPr>
  </w:style>
  <w:style w:type="character" w:customStyle="1" w:styleId="aa">
    <w:name w:val="Подпись к таблице_"/>
    <w:basedOn w:val="a0"/>
    <w:link w:val="ab"/>
    <w:rsid w:val="002E3977"/>
    <w:rPr>
      <w:rFonts w:ascii="Arial" w:eastAsia="Arial" w:hAnsi="Arial" w:cs="Arial"/>
      <w:sz w:val="16"/>
      <w:szCs w:val="16"/>
    </w:rPr>
  </w:style>
  <w:style w:type="paragraph" w:customStyle="1" w:styleId="a4">
    <w:name w:val="Сноска"/>
    <w:basedOn w:val="a"/>
    <w:link w:val="a3"/>
    <w:rsid w:val="002E3977"/>
    <w:pPr>
      <w:ind w:left="180" w:hanging="18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a6">
    <w:name w:val="Другое"/>
    <w:basedOn w:val="a"/>
    <w:link w:val="a5"/>
    <w:rsid w:val="002E3977"/>
    <w:pPr>
      <w:spacing w:line="254" w:lineRule="auto"/>
      <w:ind w:firstLine="3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8">
    <w:name w:val="Подпись к картинке"/>
    <w:basedOn w:val="a"/>
    <w:link w:val="a7"/>
    <w:rsid w:val="002E3977"/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1">
    <w:name w:val="Основной текст1"/>
    <w:basedOn w:val="a"/>
    <w:link w:val="a9"/>
    <w:rsid w:val="002E3977"/>
    <w:pPr>
      <w:spacing w:line="254" w:lineRule="auto"/>
      <w:ind w:firstLine="3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2E3977"/>
    <w:pPr>
      <w:spacing w:after="160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ab">
    <w:name w:val="Подпись к таблице"/>
    <w:basedOn w:val="a"/>
    <w:link w:val="aa"/>
    <w:rsid w:val="002E3977"/>
    <w:rPr>
      <w:rFonts w:ascii="Arial" w:eastAsia="Arial" w:hAnsi="Arial" w:cs="Arial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im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5811</Words>
  <Characters>33126</Characters>
  <Application>Microsoft Office Word</Application>
  <DocSecurity>0</DocSecurity>
  <Lines>276</Lines>
  <Paragraphs>77</Paragraphs>
  <ScaleCrop>false</ScaleCrop>
  <Company/>
  <LinksUpToDate>false</LinksUpToDate>
  <CharactersWithSpaces>38860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Clarence</dc:creator>
  <cp:keywords/>
  <dc:description/>
  <cp:lastModifiedBy>Carver, Clarence</cp:lastModifiedBy>
  <cp:revision>1</cp:revision>
  <dcterms:created xsi:type="dcterms:W3CDTF">2020-08-31T13:41:00Z</dcterms:created>
  <dcterms:modified xsi:type="dcterms:W3CDTF">2020-08-31T13:41:00Z</dcterms:modified>
</cp:coreProperties>
</file>