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F3" w:rsidRPr="00C162FE" w:rsidRDefault="007442F3" w:rsidP="002E2407">
      <w:pPr>
        <w:jc w:val="center"/>
        <w:rPr>
          <w:rFonts w:ascii="Arial" w:hAnsi="Arial" w:cs="Arial"/>
          <w:color w:val="000000" w:themeColor="text1"/>
          <w:sz w:val="28"/>
          <w:szCs w:val="28"/>
          <w:lang w:eastAsia="en-US"/>
        </w:rPr>
      </w:pPr>
      <w:r w:rsidRPr="00C162FE">
        <w:rPr>
          <w:rFonts w:ascii="Arial" w:hAnsi="Arial" w:cs="Arial"/>
          <w:color w:val="000000" w:themeColor="text1"/>
          <w:sz w:val="28"/>
          <w:szCs w:val="28"/>
          <w:lang w:eastAsia="en-US"/>
        </w:rPr>
        <w:t>Обзорные лекции по дисциплине</w:t>
      </w:r>
    </w:p>
    <w:p w:rsidR="007442F3" w:rsidRPr="00C162FE" w:rsidRDefault="007442F3" w:rsidP="002E2407">
      <w:pPr>
        <w:jc w:val="center"/>
        <w:rPr>
          <w:rFonts w:ascii="Arial" w:hAnsi="Arial" w:cs="Arial"/>
          <w:color w:val="000000" w:themeColor="text1"/>
          <w:sz w:val="28"/>
          <w:szCs w:val="28"/>
          <w:lang w:eastAsia="en-US"/>
        </w:rPr>
      </w:pPr>
      <w:r w:rsidRPr="00C162FE">
        <w:rPr>
          <w:rFonts w:ascii="Arial" w:hAnsi="Arial" w:cs="Arial"/>
          <w:color w:val="000000" w:themeColor="text1"/>
          <w:sz w:val="28"/>
          <w:szCs w:val="28"/>
        </w:rPr>
        <w:t>«Архитектурное проектирование зданий и сооружений»</w:t>
      </w:r>
      <w:r w:rsidRPr="00C162FE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</w:t>
      </w:r>
      <w:r w:rsidR="00C162FE">
        <w:rPr>
          <w:rFonts w:ascii="Arial" w:hAnsi="Arial" w:cs="Arial"/>
          <w:color w:val="000000" w:themeColor="text1"/>
          <w:sz w:val="28"/>
          <w:szCs w:val="28"/>
          <w:lang w:eastAsia="en-US"/>
        </w:rPr>
        <w:t>4</w:t>
      </w:r>
      <w:r w:rsidRPr="00C162FE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курс</w:t>
      </w:r>
    </w:p>
    <w:p w:rsidR="00C162FE" w:rsidRPr="00866E8C" w:rsidRDefault="00C162FE" w:rsidP="002E2407">
      <w:pPr>
        <w:jc w:val="center"/>
        <w:rPr>
          <w:rFonts w:ascii="Arial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  <w:lang w:eastAsia="en-US"/>
        </w:rPr>
        <w:t>Разработал: к.арх.,доцент Кокшаров А.С.</w:t>
      </w:r>
    </w:p>
    <w:p w:rsidR="00866E8C" w:rsidRDefault="00866E8C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</w:p>
    <w:p w:rsidR="007442F3" w:rsidRPr="00866E8C" w:rsidRDefault="00866E8C" w:rsidP="002E2407">
      <w:pPr>
        <w:pStyle w:val="21"/>
        <w:spacing w:line="240" w:lineRule="auto"/>
        <w:ind w:firstLine="0"/>
        <w:jc w:val="both"/>
        <w:rPr>
          <w:rFonts w:ascii="Arial" w:hAnsi="Arial" w:cs="Arial"/>
          <w:color w:val="000000" w:themeColor="text1"/>
          <w:szCs w:val="24"/>
          <w:lang w:eastAsia="en-US"/>
        </w:rPr>
      </w:pPr>
      <w:r w:rsidRPr="00866E8C">
        <w:rPr>
          <w:rFonts w:ascii="Arial" w:hAnsi="Arial" w:cs="Arial"/>
          <w:b w:val="0"/>
          <w:szCs w:val="24"/>
        </w:rPr>
        <w:t>Лекция 1</w:t>
      </w:r>
    </w:p>
    <w:p w:rsidR="007442F3" w:rsidRPr="00866E8C" w:rsidRDefault="007442F3" w:rsidP="002E2407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rFonts w:ascii="Arial" w:hAnsi="Arial" w:cs="Arial"/>
          <w:i/>
          <w:color w:val="000000" w:themeColor="text1"/>
          <w:lang w:eastAsia="en-US"/>
        </w:rPr>
      </w:pPr>
      <w:r w:rsidRPr="00866E8C">
        <w:rPr>
          <w:rFonts w:ascii="Arial" w:hAnsi="Arial" w:cs="Arial"/>
          <w:color w:val="000000" w:themeColor="text1"/>
          <w:lang w:eastAsia="en-US"/>
        </w:rPr>
        <w:t xml:space="preserve">Тема 3.1 </w:t>
      </w:r>
      <w:r w:rsidRPr="00866E8C">
        <w:rPr>
          <w:rFonts w:ascii="Arial" w:hAnsi="Arial" w:cs="Arial"/>
          <w:i/>
          <w:color w:val="000000" w:themeColor="text1"/>
          <w:lang w:eastAsia="en-US"/>
        </w:rPr>
        <w:t>«Реконструкция исторического квартала»</w:t>
      </w:r>
    </w:p>
    <w:p w:rsidR="00866E8C" w:rsidRDefault="00866E8C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</w:p>
    <w:p w:rsidR="007442F3" w:rsidRPr="002E2407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i/>
          <w:szCs w:val="24"/>
        </w:rPr>
      </w:pPr>
      <w:r w:rsidRPr="002E2407">
        <w:rPr>
          <w:rFonts w:ascii="Arial" w:hAnsi="Arial" w:cs="Arial"/>
          <w:b w:val="0"/>
          <w:i/>
          <w:szCs w:val="24"/>
        </w:rPr>
        <w:t>ОПРЕДЕЛЕНИЕ   ЦЕННОСТИ  ОБЪЕКТОВ  ГРАДОСТРОИТЕЛЬНОГО НАСЛЕДИЯ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</w:rPr>
        <w:t>История городов и общая структура,  форма памятника и чьи исторические части определяет житель города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  <w:u w:val="single"/>
        </w:rPr>
        <w:t xml:space="preserve">В </w:t>
      </w:r>
      <w:smartTag w:uri="urn:schemas-microsoft-com:office:smarttags" w:element="metricconverter">
        <w:smartTagPr>
          <w:attr w:name="ProductID" w:val="1991 г"/>
        </w:smartTagPr>
        <w:r w:rsidRPr="00866E8C">
          <w:rPr>
            <w:rFonts w:ascii="Arial" w:hAnsi="Arial" w:cs="Arial"/>
            <w:b w:val="0"/>
            <w:szCs w:val="24"/>
            <w:u w:val="single"/>
          </w:rPr>
          <w:t>1991 г</w:t>
        </w:r>
      </w:smartTag>
      <w:r w:rsidRPr="00866E8C">
        <w:rPr>
          <w:rFonts w:ascii="Arial" w:hAnsi="Arial" w:cs="Arial"/>
          <w:b w:val="0"/>
          <w:szCs w:val="24"/>
          <w:u w:val="single"/>
        </w:rPr>
        <w:t xml:space="preserve"> Барселона.  </w:t>
      </w:r>
      <w:r w:rsidRPr="00866E8C">
        <w:rPr>
          <w:rFonts w:ascii="Arial" w:hAnsi="Arial" w:cs="Arial"/>
          <w:b w:val="0"/>
          <w:szCs w:val="24"/>
        </w:rPr>
        <w:t>Каждый город имеет свою историю. Каждый город имеет свою ценность.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  <w:u w:val="single"/>
        </w:rPr>
        <w:t>Япония.</w:t>
      </w:r>
      <w:r w:rsidRPr="00866E8C">
        <w:rPr>
          <w:rFonts w:ascii="Arial" w:hAnsi="Arial" w:cs="Arial"/>
          <w:b w:val="0"/>
          <w:szCs w:val="24"/>
        </w:rPr>
        <w:t xml:space="preserve"> Чувство сбережения и использование старого наследия, жить и развивать свой старый город 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  <w:u w:val="single"/>
        </w:rPr>
        <w:t>ИСТОРИЧЕСКИЙ ГОРОД</w:t>
      </w:r>
      <w:r w:rsidRPr="00866E8C">
        <w:rPr>
          <w:rFonts w:ascii="Arial" w:hAnsi="Arial" w:cs="Arial"/>
          <w:b w:val="0"/>
          <w:szCs w:val="24"/>
        </w:rPr>
        <w:t xml:space="preserve"> – это символ безопасной, естественной жизни, к его ценностям относится мир жизни. Несет коллективную память его жителей. Материальное воплощение жителей этого города.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proofErr w:type="gramStart"/>
      <w:r w:rsidRPr="00866E8C">
        <w:rPr>
          <w:rFonts w:ascii="Arial" w:hAnsi="Arial" w:cs="Arial"/>
          <w:szCs w:val="24"/>
        </w:rPr>
        <w:t>Исторический город</w:t>
      </w:r>
      <w:r w:rsidRPr="00866E8C">
        <w:rPr>
          <w:rFonts w:ascii="Arial" w:hAnsi="Arial" w:cs="Arial"/>
          <w:b w:val="0"/>
          <w:szCs w:val="24"/>
        </w:rPr>
        <w:t xml:space="preserve">  - это возникшее в отдельный период времени,  продолжающее свою жизнь и имеющее городской статус или, по крайней мере, городской характер человеческое поселение, являющееся местом значительной концентрации, находящихся в пространственной взаимосвязи материальных свидетельств исторического развития (планировки, застройки, озеленения, благоустройства), и  связанных с ними городских черт и образа жизни населения, которое на основе наследования признаны представляющие в совокупности большую историческую, эстетическую</w:t>
      </w:r>
      <w:proofErr w:type="gramEnd"/>
      <w:r w:rsidRPr="00866E8C">
        <w:rPr>
          <w:rFonts w:ascii="Arial" w:hAnsi="Arial" w:cs="Arial"/>
          <w:b w:val="0"/>
          <w:szCs w:val="24"/>
        </w:rPr>
        <w:t xml:space="preserve"> и культурную ценности, что определяет необходимость особого отношения к сохранению и развитию данного поселения, вплоть до официального установления его  особого правового статуса </w:t>
      </w:r>
      <w:r w:rsidR="002E2407" w:rsidRPr="00866E8C">
        <w:rPr>
          <w:rFonts w:ascii="Arial" w:hAnsi="Arial" w:cs="Arial"/>
          <w:b w:val="0"/>
          <w:szCs w:val="24"/>
        </w:rPr>
        <w:t>(</w:t>
      </w:r>
      <w:r w:rsidRPr="00866E8C">
        <w:rPr>
          <w:rFonts w:ascii="Arial" w:hAnsi="Arial" w:cs="Arial"/>
          <w:b w:val="0"/>
          <w:szCs w:val="24"/>
        </w:rPr>
        <w:t>по В.Р.Крогиусу).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</w:rPr>
        <w:t>ИСТОРИЧЕСКИЙ ГОРОД – это скопление множества памятников архитектуры и природного богатого ландшафта, используемых по нынешний день и охраняемый государством.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  <w:u w:val="single"/>
        </w:rPr>
      </w:pPr>
      <w:r w:rsidRPr="00866E8C">
        <w:rPr>
          <w:rFonts w:ascii="Arial" w:hAnsi="Arial" w:cs="Arial"/>
          <w:b w:val="0"/>
          <w:szCs w:val="24"/>
          <w:u w:val="single"/>
        </w:rPr>
        <w:t>ХАРТИЯ  АРХИТЕКТУРНОГО  НАСЛЕДИЯ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i/>
          <w:szCs w:val="24"/>
          <w:u w:val="single"/>
        </w:rPr>
      </w:pPr>
      <w:r w:rsidRPr="00866E8C">
        <w:rPr>
          <w:rFonts w:ascii="Arial" w:hAnsi="Arial" w:cs="Arial"/>
          <w:b w:val="0"/>
          <w:i/>
          <w:szCs w:val="24"/>
          <w:u w:val="single"/>
        </w:rPr>
        <w:t>МОСКВА 1996 год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szCs w:val="24"/>
          <w:u w:val="single"/>
        </w:rPr>
      </w:pPr>
      <w:r w:rsidRPr="00866E8C">
        <w:rPr>
          <w:rFonts w:ascii="Arial" w:hAnsi="Arial" w:cs="Arial"/>
          <w:szCs w:val="24"/>
          <w:u w:val="single"/>
        </w:rPr>
        <w:t>Пункты хартии</w:t>
      </w:r>
    </w:p>
    <w:p w:rsidR="007442F3" w:rsidRPr="00866E8C" w:rsidRDefault="007442F3" w:rsidP="002E2407">
      <w:pPr>
        <w:pStyle w:val="21"/>
        <w:numPr>
          <w:ilvl w:val="0"/>
          <w:numId w:val="1"/>
        </w:numPr>
        <w:tabs>
          <w:tab w:val="left" w:pos="360"/>
        </w:tabs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</w:rPr>
        <w:t xml:space="preserve"> Архитектурное наследие является носителем культуры общества, народа, нации.  Образный, знаковый генофонд культуры человечества</w:t>
      </w:r>
    </w:p>
    <w:p w:rsidR="007442F3" w:rsidRPr="00866E8C" w:rsidRDefault="007442F3" w:rsidP="002E2407">
      <w:pPr>
        <w:pStyle w:val="21"/>
        <w:numPr>
          <w:ilvl w:val="0"/>
          <w:numId w:val="2"/>
        </w:numPr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</w:rPr>
        <w:t>Каждый гражданин земли, правительство несет моральную ответственность перед человечеством за сохранность архитектурного наследия</w:t>
      </w:r>
    </w:p>
    <w:p w:rsidR="007442F3" w:rsidRPr="00866E8C" w:rsidRDefault="007442F3" w:rsidP="002E2407">
      <w:pPr>
        <w:pStyle w:val="21"/>
        <w:numPr>
          <w:ilvl w:val="0"/>
          <w:numId w:val="3"/>
        </w:numPr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</w:rPr>
        <w:t>Каждое государство должно определить современный статус архитектурного наследия для его сохранения</w:t>
      </w:r>
    </w:p>
    <w:p w:rsidR="007442F3" w:rsidRPr="00866E8C" w:rsidRDefault="002E2407" w:rsidP="002E2407">
      <w:pPr>
        <w:pStyle w:val="21"/>
        <w:numPr>
          <w:ilvl w:val="0"/>
          <w:numId w:val="1"/>
        </w:numPr>
        <w:tabs>
          <w:tab w:val="left" w:pos="360"/>
        </w:tabs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</w:rPr>
        <w:t>Объекты,</w:t>
      </w:r>
      <w:r w:rsidR="007442F3" w:rsidRPr="00866E8C">
        <w:rPr>
          <w:rFonts w:ascii="Arial" w:hAnsi="Arial" w:cs="Arial"/>
          <w:b w:val="0"/>
          <w:szCs w:val="24"/>
        </w:rPr>
        <w:t xml:space="preserve"> сохранившиеся в подлинном виде, имеющие историческую, художественную, научную и другие ценности:</w:t>
      </w:r>
    </w:p>
    <w:p w:rsidR="007442F3" w:rsidRPr="00866E8C" w:rsidRDefault="007442F3" w:rsidP="002E2407">
      <w:pPr>
        <w:pStyle w:val="21"/>
        <w:numPr>
          <w:ilvl w:val="0"/>
          <w:numId w:val="4"/>
        </w:numPr>
        <w:tabs>
          <w:tab w:val="left" w:pos="360"/>
        </w:tabs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</w:rPr>
        <w:t>Строение и конструкции, их элементы и части</w:t>
      </w:r>
    </w:p>
    <w:p w:rsidR="007442F3" w:rsidRPr="00866E8C" w:rsidRDefault="007442F3" w:rsidP="002E2407">
      <w:pPr>
        <w:pStyle w:val="21"/>
        <w:numPr>
          <w:ilvl w:val="0"/>
          <w:numId w:val="5"/>
        </w:numPr>
        <w:tabs>
          <w:tab w:val="left" w:pos="360"/>
        </w:tabs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</w:rPr>
        <w:t>Комплексы строений – однородные группы городской или сельской постройки</w:t>
      </w:r>
    </w:p>
    <w:p w:rsidR="007442F3" w:rsidRPr="00866E8C" w:rsidRDefault="007442F3" w:rsidP="002E2407">
      <w:pPr>
        <w:pStyle w:val="21"/>
        <w:numPr>
          <w:ilvl w:val="0"/>
          <w:numId w:val="6"/>
        </w:numPr>
        <w:tabs>
          <w:tab w:val="left" w:pos="360"/>
        </w:tabs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</w:rPr>
        <w:t>Достопримечательные места, совместное творение человека и природы</w:t>
      </w:r>
    </w:p>
    <w:p w:rsidR="007442F3" w:rsidRPr="00866E8C" w:rsidRDefault="007442F3" w:rsidP="002E2407">
      <w:pPr>
        <w:pStyle w:val="21"/>
        <w:numPr>
          <w:ilvl w:val="0"/>
          <w:numId w:val="7"/>
        </w:numPr>
        <w:tabs>
          <w:tab w:val="left" w:pos="360"/>
        </w:tabs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</w:rPr>
        <w:t>История города – поселения или их части, прошедшие длительный путь развития,  с присущими им планировкой, комплексами, открытыми пространствами</w:t>
      </w:r>
    </w:p>
    <w:p w:rsidR="007442F3" w:rsidRPr="00866E8C" w:rsidRDefault="007442F3" w:rsidP="002E2407">
      <w:pPr>
        <w:pStyle w:val="21"/>
        <w:numPr>
          <w:ilvl w:val="0"/>
          <w:numId w:val="8"/>
        </w:numPr>
        <w:tabs>
          <w:tab w:val="left" w:pos="360"/>
        </w:tabs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</w:rPr>
        <w:t>Проектные, архивные и исторические документы,  связанные с архитектурной деятельностью человека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  <w:u w:val="single"/>
        </w:rPr>
      </w:pP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  <w:u w:val="single"/>
        </w:rPr>
      </w:pPr>
      <w:r w:rsidRPr="00866E8C">
        <w:rPr>
          <w:rFonts w:ascii="Arial" w:hAnsi="Arial" w:cs="Arial"/>
          <w:b w:val="0"/>
          <w:szCs w:val="24"/>
          <w:u w:val="single"/>
        </w:rPr>
        <w:lastRenderedPageBreak/>
        <w:t>АРХИТЕКТУРНО – ИСТОРИЧЕСКАЯ  СРЕДА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</w:rPr>
        <w:t>1   Архитектурно-историческая среда это не только архитектура, но и жизнь ее, наполняющая и развивающая взаимосвязь с особенностями быта и поведения жителей</w:t>
      </w:r>
    </w:p>
    <w:p w:rsidR="007442F3" w:rsidRPr="00866E8C" w:rsidRDefault="007442F3" w:rsidP="002E2407">
      <w:pPr>
        <w:pStyle w:val="21"/>
        <w:numPr>
          <w:ilvl w:val="0"/>
          <w:numId w:val="9"/>
        </w:numPr>
        <w:tabs>
          <w:tab w:val="left" w:pos="360"/>
        </w:tabs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</w:rPr>
        <w:t>Архитектурно-историческая среда это основа для сохранения традиций и своеобразия исторических поселений для сохранения культуры нации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  <w:u w:val="single"/>
        </w:rPr>
      </w:pPr>
      <w:r w:rsidRPr="00866E8C">
        <w:rPr>
          <w:rFonts w:ascii="Arial" w:hAnsi="Arial" w:cs="Arial"/>
          <w:b w:val="0"/>
          <w:szCs w:val="24"/>
          <w:u w:val="single"/>
        </w:rPr>
        <w:t>МЕТОДЫ  АНАЛИЗА  ОБСЛЕДОВАНИЯ  ИСТОРИЧЕСКИХ ГОРОДОВ  И РАЙОНОВ  РЕКОНСТРУКЦИИ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i/>
          <w:szCs w:val="24"/>
          <w:u w:val="single"/>
        </w:rPr>
        <w:t>1.</w:t>
      </w:r>
      <w:r w:rsidRPr="00866E8C">
        <w:rPr>
          <w:rFonts w:ascii="Arial" w:hAnsi="Arial" w:cs="Arial"/>
          <w:b w:val="0"/>
          <w:i/>
          <w:szCs w:val="24"/>
          <w:u w:val="single"/>
        </w:rPr>
        <w:t xml:space="preserve"> НАТУРНОЕ  ОБСЛЕДОВАНИЕ ГОРОДА ИЛИ СЕЛА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</w:rPr>
        <w:t>Топографическая подоснова масштаб 1:1000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</w:rPr>
        <w:t>Выполняются кроки кварталов и застройки: указываются все  постройки (сараи, гаражи, дома и т.д.), а также метки на домах и зданиях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szCs w:val="24"/>
        </w:rPr>
        <w:t>Н.</w:t>
      </w:r>
      <w:r w:rsidRPr="00866E8C">
        <w:rPr>
          <w:rFonts w:ascii="Arial" w:hAnsi="Arial" w:cs="Arial"/>
          <w:b w:val="0"/>
          <w:szCs w:val="24"/>
        </w:rPr>
        <w:t xml:space="preserve"> – нежилой дом               </w:t>
      </w:r>
      <w:r w:rsidRPr="00866E8C">
        <w:rPr>
          <w:rFonts w:ascii="Arial" w:hAnsi="Arial" w:cs="Arial"/>
          <w:szCs w:val="24"/>
        </w:rPr>
        <w:t>КН.</w:t>
      </w:r>
      <w:r w:rsidRPr="00866E8C">
        <w:rPr>
          <w:rFonts w:ascii="Arial" w:hAnsi="Arial" w:cs="Arial"/>
          <w:b w:val="0"/>
          <w:szCs w:val="24"/>
        </w:rPr>
        <w:t xml:space="preserve"> – нежилой каменный дом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szCs w:val="24"/>
        </w:rPr>
        <w:t xml:space="preserve">С </w:t>
      </w:r>
      <w:r w:rsidRPr="00866E8C">
        <w:rPr>
          <w:rFonts w:ascii="Arial" w:hAnsi="Arial" w:cs="Arial"/>
          <w:b w:val="0"/>
          <w:szCs w:val="24"/>
        </w:rPr>
        <w:t xml:space="preserve">– сарай                            </w:t>
      </w:r>
      <w:r w:rsidRPr="00866E8C">
        <w:rPr>
          <w:rFonts w:ascii="Arial" w:hAnsi="Arial" w:cs="Arial"/>
          <w:szCs w:val="24"/>
        </w:rPr>
        <w:t xml:space="preserve">КЖ </w:t>
      </w:r>
      <w:r w:rsidR="002E2407" w:rsidRPr="00866E8C">
        <w:rPr>
          <w:rFonts w:ascii="Arial" w:hAnsi="Arial" w:cs="Arial"/>
          <w:szCs w:val="24"/>
        </w:rPr>
        <w:t>–</w:t>
      </w:r>
      <w:r w:rsidR="002E2407" w:rsidRPr="00866E8C">
        <w:rPr>
          <w:rFonts w:ascii="Arial" w:hAnsi="Arial" w:cs="Arial"/>
          <w:b w:val="0"/>
          <w:szCs w:val="24"/>
        </w:rPr>
        <w:t xml:space="preserve"> к</w:t>
      </w:r>
      <w:r w:rsidRPr="00866E8C">
        <w:rPr>
          <w:rFonts w:ascii="Arial" w:hAnsi="Arial" w:cs="Arial"/>
          <w:b w:val="0"/>
          <w:szCs w:val="24"/>
        </w:rPr>
        <w:t>аменный жилой дом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i/>
          <w:szCs w:val="24"/>
        </w:rPr>
      </w:pPr>
      <w:r w:rsidRPr="00866E8C">
        <w:rPr>
          <w:rFonts w:ascii="Arial" w:hAnsi="Arial" w:cs="Arial"/>
          <w:b w:val="0"/>
          <w:i/>
          <w:szCs w:val="24"/>
        </w:rPr>
        <w:t>Фотофиксация объектов с указанием точки на плане съемки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</w:rPr>
        <w:t>Изучение архитектурной среды и памятника (зарисовки, описание стилей,  конструкций, традиционных приемов). Фотофиксация разверток, фасадов квартала по периметру.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i/>
          <w:szCs w:val="24"/>
          <w:u w:val="single"/>
        </w:rPr>
      </w:pPr>
      <w:r w:rsidRPr="00866E8C">
        <w:rPr>
          <w:rFonts w:ascii="Arial" w:hAnsi="Arial" w:cs="Arial"/>
          <w:i/>
          <w:szCs w:val="24"/>
          <w:u w:val="single"/>
        </w:rPr>
        <w:t>2.</w:t>
      </w:r>
      <w:r w:rsidRPr="00866E8C">
        <w:rPr>
          <w:rFonts w:ascii="Arial" w:hAnsi="Arial" w:cs="Arial"/>
          <w:b w:val="0"/>
          <w:i/>
          <w:szCs w:val="24"/>
          <w:u w:val="single"/>
        </w:rPr>
        <w:t>ОЗНАКОМЛЕНИЕ С ИСТОРИЕЙ ГОРОДА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</w:rPr>
        <w:t>Выполняются фотографии, рисунки, изучение архивов города. Производится опрос старожилов.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i/>
          <w:szCs w:val="24"/>
          <w:u w:val="single"/>
        </w:rPr>
      </w:pPr>
      <w:r w:rsidRPr="00866E8C">
        <w:rPr>
          <w:rFonts w:ascii="Arial" w:hAnsi="Arial" w:cs="Arial"/>
          <w:i/>
          <w:szCs w:val="24"/>
          <w:u w:val="single"/>
        </w:rPr>
        <w:t>3.</w:t>
      </w:r>
      <w:r w:rsidRPr="00866E8C">
        <w:rPr>
          <w:rFonts w:ascii="Arial" w:hAnsi="Arial" w:cs="Arial"/>
          <w:b w:val="0"/>
          <w:i/>
          <w:szCs w:val="24"/>
          <w:u w:val="single"/>
        </w:rPr>
        <w:t>ОПРЕДЕЛЕНИЕ ГРАНИЦ РЕКОНСТРУКЦИИ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</w:rPr>
        <w:t>Городских кварталов на опорном плане города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szCs w:val="24"/>
        </w:rPr>
      </w:pPr>
      <w:r w:rsidRPr="00866E8C">
        <w:rPr>
          <w:rFonts w:ascii="Arial" w:hAnsi="Arial" w:cs="Arial"/>
          <w:b w:val="0"/>
          <w:szCs w:val="24"/>
        </w:rPr>
        <w:t xml:space="preserve">28февраля 1990 года – </w:t>
      </w:r>
      <w:r w:rsidRPr="00866E8C">
        <w:rPr>
          <w:rFonts w:ascii="Arial" w:hAnsi="Arial" w:cs="Arial"/>
          <w:szCs w:val="24"/>
        </w:rPr>
        <w:t>Госстрой России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</w:rPr>
        <w:t xml:space="preserve">19 февраля – </w:t>
      </w:r>
      <w:r w:rsidRPr="00866E8C">
        <w:rPr>
          <w:rFonts w:ascii="Arial" w:hAnsi="Arial" w:cs="Arial"/>
          <w:szCs w:val="24"/>
        </w:rPr>
        <w:t>Министерство РФ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szCs w:val="24"/>
        </w:rPr>
      </w:pPr>
      <w:r w:rsidRPr="00866E8C">
        <w:rPr>
          <w:rFonts w:ascii="Arial" w:hAnsi="Arial" w:cs="Arial"/>
          <w:b w:val="0"/>
          <w:szCs w:val="24"/>
        </w:rPr>
        <w:t xml:space="preserve">16 февраля – </w:t>
      </w:r>
      <w:r w:rsidRPr="00866E8C">
        <w:rPr>
          <w:rFonts w:ascii="Arial" w:hAnsi="Arial" w:cs="Arial"/>
          <w:szCs w:val="24"/>
        </w:rPr>
        <w:t>ЦС ВООПИК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szCs w:val="24"/>
        </w:rPr>
        <w:t xml:space="preserve">УТВЕРДИЛИ </w:t>
      </w:r>
      <w:r w:rsidRPr="00866E8C">
        <w:rPr>
          <w:rFonts w:ascii="Arial" w:hAnsi="Arial" w:cs="Arial"/>
          <w:b w:val="0"/>
          <w:i/>
          <w:szCs w:val="24"/>
        </w:rPr>
        <w:t xml:space="preserve"> </w:t>
      </w:r>
      <w:r w:rsidRPr="00866E8C">
        <w:rPr>
          <w:rFonts w:ascii="Arial" w:hAnsi="Arial" w:cs="Arial"/>
          <w:b w:val="0"/>
          <w:szCs w:val="24"/>
        </w:rPr>
        <w:t xml:space="preserve"> список  из 112 исторических населенных мест России. Благодаря ему  по Костромской области насчитывается 12 населенных пунктов: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smartTag w:uri="urn:schemas-microsoft-com:office:smarttags" w:element="metricconverter">
        <w:smartTagPr>
          <w:attr w:name="ProductID" w:val="1 г"/>
        </w:smartTagPr>
        <w:r w:rsidRPr="00866E8C">
          <w:rPr>
            <w:rFonts w:ascii="Arial" w:hAnsi="Arial" w:cs="Arial"/>
            <w:b w:val="0"/>
            <w:szCs w:val="24"/>
          </w:rPr>
          <w:t>1 г</w:t>
        </w:r>
      </w:smartTag>
      <w:r w:rsidRPr="00866E8C">
        <w:rPr>
          <w:rFonts w:ascii="Arial" w:hAnsi="Arial" w:cs="Arial"/>
          <w:b w:val="0"/>
          <w:szCs w:val="24"/>
        </w:rPr>
        <w:t xml:space="preserve"> Кострома                       </w:t>
      </w:r>
      <w:smartTag w:uri="urn:schemas-microsoft-com:office:smarttags" w:element="metricconverter">
        <w:smartTagPr>
          <w:attr w:name="ProductID" w:val="2 г"/>
        </w:smartTagPr>
        <w:r w:rsidRPr="00866E8C">
          <w:rPr>
            <w:rFonts w:ascii="Arial" w:hAnsi="Arial" w:cs="Arial"/>
            <w:b w:val="0"/>
            <w:szCs w:val="24"/>
          </w:rPr>
          <w:t>2 г</w:t>
        </w:r>
      </w:smartTag>
      <w:r w:rsidRPr="00866E8C">
        <w:rPr>
          <w:rFonts w:ascii="Arial" w:hAnsi="Arial" w:cs="Arial"/>
          <w:b w:val="0"/>
          <w:szCs w:val="24"/>
        </w:rPr>
        <w:t xml:space="preserve"> Нерехта                  </w:t>
      </w:r>
      <w:smartTag w:uri="urn:schemas-microsoft-com:office:smarttags" w:element="metricconverter">
        <w:smartTagPr>
          <w:attr w:name="ProductID" w:val="3 г"/>
        </w:smartTagPr>
        <w:r w:rsidRPr="00866E8C">
          <w:rPr>
            <w:rFonts w:ascii="Arial" w:hAnsi="Arial" w:cs="Arial"/>
            <w:b w:val="0"/>
            <w:szCs w:val="24"/>
          </w:rPr>
          <w:t>3 г</w:t>
        </w:r>
      </w:smartTag>
      <w:r w:rsidRPr="00866E8C">
        <w:rPr>
          <w:rFonts w:ascii="Arial" w:hAnsi="Arial" w:cs="Arial"/>
          <w:b w:val="0"/>
          <w:szCs w:val="24"/>
        </w:rPr>
        <w:t xml:space="preserve"> Галич                     </w:t>
      </w:r>
      <w:smartTag w:uri="urn:schemas-microsoft-com:office:smarttags" w:element="metricconverter">
        <w:smartTagPr>
          <w:attr w:name="ProductID" w:val="4 г"/>
        </w:smartTagPr>
        <w:r w:rsidRPr="00866E8C">
          <w:rPr>
            <w:rFonts w:ascii="Arial" w:hAnsi="Arial" w:cs="Arial"/>
            <w:b w:val="0"/>
            <w:szCs w:val="24"/>
          </w:rPr>
          <w:t>4 г</w:t>
        </w:r>
      </w:smartTag>
      <w:r w:rsidRPr="00866E8C">
        <w:rPr>
          <w:rFonts w:ascii="Arial" w:hAnsi="Arial" w:cs="Arial"/>
          <w:b w:val="0"/>
          <w:szCs w:val="24"/>
        </w:rPr>
        <w:t xml:space="preserve"> Буй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smartTag w:uri="urn:schemas-microsoft-com:office:smarttags" w:element="metricconverter">
        <w:smartTagPr>
          <w:attr w:name="ProductID" w:val="5 г"/>
        </w:smartTagPr>
        <w:r w:rsidRPr="00866E8C">
          <w:rPr>
            <w:rFonts w:ascii="Arial" w:hAnsi="Arial" w:cs="Arial"/>
            <w:b w:val="0"/>
            <w:szCs w:val="24"/>
          </w:rPr>
          <w:t>5 г</w:t>
        </w:r>
      </w:smartTag>
      <w:r w:rsidRPr="00866E8C">
        <w:rPr>
          <w:rFonts w:ascii="Arial" w:hAnsi="Arial" w:cs="Arial"/>
          <w:b w:val="0"/>
          <w:szCs w:val="24"/>
        </w:rPr>
        <w:t xml:space="preserve"> Макарьев (7тыс)           </w:t>
      </w:r>
      <w:smartTag w:uri="urn:schemas-microsoft-com:office:smarttags" w:element="metricconverter">
        <w:smartTagPr>
          <w:attr w:name="ProductID" w:val="6 г"/>
        </w:smartTagPr>
        <w:r w:rsidRPr="00866E8C">
          <w:rPr>
            <w:rFonts w:ascii="Arial" w:hAnsi="Arial" w:cs="Arial"/>
            <w:b w:val="0"/>
            <w:szCs w:val="24"/>
          </w:rPr>
          <w:t>6 г</w:t>
        </w:r>
      </w:smartTag>
      <w:r w:rsidRPr="00866E8C">
        <w:rPr>
          <w:rFonts w:ascii="Arial" w:hAnsi="Arial" w:cs="Arial"/>
          <w:b w:val="0"/>
          <w:szCs w:val="24"/>
        </w:rPr>
        <w:t xml:space="preserve"> Кологрив                </w:t>
      </w:r>
      <w:smartTag w:uri="urn:schemas-microsoft-com:office:smarttags" w:element="metricconverter">
        <w:smartTagPr>
          <w:attr w:name="ProductID" w:val="7 г"/>
        </w:smartTagPr>
        <w:r w:rsidRPr="00866E8C">
          <w:rPr>
            <w:rFonts w:ascii="Arial" w:hAnsi="Arial" w:cs="Arial"/>
            <w:b w:val="0"/>
            <w:szCs w:val="24"/>
          </w:rPr>
          <w:t>7 г</w:t>
        </w:r>
      </w:smartTag>
      <w:r w:rsidRPr="00866E8C">
        <w:rPr>
          <w:rFonts w:ascii="Arial" w:hAnsi="Arial" w:cs="Arial"/>
          <w:b w:val="0"/>
          <w:szCs w:val="24"/>
        </w:rPr>
        <w:t xml:space="preserve"> Чухлома (4,9)         </w:t>
      </w:r>
      <w:smartTag w:uri="urn:schemas-microsoft-com:office:smarttags" w:element="metricconverter">
        <w:smartTagPr>
          <w:attr w:name="ProductID" w:val="8 г"/>
        </w:smartTagPr>
        <w:r w:rsidRPr="00866E8C">
          <w:rPr>
            <w:rFonts w:ascii="Arial" w:hAnsi="Arial" w:cs="Arial"/>
            <w:b w:val="0"/>
            <w:szCs w:val="24"/>
          </w:rPr>
          <w:t>8 г</w:t>
        </w:r>
      </w:smartTag>
      <w:r w:rsidRPr="00866E8C">
        <w:rPr>
          <w:rFonts w:ascii="Arial" w:hAnsi="Arial" w:cs="Arial"/>
          <w:b w:val="0"/>
          <w:szCs w:val="24"/>
        </w:rPr>
        <w:t xml:space="preserve"> Солигалич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</w:rPr>
        <w:t xml:space="preserve">9 п. Красное на Волге       10 п. Судиславль (5,5)    11 п. Сусанино (6,5)     12 с Парфеньево  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</w:rPr>
        <w:t>МАЛЫЕ ГОРОДА: Галич  22 тыс. населения на 1990 год,  Буй 28 тысяч населения,   Нерехта 31,8 тыс. населения. Перспектива развития имеют градоформирующую группу.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szCs w:val="24"/>
        </w:rPr>
      </w:pPr>
      <w:r w:rsidRPr="00866E8C">
        <w:rPr>
          <w:rFonts w:ascii="Arial" w:hAnsi="Arial" w:cs="Arial"/>
          <w:szCs w:val="24"/>
        </w:rPr>
        <w:t>Город Кострома  1152 год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</w:rPr>
        <w:t xml:space="preserve">Включает территорию исторической зоны </w:t>
      </w:r>
      <w:smartTag w:uri="urn:schemas-microsoft-com:office:smarttags" w:element="metricconverter">
        <w:smartTagPr>
          <w:attr w:name="ProductID" w:val="900 га"/>
        </w:smartTagPr>
        <w:r w:rsidRPr="00866E8C">
          <w:rPr>
            <w:rFonts w:ascii="Arial" w:hAnsi="Arial" w:cs="Arial"/>
            <w:b w:val="0"/>
            <w:szCs w:val="24"/>
          </w:rPr>
          <w:t>900 га</w:t>
        </w:r>
      </w:smartTag>
      <w:r w:rsidRPr="00866E8C">
        <w:rPr>
          <w:rFonts w:ascii="Arial" w:hAnsi="Arial" w:cs="Arial"/>
          <w:b w:val="0"/>
          <w:szCs w:val="24"/>
        </w:rPr>
        <w:t xml:space="preserve">  Регулярная планировка 18 века (историческая) подлежит сохранению, ее нельзя разрушать.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szCs w:val="24"/>
        </w:rPr>
      </w:pPr>
      <w:r w:rsidRPr="00866E8C">
        <w:rPr>
          <w:rFonts w:ascii="Arial" w:hAnsi="Arial" w:cs="Arial"/>
          <w:szCs w:val="24"/>
        </w:rPr>
        <w:t>Город Нерехта  1778 год</w:t>
      </w:r>
    </w:p>
    <w:p w:rsidR="007442F3" w:rsidRPr="002E2407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szCs w:val="24"/>
        </w:rPr>
      </w:pPr>
      <w:r w:rsidRPr="00866E8C">
        <w:rPr>
          <w:rFonts w:ascii="Arial" w:hAnsi="Arial" w:cs="Arial"/>
          <w:b w:val="0"/>
          <w:szCs w:val="24"/>
        </w:rPr>
        <w:t xml:space="preserve">До этого город Нерехта – село Большие соли. Имеет выгодное историческое  место положения, находится на маршруте “золотое кольцо” Суздаль – Иваново – </w:t>
      </w:r>
      <w:r w:rsidRPr="002E2407">
        <w:rPr>
          <w:rFonts w:ascii="Arial" w:hAnsi="Arial" w:cs="Arial"/>
          <w:szCs w:val="24"/>
        </w:rPr>
        <w:t>Кострома</w:t>
      </w:r>
      <w:r w:rsidR="002E2407" w:rsidRPr="002E2407">
        <w:rPr>
          <w:rFonts w:ascii="Arial" w:hAnsi="Arial" w:cs="Arial"/>
          <w:szCs w:val="24"/>
        </w:rPr>
        <w:t>.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</w:rPr>
        <w:t>Градостроительная структура города – радиально-кольцевая. Имеется:  6 ансамблей церквей, 72  памятника архитектуры, 17 республиканского значения.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szCs w:val="24"/>
        </w:rPr>
      </w:pPr>
      <w:r w:rsidRPr="00866E8C">
        <w:rPr>
          <w:rFonts w:ascii="Arial" w:hAnsi="Arial" w:cs="Arial"/>
          <w:szCs w:val="24"/>
        </w:rPr>
        <w:t>Город Галич  12 век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</w:rPr>
        <w:t xml:space="preserve">Находится на берегу Галичского города. Выполнен по образцу города Галича князем Юрием Долгоруким, сохранялись земляные валы в центре города. Город сохранился как торговый. Имеет удобное расположение на ж/д ветке  Киров-Ярославль. Все стили прошедших эпох от классицизма до модерна плюс 53 </w:t>
      </w:r>
      <w:r w:rsidRPr="00866E8C">
        <w:rPr>
          <w:rFonts w:ascii="Arial" w:hAnsi="Arial" w:cs="Arial"/>
          <w:b w:val="0"/>
          <w:szCs w:val="24"/>
        </w:rPr>
        <w:lastRenderedPageBreak/>
        <w:t>памятника. Архитектурная среда представлена широко – 164 дома, памятники  архитектуры.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szCs w:val="24"/>
        </w:rPr>
      </w:pPr>
      <w:r w:rsidRPr="00866E8C">
        <w:rPr>
          <w:rFonts w:ascii="Arial" w:hAnsi="Arial" w:cs="Arial"/>
          <w:szCs w:val="24"/>
        </w:rPr>
        <w:t>Город Буй 1536 год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</w:rPr>
        <w:t xml:space="preserve">Находится на стреле реки Костромы и </w:t>
      </w:r>
      <w:r w:rsidR="002E2407" w:rsidRPr="00866E8C">
        <w:rPr>
          <w:rFonts w:ascii="Arial" w:hAnsi="Arial" w:cs="Arial"/>
          <w:b w:val="0"/>
          <w:szCs w:val="24"/>
        </w:rPr>
        <w:t>Вексы</w:t>
      </w:r>
      <w:r w:rsidRPr="00866E8C">
        <w:rPr>
          <w:rFonts w:ascii="Arial" w:hAnsi="Arial" w:cs="Arial"/>
          <w:b w:val="0"/>
          <w:szCs w:val="24"/>
        </w:rPr>
        <w:t>. На мысе находится Кремль,  город сильно изменился, не сохранив историческую среду в полном масштабе. Высокая застройка их вытеснила (купеческие особняки и жилые дома). Есть 23 памятника.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szCs w:val="24"/>
        </w:rPr>
      </w:pPr>
      <w:r w:rsidRPr="00866E8C">
        <w:rPr>
          <w:rFonts w:ascii="Arial" w:hAnsi="Arial" w:cs="Arial"/>
          <w:szCs w:val="24"/>
        </w:rPr>
        <w:t>Город Макарьев 18 век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</w:rPr>
        <w:t xml:space="preserve">Город сохранил радиально – кольцевую планировку и ансамбль Макарьевско – </w:t>
      </w:r>
      <w:r w:rsidR="002E2407" w:rsidRPr="00866E8C">
        <w:rPr>
          <w:rFonts w:ascii="Arial" w:hAnsi="Arial" w:cs="Arial"/>
          <w:b w:val="0"/>
          <w:szCs w:val="24"/>
        </w:rPr>
        <w:t>Унж</w:t>
      </w:r>
      <w:r w:rsidR="002E2407">
        <w:rPr>
          <w:rFonts w:ascii="Arial" w:hAnsi="Arial" w:cs="Arial"/>
          <w:b w:val="0"/>
          <w:szCs w:val="24"/>
        </w:rPr>
        <w:t>е</w:t>
      </w:r>
      <w:r w:rsidR="002E2407" w:rsidRPr="00866E8C">
        <w:rPr>
          <w:rFonts w:ascii="Arial" w:hAnsi="Arial" w:cs="Arial"/>
          <w:b w:val="0"/>
          <w:szCs w:val="24"/>
        </w:rPr>
        <w:t>нского</w:t>
      </w:r>
      <w:r w:rsidRPr="00866E8C">
        <w:rPr>
          <w:rFonts w:ascii="Arial" w:hAnsi="Arial" w:cs="Arial"/>
          <w:b w:val="0"/>
          <w:szCs w:val="24"/>
        </w:rPr>
        <w:t xml:space="preserve"> монастыря, есть 89 памятников.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szCs w:val="24"/>
        </w:rPr>
      </w:pPr>
      <w:r w:rsidRPr="00866E8C">
        <w:rPr>
          <w:rFonts w:ascii="Arial" w:hAnsi="Arial" w:cs="Arial"/>
          <w:szCs w:val="24"/>
        </w:rPr>
        <w:t>Город Кологрив 18 век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</w:rPr>
        <w:t>К 1990 году насчитывается 41 тысяча человек, имеется 36 памятников архитектуры.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szCs w:val="24"/>
        </w:rPr>
      </w:pPr>
      <w:r w:rsidRPr="00866E8C">
        <w:rPr>
          <w:rFonts w:ascii="Arial" w:hAnsi="Arial" w:cs="Arial"/>
          <w:szCs w:val="24"/>
        </w:rPr>
        <w:t>Поселок Чухлома 14 век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</w:rPr>
        <w:t>Основан на берегу Чухломского озера, приозерный город (типа Галича), имеется 22 памятника архитектуры.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szCs w:val="24"/>
        </w:rPr>
      </w:pPr>
      <w:r w:rsidRPr="00866E8C">
        <w:rPr>
          <w:rFonts w:ascii="Arial" w:hAnsi="Arial" w:cs="Arial"/>
          <w:szCs w:val="24"/>
        </w:rPr>
        <w:t>Город Солигалич 18 век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</w:rPr>
        <w:t>В городе находится 40 памятников из них 16 республиканского значения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szCs w:val="24"/>
        </w:rPr>
      </w:pPr>
      <w:r w:rsidRPr="00866E8C">
        <w:rPr>
          <w:rFonts w:ascii="Arial" w:hAnsi="Arial" w:cs="Arial"/>
          <w:szCs w:val="24"/>
        </w:rPr>
        <w:t>Поселок Красное на Волге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</w:rPr>
      </w:pPr>
      <w:r w:rsidRPr="00866E8C">
        <w:rPr>
          <w:rFonts w:ascii="Arial" w:hAnsi="Arial" w:cs="Arial"/>
          <w:b w:val="0"/>
          <w:szCs w:val="24"/>
        </w:rPr>
        <w:t>Поселок  представляет собой ювелирный ремесленный центр</w:t>
      </w:r>
    </w:p>
    <w:p w:rsidR="007442F3" w:rsidRPr="00866E8C" w:rsidRDefault="007442F3" w:rsidP="002E2407">
      <w:pPr>
        <w:pStyle w:val="21"/>
        <w:spacing w:line="240" w:lineRule="auto"/>
        <w:ind w:firstLine="0"/>
        <w:jc w:val="both"/>
        <w:rPr>
          <w:rFonts w:ascii="Arial" w:hAnsi="Arial" w:cs="Arial"/>
          <w:b w:val="0"/>
          <w:szCs w:val="24"/>
          <w:u w:val="single"/>
        </w:rPr>
      </w:pPr>
    </w:p>
    <w:p w:rsidR="00866E8C" w:rsidRDefault="00866E8C" w:rsidP="002E2407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rFonts w:ascii="Arial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  <w:lang w:eastAsia="en-US"/>
        </w:rPr>
        <w:t>Лекция 2</w:t>
      </w:r>
    </w:p>
    <w:p w:rsidR="00C162FE" w:rsidRDefault="00C162FE" w:rsidP="002E2407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rFonts w:ascii="Arial" w:hAnsi="Arial" w:cs="Arial"/>
          <w:color w:val="000000" w:themeColor="text1"/>
          <w:lang w:eastAsia="en-US"/>
        </w:rPr>
      </w:pPr>
    </w:p>
    <w:p w:rsidR="00267154" w:rsidRPr="00866E8C" w:rsidRDefault="00267154" w:rsidP="002E2407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rFonts w:ascii="Arial" w:hAnsi="Arial" w:cs="Arial"/>
          <w:color w:val="1E0E0E"/>
        </w:rPr>
      </w:pPr>
      <w:r w:rsidRPr="00866E8C">
        <w:rPr>
          <w:rFonts w:ascii="Arial" w:hAnsi="Arial" w:cs="Arial"/>
          <w:color w:val="000000" w:themeColor="text1"/>
          <w:lang w:eastAsia="en-US"/>
        </w:rPr>
        <w:t>Тема 3.</w:t>
      </w:r>
      <w:r w:rsidRPr="00866E8C">
        <w:rPr>
          <w:rFonts w:ascii="Arial" w:hAnsi="Arial" w:cs="Arial"/>
          <w:i/>
          <w:color w:val="000000" w:themeColor="text1"/>
          <w:lang w:eastAsia="en-US"/>
        </w:rPr>
        <w:t xml:space="preserve"> «Гостиница»</w:t>
      </w:r>
    </w:p>
    <w:p w:rsidR="00630933" w:rsidRPr="00866E8C" w:rsidRDefault="00630933" w:rsidP="002E2407">
      <w:pPr>
        <w:jc w:val="both"/>
        <w:outlineLvl w:val="0"/>
        <w:rPr>
          <w:rFonts w:ascii="Arial" w:hAnsi="Arial" w:cs="Arial"/>
          <w:b/>
          <w:i/>
        </w:rPr>
      </w:pPr>
      <w:r w:rsidRPr="00866E8C">
        <w:rPr>
          <w:rFonts w:ascii="Arial" w:hAnsi="Arial" w:cs="Arial"/>
          <w:b/>
          <w:i/>
        </w:rPr>
        <w:t>Меры об</w:t>
      </w:r>
      <w:r w:rsidR="00866E8C">
        <w:rPr>
          <w:rFonts w:ascii="Arial" w:hAnsi="Arial" w:cs="Arial"/>
          <w:b/>
          <w:i/>
        </w:rPr>
        <w:t>еспечения пожарной безопасности гостиницы</w:t>
      </w:r>
    </w:p>
    <w:p w:rsidR="00630933" w:rsidRPr="00866E8C" w:rsidRDefault="00630933" w:rsidP="002E2407">
      <w:pPr>
        <w:jc w:val="both"/>
        <w:rPr>
          <w:rFonts w:ascii="Arial" w:hAnsi="Arial" w:cs="Arial"/>
          <w:b/>
          <w:i/>
        </w:rPr>
      </w:pPr>
    </w:p>
    <w:p w:rsidR="00630933" w:rsidRPr="00866E8C" w:rsidRDefault="00630933" w:rsidP="002E2407">
      <w:pPr>
        <w:jc w:val="both"/>
        <w:rPr>
          <w:rFonts w:ascii="Arial" w:hAnsi="Arial" w:cs="Arial"/>
        </w:rPr>
      </w:pPr>
      <w:r w:rsidRPr="00866E8C">
        <w:rPr>
          <w:rFonts w:ascii="Arial" w:hAnsi="Arial" w:cs="Arial"/>
        </w:rPr>
        <w:t>Меры обеспечения пожарной безопасности определяют систему пожарной эвакуации людей, число и типы лестниц, ширину общих коридоров, максимальное удаление номеров от входа на лестничную площадку или выхода из здания, системы автоматической сигнализации, дымоудаления и пожаротушения. С повышением этажности гостиниц противопожарные требования ужесточаются.</w:t>
      </w:r>
    </w:p>
    <w:p w:rsidR="00630933" w:rsidRPr="00866E8C" w:rsidRDefault="00630933" w:rsidP="002E2407">
      <w:pPr>
        <w:jc w:val="both"/>
        <w:rPr>
          <w:rFonts w:ascii="Arial" w:hAnsi="Arial" w:cs="Arial"/>
        </w:rPr>
      </w:pPr>
      <w:r w:rsidRPr="00866E8C">
        <w:rPr>
          <w:rFonts w:ascii="Arial" w:hAnsi="Arial" w:cs="Arial"/>
        </w:rPr>
        <w:t>В целях пожарной безопасности в отечественных гостиницах в 2 и более этажей предусматривают не менее 2 лестниц. Регламентируется максимальное удаление от входа в номер до ближайшей лестничной клетки или выхода из здания не более 40 метров при расположении номера между двумя лестницами и не более 25 метров при расположении номера в тупиковом коридоре или галерее. Ширина общих коридоров принимается не менее 1,6 метра при их длине до 40 метров и не менее 1,8 метра при большей длине. Общие коридоры требуется разделять на отсеки перегородками с самозакрывающимися дымонепроницаемыми дверями, расположенными не далее 55 метров друг от друга.</w:t>
      </w:r>
    </w:p>
    <w:p w:rsidR="00630933" w:rsidRPr="00866E8C" w:rsidRDefault="00630933" w:rsidP="002E2407">
      <w:pPr>
        <w:jc w:val="both"/>
        <w:rPr>
          <w:rFonts w:ascii="Arial" w:hAnsi="Arial" w:cs="Arial"/>
        </w:rPr>
      </w:pPr>
      <w:r w:rsidRPr="00866E8C">
        <w:rPr>
          <w:rFonts w:ascii="Arial" w:hAnsi="Arial" w:cs="Arial"/>
        </w:rPr>
        <w:t>В гостиницах высотой 10 этажей и более половину лестничных клеток делают незадымляемыми и используют для эвакуации людей из здания и проведения спасательных работ. Незадымляемость их обеспечивается устройством поэтажных выходов в них через балкон или лоджию, то есть через внешнюю воздушную среду. Двери поэтажных тамбуров из общих коридоров на балкон или лоджию должны быть самозакрывающимися и иметь уплотняющие прокладки.</w:t>
      </w:r>
    </w:p>
    <w:p w:rsidR="00630933" w:rsidRPr="00866E8C" w:rsidRDefault="00630933" w:rsidP="002E2407">
      <w:pPr>
        <w:jc w:val="both"/>
        <w:rPr>
          <w:rFonts w:ascii="Arial" w:hAnsi="Arial" w:cs="Arial"/>
        </w:rPr>
      </w:pPr>
      <w:r w:rsidRPr="00866E8C">
        <w:rPr>
          <w:rFonts w:ascii="Arial" w:hAnsi="Arial" w:cs="Arial"/>
        </w:rPr>
        <w:t>В гостиницах высшей категории, начиная с 2 этажей, предусматривают пассажирские лифты, ас 10 и более этажей требуется наличие грузопассажирского лифта.</w:t>
      </w:r>
    </w:p>
    <w:p w:rsidR="00630933" w:rsidRPr="00866E8C" w:rsidRDefault="00630933" w:rsidP="002E2407">
      <w:pPr>
        <w:jc w:val="both"/>
        <w:outlineLvl w:val="0"/>
        <w:rPr>
          <w:rFonts w:ascii="Arial" w:hAnsi="Arial" w:cs="Arial"/>
          <w:b/>
          <w:i/>
        </w:rPr>
      </w:pPr>
    </w:p>
    <w:p w:rsidR="00630933" w:rsidRPr="00866E8C" w:rsidRDefault="00630933" w:rsidP="002E2407">
      <w:pPr>
        <w:jc w:val="both"/>
        <w:outlineLvl w:val="0"/>
        <w:rPr>
          <w:rFonts w:ascii="Arial" w:hAnsi="Arial" w:cs="Arial"/>
          <w:b/>
          <w:i/>
        </w:rPr>
      </w:pPr>
      <w:r w:rsidRPr="00866E8C">
        <w:rPr>
          <w:rFonts w:ascii="Arial" w:hAnsi="Arial" w:cs="Arial"/>
          <w:b/>
          <w:i/>
        </w:rPr>
        <w:t>Жилая часть гостиницы.</w:t>
      </w:r>
    </w:p>
    <w:p w:rsidR="00630933" w:rsidRPr="00866E8C" w:rsidRDefault="00630933" w:rsidP="002E2407">
      <w:pPr>
        <w:jc w:val="both"/>
        <w:rPr>
          <w:rFonts w:ascii="Arial" w:hAnsi="Arial" w:cs="Arial"/>
        </w:rPr>
      </w:pPr>
    </w:p>
    <w:p w:rsidR="00630933" w:rsidRPr="00866E8C" w:rsidRDefault="00630933" w:rsidP="002E2407">
      <w:pPr>
        <w:jc w:val="both"/>
        <w:rPr>
          <w:rFonts w:ascii="Arial" w:hAnsi="Arial" w:cs="Arial"/>
        </w:rPr>
      </w:pPr>
      <w:r w:rsidRPr="00866E8C">
        <w:rPr>
          <w:rFonts w:ascii="Arial" w:hAnsi="Arial" w:cs="Arial"/>
        </w:rPr>
        <w:lastRenderedPageBreak/>
        <w:t xml:space="preserve">Жилая часть гостиницы - основная по значению и по занимаемой площади. На жилых этажах размещаются номера, помещения для дежурного персонала, общие горизонтальные коммуникации, гостиные, лифтовые или лестнично-лифтовые холлы. </w:t>
      </w:r>
      <w:r w:rsidR="002E2407" w:rsidRPr="00866E8C">
        <w:rPr>
          <w:rFonts w:ascii="Arial" w:hAnsi="Arial" w:cs="Arial"/>
        </w:rPr>
        <w:t xml:space="preserve">Лестнично-лифтовый узел чаще всего размещают вблизи композиционного центра плана, чтобы сократить расстояние от него до номеров, которое не должно превышать 50 метров. </w:t>
      </w:r>
      <w:r w:rsidRPr="00866E8C">
        <w:rPr>
          <w:rFonts w:ascii="Arial" w:hAnsi="Arial" w:cs="Arial"/>
        </w:rPr>
        <w:t>В зависимости от принятого архитектурно-планировочного решения и исходя от принятого уровня комфорта площадь номеров должна составлять примерно 57-60% от площади этажа, общие горизонтальные коммуникации - 10%, гостиные - 4-5%, прочие помещения (обслуживающие, конструкции, вертикальные коммуникации) - 25-30%. Существует множество всевозможных форм планов жилых этажей. Наиболее распространенные схемы известных гостиниц и отелей   приведены   в   Приложении   (рис.   3)   для   возможности   сравнения студентами   преимуществ   и   недостатков   разных   вариантов   и   выбора собственного решения.</w:t>
      </w:r>
    </w:p>
    <w:p w:rsidR="00630933" w:rsidRPr="00866E8C" w:rsidRDefault="00630933" w:rsidP="002E2407">
      <w:pPr>
        <w:jc w:val="both"/>
        <w:rPr>
          <w:rFonts w:ascii="Arial" w:hAnsi="Arial" w:cs="Arial"/>
        </w:rPr>
      </w:pPr>
    </w:p>
    <w:p w:rsidR="00630933" w:rsidRPr="00866E8C" w:rsidRDefault="00630933" w:rsidP="002E2407">
      <w:pPr>
        <w:jc w:val="both"/>
        <w:rPr>
          <w:rFonts w:ascii="Arial" w:hAnsi="Arial" w:cs="Arial"/>
        </w:rPr>
      </w:pPr>
    </w:p>
    <w:p w:rsidR="00630933" w:rsidRPr="00866E8C" w:rsidRDefault="00630933" w:rsidP="002E2407">
      <w:pPr>
        <w:jc w:val="both"/>
        <w:outlineLvl w:val="0"/>
        <w:rPr>
          <w:rFonts w:ascii="Arial" w:hAnsi="Arial" w:cs="Arial"/>
          <w:b/>
          <w:i/>
        </w:rPr>
      </w:pPr>
      <w:r w:rsidRPr="00866E8C">
        <w:rPr>
          <w:rFonts w:ascii="Arial" w:hAnsi="Arial" w:cs="Arial"/>
          <w:b/>
          <w:i/>
        </w:rPr>
        <w:t>Номера.</w:t>
      </w:r>
    </w:p>
    <w:p w:rsidR="00630933" w:rsidRPr="00866E8C" w:rsidRDefault="00630933" w:rsidP="002E2407">
      <w:pPr>
        <w:jc w:val="both"/>
        <w:rPr>
          <w:rFonts w:ascii="Arial" w:hAnsi="Arial" w:cs="Arial"/>
          <w:b/>
          <w:i/>
        </w:rPr>
      </w:pPr>
    </w:p>
    <w:p w:rsidR="00630933" w:rsidRPr="00866E8C" w:rsidRDefault="00630933" w:rsidP="002E2407">
      <w:pPr>
        <w:jc w:val="both"/>
        <w:rPr>
          <w:rFonts w:ascii="Arial" w:hAnsi="Arial" w:cs="Arial"/>
        </w:rPr>
      </w:pPr>
      <w:r w:rsidRPr="00866E8C">
        <w:rPr>
          <w:rFonts w:ascii="Arial" w:hAnsi="Arial" w:cs="Arial"/>
        </w:rPr>
        <w:t>Основной элемент жилой части - номер. Все многообразие номеров можно свести к следующим основным типам: однокомнатные номера на одного человека, однокомнатные для двух человек, однокомнатных номера "типа дубль", дающие возможность изменить вместимость в зависимости от спроса, одно- двухкомнатные номера на 3-4-5 человек, номера с повышенным комфортом из 2 и более комнат (люксы и апартаменты).</w:t>
      </w:r>
    </w:p>
    <w:p w:rsidR="00630933" w:rsidRPr="00866E8C" w:rsidRDefault="00630933" w:rsidP="002E2407">
      <w:pPr>
        <w:jc w:val="both"/>
        <w:rPr>
          <w:rFonts w:ascii="Arial" w:hAnsi="Arial" w:cs="Arial"/>
        </w:rPr>
      </w:pPr>
      <w:r w:rsidRPr="00866E8C">
        <w:rPr>
          <w:rFonts w:ascii="Arial" w:hAnsi="Arial" w:cs="Arial"/>
        </w:rPr>
        <w:t>В соответствии с принятым уровнем комфорта и с учетом мировой практики предлагается принять следующий набор номеров по гостинице в процентном отношении от общего числа:</w:t>
      </w:r>
    </w:p>
    <w:p w:rsidR="00630933" w:rsidRPr="00866E8C" w:rsidRDefault="00630933" w:rsidP="002E2407">
      <w:pPr>
        <w:jc w:val="both"/>
        <w:rPr>
          <w:rFonts w:ascii="Arial" w:hAnsi="Arial" w:cs="Arial"/>
        </w:rPr>
      </w:pPr>
    </w:p>
    <w:p w:rsidR="00630933" w:rsidRPr="00866E8C" w:rsidRDefault="00630933" w:rsidP="002E2407">
      <w:pPr>
        <w:jc w:val="both"/>
        <w:rPr>
          <w:rFonts w:ascii="Arial" w:hAnsi="Arial" w:cs="Arial"/>
        </w:rPr>
      </w:pPr>
    </w:p>
    <w:p w:rsidR="00630933" w:rsidRPr="00866E8C" w:rsidRDefault="00630933" w:rsidP="002E2407">
      <w:pPr>
        <w:jc w:val="both"/>
        <w:rPr>
          <w:rFonts w:ascii="Arial" w:hAnsi="Arial" w:cs="Arial"/>
        </w:rPr>
      </w:pPr>
    </w:p>
    <w:tbl>
      <w:tblPr>
        <w:tblW w:w="891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3"/>
        <w:gridCol w:w="1106"/>
        <w:gridCol w:w="1334"/>
        <w:gridCol w:w="1368"/>
      </w:tblGrid>
      <w:tr w:rsidR="00630933" w:rsidRPr="00866E8C" w:rsidTr="006A48A4">
        <w:trPr>
          <w:trHeight w:hRule="exact" w:val="686"/>
        </w:trPr>
        <w:tc>
          <w:tcPr>
            <w:tcW w:w="6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933" w:rsidRPr="00866E8C" w:rsidRDefault="00630933" w:rsidP="002E24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933" w:rsidRPr="00866E8C" w:rsidRDefault="00630933" w:rsidP="002E2407">
            <w:pPr>
              <w:jc w:val="both"/>
              <w:rPr>
                <w:rFonts w:ascii="Arial" w:hAnsi="Arial" w:cs="Arial"/>
              </w:rPr>
            </w:pPr>
            <w:r w:rsidRPr="00866E8C"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933" w:rsidRPr="00866E8C" w:rsidRDefault="00630933" w:rsidP="002E2407">
            <w:pPr>
              <w:jc w:val="both"/>
              <w:rPr>
                <w:rFonts w:ascii="Arial" w:hAnsi="Arial" w:cs="Arial"/>
              </w:rPr>
            </w:pPr>
            <w:r w:rsidRPr="00866E8C">
              <w:rPr>
                <w:rFonts w:ascii="Arial" w:hAnsi="Arial" w:cs="Arial"/>
              </w:rPr>
              <w:t>Общая площадь</w:t>
            </w:r>
          </w:p>
        </w:tc>
      </w:tr>
      <w:tr w:rsidR="00630933" w:rsidRPr="00866E8C" w:rsidTr="006A48A4">
        <w:trPr>
          <w:trHeight w:hRule="exact" w:val="64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933" w:rsidRPr="00866E8C" w:rsidRDefault="00630933" w:rsidP="002E2407">
            <w:pPr>
              <w:jc w:val="both"/>
              <w:rPr>
                <w:rFonts w:ascii="Arial" w:hAnsi="Arial" w:cs="Arial"/>
              </w:rPr>
            </w:pPr>
            <w:r w:rsidRPr="00866E8C">
              <w:rPr>
                <w:rFonts w:ascii="Arial" w:hAnsi="Arial" w:cs="Arial"/>
              </w:rPr>
              <w:t>Однокомнатные на 1 человека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933" w:rsidRPr="00866E8C" w:rsidRDefault="00630933" w:rsidP="002E2407">
            <w:pPr>
              <w:jc w:val="both"/>
              <w:rPr>
                <w:rFonts w:ascii="Arial" w:hAnsi="Arial" w:cs="Arial"/>
              </w:rPr>
            </w:pPr>
            <w:r w:rsidRPr="00866E8C">
              <w:rPr>
                <w:rFonts w:ascii="Arial" w:hAnsi="Arial" w:cs="Arial"/>
              </w:rPr>
              <w:t>40-45%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933" w:rsidRPr="00866E8C" w:rsidRDefault="00630933" w:rsidP="002E2407">
            <w:pPr>
              <w:jc w:val="both"/>
              <w:rPr>
                <w:rFonts w:ascii="Arial" w:hAnsi="Arial" w:cs="Arial"/>
              </w:rPr>
            </w:pPr>
            <w:r w:rsidRPr="00866E8C">
              <w:rPr>
                <w:rFonts w:ascii="Arial" w:hAnsi="Arial" w:cs="Arial"/>
              </w:rPr>
              <w:t>9-11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933" w:rsidRPr="00866E8C" w:rsidRDefault="00630933" w:rsidP="002E2407">
            <w:pPr>
              <w:jc w:val="both"/>
              <w:rPr>
                <w:rFonts w:ascii="Arial" w:hAnsi="Arial" w:cs="Arial"/>
              </w:rPr>
            </w:pPr>
            <w:r w:rsidRPr="00866E8C">
              <w:rPr>
                <w:rFonts w:ascii="Arial" w:hAnsi="Arial" w:cs="Arial"/>
              </w:rPr>
              <w:t>16-20</w:t>
            </w:r>
          </w:p>
        </w:tc>
      </w:tr>
      <w:tr w:rsidR="00630933" w:rsidRPr="00866E8C" w:rsidTr="006A48A4">
        <w:trPr>
          <w:trHeight w:hRule="exact" w:val="64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933" w:rsidRPr="00866E8C" w:rsidRDefault="00630933" w:rsidP="002E2407">
            <w:pPr>
              <w:jc w:val="both"/>
              <w:rPr>
                <w:rFonts w:ascii="Arial" w:hAnsi="Arial" w:cs="Arial"/>
              </w:rPr>
            </w:pPr>
            <w:r w:rsidRPr="00866E8C">
              <w:rPr>
                <w:rFonts w:ascii="Arial" w:hAnsi="Arial" w:cs="Arial"/>
              </w:rPr>
              <w:t>Однокомнатные на 2 человек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933" w:rsidRPr="00866E8C" w:rsidRDefault="00630933" w:rsidP="002E2407">
            <w:pPr>
              <w:jc w:val="both"/>
              <w:rPr>
                <w:rFonts w:ascii="Arial" w:hAnsi="Arial" w:cs="Arial"/>
              </w:rPr>
            </w:pPr>
            <w:r w:rsidRPr="00866E8C">
              <w:rPr>
                <w:rFonts w:ascii="Arial" w:hAnsi="Arial" w:cs="Arial"/>
              </w:rPr>
              <w:t>50-55%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933" w:rsidRPr="00866E8C" w:rsidRDefault="00630933" w:rsidP="002E2407">
            <w:pPr>
              <w:jc w:val="both"/>
              <w:rPr>
                <w:rFonts w:ascii="Arial" w:hAnsi="Arial" w:cs="Arial"/>
              </w:rPr>
            </w:pPr>
            <w:r w:rsidRPr="00866E8C">
              <w:rPr>
                <w:rFonts w:ascii="Arial" w:hAnsi="Arial" w:cs="Arial"/>
              </w:rPr>
              <w:t>14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933" w:rsidRPr="00866E8C" w:rsidRDefault="00630933" w:rsidP="002E2407">
            <w:pPr>
              <w:jc w:val="both"/>
              <w:rPr>
                <w:rFonts w:ascii="Arial" w:hAnsi="Arial" w:cs="Arial"/>
              </w:rPr>
            </w:pPr>
            <w:r w:rsidRPr="00866E8C">
              <w:rPr>
                <w:rFonts w:ascii="Arial" w:hAnsi="Arial" w:cs="Arial"/>
              </w:rPr>
              <w:t>20-23</w:t>
            </w:r>
          </w:p>
        </w:tc>
      </w:tr>
      <w:tr w:rsidR="00630933" w:rsidRPr="00866E8C" w:rsidTr="006A48A4">
        <w:trPr>
          <w:trHeight w:hRule="exact" w:val="66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933" w:rsidRPr="00866E8C" w:rsidRDefault="00630933" w:rsidP="002E2407">
            <w:pPr>
              <w:jc w:val="both"/>
              <w:rPr>
                <w:rFonts w:ascii="Arial" w:hAnsi="Arial" w:cs="Arial"/>
              </w:rPr>
            </w:pPr>
            <w:r w:rsidRPr="00866E8C">
              <w:rPr>
                <w:rFonts w:ascii="Arial" w:hAnsi="Arial" w:cs="Arial"/>
              </w:rPr>
              <w:t>Люксы и апартаменты или номера-комплексы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933" w:rsidRPr="00866E8C" w:rsidRDefault="00630933" w:rsidP="002E2407">
            <w:pPr>
              <w:jc w:val="both"/>
              <w:rPr>
                <w:rFonts w:ascii="Arial" w:hAnsi="Arial" w:cs="Arial"/>
              </w:rPr>
            </w:pPr>
            <w:r w:rsidRPr="00866E8C">
              <w:rPr>
                <w:rFonts w:ascii="Arial" w:hAnsi="Arial" w:cs="Arial"/>
              </w:rPr>
              <w:t>5%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933" w:rsidRPr="00866E8C" w:rsidRDefault="00630933" w:rsidP="002E2407">
            <w:pPr>
              <w:jc w:val="both"/>
              <w:rPr>
                <w:rFonts w:ascii="Arial" w:hAnsi="Arial" w:cs="Arial"/>
              </w:rPr>
            </w:pPr>
            <w:r w:rsidRPr="00866E8C">
              <w:rPr>
                <w:rFonts w:ascii="Arial" w:hAnsi="Arial" w:cs="Arial"/>
              </w:rPr>
              <w:t>22-40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933" w:rsidRPr="00866E8C" w:rsidRDefault="00630933" w:rsidP="002E2407">
            <w:pPr>
              <w:jc w:val="both"/>
              <w:rPr>
                <w:rFonts w:ascii="Arial" w:hAnsi="Arial" w:cs="Arial"/>
              </w:rPr>
            </w:pPr>
            <w:r w:rsidRPr="00866E8C">
              <w:rPr>
                <w:rFonts w:ascii="Arial" w:hAnsi="Arial" w:cs="Arial"/>
              </w:rPr>
              <w:t>32-62</w:t>
            </w:r>
          </w:p>
        </w:tc>
      </w:tr>
    </w:tbl>
    <w:p w:rsidR="00630933" w:rsidRPr="00866E8C" w:rsidRDefault="00630933" w:rsidP="002E2407">
      <w:pPr>
        <w:jc w:val="both"/>
        <w:rPr>
          <w:rFonts w:ascii="Arial" w:hAnsi="Arial" w:cs="Arial"/>
        </w:rPr>
      </w:pPr>
    </w:p>
    <w:p w:rsidR="00630933" w:rsidRPr="00866E8C" w:rsidRDefault="00630933" w:rsidP="002E2407">
      <w:pPr>
        <w:jc w:val="both"/>
        <w:rPr>
          <w:rFonts w:ascii="Arial" w:hAnsi="Arial" w:cs="Arial"/>
        </w:rPr>
      </w:pPr>
    </w:p>
    <w:p w:rsidR="00630933" w:rsidRPr="00866E8C" w:rsidRDefault="00630933" w:rsidP="002E2407">
      <w:pPr>
        <w:jc w:val="both"/>
        <w:rPr>
          <w:rFonts w:ascii="Arial" w:hAnsi="Arial" w:cs="Arial"/>
        </w:rPr>
      </w:pPr>
    </w:p>
    <w:p w:rsidR="00630933" w:rsidRPr="00866E8C" w:rsidRDefault="00630933" w:rsidP="002E2407">
      <w:pPr>
        <w:jc w:val="both"/>
        <w:rPr>
          <w:rFonts w:ascii="Arial" w:hAnsi="Arial" w:cs="Arial"/>
        </w:rPr>
      </w:pPr>
      <w:r w:rsidRPr="00866E8C">
        <w:rPr>
          <w:rFonts w:ascii="Arial" w:hAnsi="Arial" w:cs="Arial"/>
        </w:rPr>
        <w:t>Несмотря на то, что нормативами не предусматривается ограничения в ориентации номеров, следует избегать ориентации номеров на север</w:t>
      </w:r>
      <w:r w:rsidR="002E2407" w:rsidRPr="00866E8C">
        <w:rPr>
          <w:rFonts w:ascii="Arial" w:hAnsi="Arial" w:cs="Arial"/>
        </w:rPr>
        <w:t>,</w:t>
      </w:r>
      <w:r w:rsidRPr="00866E8C">
        <w:rPr>
          <w:rFonts w:ascii="Arial" w:hAnsi="Arial" w:cs="Arial"/>
        </w:rPr>
        <w:t xml:space="preserve"> а при ориентации на юго-запад и запад использовать солнцезащиту. Также следует помнить об открывающемся из окна виде на природное окружение, особенно для номеров высшей категории.</w:t>
      </w:r>
    </w:p>
    <w:p w:rsidR="00630933" w:rsidRPr="00866E8C" w:rsidRDefault="00630933" w:rsidP="002E2407">
      <w:pPr>
        <w:jc w:val="both"/>
        <w:rPr>
          <w:rFonts w:ascii="Arial" w:hAnsi="Arial" w:cs="Arial"/>
        </w:rPr>
      </w:pPr>
    </w:p>
    <w:p w:rsidR="00630933" w:rsidRPr="00866E8C" w:rsidRDefault="00630933" w:rsidP="002E2407">
      <w:pPr>
        <w:jc w:val="both"/>
        <w:rPr>
          <w:rFonts w:ascii="Arial" w:hAnsi="Arial" w:cs="Arial"/>
          <w:b/>
          <w:i/>
        </w:rPr>
      </w:pPr>
      <w:r w:rsidRPr="00866E8C">
        <w:rPr>
          <w:rFonts w:ascii="Arial" w:hAnsi="Arial" w:cs="Arial"/>
          <w:b/>
          <w:i/>
        </w:rPr>
        <w:t>Уровень    комфорта    и    функциональная    структура гостиницы.</w:t>
      </w:r>
    </w:p>
    <w:p w:rsidR="00630933" w:rsidRPr="00866E8C" w:rsidRDefault="00630933" w:rsidP="002E2407">
      <w:pPr>
        <w:jc w:val="both"/>
        <w:rPr>
          <w:rFonts w:ascii="Arial" w:hAnsi="Arial" w:cs="Arial"/>
        </w:rPr>
      </w:pPr>
    </w:p>
    <w:p w:rsidR="00630933" w:rsidRPr="00866E8C" w:rsidRDefault="00630933" w:rsidP="002E2407">
      <w:pPr>
        <w:jc w:val="both"/>
        <w:rPr>
          <w:rFonts w:ascii="Arial" w:hAnsi="Arial" w:cs="Arial"/>
        </w:rPr>
      </w:pPr>
      <w:r w:rsidRPr="00866E8C">
        <w:rPr>
          <w:rFonts w:ascii="Arial" w:hAnsi="Arial" w:cs="Arial"/>
        </w:rPr>
        <w:lastRenderedPageBreak/>
        <w:t>Международное обозначение уровня комфорта гостиниц обозначается звездочками: от пяти (высший уровень) до одной. В нашей стране уровень комфорта характеризуется разрядом (люкс, высший, 1,2,3,4 разряды).</w:t>
      </w:r>
    </w:p>
    <w:p w:rsidR="00630933" w:rsidRPr="00866E8C" w:rsidRDefault="00630933" w:rsidP="002E2407">
      <w:pPr>
        <w:jc w:val="both"/>
        <w:rPr>
          <w:rFonts w:ascii="Arial" w:hAnsi="Arial" w:cs="Arial"/>
        </w:rPr>
      </w:pPr>
      <w:r w:rsidRPr="00866E8C">
        <w:rPr>
          <w:rFonts w:ascii="Arial" w:hAnsi="Arial" w:cs="Arial"/>
        </w:rPr>
        <w:t>В проектируемой гостинице предполагается принять высший уровень комфорта, соответствующий в отечественной классификации высшему разряду.</w:t>
      </w:r>
    </w:p>
    <w:p w:rsidR="00630933" w:rsidRPr="00866E8C" w:rsidRDefault="00630933" w:rsidP="002E2407">
      <w:pPr>
        <w:jc w:val="both"/>
        <w:rPr>
          <w:rFonts w:ascii="Arial" w:hAnsi="Arial" w:cs="Arial"/>
        </w:rPr>
      </w:pPr>
      <w:r w:rsidRPr="00866E8C">
        <w:rPr>
          <w:rFonts w:ascii="Arial" w:hAnsi="Arial" w:cs="Arial"/>
        </w:rPr>
        <w:t>Современная гостиница высокого уровня комфорта - весьма сложный организм, в состав которого входит значительное число помещений разного функционального назначения, которые можно отнести к одной из трех групп помещений: жилой, общественной или служебно-хозяйственной. Чем выше уровень комфорта и больше вместимость, тем сложнее функциональная структура гостиницы. Ее сложность, кроме отмеченного, состоит еще в том, что проживающие в гостинице не должны видеть повседневную работу сложного хозяйственного механизма, а должны только пользоваться результатами этой работы.</w:t>
      </w:r>
    </w:p>
    <w:p w:rsidR="00630933" w:rsidRPr="00866E8C" w:rsidRDefault="00630933" w:rsidP="002E2407">
      <w:pPr>
        <w:jc w:val="both"/>
        <w:rPr>
          <w:rFonts w:ascii="Arial" w:hAnsi="Arial" w:cs="Arial"/>
        </w:rPr>
      </w:pPr>
      <w:r w:rsidRPr="00866E8C">
        <w:rPr>
          <w:rFonts w:ascii="Arial" w:hAnsi="Arial" w:cs="Arial"/>
        </w:rPr>
        <w:t>До начала работ над планировкой помещений гостиницы предлагается внимательно изучить принципиальную функциональную схему проектируемой гостиницы, приведенную в Приложении на рисунке 1.</w:t>
      </w:r>
    </w:p>
    <w:p w:rsidR="00630933" w:rsidRPr="00866E8C" w:rsidRDefault="00630933" w:rsidP="002E2407">
      <w:pPr>
        <w:jc w:val="both"/>
        <w:rPr>
          <w:rFonts w:ascii="Arial" w:hAnsi="Arial" w:cs="Arial"/>
        </w:rPr>
      </w:pPr>
      <w:r w:rsidRPr="00866E8C">
        <w:rPr>
          <w:rFonts w:ascii="Arial" w:hAnsi="Arial" w:cs="Arial"/>
        </w:rPr>
        <w:t>Существенное значение имеет число входов в здание. Гостиницы высокого уровня имеют обычно не менее 3-4 входов:</w:t>
      </w:r>
    </w:p>
    <w:p w:rsidR="00630933" w:rsidRPr="00866E8C" w:rsidRDefault="00630933" w:rsidP="002E2407">
      <w:pPr>
        <w:widowControl w:val="0"/>
        <w:numPr>
          <w:ilvl w:val="0"/>
          <w:numId w:val="11"/>
        </w:numPr>
        <w:autoSpaceDE w:val="0"/>
        <w:autoSpaceDN w:val="0"/>
        <w:adjustRightInd w:val="0"/>
        <w:ind w:firstLine="0"/>
        <w:jc w:val="both"/>
        <w:rPr>
          <w:rFonts w:ascii="Arial" w:hAnsi="Arial" w:cs="Arial"/>
        </w:rPr>
      </w:pPr>
      <w:r w:rsidRPr="00866E8C">
        <w:rPr>
          <w:rFonts w:ascii="Arial" w:hAnsi="Arial" w:cs="Arial"/>
        </w:rPr>
        <w:t>Главный вход, которым пользуются проживающие и другие посетители (этот вход должен иметь навес или козырек, обеспечивающий крытый подъезд автомашины к входу и крытый проход проживающих до входных дверей);</w:t>
      </w:r>
    </w:p>
    <w:p w:rsidR="00630933" w:rsidRPr="00866E8C" w:rsidRDefault="00630933" w:rsidP="002E2407">
      <w:pPr>
        <w:widowControl w:val="0"/>
        <w:numPr>
          <w:ilvl w:val="0"/>
          <w:numId w:val="11"/>
        </w:numPr>
        <w:autoSpaceDE w:val="0"/>
        <w:autoSpaceDN w:val="0"/>
        <w:adjustRightInd w:val="0"/>
        <w:ind w:firstLine="0"/>
        <w:jc w:val="both"/>
        <w:rPr>
          <w:rFonts w:ascii="Arial" w:hAnsi="Arial" w:cs="Arial"/>
        </w:rPr>
      </w:pPr>
      <w:r w:rsidRPr="00866E8C">
        <w:rPr>
          <w:rFonts w:ascii="Arial" w:hAnsi="Arial" w:cs="Arial"/>
        </w:rPr>
        <w:t>Вход в предприятия общественного питания жителей города, не проживающих в гостинице;</w:t>
      </w:r>
    </w:p>
    <w:p w:rsidR="00630933" w:rsidRPr="00866E8C" w:rsidRDefault="00630933" w:rsidP="002E2407">
      <w:pPr>
        <w:widowControl w:val="0"/>
        <w:numPr>
          <w:ilvl w:val="0"/>
          <w:numId w:val="11"/>
        </w:numPr>
        <w:autoSpaceDE w:val="0"/>
        <w:autoSpaceDN w:val="0"/>
        <w:adjustRightInd w:val="0"/>
        <w:ind w:firstLine="0"/>
        <w:jc w:val="both"/>
        <w:rPr>
          <w:rFonts w:ascii="Arial" w:hAnsi="Arial" w:cs="Arial"/>
        </w:rPr>
      </w:pPr>
      <w:r w:rsidRPr="00866E8C">
        <w:rPr>
          <w:rFonts w:ascii="Arial" w:hAnsi="Arial" w:cs="Arial"/>
        </w:rPr>
        <w:t>Один или несколько входов для обслуживающего персонала гостиницы или пищеблока;</w:t>
      </w:r>
    </w:p>
    <w:p w:rsidR="00630933" w:rsidRPr="00866E8C" w:rsidRDefault="00630933" w:rsidP="002E2407">
      <w:pPr>
        <w:widowControl w:val="0"/>
        <w:numPr>
          <w:ilvl w:val="0"/>
          <w:numId w:val="11"/>
        </w:numPr>
        <w:autoSpaceDE w:val="0"/>
        <w:autoSpaceDN w:val="0"/>
        <w:adjustRightInd w:val="0"/>
        <w:ind w:firstLine="0"/>
        <w:jc w:val="both"/>
        <w:rPr>
          <w:rFonts w:ascii="Arial" w:hAnsi="Arial" w:cs="Arial"/>
        </w:rPr>
      </w:pPr>
      <w:r w:rsidRPr="00866E8C">
        <w:rPr>
          <w:rFonts w:ascii="Arial" w:hAnsi="Arial" w:cs="Arial"/>
        </w:rPr>
        <w:t>Погрузочно-разгрузочную площадку (дебаркадер) в хозяйственном дворе с непересекающимися потоками чистого белья, мебели, инвентаря, сырья, продуктов и грязного белья, пищевых отходов, пустой тары, мусора.</w:t>
      </w:r>
    </w:p>
    <w:p w:rsidR="00630933" w:rsidRPr="00866E8C" w:rsidRDefault="00630933" w:rsidP="002E2407">
      <w:pPr>
        <w:jc w:val="both"/>
        <w:rPr>
          <w:rFonts w:ascii="Arial" w:hAnsi="Arial" w:cs="Arial"/>
        </w:rPr>
      </w:pPr>
      <w:r w:rsidRPr="00866E8C">
        <w:rPr>
          <w:rFonts w:ascii="Arial" w:hAnsi="Arial" w:cs="Arial"/>
        </w:rPr>
        <w:t>В современных гостиницах хоздвор часто делают закрытым и размещают на первом цокольном или подвальном этажах (см. рис. 2). При удачном решении генерального плана маршруты въезжающих и выезжающих машин не совпадают и не пересекаются.</w:t>
      </w:r>
    </w:p>
    <w:p w:rsidR="00267154" w:rsidRPr="00866E8C" w:rsidRDefault="00267154" w:rsidP="002E2407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rFonts w:ascii="Arial" w:hAnsi="Arial" w:cs="Arial"/>
          <w:color w:val="1E0E0E"/>
        </w:rPr>
      </w:pPr>
    </w:p>
    <w:p w:rsidR="00630933" w:rsidRPr="00866E8C" w:rsidRDefault="00630933" w:rsidP="002E2407">
      <w:pPr>
        <w:jc w:val="both"/>
        <w:outlineLvl w:val="0"/>
        <w:rPr>
          <w:rFonts w:ascii="Arial" w:hAnsi="Arial" w:cs="Arial"/>
          <w:b/>
          <w:i/>
        </w:rPr>
      </w:pPr>
      <w:r w:rsidRPr="00866E8C">
        <w:rPr>
          <w:rFonts w:ascii="Arial" w:hAnsi="Arial" w:cs="Arial"/>
          <w:b/>
          <w:i/>
        </w:rPr>
        <w:t>Предприятия общественного питания.</w:t>
      </w:r>
    </w:p>
    <w:p w:rsidR="00630933" w:rsidRPr="00866E8C" w:rsidRDefault="00630933" w:rsidP="002E2407">
      <w:pPr>
        <w:jc w:val="both"/>
        <w:rPr>
          <w:rFonts w:ascii="Arial" w:hAnsi="Arial" w:cs="Arial"/>
        </w:rPr>
      </w:pPr>
    </w:p>
    <w:p w:rsidR="00630933" w:rsidRPr="00866E8C" w:rsidRDefault="00630933" w:rsidP="002E2407">
      <w:pPr>
        <w:jc w:val="both"/>
        <w:rPr>
          <w:rFonts w:ascii="Arial" w:hAnsi="Arial" w:cs="Arial"/>
        </w:rPr>
      </w:pPr>
      <w:r w:rsidRPr="00866E8C">
        <w:rPr>
          <w:rFonts w:ascii="Arial" w:hAnsi="Arial" w:cs="Arial"/>
        </w:rPr>
        <w:t>В состав современных гостиниц входит широкий набор различных типов предприятий питания: рестораны с банкетными залами</w:t>
      </w:r>
      <w:r w:rsidR="002E2407" w:rsidRPr="00866E8C">
        <w:rPr>
          <w:rFonts w:ascii="Arial" w:hAnsi="Arial" w:cs="Arial"/>
        </w:rPr>
        <w:t>,</w:t>
      </w:r>
      <w:r w:rsidRPr="00866E8C">
        <w:rPr>
          <w:rFonts w:ascii="Arial" w:hAnsi="Arial" w:cs="Arial"/>
        </w:rPr>
        <w:t xml:space="preserve"> в том числе с национальной кухней, разнообразные кафе с убыстренным обслуживанием </w:t>
      </w:r>
      <w:r w:rsidR="002E2407" w:rsidRPr="00866E8C">
        <w:rPr>
          <w:rFonts w:ascii="Arial" w:hAnsi="Arial" w:cs="Arial"/>
        </w:rPr>
        <w:t>(</w:t>
      </w:r>
      <w:r w:rsidRPr="00866E8C">
        <w:rPr>
          <w:rFonts w:ascii="Arial" w:hAnsi="Arial" w:cs="Arial"/>
        </w:rPr>
        <w:t xml:space="preserve">"экспресс-кафе"), различные бары </w:t>
      </w:r>
      <w:r w:rsidR="002E2407" w:rsidRPr="00866E8C">
        <w:rPr>
          <w:rFonts w:ascii="Arial" w:hAnsi="Arial" w:cs="Arial"/>
        </w:rPr>
        <w:t>(</w:t>
      </w:r>
      <w:r w:rsidRPr="00866E8C">
        <w:rPr>
          <w:rFonts w:ascii="Arial" w:hAnsi="Arial" w:cs="Arial"/>
        </w:rPr>
        <w:t>молочные, винные</w:t>
      </w:r>
      <w:r w:rsidR="002E2407" w:rsidRPr="00866E8C">
        <w:rPr>
          <w:rFonts w:ascii="Arial" w:hAnsi="Arial" w:cs="Arial"/>
        </w:rPr>
        <w:t>,</w:t>
      </w:r>
      <w:r w:rsidRPr="00866E8C">
        <w:rPr>
          <w:rFonts w:ascii="Arial" w:hAnsi="Arial" w:cs="Arial"/>
        </w:rPr>
        <w:t xml:space="preserve"> пивные) с элементами танцев, "шоу", буфеты и т. п., а также столовые для обслуживающего персонала.</w:t>
      </w:r>
    </w:p>
    <w:p w:rsidR="00630933" w:rsidRPr="00866E8C" w:rsidRDefault="00630933" w:rsidP="002E2407">
      <w:pPr>
        <w:jc w:val="both"/>
        <w:rPr>
          <w:rFonts w:ascii="Arial" w:hAnsi="Arial" w:cs="Arial"/>
        </w:rPr>
      </w:pPr>
      <w:r w:rsidRPr="00866E8C">
        <w:rPr>
          <w:rFonts w:ascii="Arial" w:hAnsi="Arial" w:cs="Arial"/>
        </w:rPr>
        <w:t>Предприятия общественного питания в гостиницах состоят из группы торговых помещений (залы для посетителей, вестибюль, гардероб, санузлы), производственных помещений пищеблока ( заготовочные, горячий и холодные цеха, моечные посуды, сервизная и т.д.), бытовых помещений персонала, столовой для персонала, складов, охлаждаемых камер и т.д. Детальный состав этих помещений и их площади принимаются по нормам для предприятий общественного питания.</w:t>
      </w:r>
    </w:p>
    <w:p w:rsidR="00630933" w:rsidRPr="00866E8C" w:rsidRDefault="00630933" w:rsidP="002E2407">
      <w:pPr>
        <w:jc w:val="both"/>
        <w:rPr>
          <w:rFonts w:ascii="Arial" w:hAnsi="Arial" w:cs="Arial"/>
        </w:rPr>
      </w:pPr>
      <w:r w:rsidRPr="00866E8C">
        <w:rPr>
          <w:rFonts w:ascii="Arial" w:hAnsi="Arial" w:cs="Arial"/>
        </w:rPr>
        <w:t xml:space="preserve">Суммарное число мест посетителей во всех типах предприятий питания принять равным числу спальных мест гостиницы. При этом число посадочных мест в ресторане и экспресс-кафе должно составлять не менее 50 % от числа мест в гостинице. Число мест в ресторане и кафе должно распределяться в отношении </w:t>
      </w:r>
      <w:r w:rsidRPr="00866E8C">
        <w:rPr>
          <w:rFonts w:ascii="Arial" w:hAnsi="Arial" w:cs="Arial"/>
        </w:rPr>
        <w:lastRenderedPageBreak/>
        <w:t>примерно 2:1. площади залов для посетителей на одно посадочное место принять: в ресторане 1,8-2 кв. м., в кафе 1,6-1,7 кв. м., в барах 1,4 кв. м. Примеры группировки мебели в обеденных залах представлены на рис. 11.</w:t>
      </w:r>
    </w:p>
    <w:p w:rsidR="00630933" w:rsidRPr="00866E8C" w:rsidRDefault="00630933" w:rsidP="002E2407">
      <w:pPr>
        <w:jc w:val="both"/>
        <w:rPr>
          <w:rFonts w:ascii="Arial" w:hAnsi="Arial" w:cs="Arial"/>
        </w:rPr>
      </w:pPr>
      <w:r w:rsidRPr="00866E8C">
        <w:rPr>
          <w:rFonts w:ascii="Arial" w:hAnsi="Arial" w:cs="Arial"/>
        </w:rPr>
        <w:t>Обычно рестораны и кафе рассчитывают на обслуживание не только проживающих в гостинице, но и посетителей из города. Поэтому они должны иметь отдельный вход, вестибюль и гардероб, а гостиница должна иметь связь с рестораном и кафе через свой вестибюль.</w:t>
      </w:r>
    </w:p>
    <w:p w:rsidR="00630933" w:rsidRPr="00866E8C" w:rsidRDefault="00630933" w:rsidP="002E2407">
      <w:pPr>
        <w:jc w:val="both"/>
        <w:rPr>
          <w:rFonts w:ascii="Arial" w:hAnsi="Arial" w:cs="Arial"/>
        </w:rPr>
      </w:pPr>
      <w:r w:rsidRPr="00866E8C">
        <w:rPr>
          <w:rFonts w:ascii="Arial" w:hAnsi="Arial" w:cs="Arial"/>
        </w:rPr>
        <w:t>Дневные бары размещают в гостиных, холлах, ресторанах. Бары с ночным режимом работы и казино размещать в жилых корпусах нецелесообразно. Их размещение возможно в блоке общественных помещений на первом, цокольном или подвальном этажах. Вход осуществляется через вестибюль ресторана.</w:t>
      </w:r>
    </w:p>
    <w:p w:rsidR="00630933" w:rsidRPr="00866E8C" w:rsidRDefault="00630933" w:rsidP="002E2407">
      <w:pPr>
        <w:jc w:val="both"/>
        <w:rPr>
          <w:rFonts w:ascii="Arial" w:hAnsi="Arial" w:cs="Arial"/>
        </w:rPr>
      </w:pPr>
    </w:p>
    <w:p w:rsidR="00630933" w:rsidRPr="00866E8C" w:rsidRDefault="00630933" w:rsidP="002E2407">
      <w:pPr>
        <w:pStyle w:val="a6"/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rFonts w:ascii="Arial" w:hAnsi="Arial" w:cs="Arial"/>
          <w:i/>
          <w:color w:val="000000" w:themeColor="text1"/>
          <w:lang w:eastAsia="en-US"/>
        </w:rPr>
      </w:pPr>
    </w:p>
    <w:p w:rsidR="00866E8C" w:rsidRDefault="00866E8C" w:rsidP="002E2407">
      <w:pPr>
        <w:pStyle w:val="a6"/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rFonts w:ascii="Arial" w:hAnsi="Arial" w:cs="Arial"/>
          <w:color w:val="000000" w:themeColor="text1"/>
          <w:lang w:eastAsia="en-US"/>
        </w:rPr>
      </w:pPr>
    </w:p>
    <w:p w:rsidR="00630933" w:rsidRPr="00866E8C" w:rsidRDefault="00866E8C" w:rsidP="002E2407">
      <w:pPr>
        <w:pStyle w:val="a6"/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rFonts w:ascii="Arial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  <w:lang w:eastAsia="en-US"/>
        </w:rPr>
        <w:t>Лекция 3</w:t>
      </w:r>
    </w:p>
    <w:p w:rsidR="00630933" w:rsidRPr="00866E8C" w:rsidRDefault="00630933" w:rsidP="002E2407">
      <w:pPr>
        <w:pStyle w:val="a6"/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rFonts w:ascii="Arial" w:hAnsi="Arial" w:cs="Arial"/>
          <w:i/>
          <w:color w:val="000000" w:themeColor="text1"/>
          <w:lang w:eastAsia="en-US"/>
        </w:rPr>
      </w:pPr>
      <w:r w:rsidRPr="00866E8C">
        <w:rPr>
          <w:rFonts w:ascii="Arial" w:hAnsi="Arial" w:cs="Arial"/>
          <w:color w:val="000000" w:themeColor="text1"/>
          <w:lang w:eastAsia="en-US"/>
        </w:rPr>
        <w:t xml:space="preserve">Тема 4.1 </w:t>
      </w:r>
      <w:r w:rsidRPr="00866E8C">
        <w:rPr>
          <w:rFonts w:ascii="Arial" w:hAnsi="Arial" w:cs="Arial"/>
          <w:i/>
          <w:color w:val="000000" w:themeColor="text1"/>
          <w:lang w:eastAsia="en-US"/>
        </w:rPr>
        <w:t>«Жилой микрорайон»</w:t>
      </w:r>
    </w:p>
    <w:p w:rsidR="00630933" w:rsidRPr="00866E8C" w:rsidRDefault="00630933" w:rsidP="002E2407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rFonts w:ascii="Arial" w:hAnsi="Arial" w:cs="Arial"/>
          <w:color w:val="1E0E0E"/>
        </w:rPr>
      </w:pPr>
    </w:p>
    <w:p w:rsidR="00267154" w:rsidRPr="00866E8C" w:rsidRDefault="00267154" w:rsidP="002E2407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rFonts w:ascii="Arial" w:hAnsi="Arial" w:cs="Arial"/>
          <w:color w:val="1E0E0E"/>
        </w:rPr>
      </w:pPr>
      <w:r w:rsidRPr="00866E8C">
        <w:rPr>
          <w:rFonts w:ascii="Arial" w:hAnsi="Arial" w:cs="Arial"/>
          <w:color w:val="1E0E0E"/>
        </w:rPr>
        <w:t xml:space="preserve">    </w:t>
      </w:r>
    </w:p>
    <w:p w:rsidR="00630933" w:rsidRPr="00866E8C" w:rsidRDefault="00630933" w:rsidP="002E2407">
      <w:pPr>
        <w:jc w:val="both"/>
        <w:outlineLvl w:val="0"/>
        <w:rPr>
          <w:rFonts w:ascii="Arial" w:hAnsi="Arial" w:cs="Arial"/>
          <w:bCs/>
          <w:i/>
          <w:color w:val="000000"/>
        </w:rPr>
      </w:pPr>
      <w:r w:rsidRPr="00866E8C">
        <w:rPr>
          <w:rFonts w:ascii="Arial" w:hAnsi="Arial" w:cs="Arial"/>
          <w:bCs/>
          <w:i/>
          <w:color w:val="000000"/>
        </w:rPr>
        <w:t xml:space="preserve"> ПЕШЕХОДНО-ТРАНСПОРТНАЯ СХЕМА</w:t>
      </w:r>
    </w:p>
    <w:p w:rsidR="00630933" w:rsidRPr="00866E8C" w:rsidRDefault="00630933" w:rsidP="002E2407">
      <w:pPr>
        <w:jc w:val="both"/>
        <w:rPr>
          <w:rFonts w:ascii="Arial" w:hAnsi="Arial" w:cs="Arial"/>
          <w:color w:val="000000"/>
        </w:rPr>
      </w:pPr>
      <w:r w:rsidRPr="00866E8C">
        <w:rPr>
          <w:rFonts w:ascii="Arial" w:hAnsi="Arial" w:cs="Arial"/>
          <w:color w:val="000000"/>
        </w:rPr>
        <w:t>В проекте необходимо предусмотреть комплексное благоустройство террито</w:t>
      </w:r>
      <w:r w:rsidRPr="00866E8C">
        <w:rPr>
          <w:rFonts w:ascii="Arial" w:hAnsi="Arial" w:cs="Arial"/>
          <w:color w:val="000000"/>
        </w:rPr>
        <w:softHyphen/>
        <w:t>рии жилых дворов с учетом полного инженерно-транспортного обеспечения и удоб</w:t>
      </w:r>
      <w:r w:rsidRPr="00866E8C">
        <w:rPr>
          <w:rFonts w:ascii="Arial" w:hAnsi="Arial" w:cs="Arial"/>
          <w:color w:val="000000"/>
        </w:rPr>
        <w:softHyphen/>
        <w:t xml:space="preserve">ства функционирования. Сеть внутримикрорайонных проездов должна исключать возможность транзитного движения автотранспорта через </w:t>
      </w:r>
      <w:r w:rsidRPr="00866E8C">
        <w:rPr>
          <w:rFonts w:ascii="Arial" w:hAnsi="Arial" w:cs="Arial"/>
          <w:b/>
          <w:bCs/>
          <w:color w:val="000000"/>
        </w:rPr>
        <w:t>микрорайон</w:t>
      </w:r>
      <w:r w:rsidRPr="00866E8C">
        <w:rPr>
          <w:rFonts w:ascii="Arial" w:hAnsi="Arial" w:cs="Arial"/>
          <w:color w:val="000000"/>
        </w:rPr>
        <w:t>. При разработке проекта необходимо  учитывать:</w:t>
      </w:r>
    </w:p>
    <w:p w:rsidR="00630933" w:rsidRPr="00866E8C" w:rsidRDefault="00630933" w:rsidP="002E2407">
      <w:pPr>
        <w:jc w:val="both"/>
        <w:rPr>
          <w:rFonts w:ascii="Arial" w:hAnsi="Arial" w:cs="Arial"/>
          <w:color w:val="000000"/>
        </w:rPr>
      </w:pPr>
      <w:r w:rsidRPr="00866E8C">
        <w:rPr>
          <w:rFonts w:ascii="Arial" w:hAnsi="Arial" w:cs="Arial"/>
          <w:color w:val="000000"/>
        </w:rPr>
        <w:t xml:space="preserve">а) состав и размещение культурно-бытовых учреждений на территории </w:t>
      </w:r>
      <w:r w:rsidRPr="00866E8C">
        <w:rPr>
          <w:rFonts w:ascii="Arial" w:hAnsi="Arial" w:cs="Arial"/>
          <w:b/>
          <w:bCs/>
          <w:color w:val="000000"/>
        </w:rPr>
        <w:t>жилого района</w:t>
      </w:r>
      <w:r w:rsidRPr="00866E8C">
        <w:rPr>
          <w:rFonts w:ascii="Arial" w:hAnsi="Arial" w:cs="Arial"/>
          <w:color w:val="000000"/>
        </w:rPr>
        <w:t xml:space="preserve"> и </w:t>
      </w:r>
      <w:r w:rsidRPr="00866E8C">
        <w:rPr>
          <w:rFonts w:ascii="Arial" w:hAnsi="Arial" w:cs="Arial"/>
          <w:b/>
          <w:bCs/>
          <w:color w:val="000000"/>
        </w:rPr>
        <w:t>микрорайона</w:t>
      </w:r>
      <w:r w:rsidRPr="00866E8C">
        <w:rPr>
          <w:rFonts w:ascii="Arial" w:hAnsi="Arial" w:cs="Arial"/>
          <w:color w:val="000000"/>
        </w:rPr>
        <w:t xml:space="preserve"> должны обеспечить повседневное, периодическое и эпизодическое обслуживание населения. Система комплексного обслуживания создается в виде общественных центров, размещенных в микрорай</w:t>
      </w:r>
      <w:r w:rsidRPr="00866E8C">
        <w:rPr>
          <w:rFonts w:ascii="Arial" w:hAnsi="Arial" w:cs="Arial"/>
          <w:color w:val="000000"/>
        </w:rPr>
        <w:softHyphen/>
        <w:t>онах, жилых районах, с  общественной, культурной, хозяйственной, торговой функцией.</w:t>
      </w:r>
    </w:p>
    <w:p w:rsidR="00630933" w:rsidRPr="00866E8C" w:rsidRDefault="00630933" w:rsidP="002E2407">
      <w:pPr>
        <w:jc w:val="both"/>
        <w:rPr>
          <w:rFonts w:ascii="Arial" w:hAnsi="Arial" w:cs="Arial"/>
          <w:color w:val="000000"/>
        </w:rPr>
      </w:pPr>
      <w:r w:rsidRPr="00866E8C">
        <w:rPr>
          <w:rFonts w:ascii="Arial" w:hAnsi="Arial" w:cs="Arial"/>
          <w:color w:val="000000"/>
        </w:rPr>
        <w:t>б  общественный центр</w:t>
      </w:r>
      <w:r w:rsidRPr="00866E8C">
        <w:rPr>
          <w:rFonts w:ascii="Arial" w:hAnsi="Arial" w:cs="Arial"/>
          <w:b/>
          <w:bCs/>
          <w:color w:val="000000"/>
        </w:rPr>
        <w:t xml:space="preserve"> района </w:t>
      </w:r>
      <w:r w:rsidRPr="00866E8C">
        <w:rPr>
          <w:rFonts w:ascii="Arial" w:hAnsi="Arial" w:cs="Arial"/>
          <w:color w:val="000000"/>
        </w:rPr>
        <w:t xml:space="preserve">и </w:t>
      </w:r>
      <w:r w:rsidRPr="00866E8C">
        <w:rPr>
          <w:rFonts w:ascii="Arial" w:hAnsi="Arial" w:cs="Arial"/>
          <w:b/>
          <w:bCs/>
          <w:color w:val="000000"/>
        </w:rPr>
        <w:t>микрорайона</w:t>
      </w:r>
      <w:r w:rsidRPr="00866E8C">
        <w:rPr>
          <w:rFonts w:ascii="Arial" w:hAnsi="Arial" w:cs="Arial"/>
          <w:color w:val="000000"/>
        </w:rPr>
        <w:t xml:space="preserve"> размещаются с учетом удобной доступности населением.</w:t>
      </w:r>
    </w:p>
    <w:p w:rsidR="00630933" w:rsidRPr="00866E8C" w:rsidRDefault="00630933" w:rsidP="002E2407">
      <w:pPr>
        <w:jc w:val="both"/>
        <w:rPr>
          <w:rFonts w:ascii="Arial" w:hAnsi="Arial" w:cs="Arial"/>
          <w:color w:val="000000"/>
        </w:rPr>
      </w:pPr>
      <w:r w:rsidRPr="00866E8C">
        <w:rPr>
          <w:rFonts w:ascii="Arial" w:hAnsi="Arial" w:cs="Arial"/>
          <w:color w:val="000000"/>
        </w:rPr>
        <w:t xml:space="preserve">в) улично </w:t>
      </w:r>
      <w:r w:rsidR="002E2407" w:rsidRPr="00866E8C">
        <w:rPr>
          <w:rFonts w:ascii="Arial" w:hAnsi="Arial" w:cs="Arial"/>
          <w:color w:val="000000"/>
        </w:rPr>
        <w:t>- д</w:t>
      </w:r>
      <w:r w:rsidRPr="00866E8C">
        <w:rPr>
          <w:rFonts w:ascii="Arial" w:hAnsi="Arial" w:cs="Arial"/>
          <w:color w:val="000000"/>
        </w:rPr>
        <w:t>орожная сеть транспортных потоков распределяется на: магистральные улицы общегородского и районного значения, жилые улицы, проезды и подъезды к домам.</w:t>
      </w:r>
    </w:p>
    <w:p w:rsidR="00630933" w:rsidRPr="00866E8C" w:rsidRDefault="00630933" w:rsidP="002E2407">
      <w:pPr>
        <w:jc w:val="both"/>
        <w:rPr>
          <w:rFonts w:ascii="Arial" w:hAnsi="Arial" w:cs="Arial"/>
          <w:color w:val="000000"/>
        </w:rPr>
      </w:pPr>
      <w:r w:rsidRPr="00866E8C">
        <w:rPr>
          <w:rFonts w:ascii="Arial" w:hAnsi="Arial" w:cs="Arial"/>
          <w:color w:val="000000"/>
        </w:rPr>
        <w:t>Предусматривается использование общественного и личного транспорта. Перспективная норма автомобилей принимается, равной 250 – 300  автомашин на 1000 жителей.</w:t>
      </w:r>
    </w:p>
    <w:p w:rsidR="00630933" w:rsidRPr="00866E8C" w:rsidRDefault="00630933" w:rsidP="002E2407">
      <w:pPr>
        <w:jc w:val="both"/>
        <w:rPr>
          <w:rFonts w:ascii="Arial" w:hAnsi="Arial" w:cs="Arial"/>
          <w:color w:val="000000"/>
        </w:rPr>
      </w:pPr>
      <w:r w:rsidRPr="00866E8C">
        <w:rPr>
          <w:rFonts w:ascii="Arial" w:hAnsi="Arial" w:cs="Arial"/>
          <w:color w:val="000000"/>
        </w:rPr>
        <w:t xml:space="preserve">Территория жилого образования должна быть обеспечена гаражами или  стоянками -25% автомашин (подземными, полуподземными, многоэтажными). Длина пешеходного пути от жилых домов до гаражей и стоянок – </w:t>
      </w:r>
      <w:smartTag w:uri="urn:schemas-microsoft-com:office:smarttags" w:element="metricconverter">
        <w:smartTagPr>
          <w:attr w:name="ProductID" w:val="800 м"/>
        </w:smartTagPr>
        <w:r w:rsidRPr="00866E8C">
          <w:rPr>
            <w:rFonts w:ascii="Arial" w:hAnsi="Arial" w:cs="Arial"/>
            <w:color w:val="000000"/>
          </w:rPr>
          <w:t>800 м</w:t>
        </w:r>
      </w:smartTag>
      <w:r w:rsidRPr="00866E8C">
        <w:rPr>
          <w:rFonts w:ascii="Arial" w:hAnsi="Arial" w:cs="Arial"/>
          <w:color w:val="000000"/>
        </w:rPr>
        <w:t xml:space="preserve">.  Кроме того, необходимо предусмотреть устройство гостевых стоянок во дворах (30-40 машин на 1000 жителей). Расстояние от гостевых стоянок до подъездов жилых домов – до </w:t>
      </w:r>
      <w:smartTag w:uri="urn:schemas-microsoft-com:office:smarttags" w:element="metricconverter">
        <w:smartTagPr>
          <w:attr w:name="ProductID" w:val="200 м"/>
        </w:smartTagPr>
        <w:r w:rsidRPr="00866E8C">
          <w:rPr>
            <w:rFonts w:ascii="Arial" w:hAnsi="Arial" w:cs="Arial"/>
            <w:color w:val="000000"/>
          </w:rPr>
          <w:t>200 м</w:t>
        </w:r>
      </w:smartTag>
      <w:r w:rsidRPr="00866E8C">
        <w:rPr>
          <w:rFonts w:ascii="Arial" w:hAnsi="Arial" w:cs="Arial"/>
          <w:color w:val="000000"/>
        </w:rPr>
        <w:t>. Следует предусматривать размещение стоянок для автомашин у всех общественных зданий. Расчетная норма пло</w:t>
      </w:r>
      <w:r w:rsidRPr="00866E8C">
        <w:rPr>
          <w:rFonts w:ascii="Arial" w:hAnsi="Arial" w:cs="Arial"/>
          <w:color w:val="000000"/>
        </w:rPr>
        <w:softHyphen/>
        <w:t>щади под стоянку на 1 машину –25 м</w:t>
      </w:r>
      <w:r w:rsidRPr="00866E8C">
        <w:rPr>
          <w:rFonts w:ascii="Arial" w:hAnsi="Arial" w:cs="Arial"/>
          <w:color w:val="000000"/>
          <w:vertAlign w:val="superscript"/>
        </w:rPr>
        <w:t>2</w:t>
      </w:r>
      <w:r w:rsidRPr="00866E8C">
        <w:rPr>
          <w:rFonts w:ascii="Arial" w:hAnsi="Arial" w:cs="Arial"/>
          <w:color w:val="000000"/>
        </w:rPr>
        <w:t>.  Указанный уровень автомобилизации допуска</w:t>
      </w:r>
      <w:r w:rsidRPr="00866E8C">
        <w:rPr>
          <w:rFonts w:ascii="Arial" w:hAnsi="Arial" w:cs="Arial"/>
          <w:color w:val="000000"/>
        </w:rPr>
        <w:softHyphen/>
        <w:t>ется уменьшать или увеличивать в зависимости от местных нормативов.</w:t>
      </w:r>
    </w:p>
    <w:p w:rsidR="00630933" w:rsidRPr="00866E8C" w:rsidRDefault="00630933" w:rsidP="002E2407">
      <w:pPr>
        <w:jc w:val="both"/>
        <w:rPr>
          <w:rFonts w:ascii="Arial" w:hAnsi="Arial" w:cs="Arial"/>
          <w:color w:val="000000"/>
        </w:rPr>
      </w:pPr>
      <w:r w:rsidRPr="00866E8C">
        <w:rPr>
          <w:rFonts w:ascii="Arial" w:hAnsi="Arial" w:cs="Arial"/>
          <w:color w:val="000000"/>
        </w:rPr>
        <w:t>Количество стоянок и гаражей и зависимости от расстояния до объектов принимается по таблице 4.</w:t>
      </w:r>
    </w:p>
    <w:p w:rsidR="00630933" w:rsidRPr="00866E8C" w:rsidRDefault="00630933" w:rsidP="002E2407">
      <w:pPr>
        <w:jc w:val="both"/>
        <w:rPr>
          <w:rFonts w:ascii="Arial" w:hAnsi="Arial" w:cs="Arial"/>
          <w:color w:val="000000"/>
        </w:rPr>
      </w:pPr>
      <w:r w:rsidRPr="00866E8C">
        <w:rPr>
          <w:rFonts w:ascii="Arial" w:hAnsi="Arial" w:cs="Arial"/>
          <w:color w:val="000000"/>
        </w:rPr>
        <w:t>Таблица 4.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5"/>
        <w:gridCol w:w="1533"/>
        <w:gridCol w:w="1530"/>
        <w:gridCol w:w="1515"/>
        <w:gridCol w:w="1301"/>
        <w:gridCol w:w="1250"/>
        <w:gridCol w:w="507"/>
      </w:tblGrid>
      <w:tr w:rsidR="00630933" w:rsidRPr="00866E8C" w:rsidTr="006A48A4">
        <w:tc>
          <w:tcPr>
            <w:tcW w:w="1759" w:type="dxa"/>
          </w:tcPr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  <w:r w:rsidRPr="00866E8C">
              <w:rPr>
                <w:rFonts w:ascii="Arial" w:hAnsi="Arial" w:cs="Arial"/>
                <w:color w:val="000000"/>
              </w:rPr>
              <w:t>Объекты</w:t>
            </w:r>
          </w:p>
        </w:tc>
        <w:tc>
          <w:tcPr>
            <w:tcW w:w="7932" w:type="dxa"/>
            <w:gridSpan w:val="6"/>
            <w:tcBorders>
              <w:bottom w:val="single" w:sz="4" w:space="0" w:color="auto"/>
            </w:tcBorders>
          </w:tcPr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  <w:r w:rsidRPr="00866E8C">
              <w:rPr>
                <w:rFonts w:ascii="Arial" w:hAnsi="Arial" w:cs="Arial"/>
                <w:color w:val="000000"/>
              </w:rPr>
              <w:t>Расстояние в метрах наземных, подземных гаражей и стоянок при числе автомобилей</w:t>
            </w:r>
          </w:p>
        </w:tc>
      </w:tr>
      <w:tr w:rsidR="00630933" w:rsidRPr="00866E8C" w:rsidTr="006A48A4">
        <w:trPr>
          <w:trHeight w:val="551"/>
        </w:trPr>
        <w:tc>
          <w:tcPr>
            <w:tcW w:w="1759" w:type="dxa"/>
            <w:vMerge w:val="restart"/>
          </w:tcPr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</w:p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  <w:r w:rsidRPr="00866E8C">
              <w:rPr>
                <w:rFonts w:ascii="Arial" w:hAnsi="Arial" w:cs="Arial"/>
                <w:color w:val="000000"/>
              </w:rPr>
              <w:t xml:space="preserve">Жилые дома в том числе, от торцов ж.д. без окон </w:t>
            </w:r>
          </w:p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  <w:r w:rsidRPr="00866E8C">
              <w:rPr>
                <w:rFonts w:ascii="Arial" w:hAnsi="Arial" w:cs="Arial"/>
                <w:color w:val="000000"/>
              </w:rPr>
              <w:t xml:space="preserve">Общественные здания </w:t>
            </w:r>
          </w:p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  <w:r w:rsidRPr="00866E8C">
              <w:rPr>
                <w:rFonts w:ascii="Arial" w:hAnsi="Arial" w:cs="Arial"/>
                <w:color w:val="000000"/>
              </w:rPr>
              <w:t>Школы, детские сады, лечебные  учреждения, станционеры.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  <w:r w:rsidRPr="00866E8C">
              <w:rPr>
                <w:rFonts w:ascii="Arial" w:hAnsi="Arial" w:cs="Arial"/>
                <w:color w:val="000000"/>
              </w:rPr>
              <w:t>Св. 300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  <w:r w:rsidRPr="00866E8C">
              <w:rPr>
                <w:rFonts w:ascii="Arial" w:hAnsi="Arial" w:cs="Arial"/>
                <w:color w:val="000000"/>
              </w:rPr>
              <w:t>300-101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  <w:r w:rsidRPr="00866E8C">
              <w:rPr>
                <w:rFonts w:ascii="Arial" w:hAnsi="Arial" w:cs="Arial"/>
                <w:color w:val="000000"/>
              </w:rPr>
              <w:t>100-51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  <w:r w:rsidRPr="00866E8C">
              <w:rPr>
                <w:rFonts w:ascii="Arial" w:hAnsi="Arial" w:cs="Arial"/>
                <w:color w:val="000000"/>
              </w:rPr>
              <w:t>50-11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  <w:r w:rsidRPr="00866E8C">
              <w:rPr>
                <w:rFonts w:ascii="Arial" w:hAnsi="Arial" w:cs="Arial"/>
                <w:color w:val="000000"/>
              </w:rPr>
              <w:t>Менее 10</w:t>
            </w:r>
          </w:p>
        </w:tc>
        <w:tc>
          <w:tcPr>
            <w:tcW w:w="532" w:type="dxa"/>
            <w:vMerge w:val="restart"/>
            <w:tcBorders>
              <w:left w:val="single" w:sz="4" w:space="0" w:color="auto"/>
            </w:tcBorders>
          </w:tcPr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30933" w:rsidRPr="00866E8C" w:rsidTr="006A48A4">
        <w:trPr>
          <w:trHeight w:val="1818"/>
        </w:trPr>
        <w:tc>
          <w:tcPr>
            <w:tcW w:w="1759" w:type="dxa"/>
            <w:vMerge/>
          </w:tcPr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  <w:r w:rsidRPr="00866E8C">
              <w:rPr>
                <w:rFonts w:ascii="Arial" w:hAnsi="Arial" w:cs="Arial"/>
                <w:color w:val="000000"/>
              </w:rPr>
              <w:t>50</w:t>
            </w:r>
          </w:p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  <w:r w:rsidRPr="00866E8C">
              <w:rPr>
                <w:rFonts w:ascii="Arial" w:hAnsi="Arial" w:cs="Arial"/>
                <w:color w:val="000000"/>
              </w:rPr>
              <w:t>35</w:t>
            </w:r>
          </w:p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  <w:r w:rsidRPr="00866E8C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  <w:r w:rsidRPr="00866E8C">
              <w:rPr>
                <w:rFonts w:ascii="Arial" w:hAnsi="Arial" w:cs="Arial"/>
                <w:color w:val="000000"/>
              </w:rPr>
              <w:t>35</w:t>
            </w:r>
          </w:p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  <w:r w:rsidRPr="00866E8C">
              <w:rPr>
                <w:rFonts w:ascii="Arial" w:hAnsi="Arial" w:cs="Arial"/>
                <w:color w:val="000000"/>
              </w:rPr>
              <w:t>25</w:t>
            </w:r>
          </w:p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  <w:r w:rsidRPr="00866E8C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  <w:r w:rsidRPr="00866E8C">
              <w:rPr>
                <w:rFonts w:ascii="Arial" w:hAnsi="Arial" w:cs="Arial"/>
                <w:color w:val="000000"/>
              </w:rPr>
              <w:t>25</w:t>
            </w:r>
          </w:p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  <w:r w:rsidRPr="00866E8C">
              <w:rPr>
                <w:rFonts w:ascii="Arial" w:hAnsi="Arial" w:cs="Arial"/>
                <w:color w:val="000000"/>
              </w:rPr>
              <w:t>15</w:t>
            </w:r>
          </w:p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  <w:r w:rsidRPr="00866E8C">
              <w:rPr>
                <w:rFonts w:ascii="Arial" w:hAnsi="Arial" w:cs="Arial"/>
                <w:color w:val="000000"/>
              </w:rPr>
              <w:t>15</w:t>
            </w:r>
          </w:p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  <w:r w:rsidRPr="00866E8C">
              <w:rPr>
                <w:rFonts w:ascii="Arial" w:hAnsi="Arial" w:cs="Arial"/>
                <w:color w:val="000000"/>
              </w:rPr>
              <w:t>25</w:t>
            </w:r>
          </w:p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  <w:r w:rsidRPr="00866E8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  <w:r w:rsidRPr="00866E8C">
              <w:rPr>
                <w:rFonts w:ascii="Arial" w:hAnsi="Arial" w:cs="Arial"/>
                <w:color w:val="000000"/>
              </w:rPr>
              <w:t>15</w:t>
            </w:r>
          </w:p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  <w:r w:rsidRPr="00866E8C">
              <w:rPr>
                <w:rFonts w:ascii="Arial" w:hAnsi="Arial" w:cs="Arial"/>
                <w:color w:val="000000"/>
              </w:rPr>
              <w:t>10</w:t>
            </w:r>
          </w:p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  <w:r w:rsidRPr="00866E8C">
              <w:rPr>
                <w:rFonts w:ascii="Arial" w:hAnsi="Arial" w:cs="Arial"/>
                <w:color w:val="000000"/>
              </w:rPr>
              <w:t>10</w:t>
            </w:r>
          </w:p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  <w:r w:rsidRPr="00866E8C">
              <w:rPr>
                <w:rFonts w:ascii="Arial" w:hAnsi="Arial" w:cs="Arial"/>
                <w:color w:val="000000"/>
              </w:rPr>
              <w:t>25</w:t>
            </w:r>
          </w:p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  <w:r w:rsidRPr="00866E8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  <w:r w:rsidRPr="00866E8C">
              <w:rPr>
                <w:rFonts w:ascii="Arial" w:hAnsi="Arial" w:cs="Arial"/>
                <w:color w:val="000000"/>
              </w:rPr>
              <w:t>10</w:t>
            </w:r>
          </w:p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  <w:r w:rsidRPr="00866E8C">
              <w:rPr>
                <w:rFonts w:ascii="Arial" w:hAnsi="Arial" w:cs="Arial"/>
                <w:color w:val="000000"/>
              </w:rPr>
              <w:t>10</w:t>
            </w:r>
          </w:p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  <w:r w:rsidRPr="00866E8C">
              <w:rPr>
                <w:rFonts w:ascii="Arial" w:hAnsi="Arial" w:cs="Arial"/>
                <w:color w:val="000000"/>
              </w:rPr>
              <w:t>-</w:t>
            </w:r>
          </w:p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  <w:r w:rsidRPr="00866E8C">
              <w:rPr>
                <w:rFonts w:ascii="Arial" w:hAnsi="Arial" w:cs="Arial"/>
                <w:color w:val="000000"/>
              </w:rPr>
              <w:t>15</w:t>
            </w:r>
          </w:p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  <w:r w:rsidRPr="00866E8C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32" w:type="dxa"/>
            <w:vMerge/>
            <w:tcBorders>
              <w:left w:val="single" w:sz="4" w:space="0" w:color="auto"/>
            </w:tcBorders>
          </w:tcPr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30933" w:rsidRPr="00866E8C" w:rsidTr="006A48A4">
        <w:trPr>
          <w:trHeight w:val="877"/>
        </w:trPr>
        <w:tc>
          <w:tcPr>
            <w:tcW w:w="1759" w:type="dxa"/>
            <w:vMerge/>
          </w:tcPr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auto"/>
            </w:tcBorders>
          </w:tcPr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  <w:r w:rsidRPr="00866E8C">
              <w:rPr>
                <w:rFonts w:ascii="Arial" w:hAnsi="Arial" w:cs="Arial"/>
                <w:color w:val="000000"/>
              </w:rPr>
              <w:t>По согласованию</w:t>
            </w:r>
          </w:p>
        </w:tc>
        <w:tc>
          <w:tcPr>
            <w:tcW w:w="1586" w:type="dxa"/>
            <w:vMerge/>
          </w:tcPr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65" w:type="dxa"/>
            <w:vMerge/>
          </w:tcPr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</w:tcBorders>
          </w:tcPr>
          <w:p w:rsidR="00630933" w:rsidRPr="00866E8C" w:rsidRDefault="00630933" w:rsidP="002E2407">
            <w:pPr>
              <w:spacing w:before="139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630933" w:rsidRPr="00866E8C" w:rsidRDefault="00630933" w:rsidP="002E2407">
      <w:pPr>
        <w:shd w:val="clear" w:color="auto" w:fill="FFFFFF"/>
        <w:spacing w:before="67"/>
        <w:ind w:left="566"/>
        <w:jc w:val="both"/>
        <w:rPr>
          <w:rFonts w:ascii="Arial" w:hAnsi="Arial" w:cs="Arial"/>
          <w:color w:val="000000"/>
          <w:spacing w:val="10"/>
          <w:w w:val="73"/>
        </w:rPr>
      </w:pPr>
    </w:p>
    <w:p w:rsidR="00630933" w:rsidRPr="00866E8C" w:rsidRDefault="00630933" w:rsidP="002E2407">
      <w:pPr>
        <w:jc w:val="both"/>
        <w:rPr>
          <w:rFonts w:ascii="Arial" w:hAnsi="Arial" w:cs="Arial"/>
          <w:color w:val="000000"/>
        </w:rPr>
      </w:pPr>
      <w:r w:rsidRPr="00866E8C">
        <w:rPr>
          <w:rFonts w:ascii="Arial" w:hAnsi="Arial" w:cs="Arial"/>
          <w:color w:val="000000"/>
        </w:rPr>
        <w:t xml:space="preserve">Наименьшие расстояния до въездов  в гаражи и выездов из них следует принимать: от перекрестков магистральных улиц - </w:t>
      </w:r>
      <w:smartTag w:uri="urn:schemas-microsoft-com:office:smarttags" w:element="metricconverter">
        <w:smartTagPr>
          <w:attr w:name="ProductID" w:val="15 Л"/>
        </w:smartTagPr>
        <w:r w:rsidRPr="00866E8C">
          <w:rPr>
            <w:rFonts w:ascii="Arial" w:hAnsi="Arial" w:cs="Arial"/>
            <w:color w:val="000000"/>
          </w:rPr>
          <w:t>50 м</w:t>
        </w:r>
      </w:smartTag>
      <w:r w:rsidRPr="00866E8C">
        <w:rPr>
          <w:rFonts w:ascii="Arial" w:hAnsi="Arial" w:cs="Arial"/>
          <w:color w:val="000000"/>
        </w:rPr>
        <w:t xml:space="preserve">, улиц местного значения - </w:t>
      </w:r>
      <w:smartTag w:uri="urn:schemas-microsoft-com:office:smarttags" w:element="metricconverter">
        <w:smartTagPr>
          <w:attr w:name="ProductID" w:val="15 Л"/>
        </w:smartTagPr>
        <w:r w:rsidRPr="00866E8C">
          <w:rPr>
            <w:rFonts w:ascii="Arial" w:hAnsi="Arial" w:cs="Arial"/>
            <w:color w:val="000000"/>
          </w:rPr>
          <w:t>20 м</w:t>
        </w:r>
      </w:smartTag>
      <w:r w:rsidRPr="00866E8C">
        <w:rPr>
          <w:rFonts w:ascii="Arial" w:hAnsi="Arial" w:cs="Arial"/>
          <w:color w:val="000000"/>
        </w:rPr>
        <w:t xml:space="preserve">, от остановочных пунктов общественного пассажирского транспорта - </w:t>
      </w:r>
      <w:smartTag w:uri="urn:schemas-microsoft-com:office:smarttags" w:element="metricconverter">
        <w:smartTagPr>
          <w:attr w:name="ProductID" w:val="15 Л"/>
        </w:smartTagPr>
        <w:r w:rsidRPr="00866E8C">
          <w:rPr>
            <w:rFonts w:ascii="Arial" w:hAnsi="Arial" w:cs="Arial"/>
            <w:color w:val="000000"/>
          </w:rPr>
          <w:t>30 м</w:t>
        </w:r>
      </w:smartTag>
      <w:r w:rsidRPr="00866E8C">
        <w:rPr>
          <w:rFonts w:ascii="Arial" w:hAnsi="Arial" w:cs="Arial"/>
          <w:color w:val="000000"/>
        </w:rPr>
        <w:t xml:space="preserve">. Въезды в подземные гаражи легковых автомобилей и выезды из них должны быть удалены от окон. Въезды, ведущие на территорию </w:t>
      </w:r>
      <w:r w:rsidRPr="00866E8C">
        <w:rPr>
          <w:rFonts w:ascii="Arial" w:hAnsi="Arial" w:cs="Arial"/>
          <w:b/>
          <w:bCs/>
          <w:color w:val="000000"/>
        </w:rPr>
        <w:t>микрорайонов</w:t>
      </w:r>
      <w:r w:rsidRPr="00866E8C">
        <w:rPr>
          <w:rFonts w:ascii="Arial" w:hAnsi="Arial" w:cs="Arial"/>
          <w:color w:val="000000"/>
        </w:rPr>
        <w:t xml:space="preserve"> и кварталов, а также сквозные проезды в зда</w:t>
      </w:r>
      <w:r w:rsidRPr="00866E8C">
        <w:rPr>
          <w:rFonts w:ascii="Arial" w:hAnsi="Arial" w:cs="Arial"/>
          <w:color w:val="000000"/>
        </w:rPr>
        <w:softHyphen/>
        <w:t xml:space="preserve">ниях, следует предусматривать на расстоянии не более </w:t>
      </w:r>
      <w:smartTag w:uri="urn:schemas-microsoft-com:office:smarttags" w:element="metricconverter">
        <w:smartTagPr>
          <w:attr w:name="ProductID" w:val="15 Л"/>
        </w:smartTagPr>
        <w:r w:rsidRPr="00866E8C">
          <w:rPr>
            <w:rFonts w:ascii="Arial" w:hAnsi="Arial" w:cs="Arial"/>
            <w:color w:val="000000"/>
          </w:rPr>
          <w:t>300 м</w:t>
        </w:r>
      </w:smartTag>
      <w:r w:rsidRPr="00866E8C">
        <w:rPr>
          <w:rFonts w:ascii="Arial" w:hAnsi="Arial" w:cs="Arial"/>
          <w:color w:val="000000"/>
        </w:rPr>
        <w:t xml:space="preserve"> один от другого. Примыка</w:t>
      </w:r>
      <w:r w:rsidRPr="00866E8C">
        <w:rPr>
          <w:rFonts w:ascii="Arial" w:hAnsi="Arial" w:cs="Arial"/>
          <w:color w:val="000000"/>
        </w:rPr>
        <w:softHyphen/>
        <w:t xml:space="preserve">ния </w:t>
      </w:r>
      <w:r w:rsidR="002E2407" w:rsidRPr="00866E8C">
        <w:rPr>
          <w:rFonts w:ascii="Arial" w:hAnsi="Arial" w:cs="Arial"/>
          <w:color w:val="000000"/>
        </w:rPr>
        <w:t>проездов,</w:t>
      </w:r>
      <w:r w:rsidRPr="00866E8C">
        <w:rPr>
          <w:rFonts w:ascii="Arial" w:hAnsi="Arial" w:cs="Arial"/>
          <w:color w:val="000000"/>
        </w:rPr>
        <w:t xml:space="preserve"> к проезжим частям </w:t>
      </w:r>
      <w:r w:rsidRPr="00866E8C">
        <w:rPr>
          <w:rFonts w:ascii="Arial" w:hAnsi="Arial" w:cs="Arial"/>
          <w:b/>
          <w:bCs/>
          <w:color w:val="000000"/>
        </w:rPr>
        <w:t>магистральных улиц</w:t>
      </w:r>
      <w:r w:rsidRPr="00866E8C">
        <w:rPr>
          <w:rFonts w:ascii="Arial" w:hAnsi="Arial" w:cs="Arial"/>
          <w:color w:val="000000"/>
        </w:rPr>
        <w:t xml:space="preserve"> регулируемого движения допускаются на расстояниях не менее </w:t>
      </w:r>
      <w:smartTag w:uri="urn:schemas-microsoft-com:office:smarttags" w:element="metricconverter">
        <w:smartTagPr>
          <w:attr w:name="ProductID" w:val="15 Л"/>
        </w:smartTagPr>
        <w:r w:rsidRPr="00866E8C">
          <w:rPr>
            <w:rFonts w:ascii="Arial" w:hAnsi="Arial" w:cs="Arial"/>
            <w:b/>
            <w:bCs/>
            <w:color w:val="000000"/>
          </w:rPr>
          <w:t>100 м</w:t>
        </w:r>
      </w:smartTag>
      <w:r w:rsidRPr="00866E8C">
        <w:rPr>
          <w:rFonts w:ascii="Arial" w:hAnsi="Arial" w:cs="Arial"/>
          <w:b/>
          <w:bCs/>
          <w:color w:val="000000"/>
        </w:rPr>
        <w:t>.</w:t>
      </w:r>
      <w:r w:rsidRPr="00866E8C">
        <w:rPr>
          <w:rFonts w:ascii="Arial" w:hAnsi="Arial" w:cs="Arial"/>
          <w:color w:val="000000"/>
        </w:rPr>
        <w:t xml:space="preserve"> от перекрестков.</w:t>
      </w:r>
    </w:p>
    <w:p w:rsidR="00630933" w:rsidRPr="00866E8C" w:rsidRDefault="00630933" w:rsidP="002E2407">
      <w:pPr>
        <w:jc w:val="both"/>
        <w:rPr>
          <w:rFonts w:ascii="Arial" w:hAnsi="Arial" w:cs="Arial"/>
          <w:color w:val="000000"/>
        </w:rPr>
      </w:pPr>
      <w:r w:rsidRPr="00866E8C">
        <w:rPr>
          <w:rFonts w:ascii="Arial" w:hAnsi="Arial" w:cs="Arial"/>
          <w:color w:val="000000"/>
        </w:rPr>
        <w:t>Для подъезда к группам жилых зданий, крупным учреждениям и предприятиям обслуживания, торговым центрам следует предусматривать основные проезды, а к отдельно стоящим зданиям – второстепенные проезды, размеры которых (ширина в поперечном профиле) следует при</w:t>
      </w:r>
      <w:r w:rsidRPr="00866E8C">
        <w:rPr>
          <w:rFonts w:ascii="Arial" w:hAnsi="Arial" w:cs="Arial"/>
          <w:color w:val="000000"/>
        </w:rPr>
        <w:softHyphen/>
        <w:t>нимать в соответствии с табл. 5. СНиП 2. 07.01-89.</w:t>
      </w:r>
      <w:r w:rsidRPr="00866E8C">
        <w:rPr>
          <w:rFonts w:ascii="Arial" w:hAnsi="Arial" w:cs="Arial"/>
          <w:b/>
          <w:bCs/>
          <w:color w:val="000000"/>
        </w:rPr>
        <w:t>Микрорайоны</w:t>
      </w:r>
      <w:r w:rsidRPr="00866E8C">
        <w:rPr>
          <w:rFonts w:ascii="Arial" w:hAnsi="Arial" w:cs="Arial"/>
          <w:color w:val="000000"/>
        </w:rPr>
        <w:t xml:space="preserve"> и кварталы с застройкой 5 этажей и выше, как правило, обслуживаются двухполосными, а с застройкой до 5 этажей - однополосными проездами</w:t>
      </w:r>
      <w:r w:rsidR="002E2407" w:rsidRPr="00866E8C">
        <w:rPr>
          <w:rFonts w:ascii="Arial" w:hAnsi="Arial" w:cs="Arial"/>
          <w:color w:val="000000"/>
        </w:rPr>
        <w:t>. Н</w:t>
      </w:r>
      <w:r w:rsidRPr="00866E8C">
        <w:rPr>
          <w:rFonts w:ascii="Arial" w:hAnsi="Arial" w:cs="Arial"/>
          <w:color w:val="000000"/>
        </w:rPr>
        <w:t xml:space="preserve">а однополосных проездах следует предусматривать разъездные площадки шириной </w:t>
      </w:r>
      <w:smartTag w:uri="urn:schemas-microsoft-com:office:smarttags" w:element="metricconverter">
        <w:smartTagPr>
          <w:attr w:name="ProductID" w:val="15 Л"/>
        </w:smartTagPr>
        <w:r w:rsidRPr="00866E8C">
          <w:rPr>
            <w:rFonts w:ascii="Arial" w:hAnsi="Arial" w:cs="Arial"/>
            <w:color w:val="000000"/>
          </w:rPr>
          <w:t>6 м</w:t>
        </w:r>
      </w:smartTag>
      <w:r w:rsidRPr="00866E8C">
        <w:rPr>
          <w:rFonts w:ascii="Arial" w:hAnsi="Arial" w:cs="Arial"/>
          <w:color w:val="000000"/>
        </w:rPr>
        <w:t xml:space="preserve">. и длиной </w:t>
      </w:r>
      <w:smartTag w:uri="urn:schemas-microsoft-com:office:smarttags" w:element="metricconverter">
        <w:smartTagPr>
          <w:attr w:name="ProductID" w:val="15 Л"/>
        </w:smartTagPr>
        <w:r w:rsidRPr="00866E8C">
          <w:rPr>
            <w:rFonts w:ascii="Arial" w:hAnsi="Arial" w:cs="Arial"/>
            <w:color w:val="000000"/>
          </w:rPr>
          <w:t>15 м</w:t>
        </w:r>
      </w:smartTag>
      <w:r w:rsidRPr="00866E8C">
        <w:rPr>
          <w:rFonts w:ascii="Arial" w:hAnsi="Arial" w:cs="Arial"/>
          <w:color w:val="000000"/>
        </w:rPr>
        <w:t xml:space="preserve">. на расстоянии не более </w:t>
      </w:r>
      <w:smartTag w:uri="urn:schemas-microsoft-com:office:smarttags" w:element="metricconverter">
        <w:smartTagPr>
          <w:attr w:name="ProductID" w:val="15 Л"/>
        </w:smartTagPr>
        <w:r w:rsidRPr="00866E8C">
          <w:rPr>
            <w:rFonts w:ascii="Arial" w:hAnsi="Arial" w:cs="Arial"/>
            <w:color w:val="000000"/>
          </w:rPr>
          <w:t>75 м</w:t>
        </w:r>
      </w:smartTag>
      <w:r w:rsidRPr="00866E8C">
        <w:rPr>
          <w:rFonts w:ascii="Arial" w:hAnsi="Arial" w:cs="Arial"/>
          <w:color w:val="000000"/>
        </w:rPr>
        <w:t xml:space="preserve">. одна от другой. В пределах фасадов зданий, имеющих входы, проезды устраиваются шириной </w:t>
      </w:r>
      <w:smartTag w:uri="urn:schemas-microsoft-com:office:smarttags" w:element="metricconverter">
        <w:smartTagPr>
          <w:attr w:name="ProductID" w:val="15 Л"/>
        </w:smartTagPr>
        <w:r w:rsidRPr="00866E8C">
          <w:rPr>
            <w:rFonts w:ascii="Arial" w:hAnsi="Arial" w:cs="Arial"/>
            <w:color w:val="000000"/>
          </w:rPr>
          <w:t>5.5 м</w:t>
        </w:r>
      </w:smartTag>
      <w:r w:rsidRPr="00866E8C">
        <w:rPr>
          <w:rFonts w:ascii="Arial" w:hAnsi="Arial" w:cs="Arial"/>
          <w:color w:val="000000"/>
        </w:rPr>
        <w:t xml:space="preserve">. </w:t>
      </w:r>
      <w:r w:rsidRPr="00866E8C">
        <w:rPr>
          <w:rFonts w:ascii="Arial" w:hAnsi="Arial" w:cs="Arial"/>
          <w:color w:val="000000"/>
          <w:spacing w:val="-5"/>
        </w:rPr>
        <w:t xml:space="preserve">Расстояние от края проезда до стены здания, как правило, следует принимать </w:t>
      </w:r>
      <w:r w:rsidRPr="00866E8C">
        <w:rPr>
          <w:rFonts w:ascii="Arial" w:hAnsi="Arial" w:cs="Arial"/>
          <w:color w:val="000000"/>
        </w:rPr>
        <w:t>5-</w:t>
      </w:r>
      <w:smartTag w:uri="urn:schemas-microsoft-com:office:smarttags" w:element="metricconverter">
        <w:smartTagPr>
          <w:attr w:name="ProductID" w:val="15 Л"/>
        </w:smartTagPr>
        <w:r w:rsidRPr="00866E8C">
          <w:rPr>
            <w:rFonts w:ascii="Arial" w:hAnsi="Arial" w:cs="Arial"/>
            <w:color w:val="000000"/>
          </w:rPr>
          <w:t>8 м</w:t>
        </w:r>
      </w:smartTag>
      <w:r w:rsidRPr="00866E8C">
        <w:rPr>
          <w:rFonts w:ascii="Arial" w:hAnsi="Arial" w:cs="Arial"/>
          <w:color w:val="000000"/>
        </w:rPr>
        <w:t xml:space="preserve"> для зданий до 9 этажей и 8-</w:t>
      </w:r>
      <w:smartTag w:uri="urn:schemas-microsoft-com:office:smarttags" w:element="metricconverter">
        <w:smartTagPr>
          <w:attr w:name="ProductID" w:val="15 Л"/>
        </w:smartTagPr>
        <w:r w:rsidRPr="00866E8C">
          <w:rPr>
            <w:rFonts w:ascii="Arial" w:hAnsi="Arial" w:cs="Arial"/>
            <w:color w:val="000000"/>
          </w:rPr>
          <w:t>10 м</w:t>
        </w:r>
      </w:smartTag>
      <w:r w:rsidRPr="00866E8C">
        <w:rPr>
          <w:rFonts w:ascii="Arial" w:hAnsi="Arial" w:cs="Arial"/>
          <w:color w:val="000000"/>
        </w:rPr>
        <w:t xml:space="preserve"> для зданий 9 этажей и выше. В этой зоне не до</w:t>
      </w:r>
      <w:r w:rsidRPr="00866E8C">
        <w:rPr>
          <w:rFonts w:ascii="Arial" w:hAnsi="Arial" w:cs="Arial"/>
          <w:color w:val="000000"/>
        </w:rPr>
        <w:softHyphen/>
      </w:r>
      <w:r w:rsidRPr="00866E8C">
        <w:rPr>
          <w:rFonts w:ascii="Arial" w:hAnsi="Arial" w:cs="Arial"/>
          <w:color w:val="000000"/>
          <w:spacing w:val="-5"/>
        </w:rPr>
        <w:t xml:space="preserve">пускается размещать ограждения, воздушные липни электропередачи и осуществлять </w:t>
      </w:r>
      <w:r w:rsidRPr="00866E8C">
        <w:rPr>
          <w:rFonts w:ascii="Arial" w:hAnsi="Arial" w:cs="Arial"/>
          <w:color w:val="000000"/>
          <w:spacing w:val="-4"/>
        </w:rPr>
        <w:t>рядовую посадку деревьев.</w:t>
      </w:r>
    </w:p>
    <w:p w:rsidR="00630933" w:rsidRPr="00866E8C" w:rsidRDefault="00630933" w:rsidP="002E2407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rFonts w:ascii="Arial" w:hAnsi="Arial" w:cs="Arial"/>
          <w:color w:val="1E0E0E"/>
        </w:rPr>
      </w:pPr>
    </w:p>
    <w:p w:rsidR="00866E8C" w:rsidRDefault="00267154" w:rsidP="002E2407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rFonts w:ascii="Arial" w:hAnsi="Arial" w:cs="Arial"/>
          <w:color w:val="1E0E0E"/>
        </w:rPr>
      </w:pPr>
      <w:r w:rsidRPr="00866E8C">
        <w:rPr>
          <w:rFonts w:ascii="Arial" w:hAnsi="Arial" w:cs="Arial"/>
          <w:color w:val="1E0E0E"/>
        </w:rPr>
        <w:t xml:space="preserve"> </w:t>
      </w:r>
    </w:p>
    <w:p w:rsidR="00866E8C" w:rsidRDefault="00866E8C" w:rsidP="002E2407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rFonts w:ascii="Arial" w:hAnsi="Arial" w:cs="Arial"/>
          <w:color w:val="1E0E0E"/>
        </w:rPr>
      </w:pPr>
      <w:r>
        <w:rPr>
          <w:rFonts w:ascii="Arial" w:hAnsi="Arial" w:cs="Arial"/>
          <w:color w:val="1E0E0E"/>
        </w:rPr>
        <w:t>Лекция 4</w:t>
      </w:r>
    </w:p>
    <w:p w:rsidR="00267154" w:rsidRPr="00866E8C" w:rsidRDefault="00267154" w:rsidP="002E2407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rFonts w:ascii="Arial" w:hAnsi="Arial" w:cs="Arial"/>
          <w:color w:val="1E0E0E"/>
        </w:rPr>
      </w:pPr>
      <w:r w:rsidRPr="00866E8C">
        <w:rPr>
          <w:rFonts w:ascii="Arial" w:hAnsi="Arial" w:cs="Arial"/>
          <w:color w:val="000000" w:themeColor="text1"/>
          <w:lang w:eastAsia="en-US"/>
        </w:rPr>
        <w:t>Тема 4.2</w:t>
      </w:r>
      <w:r w:rsidRPr="00866E8C">
        <w:rPr>
          <w:rFonts w:ascii="Arial" w:hAnsi="Arial" w:cs="Arial"/>
          <w:i/>
          <w:color w:val="000000" w:themeColor="text1"/>
          <w:lang w:eastAsia="en-US"/>
        </w:rPr>
        <w:t>«Жилой комплекс»</w:t>
      </w:r>
    </w:p>
    <w:p w:rsidR="00267154" w:rsidRPr="00866E8C" w:rsidRDefault="00267154" w:rsidP="002E2407">
      <w:pPr>
        <w:pStyle w:val="a3"/>
        <w:spacing w:before="4"/>
        <w:ind w:left="993" w:right="-441"/>
        <w:jc w:val="both"/>
        <w:rPr>
          <w:color w:val="1E0E0E"/>
        </w:rPr>
      </w:pPr>
    </w:p>
    <w:p w:rsidR="00267154" w:rsidRPr="00866E8C" w:rsidRDefault="00267154" w:rsidP="002E2407">
      <w:pPr>
        <w:pStyle w:val="a3"/>
        <w:spacing w:before="4"/>
        <w:ind w:left="993" w:right="-441"/>
        <w:jc w:val="both"/>
        <w:rPr>
          <w:color w:val="1E0E0E"/>
        </w:rPr>
      </w:pPr>
    </w:p>
    <w:p w:rsidR="00866E8C" w:rsidRDefault="00866E8C" w:rsidP="002E2407">
      <w:pPr>
        <w:pStyle w:val="a3"/>
        <w:spacing w:before="4"/>
        <w:ind w:left="709" w:right="-441"/>
        <w:jc w:val="both"/>
        <w:rPr>
          <w:i/>
          <w:color w:val="1E0E0E"/>
          <w:w w:val="92"/>
        </w:rPr>
      </w:pPr>
      <w:r w:rsidRPr="00866E8C">
        <w:rPr>
          <w:i/>
          <w:color w:val="1E0E0E"/>
          <w:w w:val="92"/>
        </w:rPr>
        <w:t>Общие требования к проектированию Жилого комплекса</w:t>
      </w:r>
    </w:p>
    <w:p w:rsidR="00866E8C" w:rsidRPr="00866E8C" w:rsidRDefault="00866E8C" w:rsidP="002E2407">
      <w:pPr>
        <w:pStyle w:val="a3"/>
        <w:spacing w:before="4"/>
        <w:ind w:left="709" w:right="-441"/>
        <w:jc w:val="both"/>
        <w:rPr>
          <w:i/>
          <w:color w:val="1E0E0E"/>
          <w:w w:val="92"/>
        </w:rPr>
      </w:pPr>
    </w:p>
    <w:p w:rsidR="00267154" w:rsidRPr="00866E8C" w:rsidRDefault="00267154" w:rsidP="002E2407">
      <w:pPr>
        <w:pStyle w:val="a3"/>
        <w:spacing w:before="4"/>
        <w:ind w:left="709" w:right="-441"/>
        <w:jc w:val="both"/>
      </w:pPr>
      <w:r w:rsidRPr="00866E8C">
        <w:rPr>
          <w:color w:val="1E0E0E"/>
          <w:w w:val="92"/>
        </w:rPr>
        <w:t xml:space="preserve">Жилые дома повышенной этажности </w:t>
      </w:r>
      <w:r w:rsidR="00866E8C">
        <w:rPr>
          <w:color w:val="1E0E0E"/>
          <w:w w:val="92"/>
        </w:rPr>
        <w:t xml:space="preserve">комплекса </w:t>
      </w:r>
      <w:r w:rsidRPr="00866E8C">
        <w:rPr>
          <w:color w:val="1E0E0E"/>
          <w:w w:val="92"/>
        </w:rPr>
        <w:t>относятся к категории многоэтажных жилых домов с высотой более 1</w:t>
      </w:r>
      <w:r w:rsidRPr="00866E8C">
        <w:rPr>
          <w:color w:val="1E0E0E"/>
          <w:w w:val="68"/>
        </w:rPr>
        <w:t xml:space="preserve">О </w:t>
      </w:r>
      <w:r w:rsidRPr="00866E8C">
        <w:rPr>
          <w:color w:val="1E0E0E"/>
          <w:w w:val="92"/>
        </w:rPr>
        <w:t>этажей, которые являются наиболее массовым видом строительства в крупных и крупнейших городах. Они должны отвечать многим требованиям: функциональным, конструкт</w:t>
      </w:r>
      <w:r w:rsidRPr="00866E8C">
        <w:rPr>
          <w:color w:val="422D2C"/>
          <w:w w:val="92"/>
        </w:rPr>
        <w:t>и</w:t>
      </w:r>
      <w:r w:rsidRPr="00866E8C">
        <w:rPr>
          <w:color w:val="1E0E0E"/>
          <w:w w:val="92"/>
        </w:rPr>
        <w:t>вны</w:t>
      </w:r>
      <w:r w:rsidRPr="00866E8C">
        <w:rPr>
          <w:color w:val="422D2C"/>
          <w:w w:val="92"/>
        </w:rPr>
        <w:t>м</w:t>
      </w:r>
      <w:r w:rsidRPr="00866E8C">
        <w:rPr>
          <w:color w:val="5C4B45"/>
          <w:w w:val="92"/>
        </w:rPr>
        <w:t xml:space="preserve">, </w:t>
      </w:r>
      <w:r w:rsidRPr="00866E8C">
        <w:rPr>
          <w:color w:val="422D2C"/>
          <w:w w:val="92"/>
        </w:rPr>
        <w:t>ху</w:t>
      </w:r>
      <w:r w:rsidRPr="00866E8C">
        <w:rPr>
          <w:color w:val="1E0E0E"/>
          <w:w w:val="92"/>
        </w:rPr>
        <w:t>дожественным. Прежде всего, до</w:t>
      </w:r>
      <w:r w:rsidRPr="00866E8C">
        <w:rPr>
          <w:color w:val="422D2C"/>
          <w:w w:val="92"/>
        </w:rPr>
        <w:t xml:space="preserve">м </w:t>
      </w:r>
      <w:r w:rsidRPr="00866E8C">
        <w:rPr>
          <w:color w:val="1E0E0E"/>
          <w:w w:val="92"/>
        </w:rPr>
        <w:t>до</w:t>
      </w:r>
      <w:r w:rsidRPr="00866E8C">
        <w:rPr>
          <w:color w:val="422D2C"/>
          <w:w w:val="92"/>
        </w:rPr>
        <w:t>л</w:t>
      </w:r>
      <w:r w:rsidRPr="00866E8C">
        <w:rPr>
          <w:color w:val="1E0E0E"/>
          <w:w w:val="92"/>
        </w:rPr>
        <w:t>жен соответствовать тем требован</w:t>
      </w:r>
      <w:r w:rsidRPr="00866E8C">
        <w:rPr>
          <w:color w:val="422D2C"/>
          <w:w w:val="92"/>
        </w:rPr>
        <w:t>и</w:t>
      </w:r>
      <w:r w:rsidRPr="00866E8C">
        <w:rPr>
          <w:color w:val="1E0E0E"/>
          <w:w w:val="92"/>
        </w:rPr>
        <w:t>ям ж</w:t>
      </w:r>
      <w:r w:rsidRPr="00866E8C">
        <w:rPr>
          <w:color w:val="422D2C"/>
          <w:w w:val="92"/>
        </w:rPr>
        <w:t>ит</w:t>
      </w:r>
      <w:r w:rsidRPr="00866E8C">
        <w:rPr>
          <w:color w:val="1E0E0E"/>
          <w:w w:val="92"/>
        </w:rPr>
        <w:t>елей</w:t>
      </w:r>
      <w:r w:rsidRPr="00866E8C">
        <w:rPr>
          <w:color w:val="422D2C"/>
          <w:w w:val="92"/>
        </w:rPr>
        <w:t xml:space="preserve">, </w:t>
      </w:r>
      <w:r w:rsidRPr="00866E8C">
        <w:rPr>
          <w:color w:val="1E0E0E"/>
          <w:w w:val="92"/>
        </w:rPr>
        <w:t>которые вырабатываются как социа</w:t>
      </w:r>
      <w:r w:rsidRPr="00866E8C">
        <w:rPr>
          <w:color w:val="422D2C"/>
          <w:w w:val="92"/>
        </w:rPr>
        <w:t>л</w:t>
      </w:r>
      <w:r w:rsidRPr="00866E8C">
        <w:rPr>
          <w:color w:val="1E0E0E"/>
          <w:w w:val="92"/>
        </w:rPr>
        <w:t>ьные, бытовые и эстет</w:t>
      </w:r>
      <w:r w:rsidRPr="00866E8C">
        <w:rPr>
          <w:color w:val="422D2C"/>
          <w:w w:val="92"/>
        </w:rPr>
        <w:t>и</w:t>
      </w:r>
      <w:r w:rsidRPr="00866E8C">
        <w:rPr>
          <w:color w:val="1E0E0E"/>
          <w:w w:val="92"/>
        </w:rPr>
        <w:t>ческ</w:t>
      </w:r>
      <w:r w:rsidRPr="00866E8C">
        <w:rPr>
          <w:color w:val="422D2C"/>
          <w:w w:val="92"/>
        </w:rPr>
        <w:t>и</w:t>
      </w:r>
      <w:r w:rsidRPr="00866E8C">
        <w:rPr>
          <w:color w:val="1E0E0E"/>
          <w:w w:val="92"/>
        </w:rPr>
        <w:t>е кр</w:t>
      </w:r>
      <w:r w:rsidRPr="00866E8C">
        <w:rPr>
          <w:color w:val="422D2C"/>
          <w:w w:val="92"/>
        </w:rPr>
        <w:t>ит</w:t>
      </w:r>
      <w:r w:rsidRPr="00866E8C">
        <w:rPr>
          <w:color w:val="1E0E0E"/>
          <w:w w:val="92"/>
        </w:rPr>
        <w:t>ер</w:t>
      </w:r>
      <w:r w:rsidRPr="00866E8C">
        <w:rPr>
          <w:color w:val="422D2C"/>
          <w:w w:val="92"/>
        </w:rPr>
        <w:t>ии</w:t>
      </w:r>
      <w:r w:rsidRPr="00866E8C">
        <w:rPr>
          <w:color w:val="5C4B45"/>
          <w:w w:val="92"/>
        </w:rPr>
        <w:t xml:space="preserve">, </w:t>
      </w:r>
      <w:r w:rsidRPr="00866E8C">
        <w:rPr>
          <w:color w:val="422D2C"/>
          <w:w w:val="92"/>
        </w:rPr>
        <w:t>х</w:t>
      </w:r>
      <w:r w:rsidRPr="00866E8C">
        <w:rPr>
          <w:color w:val="1E0E0E"/>
          <w:w w:val="92"/>
        </w:rPr>
        <w:t>арактерные для дан</w:t>
      </w:r>
      <w:r w:rsidRPr="00866E8C">
        <w:rPr>
          <w:color w:val="422D2C"/>
          <w:w w:val="92"/>
        </w:rPr>
        <w:t>н</w:t>
      </w:r>
      <w:r w:rsidRPr="00866E8C">
        <w:rPr>
          <w:color w:val="1E0E0E"/>
          <w:w w:val="92"/>
        </w:rPr>
        <w:t>о</w:t>
      </w:r>
      <w:r w:rsidRPr="00866E8C">
        <w:rPr>
          <w:color w:val="422D2C"/>
          <w:w w:val="92"/>
        </w:rPr>
        <w:t xml:space="preserve">го </w:t>
      </w:r>
      <w:r w:rsidRPr="00866E8C">
        <w:rPr>
          <w:color w:val="1E0E0E"/>
          <w:w w:val="92"/>
        </w:rPr>
        <w:t xml:space="preserve">общества </w:t>
      </w:r>
      <w:r w:rsidRPr="00866E8C">
        <w:rPr>
          <w:color w:val="422D2C"/>
          <w:w w:val="92"/>
        </w:rPr>
        <w:t>н</w:t>
      </w:r>
      <w:r w:rsidRPr="00866E8C">
        <w:rPr>
          <w:color w:val="1E0E0E"/>
          <w:w w:val="92"/>
        </w:rPr>
        <w:t>а данно</w:t>
      </w:r>
      <w:r w:rsidRPr="00866E8C">
        <w:rPr>
          <w:color w:val="422D2C"/>
          <w:w w:val="92"/>
        </w:rPr>
        <w:t xml:space="preserve">м </w:t>
      </w:r>
      <w:r w:rsidRPr="00866E8C">
        <w:rPr>
          <w:color w:val="1E0E0E"/>
          <w:w w:val="92"/>
        </w:rPr>
        <w:t>уровне его экономического и технического разв</w:t>
      </w:r>
      <w:r w:rsidRPr="00866E8C">
        <w:rPr>
          <w:color w:val="422D2C"/>
          <w:w w:val="92"/>
        </w:rPr>
        <w:t>ития</w:t>
      </w:r>
      <w:r w:rsidRPr="00866E8C">
        <w:rPr>
          <w:color w:val="5C4B45"/>
          <w:w w:val="92"/>
        </w:rPr>
        <w:t xml:space="preserve">. </w:t>
      </w:r>
      <w:r w:rsidRPr="00866E8C">
        <w:rPr>
          <w:color w:val="1E0E0E"/>
          <w:w w:val="92"/>
        </w:rPr>
        <w:t>Эт</w:t>
      </w:r>
      <w:r w:rsidRPr="00866E8C">
        <w:rPr>
          <w:color w:val="422D2C"/>
          <w:w w:val="92"/>
        </w:rPr>
        <w:t xml:space="preserve">и </w:t>
      </w:r>
      <w:r w:rsidRPr="00866E8C">
        <w:rPr>
          <w:color w:val="1E0E0E"/>
          <w:w w:val="92"/>
        </w:rPr>
        <w:t>требован</w:t>
      </w:r>
      <w:r w:rsidRPr="00866E8C">
        <w:rPr>
          <w:color w:val="422D2C"/>
          <w:w w:val="92"/>
        </w:rPr>
        <w:t>и</w:t>
      </w:r>
      <w:r w:rsidRPr="00866E8C">
        <w:rPr>
          <w:color w:val="1E0E0E"/>
          <w:w w:val="92"/>
        </w:rPr>
        <w:t xml:space="preserve">я </w:t>
      </w:r>
      <w:r w:rsidRPr="00866E8C">
        <w:rPr>
          <w:color w:val="1E0E0E"/>
          <w:w w:val="92"/>
        </w:rPr>
        <w:lastRenderedPageBreak/>
        <w:t>опреде</w:t>
      </w:r>
      <w:r w:rsidRPr="00866E8C">
        <w:rPr>
          <w:color w:val="422D2C"/>
          <w:w w:val="92"/>
        </w:rPr>
        <w:t>л</w:t>
      </w:r>
      <w:r w:rsidRPr="00866E8C">
        <w:rPr>
          <w:color w:val="1E0E0E"/>
          <w:w w:val="92"/>
        </w:rPr>
        <w:t>яют необходимый уровень комфор</w:t>
      </w:r>
      <w:r w:rsidRPr="00866E8C">
        <w:rPr>
          <w:color w:val="422D2C"/>
          <w:w w:val="92"/>
        </w:rPr>
        <w:t>т</w:t>
      </w:r>
      <w:r w:rsidRPr="00866E8C">
        <w:rPr>
          <w:color w:val="1E0E0E"/>
          <w:w w:val="92"/>
        </w:rPr>
        <w:t>а п</w:t>
      </w:r>
      <w:r w:rsidRPr="00866E8C">
        <w:rPr>
          <w:color w:val="422D2C"/>
          <w:w w:val="92"/>
        </w:rPr>
        <w:t>р</w:t>
      </w:r>
      <w:r w:rsidRPr="00866E8C">
        <w:rPr>
          <w:color w:val="1E0E0E"/>
          <w:w w:val="92"/>
        </w:rPr>
        <w:t>ож</w:t>
      </w:r>
      <w:r w:rsidRPr="00866E8C">
        <w:rPr>
          <w:color w:val="422D2C"/>
          <w:w w:val="92"/>
        </w:rPr>
        <w:t>и</w:t>
      </w:r>
      <w:r w:rsidRPr="00866E8C">
        <w:rPr>
          <w:color w:val="1E0E0E"/>
          <w:w w:val="92"/>
        </w:rPr>
        <w:t>ван</w:t>
      </w:r>
      <w:r w:rsidRPr="00866E8C">
        <w:rPr>
          <w:color w:val="422D2C"/>
          <w:w w:val="92"/>
        </w:rPr>
        <w:t>и</w:t>
      </w:r>
      <w:r w:rsidRPr="00866E8C">
        <w:rPr>
          <w:color w:val="1E0E0E"/>
          <w:w w:val="92"/>
        </w:rPr>
        <w:t xml:space="preserve">я </w:t>
      </w:r>
      <w:r w:rsidRPr="00866E8C">
        <w:rPr>
          <w:color w:val="422D2C"/>
          <w:w w:val="92"/>
        </w:rPr>
        <w:t>и о</w:t>
      </w:r>
      <w:r w:rsidRPr="00866E8C">
        <w:rPr>
          <w:color w:val="1E0E0E"/>
          <w:w w:val="92"/>
        </w:rPr>
        <w:t>бщественны</w:t>
      </w:r>
      <w:r w:rsidRPr="00866E8C">
        <w:rPr>
          <w:color w:val="422D2C"/>
          <w:w w:val="92"/>
        </w:rPr>
        <w:t>х у</w:t>
      </w:r>
      <w:r w:rsidRPr="00866E8C">
        <w:rPr>
          <w:color w:val="1E0E0E"/>
          <w:w w:val="92"/>
        </w:rPr>
        <w:t>с</w:t>
      </w:r>
      <w:r w:rsidRPr="00866E8C">
        <w:rPr>
          <w:color w:val="422D2C"/>
          <w:w w:val="92"/>
        </w:rPr>
        <w:t>лу</w:t>
      </w:r>
      <w:r w:rsidRPr="00866E8C">
        <w:rPr>
          <w:color w:val="1E0E0E"/>
          <w:w w:val="92"/>
        </w:rPr>
        <w:t>г</w:t>
      </w:r>
      <w:r w:rsidRPr="00866E8C">
        <w:rPr>
          <w:color w:val="5C4B45"/>
          <w:w w:val="92"/>
        </w:rPr>
        <w:t xml:space="preserve">, </w:t>
      </w:r>
      <w:r w:rsidRPr="00866E8C">
        <w:rPr>
          <w:color w:val="1E0E0E"/>
          <w:w w:val="92"/>
        </w:rPr>
        <w:t xml:space="preserve">а </w:t>
      </w:r>
      <w:r w:rsidRPr="00866E8C">
        <w:rPr>
          <w:color w:val="311F1F"/>
          <w:w w:val="90"/>
        </w:rPr>
        <w:t>эк</w:t>
      </w:r>
      <w:r w:rsidRPr="00866E8C">
        <w:rPr>
          <w:color w:val="1A090A"/>
          <w:w w:val="90"/>
        </w:rPr>
        <w:t>о</w:t>
      </w:r>
      <w:r w:rsidRPr="00866E8C">
        <w:rPr>
          <w:color w:val="311F1F"/>
          <w:w w:val="90"/>
        </w:rPr>
        <w:t>н</w:t>
      </w:r>
      <w:r w:rsidRPr="00866E8C">
        <w:rPr>
          <w:color w:val="1A090A"/>
          <w:w w:val="90"/>
        </w:rPr>
        <w:t>о</w:t>
      </w:r>
      <w:r w:rsidRPr="00866E8C">
        <w:rPr>
          <w:color w:val="564344"/>
          <w:w w:val="90"/>
        </w:rPr>
        <w:t>м</w:t>
      </w:r>
      <w:r w:rsidRPr="00866E8C">
        <w:rPr>
          <w:color w:val="311F1F"/>
          <w:w w:val="90"/>
        </w:rPr>
        <w:t>и</w:t>
      </w:r>
      <w:r w:rsidRPr="00866E8C">
        <w:rPr>
          <w:color w:val="1A090A"/>
          <w:w w:val="90"/>
        </w:rPr>
        <w:t xml:space="preserve">ка и </w:t>
      </w:r>
      <w:r w:rsidRPr="00866E8C">
        <w:rPr>
          <w:color w:val="311F1F"/>
          <w:w w:val="90"/>
        </w:rPr>
        <w:t>у</w:t>
      </w:r>
      <w:r w:rsidRPr="00866E8C">
        <w:rPr>
          <w:color w:val="1A090A"/>
          <w:w w:val="90"/>
        </w:rPr>
        <w:t>ровен</w:t>
      </w:r>
      <w:r w:rsidRPr="00866E8C">
        <w:rPr>
          <w:color w:val="070000"/>
          <w:w w:val="90"/>
        </w:rPr>
        <w:t xml:space="preserve">ь </w:t>
      </w:r>
      <w:r w:rsidRPr="00866E8C">
        <w:rPr>
          <w:color w:val="1A090A"/>
          <w:w w:val="90"/>
        </w:rPr>
        <w:t>развития те</w:t>
      </w:r>
      <w:r w:rsidRPr="00866E8C">
        <w:rPr>
          <w:color w:val="311F1F"/>
          <w:w w:val="90"/>
        </w:rPr>
        <w:t>хн</w:t>
      </w:r>
      <w:r w:rsidRPr="00866E8C">
        <w:rPr>
          <w:color w:val="1A090A"/>
          <w:w w:val="90"/>
        </w:rPr>
        <w:t>ики обуславливают характер с</w:t>
      </w:r>
      <w:r w:rsidRPr="00866E8C">
        <w:rPr>
          <w:color w:val="311F1F"/>
          <w:w w:val="90"/>
        </w:rPr>
        <w:t>т</w:t>
      </w:r>
      <w:r w:rsidRPr="00866E8C">
        <w:rPr>
          <w:color w:val="1A090A"/>
          <w:w w:val="90"/>
        </w:rPr>
        <w:t xml:space="preserve">роительного </w:t>
      </w:r>
    </w:p>
    <w:p w:rsidR="00267154" w:rsidRPr="00866E8C" w:rsidRDefault="00267154" w:rsidP="002E2407">
      <w:pPr>
        <w:pStyle w:val="a3"/>
        <w:spacing w:before="115"/>
        <w:ind w:left="709" w:right="48"/>
        <w:jc w:val="both"/>
        <w:rPr>
          <w:color w:val="311F1F"/>
          <w:w w:val="90"/>
        </w:rPr>
      </w:pPr>
      <w:r w:rsidRPr="00866E8C">
        <w:rPr>
          <w:color w:val="311F1F"/>
          <w:w w:val="90"/>
        </w:rPr>
        <w:t>экономика и уровень развития техники обуславливают характер строительного</w:t>
      </w:r>
    </w:p>
    <w:p w:rsidR="00267154" w:rsidRPr="00866E8C" w:rsidRDefault="00267154" w:rsidP="002E2407">
      <w:pPr>
        <w:pStyle w:val="a3"/>
        <w:spacing w:before="115"/>
        <w:ind w:left="709" w:right="48"/>
        <w:jc w:val="both"/>
        <w:rPr>
          <w:color w:val="311F1F"/>
          <w:w w:val="90"/>
        </w:rPr>
      </w:pPr>
      <w:r w:rsidRPr="00866E8C">
        <w:rPr>
          <w:color w:val="311F1F"/>
          <w:w w:val="90"/>
        </w:rPr>
        <w:t>произв</w:t>
      </w:r>
      <w:r w:rsidRPr="00866E8C">
        <w:rPr>
          <w:color w:val="1A090A"/>
          <w:w w:val="90"/>
        </w:rPr>
        <w:t>о</w:t>
      </w:r>
      <w:r w:rsidRPr="00866E8C">
        <w:rPr>
          <w:color w:val="311F1F"/>
          <w:w w:val="90"/>
        </w:rPr>
        <w:t>д</w:t>
      </w:r>
      <w:r w:rsidRPr="00866E8C">
        <w:rPr>
          <w:color w:val="1A090A"/>
          <w:w w:val="90"/>
        </w:rPr>
        <w:t>ства, строите</w:t>
      </w:r>
      <w:r w:rsidRPr="00866E8C">
        <w:rPr>
          <w:color w:val="070000"/>
          <w:w w:val="90"/>
        </w:rPr>
        <w:t>л</w:t>
      </w:r>
      <w:r w:rsidRPr="00866E8C">
        <w:rPr>
          <w:color w:val="1A090A"/>
          <w:w w:val="90"/>
        </w:rPr>
        <w:t>ьные материалы и конструктивные системы жилого дома</w:t>
      </w:r>
      <w:r w:rsidRPr="00866E8C">
        <w:rPr>
          <w:color w:val="311F1F"/>
          <w:w w:val="90"/>
        </w:rPr>
        <w:t xml:space="preserve">. </w:t>
      </w:r>
    </w:p>
    <w:p w:rsidR="00267154" w:rsidRPr="00866E8C" w:rsidRDefault="00267154" w:rsidP="002E2407">
      <w:pPr>
        <w:pStyle w:val="a3"/>
        <w:ind w:left="709" w:right="-502"/>
        <w:jc w:val="both"/>
        <w:rPr>
          <w:color w:val="1A090A"/>
          <w:w w:val="90"/>
        </w:rPr>
      </w:pPr>
      <w:r w:rsidRPr="00866E8C">
        <w:rPr>
          <w:color w:val="1A090A"/>
          <w:w w:val="90"/>
        </w:rPr>
        <w:t>По своей ар</w:t>
      </w:r>
      <w:r w:rsidRPr="00866E8C">
        <w:rPr>
          <w:color w:val="311F1F"/>
          <w:w w:val="90"/>
        </w:rPr>
        <w:t>х</w:t>
      </w:r>
      <w:r w:rsidRPr="00866E8C">
        <w:rPr>
          <w:color w:val="1A090A"/>
          <w:w w:val="90"/>
        </w:rPr>
        <w:t>итектурно-план</w:t>
      </w:r>
      <w:r w:rsidRPr="00866E8C">
        <w:rPr>
          <w:color w:val="311F1F"/>
          <w:w w:val="90"/>
        </w:rPr>
        <w:t>и</w:t>
      </w:r>
      <w:r w:rsidRPr="00866E8C">
        <w:rPr>
          <w:color w:val="1A090A"/>
          <w:w w:val="90"/>
        </w:rPr>
        <w:t>ровочной струк</w:t>
      </w:r>
      <w:r w:rsidRPr="00866E8C">
        <w:rPr>
          <w:color w:val="311F1F"/>
          <w:w w:val="90"/>
        </w:rPr>
        <w:t>т</w:t>
      </w:r>
      <w:r w:rsidRPr="00866E8C">
        <w:rPr>
          <w:color w:val="1A090A"/>
          <w:w w:val="90"/>
        </w:rPr>
        <w:t xml:space="preserve">уре такие дома подразделяются на </w:t>
      </w:r>
      <w:r w:rsidRPr="00866E8C">
        <w:rPr>
          <w:color w:val="311F1F"/>
          <w:w w:val="90"/>
        </w:rPr>
        <w:t>неск</w:t>
      </w:r>
      <w:r w:rsidRPr="00866E8C">
        <w:rPr>
          <w:color w:val="1A090A"/>
          <w:w w:val="90"/>
        </w:rPr>
        <w:t>о</w:t>
      </w:r>
      <w:r w:rsidRPr="00866E8C">
        <w:rPr>
          <w:color w:val="311F1F"/>
          <w:w w:val="90"/>
        </w:rPr>
        <w:t>ль</w:t>
      </w:r>
      <w:r w:rsidRPr="00866E8C">
        <w:rPr>
          <w:color w:val="1A090A"/>
          <w:w w:val="90"/>
        </w:rPr>
        <w:t xml:space="preserve">ко видов: </w:t>
      </w:r>
      <w:r w:rsidRPr="00866E8C">
        <w:rPr>
          <w:i/>
          <w:iCs/>
          <w:color w:val="1A090A"/>
          <w:w w:val="92"/>
        </w:rPr>
        <w:t xml:space="preserve">секционные </w:t>
      </w:r>
      <w:r w:rsidRPr="00866E8C">
        <w:rPr>
          <w:color w:val="1A090A"/>
          <w:w w:val="92"/>
        </w:rPr>
        <w:t xml:space="preserve">- </w:t>
      </w:r>
      <w:r w:rsidRPr="00866E8C">
        <w:rPr>
          <w:color w:val="1A090A"/>
          <w:w w:val="90"/>
        </w:rPr>
        <w:t>планирово</w:t>
      </w:r>
      <w:r w:rsidRPr="00866E8C">
        <w:rPr>
          <w:color w:val="311F1F"/>
          <w:w w:val="90"/>
        </w:rPr>
        <w:t>ч</w:t>
      </w:r>
      <w:r w:rsidRPr="00866E8C">
        <w:rPr>
          <w:color w:val="1A090A"/>
          <w:w w:val="90"/>
        </w:rPr>
        <w:t>ная организац</w:t>
      </w:r>
      <w:r w:rsidRPr="00866E8C">
        <w:rPr>
          <w:color w:val="311F1F"/>
          <w:w w:val="90"/>
        </w:rPr>
        <w:t xml:space="preserve">ия </w:t>
      </w:r>
      <w:r w:rsidRPr="00866E8C">
        <w:rPr>
          <w:color w:val="1A090A"/>
          <w:w w:val="90"/>
        </w:rPr>
        <w:t>которых предусматр</w:t>
      </w:r>
      <w:r w:rsidRPr="00866E8C">
        <w:rPr>
          <w:color w:val="311F1F"/>
          <w:w w:val="90"/>
        </w:rPr>
        <w:t>и</w:t>
      </w:r>
      <w:r w:rsidRPr="00866E8C">
        <w:rPr>
          <w:color w:val="1A090A"/>
          <w:w w:val="90"/>
        </w:rPr>
        <w:t xml:space="preserve">вает </w:t>
      </w:r>
      <w:r w:rsidRPr="00866E8C">
        <w:rPr>
          <w:color w:val="1A090A"/>
          <w:w w:val="90"/>
        </w:rPr>
        <w:br/>
      </w:r>
      <w:r w:rsidRPr="00866E8C">
        <w:rPr>
          <w:color w:val="311F1F"/>
          <w:w w:val="90"/>
        </w:rPr>
        <w:t>группи</w:t>
      </w:r>
      <w:r w:rsidRPr="00866E8C">
        <w:rPr>
          <w:color w:val="1A090A"/>
          <w:w w:val="90"/>
        </w:rPr>
        <w:t>ровку нескольк</w:t>
      </w:r>
      <w:r w:rsidRPr="00866E8C">
        <w:rPr>
          <w:color w:val="311F1F"/>
          <w:w w:val="90"/>
        </w:rPr>
        <w:t>и</w:t>
      </w:r>
      <w:r w:rsidRPr="00866E8C">
        <w:rPr>
          <w:color w:val="1A090A"/>
          <w:w w:val="90"/>
        </w:rPr>
        <w:t>х квартир на каждой поэтажной площадке лестн</w:t>
      </w:r>
      <w:r w:rsidRPr="00866E8C">
        <w:rPr>
          <w:color w:val="311F1F"/>
          <w:w w:val="90"/>
        </w:rPr>
        <w:t>и</w:t>
      </w:r>
      <w:r w:rsidRPr="00866E8C">
        <w:rPr>
          <w:color w:val="1A090A"/>
          <w:w w:val="90"/>
        </w:rPr>
        <w:t>цы (количес</w:t>
      </w:r>
      <w:r w:rsidRPr="00866E8C">
        <w:rPr>
          <w:color w:val="311F1F"/>
          <w:w w:val="90"/>
        </w:rPr>
        <w:t>т</w:t>
      </w:r>
      <w:r w:rsidRPr="00866E8C">
        <w:rPr>
          <w:color w:val="1A090A"/>
          <w:w w:val="90"/>
        </w:rPr>
        <w:t xml:space="preserve">во </w:t>
      </w:r>
      <w:r w:rsidRPr="00866E8C">
        <w:rPr>
          <w:color w:val="1A090A"/>
          <w:w w:val="90"/>
        </w:rPr>
        <w:br/>
      </w:r>
      <w:r w:rsidRPr="00866E8C">
        <w:rPr>
          <w:color w:val="311F1F"/>
          <w:w w:val="90"/>
        </w:rPr>
        <w:t>с</w:t>
      </w:r>
      <w:r w:rsidRPr="00866E8C">
        <w:rPr>
          <w:color w:val="1A090A"/>
          <w:w w:val="90"/>
        </w:rPr>
        <w:t>ек</w:t>
      </w:r>
      <w:r w:rsidRPr="00866E8C">
        <w:rPr>
          <w:color w:val="311F1F"/>
          <w:w w:val="90"/>
        </w:rPr>
        <w:t xml:space="preserve">ций </w:t>
      </w:r>
      <w:r w:rsidRPr="00866E8C">
        <w:rPr>
          <w:color w:val="1A090A"/>
          <w:w w:val="90"/>
        </w:rPr>
        <w:t>различно</w:t>
      </w:r>
      <w:r w:rsidRPr="00866E8C">
        <w:rPr>
          <w:color w:val="311F1F"/>
          <w:w w:val="90"/>
        </w:rPr>
        <w:t xml:space="preserve">; </w:t>
      </w:r>
      <w:r w:rsidRPr="00866E8C">
        <w:rPr>
          <w:i/>
          <w:iCs/>
          <w:color w:val="1A090A"/>
          <w:w w:val="92"/>
        </w:rPr>
        <w:t xml:space="preserve">коридорные </w:t>
      </w:r>
      <w:r w:rsidRPr="00866E8C">
        <w:rPr>
          <w:color w:val="070000"/>
          <w:w w:val="92"/>
        </w:rPr>
        <w:t xml:space="preserve">- </w:t>
      </w:r>
      <w:r w:rsidRPr="00866E8C">
        <w:rPr>
          <w:color w:val="1A090A"/>
          <w:w w:val="90"/>
        </w:rPr>
        <w:t>квартиры каждого этажа в таком доме выходят в общий</w:t>
      </w:r>
    </w:p>
    <w:p w:rsidR="00267154" w:rsidRPr="00866E8C" w:rsidRDefault="00267154" w:rsidP="002E2407">
      <w:pPr>
        <w:pStyle w:val="a3"/>
        <w:ind w:right="-502"/>
        <w:jc w:val="both"/>
        <w:rPr>
          <w:color w:val="1A090A"/>
          <w:w w:val="90"/>
        </w:rPr>
      </w:pPr>
    </w:p>
    <w:p w:rsidR="00267154" w:rsidRPr="00866E8C" w:rsidRDefault="00267154" w:rsidP="002E2407">
      <w:pPr>
        <w:pStyle w:val="a3"/>
        <w:ind w:right="-502"/>
        <w:jc w:val="both"/>
        <w:rPr>
          <w:color w:val="1A090A"/>
          <w:w w:val="90"/>
        </w:rPr>
      </w:pPr>
      <w:r w:rsidRPr="00866E8C">
        <w:rPr>
          <w:color w:val="1A090A"/>
          <w:w w:val="90"/>
        </w:rPr>
        <w:t xml:space="preserve">            коридор; </w:t>
      </w:r>
      <w:r w:rsidRPr="00866E8C">
        <w:rPr>
          <w:i/>
          <w:iCs/>
          <w:color w:val="1A090A"/>
          <w:w w:val="92"/>
        </w:rPr>
        <w:t xml:space="preserve">галерейные </w:t>
      </w:r>
      <w:r w:rsidRPr="00866E8C">
        <w:rPr>
          <w:color w:val="1A090A"/>
          <w:w w:val="92"/>
        </w:rPr>
        <w:t xml:space="preserve">- </w:t>
      </w:r>
      <w:r w:rsidRPr="00866E8C">
        <w:rPr>
          <w:color w:val="1A090A"/>
          <w:w w:val="90"/>
        </w:rPr>
        <w:t>в которы</w:t>
      </w:r>
      <w:r w:rsidRPr="00866E8C">
        <w:rPr>
          <w:color w:val="311F1F"/>
          <w:w w:val="90"/>
        </w:rPr>
        <w:t xml:space="preserve">х </w:t>
      </w:r>
      <w:r w:rsidRPr="00866E8C">
        <w:rPr>
          <w:color w:val="1A090A"/>
          <w:w w:val="90"/>
        </w:rPr>
        <w:t xml:space="preserve">квартиры выходят </w:t>
      </w:r>
      <w:r w:rsidRPr="00866E8C">
        <w:rPr>
          <w:color w:val="311F1F"/>
          <w:w w:val="90"/>
        </w:rPr>
        <w:t>н</w:t>
      </w:r>
      <w:r w:rsidRPr="00866E8C">
        <w:rPr>
          <w:color w:val="1A090A"/>
          <w:w w:val="90"/>
        </w:rPr>
        <w:t xml:space="preserve">а открытые поэтажные боковые </w:t>
      </w:r>
    </w:p>
    <w:p w:rsidR="00267154" w:rsidRPr="00866E8C" w:rsidRDefault="00267154" w:rsidP="002E2407">
      <w:pPr>
        <w:pStyle w:val="a3"/>
        <w:spacing w:before="9"/>
        <w:ind w:left="709" w:right="-360"/>
        <w:jc w:val="both"/>
        <w:rPr>
          <w:color w:val="070000"/>
          <w:w w:val="90"/>
        </w:rPr>
      </w:pPr>
      <w:r w:rsidRPr="00866E8C">
        <w:rPr>
          <w:color w:val="1A090A"/>
          <w:w w:val="90"/>
        </w:rPr>
        <w:t xml:space="preserve">галереи. Коридоры в домах коридорного типа следует проектировать с естественным </w:t>
      </w:r>
      <w:r w:rsidRPr="00866E8C">
        <w:rPr>
          <w:color w:val="1A090A"/>
          <w:w w:val="90"/>
        </w:rPr>
        <w:br/>
        <w:t>освещением</w:t>
      </w:r>
      <w:r w:rsidRPr="00866E8C">
        <w:rPr>
          <w:color w:val="070000"/>
          <w:w w:val="90"/>
        </w:rPr>
        <w:t xml:space="preserve">. </w:t>
      </w:r>
      <w:r w:rsidRPr="00866E8C">
        <w:rPr>
          <w:color w:val="1A090A"/>
          <w:w w:val="90"/>
        </w:rPr>
        <w:t xml:space="preserve">Ширина их должна быть не менее </w:t>
      </w:r>
      <w:r w:rsidRPr="00866E8C">
        <w:rPr>
          <w:color w:val="96877F"/>
          <w:w w:val="87"/>
        </w:rPr>
        <w:t>-</w:t>
      </w:r>
      <w:r w:rsidRPr="00866E8C">
        <w:rPr>
          <w:color w:val="1A090A"/>
          <w:w w:val="87"/>
        </w:rPr>
        <w:t>1</w:t>
      </w:r>
      <w:r w:rsidRPr="00866E8C">
        <w:rPr>
          <w:color w:val="000000"/>
          <w:w w:val="87"/>
        </w:rPr>
        <w:t>,</w:t>
      </w:r>
      <w:r w:rsidRPr="00866E8C">
        <w:rPr>
          <w:color w:val="1A090A"/>
          <w:w w:val="87"/>
        </w:rPr>
        <w:t xml:space="preserve">4 </w:t>
      </w:r>
      <w:r w:rsidRPr="00866E8C">
        <w:rPr>
          <w:color w:val="1A090A"/>
          <w:w w:val="90"/>
        </w:rPr>
        <w:t xml:space="preserve">метра при длине до </w:t>
      </w:r>
      <w:r w:rsidRPr="00866E8C">
        <w:rPr>
          <w:color w:val="1A090A"/>
          <w:w w:val="87"/>
        </w:rPr>
        <w:t xml:space="preserve">40 </w:t>
      </w:r>
      <w:r w:rsidRPr="00866E8C">
        <w:rPr>
          <w:color w:val="1A090A"/>
          <w:w w:val="90"/>
        </w:rPr>
        <w:t>метров</w:t>
      </w:r>
      <w:r w:rsidRPr="00866E8C">
        <w:rPr>
          <w:color w:val="070000"/>
          <w:w w:val="90"/>
        </w:rPr>
        <w:t xml:space="preserve">. </w:t>
      </w:r>
    </w:p>
    <w:p w:rsidR="00267154" w:rsidRPr="00866E8C" w:rsidRDefault="00267154" w:rsidP="002E2407">
      <w:pPr>
        <w:pStyle w:val="a3"/>
        <w:tabs>
          <w:tab w:val="left" w:pos="1418"/>
        </w:tabs>
        <w:spacing w:before="129"/>
        <w:ind w:left="709" w:right="48"/>
        <w:jc w:val="both"/>
        <w:rPr>
          <w:color w:val="1A090A"/>
          <w:w w:val="90"/>
        </w:rPr>
      </w:pPr>
      <w:r w:rsidRPr="00866E8C">
        <w:rPr>
          <w:color w:val="1A090A"/>
          <w:w w:val="90"/>
        </w:rPr>
        <w:t xml:space="preserve">            Ширина гал</w:t>
      </w:r>
      <w:r w:rsidRPr="00866E8C">
        <w:rPr>
          <w:color w:val="070000"/>
          <w:w w:val="90"/>
        </w:rPr>
        <w:t>е</w:t>
      </w:r>
      <w:r w:rsidRPr="00866E8C">
        <w:rPr>
          <w:color w:val="1A090A"/>
          <w:w w:val="90"/>
        </w:rPr>
        <w:t xml:space="preserve">реи не должна быть менее </w:t>
      </w:r>
      <w:r w:rsidRPr="00866E8C">
        <w:rPr>
          <w:color w:val="311F1F"/>
          <w:w w:val="90"/>
        </w:rPr>
        <w:t>1</w:t>
      </w:r>
      <w:r w:rsidRPr="00866E8C">
        <w:rPr>
          <w:color w:val="1A090A"/>
          <w:w w:val="90"/>
        </w:rPr>
        <w:t xml:space="preserve">,2 </w:t>
      </w:r>
      <w:r w:rsidRPr="00866E8C">
        <w:rPr>
          <w:color w:val="311F1F"/>
          <w:w w:val="90"/>
        </w:rPr>
        <w:t>м</w:t>
      </w:r>
      <w:r w:rsidRPr="00866E8C">
        <w:rPr>
          <w:color w:val="1A090A"/>
          <w:w w:val="90"/>
        </w:rPr>
        <w:t xml:space="preserve">етра. </w:t>
      </w:r>
    </w:p>
    <w:p w:rsidR="00267154" w:rsidRPr="00866E8C" w:rsidRDefault="00267154" w:rsidP="002E2407">
      <w:pPr>
        <w:pStyle w:val="a3"/>
        <w:spacing w:before="129"/>
        <w:ind w:left="567" w:right="48"/>
        <w:jc w:val="both"/>
        <w:rPr>
          <w:color w:val="1A090A"/>
          <w:w w:val="90"/>
        </w:rPr>
      </w:pPr>
      <w:r w:rsidRPr="00866E8C">
        <w:rPr>
          <w:color w:val="1A090A"/>
          <w:w w:val="90"/>
        </w:rPr>
        <w:t>Каждый из этих в</w:t>
      </w:r>
      <w:r w:rsidRPr="00866E8C">
        <w:rPr>
          <w:color w:val="311F1F"/>
          <w:w w:val="90"/>
        </w:rPr>
        <w:t>и</w:t>
      </w:r>
      <w:r w:rsidRPr="00866E8C">
        <w:rPr>
          <w:color w:val="1A090A"/>
          <w:w w:val="90"/>
        </w:rPr>
        <w:t xml:space="preserve">дов имеет свои недостатки </w:t>
      </w:r>
      <w:r w:rsidRPr="00866E8C">
        <w:rPr>
          <w:color w:val="311F1F"/>
          <w:w w:val="90"/>
        </w:rPr>
        <w:t xml:space="preserve">и </w:t>
      </w:r>
      <w:r w:rsidRPr="00866E8C">
        <w:rPr>
          <w:color w:val="1A090A"/>
          <w:w w:val="90"/>
        </w:rPr>
        <w:t>преимущества</w:t>
      </w:r>
      <w:r w:rsidRPr="00866E8C">
        <w:rPr>
          <w:color w:val="311F1F"/>
          <w:w w:val="90"/>
        </w:rPr>
        <w:t xml:space="preserve">. </w:t>
      </w:r>
      <w:r w:rsidRPr="00866E8C">
        <w:rPr>
          <w:color w:val="1A090A"/>
          <w:w w:val="90"/>
        </w:rPr>
        <w:t xml:space="preserve">Секционная </w:t>
      </w:r>
    </w:p>
    <w:p w:rsidR="00267154" w:rsidRPr="00866E8C" w:rsidRDefault="00267154" w:rsidP="002E2407">
      <w:pPr>
        <w:pStyle w:val="a3"/>
        <w:spacing w:before="129"/>
        <w:ind w:left="709" w:right="48"/>
        <w:jc w:val="both"/>
        <w:rPr>
          <w:color w:val="1A090A"/>
          <w:w w:val="90"/>
        </w:rPr>
      </w:pPr>
      <w:r w:rsidRPr="00866E8C">
        <w:rPr>
          <w:color w:val="1A090A"/>
          <w:w w:val="90"/>
        </w:rPr>
        <w:t>структура наиболее компактна, создает на</w:t>
      </w:r>
      <w:r w:rsidRPr="00866E8C">
        <w:rPr>
          <w:color w:val="311F1F"/>
          <w:w w:val="90"/>
        </w:rPr>
        <w:t>и</w:t>
      </w:r>
      <w:r w:rsidRPr="00866E8C">
        <w:rPr>
          <w:color w:val="1A090A"/>
          <w:w w:val="90"/>
        </w:rPr>
        <w:t>лучшую изоляцию кварт</w:t>
      </w:r>
      <w:r w:rsidRPr="00866E8C">
        <w:rPr>
          <w:color w:val="311F1F"/>
          <w:w w:val="90"/>
        </w:rPr>
        <w:t>и</w:t>
      </w:r>
      <w:r w:rsidRPr="00866E8C">
        <w:rPr>
          <w:color w:val="1A090A"/>
          <w:w w:val="90"/>
        </w:rPr>
        <w:t>р</w:t>
      </w:r>
      <w:r w:rsidRPr="00866E8C">
        <w:rPr>
          <w:color w:val="070000"/>
          <w:w w:val="90"/>
        </w:rPr>
        <w:t xml:space="preserve">. </w:t>
      </w:r>
      <w:r w:rsidRPr="00866E8C">
        <w:rPr>
          <w:color w:val="1A090A"/>
          <w:w w:val="90"/>
        </w:rPr>
        <w:t xml:space="preserve">Башенные                       </w:t>
      </w:r>
    </w:p>
    <w:p w:rsidR="00267154" w:rsidRPr="00866E8C" w:rsidRDefault="00267154" w:rsidP="002E2407">
      <w:pPr>
        <w:pStyle w:val="a3"/>
        <w:spacing w:before="129"/>
        <w:ind w:left="709" w:right="48"/>
        <w:jc w:val="both"/>
        <w:rPr>
          <w:color w:val="1A090A"/>
          <w:w w:val="90"/>
        </w:rPr>
      </w:pPr>
      <w:r w:rsidRPr="00866E8C">
        <w:rPr>
          <w:color w:val="1A090A"/>
          <w:w w:val="90"/>
        </w:rPr>
        <w:t xml:space="preserve"> (коридорные и галерейные) дома удобны дл</w:t>
      </w:r>
      <w:r w:rsidRPr="00866E8C">
        <w:rPr>
          <w:color w:val="311F1F"/>
          <w:w w:val="90"/>
        </w:rPr>
        <w:t xml:space="preserve">я </w:t>
      </w:r>
      <w:r w:rsidRPr="00866E8C">
        <w:rPr>
          <w:color w:val="1A090A"/>
          <w:w w:val="90"/>
        </w:rPr>
        <w:t>строительства на затеснен</w:t>
      </w:r>
      <w:r w:rsidRPr="00866E8C">
        <w:rPr>
          <w:color w:val="311F1F"/>
          <w:w w:val="90"/>
        </w:rPr>
        <w:t>н</w:t>
      </w:r>
      <w:r w:rsidRPr="00866E8C">
        <w:rPr>
          <w:color w:val="1A090A"/>
          <w:w w:val="90"/>
        </w:rPr>
        <w:t>ы</w:t>
      </w:r>
      <w:r w:rsidRPr="00866E8C">
        <w:rPr>
          <w:color w:val="311F1F"/>
          <w:w w:val="90"/>
        </w:rPr>
        <w:t>х уч</w:t>
      </w:r>
      <w:r w:rsidRPr="00866E8C">
        <w:rPr>
          <w:color w:val="1A090A"/>
          <w:w w:val="90"/>
        </w:rPr>
        <w:t>а</w:t>
      </w:r>
      <w:r w:rsidRPr="00866E8C">
        <w:rPr>
          <w:color w:val="311F1F"/>
          <w:w w:val="90"/>
        </w:rPr>
        <w:t>с</w:t>
      </w:r>
      <w:r w:rsidRPr="00866E8C">
        <w:rPr>
          <w:color w:val="1A090A"/>
          <w:w w:val="90"/>
        </w:rPr>
        <w:t>тка</w:t>
      </w:r>
      <w:r w:rsidRPr="00866E8C">
        <w:rPr>
          <w:color w:val="311F1F"/>
          <w:w w:val="90"/>
        </w:rPr>
        <w:t>х</w:t>
      </w:r>
      <w:r w:rsidRPr="00866E8C">
        <w:rPr>
          <w:color w:val="1A090A"/>
          <w:w w:val="90"/>
        </w:rPr>
        <w:t>.</w:t>
      </w:r>
    </w:p>
    <w:p w:rsidR="00267154" w:rsidRPr="00866E8C" w:rsidRDefault="00267154" w:rsidP="002E2407">
      <w:pPr>
        <w:pStyle w:val="a3"/>
        <w:spacing w:before="129"/>
        <w:ind w:left="709" w:right="48"/>
        <w:jc w:val="both"/>
        <w:rPr>
          <w:color w:val="1A090A"/>
          <w:w w:val="90"/>
        </w:rPr>
      </w:pPr>
      <w:r w:rsidRPr="00866E8C">
        <w:rPr>
          <w:color w:val="1A090A"/>
          <w:w w:val="90"/>
        </w:rPr>
        <w:t>Кро</w:t>
      </w:r>
      <w:r w:rsidRPr="00866E8C">
        <w:rPr>
          <w:color w:val="311F1F"/>
          <w:w w:val="90"/>
        </w:rPr>
        <w:t>м</w:t>
      </w:r>
      <w:r w:rsidRPr="00866E8C">
        <w:rPr>
          <w:color w:val="1A090A"/>
          <w:w w:val="90"/>
        </w:rPr>
        <w:t>е того</w:t>
      </w:r>
      <w:r w:rsidRPr="00866E8C">
        <w:rPr>
          <w:color w:val="311F1F"/>
          <w:w w:val="90"/>
        </w:rPr>
        <w:t xml:space="preserve">, </w:t>
      </w:r>
      <w:r w:rsidRPr="00866E8C">
        <w:rPr>
          <w:color w:val="1A090A"/>
          <w:w w:val="90"/>
        </w:rPr>
        <w:t>их высотная композиция способствует создан</w:t>
      </w:r>
      <w:r w:rsidRPr="00866E8C">
        <w:rPr>
          <w:color w:val="311F1F"/>
          <w:w w:val="90"/>
        </w:rPr>
        <w:t>и</w:t>
      </w:r>
      <w:r w:rsidRPr="00866E8C">
        <w:rPr>
          <w:color w:val="1A090A"/>
          <w:w w:val="90"/>
        </w:rPr>
        <w:t>ю выра</w:t>
      </w:r>
      <w:r w:rsidRPr="00866E8C">
        <w:rPr>
          <w:color w:val="311F1F"/>
          <w:w w:val="90"/>
        </w:rPr>
        <w:t>з</w:t>
      </w:r>
      <w:r w:rsidRPr="00866E8C">
        <w:rPr>
          <w:color w:val="1A090A"/>
          <w:w w:val="90"/>
        </w:rPr>
        <w:t>итель</w:t>
      </w:r>
      <w:r w:rsidRPr="00866E8C">
        <w:rPr>
          <w:color w:val="311F1F"/>
          <w:w w:val="90"/>
        </w:rPr>
        <w:t>н</w:t>
      </w:r>
      <w:r w:rsidRPr="00866E8C">
        <w:rPr>
          <w:color w:val="1A090A"/>
          <w:w w:val="90"/>
        </w:rPr>
        <w:t>ого с</w:t>
      </w:r>
      <w:r w:rsidRPr="00866E8C">
        <w:rPr>
          <w:color w:val="311F1F"/>
          <w:w w:val="90"/>
        </w:rPr>
        <w:t>и</w:t>
      </w:r>
      <w:r w:rsidRPr="00866E8C">
        <w:rPr>
          <w:color w:val="1A090A"/>
          <w:w w:val="90"/>
        </w:rPr>
        <w:t>л</w:t>
      </w:r>
      <w:r w:rsidRPr="00866E8C">
        <w:rPr>
          <w:color w:val="311F1F"/>
          <w:w w:val="90"/>
        </w:rPr>
        <w:t>у</w:t>
      </w:r>
      <w:r w:rsidRPr="00866E8C">
        <w:rPr>
          <w:color w:val="1A090A"/>
          <w:w w:val="90"/>
        </w:rPr>
        <w:t xml:space="preserve">эта </w:t>
      </w:r>
    </w:p>
    <w:p w:rsidR="00267154" w:rsidRPr="00866E8C" w:rsidRDefault="00267154" w:rsidP="002E2407">
      <w:pPr>
        <w:pStyle w:val="a3"/>
        <w:spacing w:before="129"/>
        <w:ind w:left="709" w:right="48"/>
        <w:jc w:val="both"/>
        <w:rPr>
          <w:color w:val="311F1F"/>
          <w:w w:val="90"/>
        </w:rPr>
      </w:pPr>
      <w:r w:rsidRPr="00866E8C">
        <w:rPr>
          <w:color w:val="1A090A"/>
          <w:w w:val="90"/>
        </w:rPr>
        <w:t>застройк</w:t>
      </w:r>
      <w:r w:rsidRPr="00866E8C">
        <w:rPr>
          <w:color w:val="311F1F"/>
          <w:w w:val="90"/>
        </w:rPr>
        <w:t>и</w:t>
      </w:r>
      <w:r w:rsidRPr="00866E8C">
        <w:rPr>
          <w:color w:val="1A090A"/>
          <w:w w:val="90"/>
        </w:rPr>
        <w:t>. Коридорная систе</w:t>
      </w:r>
      <w:r w:rsidRPr="00866E8C">
        <w:rPr>
          <w:color w:val="311F1F"/>
          <w:w w:val="90"/>
        </w:rPr>
        <w:t>м</w:t>
      </w:r>
      <w:r w:rsidRPr="00866E8C">
        <w:rPr>
          <w:color w:val="1A090A"/>
          <w:w w:val="90"/>
        </w:rPr>
        <w:t xml:space="preserve">а </w:t>
      </w:r>
      <w:r w:rsidRPr="00866E8C">
        <w:rPr>
          <w:color w:val="311F1F"/>
          <w:w w:val="90"/>
        </w:rPr>
        <w:t>п</w:t>
      </w:r>
      <w:r w:rsidRPr="00866E8C">
        <w:rPr>
          <w:color w:val="1A090A"/>
          <w:w w:val="90"/>
        </w:rPr>
        <w:t>ланировк</w:t>
      </w:r>
      <w:r w:rsidRPr="00866E8C">
        <w:rPr>
          <w:color w:val="311F1F"/>
          <w:w w:val="90"/>
        </w:rPr>
        <w:t xml:space="preserve">и </w:t>
      </w:r>
      <w:r w:rsidRPr="00866E8C">
        <w:rPr>
          <w:color w:val="1A090A"/>
          <w:w w:val="90"/>
        </w:rPr>
        <w:t xml:space="preserve">создает меньшую </w:t>
      </w:r>
      <w:r w:rsidRPr="00866E8C">
        <w:rPr>
          <w:color w:val="311F1F"/>
          <w:w w:val="90"/>
        </w:rPr>
        <w:t>и</w:t>
      </w:r>
      <w:r w:rsidRPr="00866E8C">
        <w:rPr>
          <w:color w:val="1A090A"/>
          <w:w w:val="90"/>
        </w:rPr>
        <w:t>нсоляц</w:t>
      </w:r>
      <w:r w:rsidRPr="00866E8C">
        <w:rPr>
          <w:color w:val="311F1F"/>
          <w:w w:val="90"/>
        </w:rPr>
        <w:t>и</w:t>
      </w:r>
      <w:r w:rsidRPr="00866E8C">
        <w:rPr>
          <w:color w:val="1A090A"/>
          <w:w w:val="90"/>
        </w:rPr>
        <w:t xml:space="preserve">ю </w:t>
      </w:r>
      <w:r w:rsidRPr="00866E8C">
        <w:rPr>
          <w:color w:val="311F1F"/>
          <w:w w:val="90"/>
        </w:rPr>
        <w:t>кв</w:t>
      </w:r>
      <w:r w:rsidRPr="00866E8C">
        <w:rPr>
          <w:color w:val="1A090A"/>
          <w:w w:val="90"/>
        </w:rPr>
        <w:t>ар</w:t>
      </w:r>
      <w:r w:rsidRPr="00866E8C">
        <w:rPr>
          <w:color w:val="311F1F"/>
          <w:w w:val="90"/>
        </w:rPr>
        <w:t>тир и</w:t>
      </w:r>
    </w:p>
    <w:p w:rsidR="00267154" w:rsidRPr="00866E8C" w:rsidRDefault="00267154" w:rsidP="002E2407">
      <w:pPr>
        <w:pStyle w:val="a3"/>
        <w:spacing w:before="129"/>
        <w:ind w:left="709" w:right="48"/>
        <w:jc w:val="both"/>
        <w:rPr>
          <w:color w:val="311F1F"/>
          <w:w w:val="90"/>
        </w:rPr>
      </w:pPr>
      <w:r w:rsidRPr="00866E8C">
        <w:rPr>
          <w:color w:val="1A090A"/>
          <w:w w:val="90"/>
        </w:rPr>
        <w:t>целесообразна</w:t>
      </w:r>
      <w:r w:rsidRPr="00866E8C">
        <w:rPr>
          <w:color w:val="311F1F"/>
          <w:w w:val="90"/>
        </w:rPr>
        <w:t xml:space="preserve">, </w:t>
      </w:r>
      <w:r w:rsidRPr="00866E8C">
        <w:rPr>
          <w:color w:val="1A090A"/>
          <w:w w:val="90"/>
        </w:rPr>
        <w:t>главны</w:t>
      </w:r>
      <w:r w:rsidRPr="00866E8C">
        <w:rPr>
          <w:color w:val="311F1F"/>
          <w:w w:val="90"/>
        </w:rPr>
        <w:t xml:space="preserve">м </w:t>
      </w:r>
      <w:r w:rsidRPr="00866E8C">
        <w:rPr>
          <w:color w:val="1A090A"/>
          <w:w w:val="90"/>
        </w:rPr>
        <w:t>образо</w:t>
      </w:r>
      <w:r w:rsidRPr="00866E8C">
        <w:rPr>
          <w:color w:val="311F1F"/>
          <w:w w:val="90"/>
        </w:rPr>
        <w:t>м</w:t>
      </w:r>
      <w:r w:rsidRPr="00866E8C">
        <w:rPr>
          <w:color w:val="564344"/>
          <w:w w:val="90"/>
        </w:rPr>
        <w:t xml:space="preserve"> </w:t>
      </w:r>
      <w:r w:rsidRPr="00866E8C">
        <w:rPr>
          <w:color w:val="1A090A"/>
          <w:w w:val="90"/>
        </w:rPr>
        <w:t>в южны</w:t>
      </w:r>
      <w:r w:rsidRPr="00866E8C">
        <w:rPr>
          <w:color w:val="311F1F"/>
          <w:w w:val="90"/>
        </w:rPr>
        <w:t xml:space="preserve">х </w:t>
      </w:r>
      <w:r w:rsidRPr="00866E8C">
        <w:rPr>
          <w:color w:val="1A090A"/>
          <w:w w:val="90"/>
        </w:rPr>
        <w:t>райо</w:t>
      </w:r>
      <w:r w:rsidRPr="00866E8C">
        <w:rPr>
          <w:color w:val="311F1F"/>
          <w:w w:val="90"/>
        </w:rPr>
        <w:t>н</w:t>
      </w:r>
      <w:r w:rsidRPr="00866E8C">
        <w:rPr>
          <w:color w:val="1A090A"/>
          <w:w w:val="90"/>
        </w:rPr>
        <w:t>а</w:t>
      </w:r>
      <w:r w:rsidRPr="00866E8C">
        <w:rPr>
          <w:color w:val="311F1F"/>
          <w:w w:val="90"/>
        </w:rPr>
        <w:t>х</w:t>
      </w:r>
      <w:r w:rsidRPr="00866E8C">
        <w:rPr>
          <w:color w:val="070000"/>
          <w:w w:val="90"/>
        </w:rPr>
        <w:t xml:space="preserve">. </w:t>
      </w:r>
      <w:r w:rsidRPr="00866E8C">
        <w:rPr>
          <w:color w:val="311F1F"/>
          <w:w w:val="90"/>
        </w:rPr>
        <w:t>Т</w:t>
      </w:r>
      <w:r w:rsidRPr="00866E8C">
        <w:rPr>
          <w:color w:val="1A090A"/>
          <w:w w:val="90"/>
        </w:rPr>
        <w:t>аким образо</w:t>
      </w:r>
      <w:r w:rsidRPr="00866E8C">
        <w:rPr>
          <w:color w:val="311F1F"/>
          <w:w w:val="90"/>
        </w:rPr>
        <w:t xml:space="preserve">м, </w:t>
      </w:r>
      <w:r w:rsidRPr="00866E8C">
        <w:rPr>
          <w:color w:val="1A090A"/>
          <w:w w:val="90"/>
        </w:rPr>
        <w:t>выбо</w:t>
      </w:r>
      <w:r w:rsidRPr="00866E8C">
        <w:rPr>
          <w:color w:val="311F1F"/>
          <w:w w:val="90"/>
        </w:rPr>
        <w:t xml:space="preserve">р </w:t>
      </w:r>
    </w:p>
    <w:p w:rsidR="00267154" w:rsidRPr="00866E8C" w:rsidRDefault="00267154" w:rsidP="002E2407">
      <w:pPr>
        <w:pStyle w:val="a3"/>
        <w:spacing w:before="129"/>
        <w:ind w:left="709" w:right="48"/>
        <w:jc w:val="both"/>
        <w:rPr>
          <w:color w:val="311F1F"/>
          <w:w w:val="90"/>
        </w:rPr>
      </w:pPr>
      <w:r w:rsidRPr="00866E8C">
        <w:rPr>
          <w:color w:val="311F1F"/>
          <w:w w:val="90"/>
        </w:rPr>
        <w:t>планировочной структуры квартирного дома зависит от комплекса условий,</w:t>
      </w:r>
    </w:p>
    <w:p w:rsidR="00267154" w:rsidRPr="00866E8C" w:rsidRDefault="00267154" w:rsidP="002E2407">
      <w:pPr>
        <w:pStyle w:val="a3"/>
        <w:spacing w:before="129"/>
        <w:ind w:left="709" w:right="48"/>
        <w:jc w:val="both"/>
        <w:rPr>
          <w:color w:val="311F1F"/>
          <w:w w:val="90"/>
        </w:rPr>
      </w:pPr>
      <w:r w:rsidRPr="00866E8C">
        <w:rPr>
          <w:color w:val="311F1F"/>
          <w:w w:val="90"/>
        </w:rPr>
        <w:t>определяющим местом строительства.</w:t>
      </w:r>
    </w:p>
    <w:p w:rsidR="00267154" w:rsidRPr="00866E8C" w:rsidRDefault="00267154" w:rsidP="002E2407">
      <w:pPr>
        <w:pStyle w:val="a3"/>
        <w:tabs>
          <w:tab w:val="left" w:pos="3687"/>
          <w:tab w:val="left" w:pos="4104"/>
          <w:tab w:val="right" w:pos="8664"/>
        </w:tabs>
        <w:ind w:left="567" w:right="48"/>
        <w:jc w:val="both"/>
        <w:rPr>
          <w:color w:val="96877F"/>
          <w:w w:val="167"/>
        </w:rPr>
      </w:pPr>
      <w:r w:rsidRPr="00866E8C">
        <w:tab/>
      </w:r>
      <w:r w:rsidRPr="00866E8C">
        <w:rPr>
          <w:color w:val="1A090A"/>
          <w:w w:val="90"/>
        </w:rPr>
        <w:t xml:space="preserve"> </w:t>
      </w:r>
    </w:p>
    <w:p w:rsidR="00866E8C" w:rsidRPr="00866E8C" w:rsidRDefault="00866E8C" w:rsidP="002E2407">
      <w:pPr>
        <w:pStyle w:val="a3"/>
        <w:spacing w:before="57"/>
        <w:ind w:left="709" w:right="-510"/>
        <w:jc w:val="both"/>
        <w:rPr>
          <w:i/>
          <w:color w:val="311F1F"/>
        </w:rPr>
      </w:pPr>
      <w:r w:rsidRPr="00866E8C">
        <w:rPr>
          <w:i/>
          <w:color w:val="311F1F"/>
        </w:rPr>
        <w:t>Нежилые помещения жилых зданий</w:t>
      </w:r>
    </w:p>
    <w:p w:rsidR="00267154" w:rsidRPr="00866E8C" w:rsidRDefault="00267154" w:rsidP="002E2407">
      <w:pPr>
        <w:pStyle w:val="a3"/>
        <w:spacing w:before="57"/>
        <w:ind w:left="709" w:right="-510"/>
        <w:jc w:val="both"/>
        <w:rPr>
          <w:color w:val="1A090A"/>
          <w:w w:val="90"/>
        </w:rPr>
      </w:pPr>
      <w:r w:rsidRPr="00866E8C">
        <w:rPr>
          <w:color w:val="1A090A"/>
          <w:w w:val="108"/>
        </w:rPr>
        <w:t xml:space="preserve">   В </w:t>
      </w:r>
      <w:r w:rsidRPr="00866E8C">
        <w:rPr>
          <w:color w:val="1A090A"/>
          <w:w w:val="90"/>
        </w:rPr>
        <w:t xml:space="preserve">состав помещений </w:t>
      </w:r>
      <w:r w:rsidRPr="00866E8C">
        <w:rPr>
          <w:color w:val="311F1F"/>
          <w:w w:val="90"/>
        </w:rPr>
        <w:t>м</w:t>
      </w:r>
      <w:r w:rsidRPr="00866E8C">
        <w:rPr>
          <w:color w:val="1A090A"/>
          <w:w w:val="90"/>
        </w:rPr>
        <w:t>ногоэ</w:t>
      </w:r>
      <w:r w:rsidRPr="00866E8C">
        <w:rPr>
          <w:color w:val="311F1F"/>
          <w:w w:val="90"/>
        </w:rPr>
        <w:t>т</w:t>
      </w:r>
      <w:r w:rsidRPr="00866E8C">
        <w:rPr>
          <w:color w:val="1A090A"/>
          <w:w w:val="90"/>
        </w:rPr>
        <w:t>ажного ж</w:t>
      </w:r>
      <w:r w:rsidRPr="00866E8C">
        <w:rPr>
          <w:color w:val="311F1F"/>
          <w:w w:val="90"/>
        </w:rPr>
        <w:t>и</w:t>
      </w:r>
      <w:r w:rsidRPr="00866E8C">
        <w:rPr>
          <w:color w:val="1A090A"/>
          <w:w w:val="90"/>
        </w:rPr>
        <w:t>лого до</w:t>
      </w:r>
      <w:r w:rsidRPr="00866E8C">
        <w:rPr>
          <w:color w:val="311F1F"/>
          <w:w w:val="90"/>
        </w:rPr>
        <w:t>м</w:t>
      </w:r>
      <w:r w:rsidRPr="00866E8C">
        <w:rPr>
          <w:color w:val="1A090A"/>
          <w:w w:val="90"/>
        </w:rPr>
        <w:t xml:space="preserve">а </w:t>
      </w:r>
      <w:r w:rsidRPr="00866E8C">
        <w:rPr>
          <w:color w:val="311F1F"/>
          <w:w w:val="90"/>
        </w:rPr>
        <w:t>к</w:t>
      </w:r>
      <w:r w:rsidRPr="00866E8C">
        <w:rPr>
          <w:color w:val="1A090A"/>
          <w:w w:val="90"/>
        </w:rPr>
        <w:t>ро</w:t>
      </w:r>
      <w:r w:rsidRPr="00866E8C">
        <w:rPr>
          <w:color w:val="311F1F"/>
          <w:w w:val="90"/>
        </w:rPr>
        <w:t>м</w:t>
      </w:r>
      <w:r w:rsidRPr="00866E8C">
        <w:rPr>
          <w:color w:val="1A090A"/>
          <w:w w:val="90"/>
        </w:rPr>
        <w:t>е о</w:t>
      </w:r>
      <w:r w:rsidRPr="00866E8C">
        <w:rPr>
          <w:color w:val="311F1F"/>
          <w:w w:val="90"/>
        </w:rPr>
        <w:t>сн</w:t>
      </w:r>
      <w:r w:rsidRPr="00866E8C">
        <w:rPr>
          <w:color w:val="1A090A"/>
          <w:w w:val="90"/>
        </w:rPr>
        <w:t>овно</w:t>
      </w:r>
      <w:r w:rsidRPr="00866E8C">
        <w:rPr>
          <w:color w:val="311F1F"/>
          <w:w w:val="90"/>
        </w:rPr>
        <w:t>г</w:t>
      </w:r>
      <w:r w:rsidRPr="00866E8C">
        <w:rPr>
          <w:color w:val="1A090A"/>
          <w:w w:val="90"/>
        </w:rPr>
        <w:t>о эле</w:t>
      </w:r>
      <w:r w:rsidRPr="00866E8C">
        <w:rPr>
          <w:color w:val="311F1F"/>
          <w:w w:val="90"/>
        </w:rPr>
        <w:t>м</w:t>
      </w:r>
      <w:r w:rsidRPr="00866E8C">
        <w:rPr>
          <w:color w:val="1A090A"/>
          <w:w w:val="90"/>
        </w:rPr>
        <w:t>е</w:t>
      </w:r>
      <w:r w:rsidRPr="00866E8C">
        <w:rPr>
          <w:color w:val="311F1F"/>
          <w:w w:val="90"/>
        </w:rPr>
        <w:t>н</w:t>
      </w:r>
      <w:r w:rsidRPr="00866E8C">
        <w:rPr>
          <w:color w:val="1A090A"/>
          <w:w w:val="90"/>
        </w:rPr>
        <w:t>т</w:t>
      </w:r>
      <w:r w:rsidRPr="00866E8C">
        <w:rPr>
          <w:color w:val="311F1F"/>
          <w:w w:val="90"/>
        </w:rPr>
        <w:t xml:space="preserve">а - </w:t>
      </w:r>
      <w:r w:rsidRPr="00866E8C">
        <w:rPr>
          <w:color w:val="311F1F"/>
          <w:w w:val="90"/>
        </w:rPr>
        <w:br/>
        <w:t>к</w:t>
      </w:r>
      <w:r w:rsidRPr="00866E8C">
        <w:rPr>
          <w:color w:val="1A090A"/>
          <w:w w:val="90"/>
        </w:rPr>
        <w:t>варт</w:t>
      </w:r>
      <w:r w:rsidRPr="00866E8C">
        <w:rPr>
          <w:color w:val="311F1F"/>
          <w:w w:val="90"/>
        </w:rPr>
        <w:t>и</w:t>
      </w:r>
      <w:r w:rsidRPr="00866E8C">
        <w:rPr>
          <w:color w:val="1A090A"/>
          <w:w w:val="90"/>
        </w:rPr>
        <w:t>р, в</w:t>
      </w:r>
      <w:r w:rsidRPr="00866E8C">
        <w:rPr>
          <w:color w:val="311F1F"/>
          <w:w w:val="90"/>
        </w:rPr>
        <w:t>х</w:t>
      </w:r>
      <w:r w:rsidRPr="00866E8C">
        <w:rPr>
          <w:color w:val="1A090A"/>
          <w:w w:val="90"/>
        </w:rPr>
        <w:t xml:space="preserve">одят вертикальные </w:t>
      </w:r>
      <w:r w:rsidRPr="00866E8C">
        <w:rPr>
          <w:color w:val="311F1F"/>
          <w:w w:val="90"/>
        </w:rPr>
        <w:t xml:space="preserve">и </w:t>
      </w:r>
      <w:r w:rsidRPr="00866E8C">
        <w:rPr>
          <w:color w:val="1A090A"/>
          <w:w w:val="90"/>
        </w:rPr>
        <w:t>гор</w:t>
      </w:r>
      <w:r w:rsidRPr="00866E8C">
        <w:rPr>
          <w:color w:val="311F1F"/>
          <w:w w:val="90"/>
        </w:rPr>
        <w:t>и</w:t>
      </w:r>
      <w:r w:rsidRPr="00866E8C">
        <w:rPr>
          <w:color w:val="1A090A"/>
          <w:w w:val="90"/>
        </w:rPr>
        <w:t>зо</w:t>
      </w:r>
      <w:r w:rsidRPr="00866E8C">
        <w:rPr>
          <w:color w:val="311F1F"/>
          <w:w w:val="90"/>
        </w:rPr>
        <w:t>н</w:t>
      </w:r>
      <w:r w:rsidRPr="00866E8C">
        <w:rPr>
          <w:color w:val="1A090A"/>
          <w:w w:val="90"/>
        </w:rPr>
        <w:t xml:space="preserve">тальные </w:t>
      </w:r>
      <w:r w:rsidRPr="00866E8C">
        <w:rPr>
          <w:color w:val="311F1F"/>
          <w:w w:val="90"/>
        </w:rPr>
        <w:t>к</w:t>
      </w:r>
      <w:r w:rsidRPr="00866E8C">
        <w:rPr>
          <w:color w:val="1A090A"/>
          <w:w w:val="90"/>
        </w:rPr>
        <w:t>о</w:t>
      </w:r>
      <w:r w:rsidRPr="00866E8C">
        <w:rPr>
          <w:color w:val="311F1F"/>
          <w:w w:val="90"/>
        </w:rPr>
        <w:t>ммуни</w:t>
      </w:r>
      <w:r w:rsidRPr="00866E8C">
        <w:rPr>
          <w:color w:val="1A090A"/>
          <w:w w:val="90"/>
        </w:rPr>
        <w:t>кац</w:t>
      </w:r>
      <w:r w:rsidRPr="00866E8C">
        <w:rPr>
          <w:color w:val="311F1F"/>
          <w:w w:val="90"/>
        </w:rPr>
        <w:t xml:space="preserve">ии </w:t>
      </w:r>
      <w:r w:rsidRPr="00866E8C">
        <w:rPr>
          <w:color w:val="1A090A"/>
          <w:w w:val="90"/>
        </w:rPr>
        <w:t>(лестн</w:t>
      </w:r>
      <w:r w:rsidRPr="00866E8C">
        <w:rPr>
          <w:color w:val="311F1F"/>
          <w:w w:val="90"/>
        </w:rPr>
        <w:t>иц</w:t>
      </w:r>
      <w:r w:rsidRPr="00866E8C">
        <w:rPr>
          <w:color w:val="1A090A"/>
          <w:w w:val="90"/>
        </w:rPr>
        <w:t>ы</w:t>
      </w:r>
      <w:r w:rsidRPr="00866E8C">
        <w:rPr>
          <w:color w:val="311F1F"/>
          <w:w w:val="90"/>
        </w:rPr>
        <w:t xml:space="preserve">, </w:t>
      </w:r>
      <w:r w:rsidRPr="00866E8C">
        <w:rPr>
          <w:color w:val="1A090A"/>
          <w:w w:val="90"/>
        </w:rPr>
        <w:t>кор</w:t>
      </w:r>
      <w:r w:rsidRPr="00866E8C">
        <w:rPr>
          <w:color w:val="311F1F"/>
          <w:w w:val="90"/>
        </w:rPr>
        <w:t>и</w:t>
      </w:r>
      <w:r w:rsidRPr="00866E8C">
        <w:rPr>
          <w:color w:val="1A090A"/>
          <w:w w:val="90"/>
        </w:rPr>
        <w:t>до</w:t>
      </w:r>
      <w:r w:rsidRPr="00866E8C">
        <w:rPr>
          <w:color w:val="311F1F"/>
          <w:w w:val="90"/>
        </w:rPr>
        <w:t xml:space="preserve">ры, </w:t>
      </w:r>
      <w:r w:rsidRPr="00866E8C">
        <w:rPr>
          <w:color w:val="311F1F"/>
          <w:w w:val="90"/>
        </w:rPr>
        <w:br/>
      </w:r>
      <w:r w:rsidRPr="00866E8C">
        <w:rPr>
          <w:color w:val="1A090A"/>
          <w:w w:val="90"/>
        </w:rPr>
        <w:t>га</w:t>
      </w:r>
      <w:r w:rsidRPr="00866E8C">
        <w:rPr>
          <w:color w:val="311F1F"/>
          <w:w w:val="90"/>
        </w:rPr>
        <w:t>л</w:t>
      </w:r>
      <w:r w:rsidRPr="00866E8C">
        <w:rPr>
          <w:color w:val="1A090A"/>
          <w:w w:val="90"/>
        </w:rPr>
        <w:t>ере</w:t>
      </w:r>
      <w:r w:rsidRPr="00866E8C">
        <w:rPr>
          <w:color w:val="311F1F"/>
          <w:w w:val="90"/>
        </w:rPr>
        <w:t xml:space="preserve">и), </w:t>
      </w:r>
      <w:r w:rsidRPr="00866E8C">
        <w:rPr>
          <w:color w:val="1A090A"/>
          <w:w w:val="90"/>
        </w:rPr>
        <w:t xml:space="preserve">обслуживающие </w:t>
      </w:r>
      <w:r w:rsidRPr="00866E8C">
        <w:rPr>
          <w:color w:val="311F1F"/>
          <w:w w:val="90"/>
        </w:rPr>
        <w:t xml:space="preserve">и </w:t>
      </w:r>
      <w:r w:rsidRPr="00866E8C">
        <w:rPr>
          <w:color w:val="1A090A"/>
          <w:w w:val="90"/>
        </w:rPr>
        <w:t>подсобные помеще</w:t>
      </w:r>
      <w:r w:rsidRPr="00866E8C">
        <w:rPr>
          <w:color w:val="311F1F"/>
          <w:w w:val="90"/>
        </w:rPr>
        <w:t>ния</w:t>
      </w:r>
      <w:r w:rsidRPr="00866E8C">
        <w:rPr>
          <w:color w:val="1A090A"/>
          <w:w w:val="90"/>
        </w:rPr>
        <w:t xml:space="preserve">. </w:t>
      </w:r>
      <w:r w:rsidRPr="00866E8C">
        <w:rPr>
          <w:color w:val="311F1F"/>
          <w:w w:val="90"/>
        </w:rPr>
        <w:t>П</w:t>
      </w:r>
      <w:r w:rsidRPr="00866E8C">
        <w:rPr>
          <w:color w:val="1A090A"/>
          <w:w w:val="90"/>
        </w:rPr>
        <w:t>о</w:t>
      </w:r>
      <w:r w:rsidRPr="00866E8C">
        <w:rPr>
          <w:color w:val="311F1F"/>
          <w:w w:val="90"/>
        </w:rPr>
        <w:t>м</w:t>
      </w:r>
      <w:r w:rsidRPr="00866E8C">
        <w:rPr>
          <w:color w:val="1A090A"/>
          <w:w w:val="90"/>
        </w:rPr>
        <w:t>еще</w:t>
      </w:r>
      <w:r w:rsidRPr="00866E8C">
        <w:rPr>
          <w:color w:val="311F1F"/>
          <w:w w:val="90"/>
        </w:rPr>
        <w:t>ния т</w:t>
      </w:r>
      <w:r w:rsidRPr="00866E8C">
        <w:rPr>
          <w:color w:val="1A090A"/>
          <w:w w:val="90"/>
        </w:rPr>
        <w:t>е</w:t>
      </w:r>
      <w:r w:rsidRPr="00866E8C">
        <w:rPr>
          <w:color w:val="311F1F"/>
          <w:w w:val="90"/>
        </w:rPr>
        <w:t>х</w:t>
      </w:r>
      <w:r w:rsidRPr="00866E8C">
        <w:rPr>
          <w:color w:val="1A090A"/>
          <w:w w:val="90"/>
        </w:rPr>
        <w:t>н</w:t>
      </w:r>
      <w:r w:rsidRPr="00866E8C">
        <w:rPr>
          <w:color w:val="311F1F"/>
          <w:w w:val="90"/>
        </w:rPr>
        <w:t>и</w:t>
      </w:r>
      <w:r w:rsidRPr="00866E8C">
        <w:rPr>
          <w:color w:val="1A090A"/>
          <w:w w:val="90"/>
        </w:rPr>
        <w:t>чес</w:t>
      </w:r>
      <w:r w:rsidRPr="00866E8C">
        <w:rPr>
          <w:color w:val="311F1F"/>
          <w:w w:val="90"/>
        </w:rPr>
        <w:t>к</w:t>
      </w:r>
      <w:r w:rsidRPr="00866E8C">
        <w:rPr>
          <w:color w:val="1A090A"/>
          <w:w w:val="90"/>
        </w:rPr>
        <w:t xml:space="preserve">ого </w:t>
      </w:r>
      <w:r w:rsidRPr="00866E8C">
        <w:rPr>
          <w:color w:val="1A090A"/>
          <w:w w:val="90"/>
        </w:rPr>
        <w:br/>
        <w:t>обс</w:t>
      </w:r>
      <w:r w:rsidRPr="00866E8C">
        <w:rPr>
          <w:color w:val="311F1F"/>
          <w:w w:val="90"/>
        </w:rPr>
        <w:t>лужи</w:t>
      </w:r>
      <w:r w:rsidRPr="00866E8C">
        <w:rPr>
          <w:color w:val="1A090A"/>
          <w:w w:val="90"/>
        </w:rPr>
        <w:t>вания ра</w:t>
      </w:r>
      <w:r w:rsidRPr="00866E8C">
        <w:rPr>
          <w:color w:val="070000"/>
          <w:w w:val="90"/>
        </w:rPr>
        <w:t>з</w:t>
      </w:r>
      <w:r w:rsidRPr="00866E8C">
        <w:rPr>
          <w:color w:val="1A090A"/>
          <w:w w:val="90"/>
        </w:rPr>
        <w:t xml:space="preserve">мещаются в подвале </w:t>
      </w:r>
      <w:r w:rsidRPr="00866E8C">
        <w:rPr>
          <w:color w:val="311F1F"/>
          <w:w w:val="90"/>
        </w:rPr>
        <w:t>и</w:t>
      </w:r>
      <w:r w:rsidRPr="00866E8C">
        <w:rPr>
          <w:color w:val="1A090A"/>
          <w:w w:val="90"/>
        </w:rPr>
        <w:t>л</w:t>
      </w:r>
      <w:r w:rsidRPr="00866E8C">
        <w:rPr>
          <w:color w:val="311F1F"/>
          <w:w w:val="90"/>
        </w:rPr>
        <w:t>и техническом подп</w:t>
      </w:r>
      <w:r w:rsidRPr="00866E8C">
        <w:rPr>
          <w:color w:val="1A090A"/>
          <w:w w:val="90"/>
        </w:rPr>
        <w:t>о</w:t>
      </w:r>
      <w:r w:rsidRPr="00866E8C">
        <w:rPr>
          <w:color w:val="311F1F"/>
          <w:w w:val="90"/>
        </w:rPr>
        <w:t>л</w:t>
      </w:r>
      <w:r w:rsidRPr="00866E8C">
        <w:rPr>
          <w:color w:val="1A090A"/>
          <w:w w:val="90"/>
        </w:rPr>
        <w:t>ье</w:t>
      </w:r>
      <w:r w:rsidRPr="00866E8C">
        <w:rPr>
          <w:color w:val="311F1F"/>
          <w:w w:val="90"/>
        </w:rPr>
        <w:t xml:space="preserve">. </w:t>
      </w:r>
      <w:r w:rsidRPr="00866E8C">
        <w:rPr>
          <w:color w:val="1A090A"/>
          <w:w w:val="90"/>
        </w:rPr>
        <w:t>Сюда от</w:t>
      </w:r>
      <w:r w:rsidRPr="00866E8C">
        <w:rPr>
          <w:color w:val="311F1F"/>
          <w:w w:val="90"/>
        </w:rPr>
        <w:t>н</w:t>
      </w:r>
      <w:r w:rsidRPr="00866E8C">
        <w:rPr>
          <w:color w:val="1A090A"/>
          <w:w w:val="90"/>
        </w:rPr>
        <w:t xml:space="preserve">осятся </w:t>
      </w:r>
      <w:r w:rsidRPr="00866E8C">
        <w:rPr>
          <w:color w:val="1A090A"/>
          <w:w w:val="90"/>
        </w:rPr>
        <w:br/>
      </w:r>
      <w:r w:rsidRPr="00866E8C">
        <w:rPr>
          <w:color w:val="311F1F"/>
          <w:w w:val="90"/>
        </w:rPr>
        <w:t>п</w:t>
      </w:r>
      <w:r w:rsidRPr="00866E8C">
        <w:rPr>
          <w:color w:val="1A090A"/>
          <w:w w:val="90"/>
        </w:rPr>
        <w:t>о</w:t>
      </w:r>
      <w:r w:rsidRPr="00866E8C">
        <w:rPr>
          <w:color w:val="311F1F"/>
          <w:w w:val="90"/>
        </w:rPr>
        <w:t>м</w:t>
      </w:r>
      <w:r w:rsidRPr="00866E8C">
        <w:rPr>
          <w:color w:val="1A090A"/>
          <w:w w:val="90"/>
        </w:rPr>
        <w:t>е</w:t>
      </w:r>
      <w:r w:rsidRPr="00866E8C">
        <w:rPr>
          <w:color w:val="311F1F"/>
          <w:w w:val="90"/>
        </w:rPr>
        <w:t>щ</w:t>
      </w:r>
      <w:r w:rsidRPr="00866E8C">
        <w:rPr>
          <w:color w:val="1A090A"/>
          <w:w w:val="90"/>
        </w:rPr>
        <w:t>е</w:t>
      </w:r>
      <w:r w:rsidRPr="00866E8C">
        <w:rPr>
          <w:color w:val="311F1F"/>
          <w:w w:val="90"/>
        </w:rPr>
        <w:t>ни</w:t>
      </w:r>
      <w:r w:rsidRPr="00866E8C">
        <w:rPr>
          <w:color w:val="1A090A"/>
          <w:w w:val="90"/>
        </w:rPr>
        <w:t xml:space="preserve">я </w:t>
      </w:r>
      <w:r w:rsidRPr="00866E8C">
        <w:rPr>
          <w:color w:val="311F1F"/>
          <w:w w:val="90"/>
        </w:rPr>
        <w:t>д</w:t>
      </w:r>
      <w:r w:rsidRPr="00866E8C">
        <w:rPr>
          <w:color w:val="1A090A"/>
          <w:w w:val="90"/>
        </w:rPr>
        <w:t>ля разводки сан</w:t>
      </w:r>
      <w:r w:rsidRPr="00866E8C">
        <w:rPr>
          <w:color w:val="311F1F"/>
          <w:w w:val="90"/>
        </w:rPr>
        <w:t>ит</w:t>
      </w:r>
      <w:r w:rsidRPr="00866E8C">
        <w:rPr>
          <w:color w:val="1A090A"/>
          <w:w w:val="90"/>
        </w:rPr>
        <w:t>арно-те</w:t>
      </w:r>
      <w:r w:rsidRPr="00866E8C">
        <w:rPr>
          <w:color w:val="311F1F"/>
          <w:w w:val="90"/>
        </w:rPr>
        <w:t>хнич</w:t>
      </w:r>
      <w:r w:rsidRPr="00866E8C">
        <w:rPr>
          <w:color w:val="1A090A"/>
          <w:w w:val="90"/>
        </w:rPr>
        <w:t>е</w:t>
      </w:r>
      <w:r w:rsidRPr="00866E8C">
        <w:rPr>
          <w:color w:val="311F1F"/>
          <w:w w:val="90"/>
        </w:rPr>
        <w:t>ских сетей, теплов</w:t>
      </w:r>
      <w:r w:rsidRPr="00866E8C">
        <w:rPr>
          <w:color w:val="1A090A"/>
          <w:w w:val="90"/>
        </w:rPr>
        <w:t>о</w:t>
      </w:r>
      <w:r w:rsidRPr="00866E8C">
        <w:rPr>
          <w:color w:val="311F1F"/>
          <w:w w:val="90"/>
        </w:rPr>
        <w:t>й пун</w:t>
      </w:r>
      <w:r w:rsidRPr="00866E8C">
        <w:rPr>
          <w:color w:val="1A090A"/>
          <w:w w:val="90"/>
        </w:rPr>
        <w:t xml:space="preserve">кт, </w:t>
      </w:r>
      <w:r w:rsidRPr="00866E8C">
        <w:rPr>
          <w:color w:val="311F1F"/>
          <w:w w:val="90"/>
        </w:rPr>
        <w:t>э</w:t>
      </w:r>
      <w:r w:rsidRPr="00866E8C">
        <w:rPr>
          <w:color w:val="1A090A"/>
          <w:w w:val="90"/>
        </w:rPr>
        <w:t>ле</w:t>
      </w:r>
      <w:r w:rsidRPr="00866E8C">
        <w:rPr>
          <w:color w:val="311F1F"/>
          <w:w w:val="90"/>
        </w:rPr>
        <w:t>ктр</w:t>
      </w:r>
      <w:r w:rsidRPr="00866E8C">
        <w:rPr>
          <w:color w:val="1A090A"/>
          <w:w w:val="90"/>
        </w:rPr>
        <w:t>о</w:t>
      </w:r>
      <w:r w:rsidRPr="00866E8C">
        <w:rPr>
          <w:color w:val="311F1F"/>
          <w:w w:val="90"/>
        </w:rPr>
        <w:t>щи</w:t>
      </w:r>
      <w:r w:rsidRPr="00866E8C">
        <w:rPr>
          <w:color w:val="1A090A"/>
          <w:w w:val="90"/>
        </w:rPr>
        <w:t>това</w:t>
      </w:r>
      <w:r w:rsidRPr="00866E8C">
        <w:rPr>
          <w:color w:val="311F1F"/>
          <w:w w:val="90"/>
        </w:rPr>
        <w:t>я</w:t>
      </w:r>
      <w:r w:rsidRPr="00866E8C">
        <w:rPr>
          <w:color w:val="564344"/>
          <w:w w:val="90"/>
        </w:rPr>
        <w:t xml:space="preserve">, </w:t>
      </w:r>
      <w:r w:rsidRPr="00866E8C">
        <w:rPr>
          <w:color w:val="564344"/>
          <w:w w:val="90"/>
        </w:rPr>
        <w:br/>
      </w:r>
      <w:r w:rsidRPr="00866E8C">
        <w:rPr>
          <w:color w:val="311F1F"/>
          <w:w w:val="90"/>
        </w:rPr>
        <w:t>мусорок</w:t>
      </w:r>
      <w:r w:rsidRPr="00866E8C">
        <w:rPr>
          <w:color w:val="1A090A"/>
          <w:w w:val="90"/>
        </w:rPr>
        <w:t>а</w:t>
      </w:r>
      <w:r w:rsidRPr="00866E8C">
        <w:rPr>
          <w:color w:val="311F1F"/>
          <w:w w:val="90"/>
        </w:rPr>
        <w:t>м</w:t>
      </w:r>
      <w:r w:rsidRPr="00866E8C">
        <w:rPr>
          <w:color w:val="1A090A"/>
          <w:w w:val="90"/>
        </w:rPr>
        <w:t>е</w:t>
      </w:r>
      <w:r w:rsidRPr="00866E8C">
        <w:rPr>
          <w:color w:val="311F1F"/>
          <w:w w:val="90"/>
        </w:rPr>
        <w:t>р</w:t>
      </w:r>
      <w:r w:rsidRPr="00866E8C">
        <w:rPr>
          <w:color w:val="1A090A"/>
          <w:w w:val="90"/>
        </w:rPr>
        <w:t xml:space="preserve">а и так далее. </w:t>
      </w:r>
    </w:p>
    <w:p w:rsidR="00267154" w:rsidRPr="00866E8C" w:rsidRDefault="00267154" w:rsidP="002E2407">
      <w:pPr>
        <w:pStyle w:val="a3"/>
        <w:ind w:left="709" w:right="57"/>
        <w:jc w:val="both"/>
        <w:rPr>
          <w:color w:val="1C0C0D"/>
          <w:w w:val="90"/>
        </w:rPr>
      </w:pPr>
      <w:r w:rsidRPr="00866E8C">
        <w:rPr>
          <w:color w:val="1A090A"/>
          <w:w w:val="90"/>
        </w:rPr>
        <w:t>В б</w:t>
      </w:r>
      <w:r w:rsidRPr="00866E8C">
        <w:rPr>
          <w:color w:val="311F1F"/>
          <w:w w:val="90"/>
        </w:rPr>
        <w:t>а</w:t>
      </w:r>
      <w:r w:rsidRPr="00866E8C">
        <w:rPr>
          <w:color w:val="1A090A"/>
          <w:w w:val="90"/>
        </w:rPr>
        <w:t>шен</w:t>
      </w:r>
      <w:r w:rsidRPr="00866E8C">
        <w:rPr>
          <w:color w:val="311F1F"/>
          <w:w w:val="90"/>
        </w:rPr>
        <w:t>н</w:t>
      </w:r>
      <w:r w:rsidRPr="00866E8C">
        <w:rPr>
          <w:color w:val="1A090A"/>
          <w:w w:val="90"/>
        </w:rPr>
        <w:t>о</w:t>
      </w:r>
      <w:r w:rsidRPr="00866E8C">
        <w:rPr>
          <w:color w:val="311F1F"/>
          <w:w w:val="90"/>
        </w:rPr>
        <w:t xml:space="preserve">м </w:t>
      </w:r>
      <w:r w:rsidRPr="00866E8C">
        <w:rPr>
          <w:color w:val="1A090A"/>
          <w:w w:val="90"/>
        </w:rPr>
        <w:t>доме созд</w:t>
      </w:r>
      <w:r w:rsidRPr="00866E8C">
        <w:rPr>
          <w:color w:val="311F1F"/>
          <w:w w:val="90"/>
        </w:rPr>
        <w:t>а</w:t>
      </w:r>
      <w:r w:rsidRPr="00866E8C">
        <w:rPr>
          <w:color w:val="1A090A"/>
          <w:w w:val="90"/>
        </w:rPr>
        <w:t>ю</w:t>
      </w:r>
      <w:r w:rsidRPr="00866E8C">
        <w:rPr>
          <w:color w:val="311F1F"/>
          <w:w w:val="90"/>
        </w:rPr>
        <w:t>тс</w:t>
      </w:r>
      <w:r w:rsidRPr="00866E8C">
        <w:rPr>
          <w:color w:val="1A090A"/>
          <w:w w:val="90"/>
        </w:rPr>
        <w:t xml:space="preserve">я </w:t>
      </w:r>
      <w:r w:rsidRPr="00866E8C">
        <w:rPr>
          <w:color w:val="311F1F"/>
          <w:w w:val="90"/>
        </w:rPr>
        <w:t>уд</w:t>
      </w:r>
      <w:r w:rsidRPr="00866E8C">
        <w:rPr>
          <w:color w:val="1A090A"/>
          <w:w w:val="90"/>
        </w:rPr>
        <w:t>об</w:t>
      </w:r>
      <w:r w:rsidRPr="00866E8C">
        <w:rPr>
          <w:color w:val="311F1F"/>
          <w:w w:val="90"/>
        </w:rPr>
        <w:t xml:space="preserve">ные связи жилых квартир с </w:t>
      </w:r>
      <w:r w:rsidRPr="00866E8C">
        <w:rPr>
          <w:color w:val="1A090A"/>
          <w:w w:val="90"/>
        </w:rPr>
        <w:t>о</w:t>
      </w:r>
      <w:r w:rsidRPr="00866E8C">
        <w:rPr>
          <w:color w:val="311F1F"/>
          <w:w w:val="90"/>
        </w:rPr>
        <w:t>бществ</w:t>
      </w:r>
      <w:r w:rsidRPr="00866E8C">
        <w:rPr>
          <w:color w:val="1A090A"/>
          <w:w w:val="90"/>
        </w:rPr>
        <w:t>е</w:t>
      </w:r>
      <w:r w:rsidRPr="00866E8C">
        <w:rPr>
          <w:color w:val="311F1F"/>
          <w:w w:val="90"/>
        </w:rPr>
        <w:t>нны</w:t>
      </w:r>
      <w:r w:rsidRPr="00866E8C">
        <w:rPr>
          <w:color w:val="564344"/>
          <w:w w:val="90"/>
        </w:rPr>
        <w:t xml:space="preserve">ми </w:t>
      </w:r>
      <w:r w:rsidRPr="00866E8C">
        <w:rPr>
          <w:color w:val="311F1F"/>
          <w:w w:val="90"/>
        </w:rPr>
        <w:t>учреждениями</w:t>
      </w:r>
      <w:r w:rsidRPr="00866E8C">
        <w:rPr>
          <w:color w:val="1A090A"/>
          <w:w w:val="90"/>
        </w:rPr>
        <w:t>. В первых эт</w:t>
      </w:r>
      <w:r w:rsidRPr="00866E8C">
        <w:rPr>
          <w:color w:val="311F1F"/>
          <w:w w:val="90"/>
        </w:rPr>
        <w:t>а</w:t>
      </w:r>
      <w:r w:rsidRPr="00866E8C">
        <w:rPr>
          <w:color w:val="1A090A"/>
          <w:w w:val="90"/>
        </w:rPr>
        <w:t>жа</w:t>
      </w:r>
      <w:r w:rsidRPr="00866E8C">
        <w:rPr>
          <w:color w:val="311F1F"/>
          <w:w w:val="90"/>
        </w:rPr>
        <w:t>х мно</w:t>
      </w:r>
      <w:r w:rsidRPr="00866E8C">
        <w:rPr>
          <w:color w:val="1A090A"/>
          <w:w w:val="90"/>
        </w:rPr>
        <w:t>гоэ</w:t>
      </w:r>
      <w:r w:rsidRPr="00866E8C">
        <w:rPr>
          <w:color w:val="311F1F"/>
          <w:w w:val="90"/>
        </w:rPr>
        <w:t xml:space="preserve">тажных домов должны быть </w:t>
      </w:r>
      <w:r w:rsidRPr="00866E8C">
        <w:rPr>
          <w:color w:val="1A090A"/>
          <w:w w:val="90"/>
        </w:rPr>
        <w:t>за</w:t>
      </w:r>
      <w:r w:rsidRPr="00866E8C">
        <w:rPr>
          <w:color w:val="311F1F"/>
          <w:w w:val="90"/>
        </w:rPr>
        <w:t>п</w:t>
      </w:r>
      <w:r w:rsidRPr="00866E8C">
        <w:rPr>
          <w:color w:val="1A090A"/>
          <w:w w:val="90"/>
        </w:rPr>
        <w:t>рое</w:t>
      </w:r>
      <w:r w:rsidRPr="00866E8C">
        <w:rPr>
          <w:color w:val="311F1F"/>
          <w:w w:val="90"/>
        </w:rPr>
        <w:t>ктиро</w:t>
      </w:r>
      <w:r w:rsidRPr="00866E8C">
        <w:rPr>
          <w:color w:val="1A090A"/>
          <w:w w:val="90"/>
        </w:rPr>
        <w:t>в</w:t>
      </w:r>
      <w:r w:rsidRPr="00866E8C">
        <w:rPr>
          <w:color w:val="311F1F"/>
          <w:w w:val="90"/>
        </w:rPr>
        <w:t xml:space="preserve">аны </w:t>
      </w:r>
      <w:r w:rsidRPr="00866E8C">
        <w:rPr>
          <w:color w:val="1A090A"/>
          <w:w w:val="90"/>
        </w:rPr>
        <w:t>ве</w:t>
      </w:r>
      <w:r w:rsidRPr="00866E8C">
        <w:rPr>
          <w:color w:val="311F1F"/>
          <w:w w:val="90"/>
        </w:rPr>
        <w:t>стиб</w:t>
      </w:r>
      <w:r w:rsidRPr="00866E8C">
        <w:rPr>
          <w:color w:val="1A090A"/>
          <w:w w:val="90"/>
        </w:rPr>
        <w:t>ю</w:t>
      </w:r>
      <w:r w:rsidRPr="00866E8C">
        <w:rPr>
          <w:color w:val="311F1F"/>
          <w:w w:val="90"/>
        </w:rPr>
        <w:t>ли и п</w:t>
      </w:r>
      <w:r w:rsidRPr="00866E8C">
        <w:rPr>
          <w:color w:val="1A090A"/>
          <w:w w:val="90"/>
        </w:rPr>
        <w:t>о</w:t>
      </w:r>
      <w:r w:rsidRPr="00866E8C">
        <w:rPr>
          <w:color w:val="311F1F"/>
          <w:w w:val="90"/>
        </w:rPr>
        <w:t>м</w:t>
      </w:r>
      <w:r w:rsidRPr="00866E8C">
        <w:rPr>
          <w:color w:val="1A090A"/>
          <w:w w:val="90"/>
        </w:rPr>
        <w:t xml:space="preserve">ещения для </w:t>
      </w:r>
      <w:r w:rsidRPr="00866E8C">
        <w:rPr>
          <w:color w:val="311F1F"/>
          <w:w w:val="90"/>
        </w:rPr>
        <w:t>х</w:t>
      </w:r>
      <w:r w:rsidRPr="00866E8C">
        <w:rPr>
          <w:color w:val="1A090A"/>
          <w:w w:val="90"/>
        </w:rPr>
        <w:t>ра</w:t>
      </w:r>
      <w:r w:rsidRPr="00866E8C">
        <w:rPr>
          <w:color w:val="311F1F"/>
          <w:w w:val="90"/>
        </w:rPr>
        <w:t>н</w:t>
      </w:r>
      <w:r w:rsidRPr="00866E8C">
        <w:rPr>
          <w:color w:val="1A090A"/>
          <w:w w:val="90"/>
        </w:rPr>
        <w:t>е</w:t>
      </w:r>
      <w:r w:rsidRPr="00866E8C">
        <w:rPr>
          <w:color w:val="311F1F"/>
          <w:w w:val="90"/>
        </w:rPr>
        <w:t xml:space="preserve">ния </w:t>
      </w:r>
      <w:r w:rsidRPr="00866E8C">
        <w:rPr>
          <w:color w:val="1A090A"/>
          <w:w w:val="90"/>
        </w:rPr>
        <w:t>к</w:t>
      </w:r>
      <w:r w:rsidRPr="00866E8C">
        <w:rPr>
          <w:color w:val="311F1F"/>
          <w:w w:val="90"/>
        </w:rPr>
        <w:t>о</w:t>
      </w:r>
      <w:r w:rsidRPr="00866E8C">
        <w:rPr>
          <w:color w:val="1A090A"/>
          <w:w w:val="90"/>
        </w:rPr>
        <w:t>л</w:t>
      </w:r>
      <w:r w:rsidRPr="00866E8C">
        <w:rPr>
          <w:color w:val="311F1F"/>
          <w:w w:val="90"/>
        </w:rPr>
        <w:t>яс</w:t>
      </w:r>
      <w:r w:rsidRPr="00866E8C">
        <w:rPr>
          <w:color w:val="1A090A"/>
          <w:w w:val="90"/>
        </w:rPr>
        <w:t>о</w:t>
      </w:r>
      <w:r w:rsidRPr="00866E8C">
        <w:rPr>
          <w:color w:val="311F1F"/>
          <w:w w:val="90"/>
        </w:rPr>
        <w:t xml:space="preserve">к, велосипедов, санок и </w:t>
      </w:r>
      <w:r w:rsidRPr="00866E8C">
        <w:rPr>
          <w:color w:val="1A090A"/>
          <w:w w:val="90"/>
        </w:rPr>
        <w:t>т.</w:t>
      </w:r>
      <w:r w:rsidRPr="00866E8C">
        <w:rPr>
          <w:color w:val="311F1F"/>
          <w:w w:val="90"/>
        </w:rPr>
        <w:t>п. Н</w:t>
      </w:r>
      <w:r w:rsidRPr="00866E8C">
        <w:rPr>
          <w:color w:val="1A090A"/>
          <w:w w:val="90"/>
        </w:rPr>
        <w:t xml:space="preserve">а </w:t>
      </w:r>
      <w:r w:rsidRPr="00866E8C">
        <w:rPr>
          <w:color w:val="311F1F"/>
          <w:w w:val="90"/>
        </w:rPr>
        <w:t xml:space="preserve">нижнем </w:t>
      </w:r>
      <w:r w:rsidRPr="00866E8C">
        <w:rPr>
          <w:color w:val="1C0C0D"/>
          <w:w w:val="90"/>
        </w:rPr>
        <w:t>этаже можно размещать отдельные элементы общественного обслуживания (</w:t>
      </w:r>
      <w:r w:rsidR="002E2407" w:rsidRPr="00866E8C">
        <w:rPr>
          <w:color w:val="1C0C0D"/>
          <w:w w:val="90"/>
        </w:rPr>
        <w:t>приемные</w:t>
      </w:r>
      <w:r w:rsidR="002E2407">
        <w:rPr>
          <w:color w:val="1C0C0D"/>
          <w:w w:val="90"/>
        </w:rPr>
        <w:t xml:space="preserve"> </w:t>
      </w:r>
      <w:r w:rsidR="002E2407" w:rsidRPr="00866E8C">
        <w:rPr>
          <w:color w:val="1C0C0D"/>
          <w:w w:val="90"/>
        </w:rPr>
        <w:t>пункты</w:t>
      </w:r>
      <w:r w:rsidRPr="00866E8C">
        <w:rPr>
          <w:color w:val="1C0C0D"/>
          <w:w w:val="90"/>
        </w:rPr>
        <w:t xml:space="preserve"> прачечной, химчистки, пункты заявок на бытовые услуги и доставка товаров </w:t>
      </w:r>
      <w:r w:rsidR="002E2407" w:rsidRPr="00866E8C">
        <w:rPr>
          <w:color w:val="1C0C0D"/>
          <w:w w:val="90"/>
        </w:rPr>
        <w:t>на</w:t>
      </w:r>
      <w:r w:rsidR="002E2407">
        <w:rPr>
          <w:color w:val="1C0C0D"/>
          <w:w w:val="90"/>
        </w:rPr>
        <w:t xml:space="preserve"> </w:t>
      </w:r>
      <w:r w:rsidR="002E2407" w:rsidRPr="00866E8C">
        <w:rPr>
          <w:color w:val="1C0C0D"/>
          <w:w w:val="90"/>
        </w:rPr>
        <w:t>дом</w:t>
      </w:r>
      <w:r w:rsidRPr="00866E8C">
        <w:rPr>
          <w:color w:val="1C0C0D"/>
          <w:w w:val="90"/>
        </w:rPr>
        <w:t>, торговые автоматы, детские комнаты, комнаты здоровья, библиотеки и т.п.).</w:t>
      </w:r>
    </w:p>
    <w:p w:rsidR="00267154" w:rsidRDefault="00267154" w:rsidP="002E2407">
      <w:pPr>
        <w:pStyle w:val="a3"/>
        <w:spacing w:before="9"/>
        <w:ind w:left="709" w:right="-510"/>
        <w:jc w:val="both"/>
        <w:rPr>
          <w:color w:val="1C0C0D"/>
          <w:w w:val="90"/>
        </w:rPr>
      </w:pPr>
      <w:r w:rsidRPr="00866E8C">
        <w:rPr>
          <w:color w:val="1C0C0D"/>
          <w:w w:val="90"/>
        </w:rPr>
        <w:t xml:space="preserve"> В первом, и цокольном этажах жилых зданий допускается размещать помещения </w:t>
      </w:r>
      <w:r w:rsidRPr="00866E8C">
        <w:rPr>
          <w:color w:val="1C0C0D"/>
          <w:w w:val="90"/>
        </w:rPr>
        <w:br/>
        <w:t xml:space="preserve">общественного назначения для внешнего обслуживания, которые должны иметь </w:t>
      </w:r>
      <w:r w:rsidRPr="00866E8C">
        <w:rPr>
          <w:color w:val="1C0C0D"/>
          <w:w w:val="90"/>
        </w:rPr>
        <w:br/>
        <w:t xml:space="preserve">эвакуационные выходы, изолированные от жилой части здания. Загрузку магазинов и </w:t>
      </w:r>
      <w:r w:rsidRPr="00866E8C">
        <w:rPr>
          <w:color w:val="1C0C0D"/>
          <w:w w:val="90"/>
        </w:rPr>
        <w:br/>
        <w:t xml:space="preserve">предприятий общественного питания следует устраивать с торцов жилых зданий, не </w:t>
      </w:r>
      <w:r w:rsidRPr="00866E8C">
        <w:rPr>
          <w:color w:val="1C0C0D"/>
          <w:w w:val="90"/>
        </w:rPr>
        <w:br/>
        <w:t xml:space="preserve">имеющих окон, или из специальных разгрузочных помещений закрытого типа с подъездом к ним со стороны улицы. </w:t>
      </w:r>
    </w:p>
    <w:p w:rsidR="00866E8C" w:rsidRDefault="00866E8C" w:rsidP="002E2407">
      <w:pPr>
        <w:pStyle w:val="a3"/>
        <w:spacing w:before="100"/>
        <w:ind w:left="709" w:right="33"/>
        <w:jc w:val="both"/>
        <w:rPr>
          <w:color w:val="1C0C0D"/>
          <w:w w:val="90"/>
        </w:rPr>
      </w:pPr>
    </w:p>
    <w:p w:rsidR="00866E8C" w:rsidRPr="00866E8C" w:rsidRDefault="00866E8C" w:rsidP="002E2407">
      <w:pPr>
        <w:pStyle w:val="a3"/>
        <w:tabs>
          <w:tab w:val="left" w:pos="4395"/>
        </w:tabs>
        <w:spacing w:before="100"/>
        <w:ind w:left="709" w:right="33"/>
        <w:jc w:val="both"/>
        <w:rPr>
          <w:i/>
          <w:color w:val="1C0C0D"/>
          <w:w w:val="90"/>
        </w:rPr>
      </w:pPr>
      <w:r w:rsidRPr="00866E8C">
        <w:rPr>
          <w:i/>
          <w:color w:val="1C0C0D"/>
          <w:w w:val="90"/>
        </w:rPr>
        <w:t>Градостроительные требования</w:t>
      </w:r>
      <w:r w:rsidRPr="00866E8C">
        <w:rPr>
          <w:i/>
          <w:color w:val="1C0C0D"/>
          <w:w w:val="90"/>
        </w:rPr>
        <w:tab/>
      </w:r>
    </w:p>
    <w:p w:rsidR="00267154" w:rsidRPr="00866E8C" w:rsidRDefault="00267154" w:rsidP="002E2407">
      <w:pPr>
        <w:pStyle w:val="a3"/>
        <w:spacing w:before="144"/>
        <w:ind w:left="709" w:right="-227"/>
        <w:jc w:val="both"/>
        <w:rPr>
          <w:color w:val="1C0C0D"/>
          <w:w w:val="90"/>
        </w:rPr>
      </w:pPr>
      <w:r w:rsidRPr="00866E8C">
        <w:rPr>
          <w:color w:val="1C0C0D"/>
          <w:w w:val="90"/>
        </w:rPr>
        <w:lastRenderedPageBreak/>
        <w:t xml:space="preserve">Градостроительная ситуация оказывает непосредственное воздействие на выбор планировочной схемы дома и масштабности, на соотношение отдельных частей объема. Необходимо оценить экологическую характеристику места застройки. Здания </w:t>
      </w:r>
      <w:r w:rsidRPr="00866E8C">
        <w:rPr>
          <w:color w:val="1C0C0D"/>
          <w:w w:val="90"/>
        </w:rPr>
        <w:br/>
        <w:t>повышенной этажности часто</w:t>
      </w:r>
      <w:r w:rsidRPr="00866E8C">
        <w:rPr>
          <w:color w:val="C0AFAA"/>
          <w:w w:val="90"/>
        </w:rPr>
        <w:t xml:space="preserve">. </w:t>
      </w:r>
      <w:r w:rsidRPr="00866E8C">
        <w:rPr>
          <w:color w:val="1C0C0D"/>
          <w:w w:val="90"/>
        </w:rPr>
        <w:t xml:space="preserve">располагаются на участках интенсивной городской жизни, где подвергаются воздействию сильного звукового давления. В этом случае </w:t>
      </w:r>
      <w:r w:rsidRPr="00866E8C">
        <w:rPr>
          <w:color w:val="1C0C0D"/>
          <w:w w:val="90"/>
        </w:rPr>
        <w:br/>
        <w:t xml:space="preserve">необходимыми становятся шумозащитные мероприятия. </w:t>
      </w:r>
    </w:p>
    <w:p w:rsidR="00267154" w:rsidRPr="00866E8C" w:rsidRDefault="00267154" w:rsidP="002E2407">
      <w:pPr>
        <w:pStyle w:val="a3"/>
        <w:ind w:left="709" w:right="-360"/>
        <w:jc w:val="both"/>
        <w:rPr>
          <w:color w:val="1C0C0D"/>
          <w:w w:val="90"/>
        </w:rPr>
      </w:pPr>
      <w:r w:rsidRPr="00866E8C">
        <w:rPr>
          <w:color w:val="1C0C0D"/>
          <w:w w:val="90"/>
        </w:rPr>
        <w:t xml:space="preserve">Условия расположения жилого дома в городской среде влияют также на решение </w:t>
      </w:r>
      <w:r w:rsidRPr="00866E8C">
        <w:rPr>
          <w:color w:val="1C0C0D"/>
          <w:w w:val="90"/>
        </w:rPr>
        <w:br/>
        <w:t xml:space="preserve">вопроса о встроенных учреждениях. Если здание является частью общественного центра, то в нижних этажах может разместиться предприятие культурно-бытового обслуживания. На территории с благоприятными экологическими условиями первые этажи целесообразно сохранить жилыми. </w:t>
      </w:r>
    </w:p>
    <w:p w:rsidR="00267154" w:rsidRPr="00866E8C" w:rsidRDefault="00267154" w:rsidP="002E2407">
      <w:pPr>
        <w:pStyle w:val="a3"/>
        <w:spacing w:before="4"/>
        <w:ind w:left="709" w:right="65"/>
        <w:jc w:val="both"/>
        <w:rPr>
          <w:color w:val="1C0C0D"/>
          <w:w w:val="90"/>
        </w:rPr>
      </w:pPr>
      <w:r w:rsidRPr="00866E8C">
        <w:rPr>
          <w:color w:val="1C0C0D"/>
          <w:w w:val="90"/>
        </w:rPr>
        <w:t xml:space="preserve">Градостроительная ситуация подсказывает также подход к решению силуэта </w:t>
      </w:r>
      <w:r w:rsidRPr="00866E8C">
        <w:rPr>
          <w:color w:val="1C0C0D"/>
          <w:w w:val="90"/>
        </w:rPr>
        <w:br/>
        <w:t xml:space="preserve">здания: если оно не выделяется по высоте среди окружающих построек, то особых </w:t>
      </w:r>
      <w:r w:rsidRPr="00866E8C">
        <w:rPr>
          <w:color w:val="1C0C0D"/>
          <w:w w:val="90"/>
        </w:rPr>
        <w:br/>
        <w:t>требований к завершению его не предъявляется; если же здание играет роль высотной доминанты, то композиция его венчающих элементов должна привлечь повышенное внимание</w:t>
      </w:r>
      <w:r w:rsidRPr="00866E8C">
        <w:rPr>
          <w:color w:val="000101"/>
          <w:w w:val="90"/>
        </w:rPr>
        <w:t xml:space="preserve">. </w:t>
      </w:r>
      <w:r w:rsidRPr="00866E8C">
        <w:rPr>
          <w:color w:val="1C0C0D"/>
          <w:w w:val="90"/>
        </w:rPr>
        <w:t xml:space="preserve">Причем не следует забывать о целесообразности и роли декоративной функции фасадов и силуэта высотного здания, именно, богатый содержательный образ является доминирующей функцией здания. Конструкции и формы не должны только </w:t>
      </w:r>
    </w:p>
    <w:p w:rsidR="00267154" w:rsidRPr="00866E8C" w:rsidRDefault="00267154" w:rsidP="002E2407">
      <w:pPr>
        <w:pStyle w:val="a3"/>
        <w:jc w:val="both"/>
      </w:pPr>
    </w:p>
    <w:p w:rsidR="00267154" w:rsidRPr="00866E8C" w:rsidRDefault="00267154" w:rsidP="002E2407">
      <w:pPr>
        <w:pStyle w:val="a3"/>
        <w:tabs>
          <w:tab w:val="left" w:pos="9781"/>
        </w:tabs>
        <w:spacing w:before="508"/>
        <w:ind w:left="709" w:right="-691"/>
        <w:jc w:val="both"/>
        <w:rPr>
          <w:i/>
          <w:color w:val="010000"/>
          <w:w w:val="90"/>
        </w:rPr>
      </w:pPr>
      <w:r w:rsidRPr="00866E8C">
        <w:rPr>
          <w:i/>
          <w:color w:val="0D0000"/>
          <w:w w:val="90"/>
        </w:rPr>
        <w:t xml:space="preserve">ФУНКЦИОНАЛЬНОЕ ЗОНИРОВАНИЕ, РАЗМЕРЫ И ПРЕДНАЗНАЧЕНИЯ </w:t>
      </w:r>
      <w:r w:rsidRPr="00866E8C">
        <w:rPr>
          <w:i/>
          <w:color w:val="0D0000"/>
          <w:w w:val="90"/>
        </w:rPr>
        <w:br/>
        <w:t>ПОМЕЩЕНИЙ КВАРТИРЫ</w:t>
      </w:r>
      <w:r w:rsidRPr="00866E8C">
        <w:rPr>
          <w:i/>
          <w:color w:val="010000"/>
          <w:w w:val="90"/>
        </w:rPr>
        <w:t xml:space="preserve">. </w:t>
      </w:r>
    </w:p>
    <w:p w:rsidR="00267154" w:rsidRPr="00866E8C" w:rsidRDefault="00267154" w:rsidP="002E2407">
      <w:pPr>
        <w:pStyle w:val="a3"/>
        <w:spacing w:before="138"/>
        <w:ind w:left="709" w:right="14"/>
        <w:jc w:val="both"/>
      </w:pPr>
      <w:r w:rsidRPr="00866E8C">
        <w:rPr>
          <w:color w:val="0D0000"/>
          <w:w w:val="90"/>
        </w:rPr>
        <w:t>По характеру использования все помещения делят на группы: жилые помещения, подсобные (личной гигиены, коммуникационные и помещения для хранения вещей)</w:t>
      </w:r>
      <w:r w:rsidRPr="00866E8C">
        <w:rPr>
          <w:color w:val="010000"/>
          <w:w w:val="90"/>
        </w:rPr>
        <w:t xml:space="preserve">. </w:t>
      </w:r>
      <w:r w:rsidR="002E2407" w:rsidRPr="00866E8C">
        <w:rPr>
          <w:i/>
          <w:iCs/>
          <w:color w:val="0D0000"/>
        </w:rPr>
        <w:t xml:space="preserve">Коллективная зона </w:t>
      </w:r>
      <w:r w:rsidR="002E2407" w:rsidRPr="00866E8C">
        <w:rPr>
          <w:color w:val="0D0000"/>
        </w:rPr>
        <w:t xml:space="preserve">- </w:t>
      </w:r>
      <w:r w:rsidR="002E2407" w:rsidRPr="00866E8C">
        <w:rPr>
          <w:color w:val="0D0000"/>
          <w:w w:val="90"/>
        </w:rPr>
        <w:t>сюда входят столовая, общая комната (гостиная)</w:t>
      </w:r>
    </w:p>
    <w:p w:rsidR="00267154" w:rsidRPr="00866E8C" w:rsidRDefault="00267154" w:rsidP="002E2407">
      <w:pPr>
        <w:pStyle w:val="a3"/>
        <w:framePr w:w="9585" w:h="1224" w:wrap="auto" w:hAnchor="margin" w:x="1" w:y="390"/>
        <w:jc w:val="both"/>
        <w:rPr>
          <w:color w:val="150809"/>
          <w:w w:val="92"/>
        </w:rPr>
      </w:pPr>
      <w:r w:rsidRPr="00866E8C">
        <w:rPr>
          <w:color w:val="150809"/>
          <w:w w:val="92"/>
        </w:rPr>
        <w:t xml:space="preserve">            </w:t>
      </w:r>
      <w:r w:rsidR="002E2407">
        <w:rPr>
          <w:color w:val="150809"/>
          <w:w w:val="92"/>
        </w:rPr>
        <w:t>б</w:t>
      </w:r>
      <w:r w:rsidRPr="00866E8C">
        <w:rPr>
          <w:color w:val="150809"/>
          <w:w w:val="92"/>
        </w:rPr>
        <w:t xml:space="preserve">иблиотека, кабинет, кухня, санузел, кладовая, гардеробная. </w:t>
      </w:r>
    </w:p>
    <w:p w:rsidR="00267154" w:rsidRPr="00866E8C" w:rsidRDefault="00267154" w:rsidP="002E2407">
      <w:pPr>
        <w:pStyle w:val="a3"/>
        <w:framePr w:w="9585" w:h="1224" w:wrap="auto" w:hAnchor="margin" w:x="1" w:y="390"/>
        <w:ind w:left="1134"/>
        <w:jc w:val="both"/>
        <w:rPr>
          <w:color w:val="050000"/>
          <w:w w:val="92"/>
        </w:rPr>
      </w:pPr>
      <w:r w:rsidRPr="00866E8C">
        <w:rPr>
          <w:i/>
          <w:iCs/>
          <w:color w:val="150809"/>
        </w:rPr>
        <w:t xml:space="preserve">Индивидуальная зона </w:t>
      </w:r>
      <w:r w:rsidRPr="00866E8C">
        <w:rPr>
          <w:color w:val="150809"/>
        </w:rPr>
        <w:t xml:space="preserve">- </w:t>
      </w:r>
      <w:r w:rsidRPr="00866E8C">
        <w:rPr>
          <w:color w:val="150809"/>
          <w:w w:val="92"/>
        </w:rPr>
        <w:t>личные жилые комнаты, спальни, ванная</w:t>
      </w:r>
      <w:r w:rsidRPr="00866E8C">
        <w:rPr>
          <w:color w:val="050000"/>
          <w:w w:val="92"/>
        </w:rPr>
        <w:t xml:space="preserve">. </w:t>
      </w:r>
    </w:p>
    <w:p w:rsidR="00267154" w:rsidRPr="00866E8C" w:rsidRDefault="00267154" w:rsidP="002E2407">
      <w:pPr>
        <w:pStyle w:val="a3"/>
        <w:framePr w:w="9585" w:h="1224" w:wrap="auto" w:hAnchor="margin" w:x="1" w:y="390"/>
        <w:ind w:left="709"/>
        <w:jc w:val="both"/>
        <w:rPr>
          <w:color w:val="150809"/>
          <w:w w:val="84"/>
        </w:rPr>
      </w:pPr>
      <w:r w:rsidRPr="00866E8C">
        <w:rPr>
          <w:color w:val="150809"/>
          <w:w w:val="92"/>
        </w:rPr>
        <w:t xml:space="preserve">Схема зонирования квартиры </w:t>
      </w:r>
      <w:r w:rsidRPr="00866E8C">
        <w:rPr>
          <w:color w:val="150809"/>
          <w:w w:val="84"/>
        </w:rPr>
        <w:t xml:space="preserve">РИС.1. </w:t>
      </w:r>
    </w:p>
    <w:p w:rsidR="00267154" w:rsidRPr="00866E8C" w:rsidRDefault="00267154" w:rsidP="002E2407">
      <w:pPr>
        <w:pStyle w:val="a3"/>
        <w:tabs>
          <w:tab w:val="left" w:pos="709"/>
        </w:tabs>
        <w:spacing w:before="172"/>
        <w:ind w:left="709" w:right="896"/>
        <w:jc w:val="both"/>
        <w:rPr>
          <w:iCs/>
          <w:color w:val="130707"/>
        </w:rPr>
      </w:pPr>
      <w:r w:rsidRPr="00866E8C">
        <w:rPr>
          <w:i/>
          <w:iCs/>
          <w:color w:val="130707"/>
        </w:rPr>
        <w:t xml:space="preserve">Кухонные помещения. </w:t>
      </w:r>
      <w:r w:rsidRPr="00866E8C">
        <w:rPr>
          <w:color w:val="130707"/>
          <w:w w:val="92"/>
        </w:rPr>
        <w:t xml:space="preserve">В них осуществляется процесс хозяйственного обслуживания семьи (приготовление пищи, глажение, шитье и др.). </w:t>
      </w:r>
    </w:p>
    <w:p w:rsidR="00267154" w:rsidRPr="00866E8C" w:rsidRDefault="00267154" w:rsidP="002E2407">
      <w:pPr>
        <w:pStyle w:val="a3"/>
        <w:ind w:left="1418" w:right="288"/>
        <w:jc w:val="both"/>
        <w:rPr>
          <w:color w:val="130707"/>
          <w:w w:val="92"/>
        </w:rPr>
      </w:pPr>
      <w:r w:rsidRPr="00866E8C">
        <w:rPr>
          <w:color w:val="130707"/>
          <w:w w:val="92"/>
        </w:rPr>
        <w:t xml:space="preserve">Проектируют в зависимости от размеров квартиры: </w:t>
      </w:r>
    </w:p>
    <w:p w:rsidR="00267154" w:rsidRPr="00866E8C" w:rsidRDefault="00267154" w:rsidP="002E2407">
      <w:pPr>
        <w:pStyle w:val="a3"/>
        <w:spacing w:before="4"/>
        <w:ind w:left="709" w:right="331"/>
        <w:jc w:val="both"/>
        <w:rPr>
          <w:color w:val="130707"/>
          <w:w w:val="92"/>
        </w:rPr>
      </w:pPr>
      <w:r w:rsidRPr="00866E8C">
        <w:rPr>
          <w:color w:val="130707"/>
          <w:w w:val="92"/>
          <w:u w:val="single"/>
        </w:rPr>
        <w:t>- кухни ниши</w:t>
      </w:r>
      <w:r w:rsidRPr="00866E8C">
        <w:rPr>
          <w:color w:val="130707"/>
          <w:w w:val="92"/>
        </w:rPr>
        <w:t>, с установкой электроплиты в общей комнате или столовой с раздвижной перегородкой, глубина 1,5 м</w:t>
      </w:r>
      <w:r w:rsidRPr="00866E8C">
        <w:rPr>
          <w:color w:val="010000"/>
          <w:w w:val="92"/>
        </w:rPr>
        <w:t>.</w:t>
      </w:r>
      <w:r w:rsidRPr="00866E8C">
        <w:rPr>
          <w:color w:val="130707"/>
          <w:w w:val="92"/>
        </w:rPr>
        <w:t xml:space="preserve">; </w:t>
      </w:r>
    </w:p>
    <w:p w:rsidR="00267154" w:rsidRPr="00866E8C" w:rsidRDefault="002E2407" w:rsidP="002E2407">
      <w:pPr>
        <w:pStyle w:val="a3"/>
        <w:spacing w:before="4"/>
        <w:ind w:left="567" w:right="331"/>
        <w:jc w:val="both"/>
        <w:rPr>
          <w:color w:val="130707"/>
          <w:w w:val="92"/>
        </w:rPr>
      </w:pPr>
      <w:r w:rsidRPr="00866E8C">
        <w:rPr>
          <w:color w:val="130707"/>
          <w:w w:val="92"/>
          <w:u w:val="single"/>
        </w:rPr>
        <w:t>-кухня с эпизодическим приемом пищи</w:t>
      </w:r>
      <w:r w:rsidRPr="00866E8C">
        <w:rPr>
          <w:i/>
          <w:iCs/>
          <w:color w:val="524542"/>
          <w:w w:val="90"/>
        </w:rPr>
        <w:t xml:space="preserve"> </w:t>
      </w:r>
      <w:r w:rsidRPr="00866E8C">
        <w:rPr>
          <w:color w:val="130707"/>
          <w:w w:val="92"/>
        </w:rPr>
        <w:t>площадь 8 м.</w:t>
      </w:r>
      <w:r w:rsidRPr="00866E8C">
        <w:rPr>
          <w:color w:val="130707"/>
          <w:w w:val="92"/>
          <w:vertAlign w:val="superscript"/>
        </w:rPr>
        <w:t>2</w:t>
      </w:r>
      <w:r w:rsidRPr="00866E8C">
        <w:rPr>
          <w:color w:val="130707"/>
          <w:w w:val="92"/>
        </w:rPr>
        <w:t xml:space="preserve">, при этом </w:t>
      </w:r>
      <w:r>
        <w:rPr>
          <w:color w:val="130707"/>
        </w:rPr>
        <w:t>в</w:t>
      </w:r>
      <w:r w:rsidRPr="00866E8C">
        <w:rPr>
          <w:color w:val="130707"/>
        </w:rPr>
        <w:t xml:space="preserve"> </w:t>
      </w:r>
      <w:r w:rsidRPr="00866E8C">
        <w:rPr>
          <w:color w:val="130707"/>
          <w:w w:val="92"/>
        </w:rPr>
        <w:t xml:space="preserve">общей </w:t>
      </w:r>
    </w:p>
    <w:p w:rsidR="00267154" w:rsidRPr="00866E8C" w:rsidRDefault="00267154" w:rsidP="002E2407">
      <w:pPr>
        <w:pStyle w:val="a3"/>
        <w:ind w:left="709" w:right="288"/>
        <w:jc w:val="both"/>
        <w:rPr>
          <w:color w:val="130707"/>
          <w:w w:val="92"/>
        </w:rPr>
      </w:pPr>
      <w:r w:rsidRPr="00866E8C">
        <w:rPr>
          <w:color w:val="130707"/>
          <w:w w:val="92"/>
        </w:rPr>
        <w:t xml:space="preserve">комнате должно быть место для обеденного стола; </w:t>
      </w:r>
    </w:p>
    <w:p w:rsidR="00267154" w:rsidRPr="00866E8C" w:rsidRDefault="00267154" w:rsidP="002E2407">
      <w:pPr>
        <w:pStyle w:val="a3"/>
        <w:ind w:left="1134" w:right="288"/>
        <w:jc w:val="both"/>
        <w:rPr>
          <w:color w:val="130707"/>
          <w:w w:val="92"/>
        </w:rPr>
      </w:pPr>
      <w:r w:rsidRPr="00866E8C">
        <w:rPr>
          <w:color w:val="130707"/>
          <w:w w:val="92"/>
          <w:u w:val="single"/>
        </w:rPr>
        <w:t>-кухня</w:t>
      </w:r>
      <w:r w:rsidRPr="00866E8C">
        <w:rPr>
          <w:color w:val="130707"/>
          <w:w w:val="92"/>
        </w:rPr>
        <w:t>-</w:t>
      </w:r>
      <w:r w:rsidRPr="00866E8C">
        <w:rPr>
          <w:color w:val="130707"/>
          <w:w w:val="92"/>
          <w:u w:val="single"/>
        </w:rPr>
        <w:t>столовая</w:t>
      </w:r>
      <w:r w:rsidRPr="00866E8C">
        <w:rPr>
          <w:color w:val="130707"/>
          <w:w w:val="92"/>
        </w:rPr>
        <w:t xml:space="preserve"> - площадь 8-12 </w:t>
      </w:r>
      <w:r w:rsidR="002E2407" w:rsidRPr="00866E8C">
        <w:rPr>
          <w:color w:val="130707"/>
        </w:rPr>
        <w:t>M</w:t>
      </w:r>
      <w:r w:rsidR="002E2407" w:rsidRPr="00866E8C">
        <w:rPr>
          <w:color w:val="010000"/>
        </w:rPr>
        <w:t>.</w:t>
      </w:r>
      <w:r w:rsidR="002E2407">
        <w:rPr>
          <w:color w:val="130707"/>
        </w:rPr>
        <w:t>кв.</w:t>
      </w:r>
      <w:r w:rsidRPr="00866E8C">
        <w:rPr>
          <w:color w:val="130707"/>
        </w:rPr>
        <w:t xml:space="preserve"> </w:t>
      </w:r>
      <w:r w:rsidRPr="00866E8C">
        <w:rPr>
          <w:color w:val="130707"/>
          <w:w w:val="92"/>
        </w:rPr>
        <w:t xml:space="preserve">делится на рабочую и обеденную зону. </w:t>
      </w:r>
    </w:p>
    <w:p w:rsidR="00267154" w:rsidRPr="00866E8C" w:rsidRDefault="00267154" w:rsidP="002E2407">
      <w:pPr>
        <w:pStyle w:val="a3"/>
        <w:spacing w:before="566"/>
        <w:ind w:left="724" w:right="590"/>
        <w:jc w:val="both"/>
        <w:rPr>
          <w:i/>
          <w:color w:val="1D0D0E"/>
          <w:w w:val="90"/>
        </w:rPr>
      </w:pPr>
      <w:r w:rsidRPr="00866E8C">
        <w:rPr>
          <w:i/>
          <w:color w:val="1D0D0E"/>
          <w:w w:val="90"/>
        </w:rPr>
        <w:t xml:space="preserve">КОНСТРУКТИВНЫЕ ТРЕБОВАНИЯ </w:t>
      </w:r>
    </w:p>
    <w:p w:rsidR="00267154" w:rsidRPr="00866E8C" w:rsidRDefault="00267154" w:rsidP="002E2407">
      <w:pPr>
        <w:pStyle w:val="a3"/>
        <w:spacing w:before="177"/>
        <w:ind w:left="709" w:right="-370"/>
        <w:jc w:val="both"/>
        <w:rPr>
          <w:color w:val="1D0D0E"/>
          <w:w w:val="90"/>
        </w:rPr>
      </w:pPr>
      <w:r w:rsidRPr="00866E8C">
        <w:rPr>
          <w:color w:val="1D0D0E"/>
          <w:w w:val="90"/>
        </w:rPr>
        <w:t xml:space="preserve">Выбор конструктивной системы зданий повышенной этажности определяется </w:t>
      </w:r>
      <w:r w:rsidRPr="00866E8C">
        <w:rPr>
          <w:color w:val="1D0D0E"/>
          <w:w w:val="90"/>
        </w:rPr>
        <w:br/>
        <w:t>этажностью и объемно-планировочной структурой (секционная, коридорная, галерейная)</w:t>
      </w:r>
      <w:r w:rsidRPr="00866E8C">
        <w:rPr>
          <w:color w:val="050001"/>
          <w:w w:val="90"/>
        </w:rPr>
        <w:t xml:space="preserve">. </w:t>
      </w:r>
    </w:p>
    <w:p w:rsidR="00267154" w:rsidRPr="00866E8C" w:rsidRDefault="00267154" w:rsidP="002E2407">
      <w:pPr>
        <w:pStyle w:val="a3"/>
        <w:spacing w:before="124"/>
        <w:ind w:left="911" w:right="586"/>
        <w:jc w:val="both"/>
        <w:rPr>
          <w:color w:val="1D0D0E"/>
          <w:w w:val="90"/>
        </w:rPr>
      </w:pPr>
      <w:r w:rsidRPr="00866E8C">
        <w:rPr>
          <w:i/>
          <w:iCs/>
          <w:color w:val="1D0D0E"/>
        </w:rPr>
        <w:t xml:space="preserve">Бескаркасная (стеновая) система </w:t>
      </w:r>
      <w:r w:rsidRPr="00866E8C">
        <w:rPr>
          <w:color w:val="1D0D0E"/>
        </w:rPr>
        <w:t xml:space="preserve">- </w:t>
      </w:r>
      <w:r w:rsidRPr="00866E8C">
        <w:rPr>
          <w:color w:val="1D0D0E"/>
          <w:w w:val="90"/>
        </w:rPr>
        <w:t>является преобладающей в жилищном строительстве и применима в кирпиче и крупных панелях</w:t>
      </w:r>
      <w:r w:rsidRPr="00866E8C">
        <w:rPr>
          <w:color w:val="050001"/>
          <w:w w:val="90"/>
        </w:rPr>
        <w:t xml:space="preserve">. </w:t>
      </w:r>
      <w:r w:rsidRPr="00866E8C">
        <w:rPr>
          <w:color w:val="1D0D0E"/>
          <w:w w:val="90"/>
        </w:rPr>
        <w:t xml:space="preserve">В этом случае все капитальные стены являются несущими в поперечном или </w:t>
      </w:r>
      <w:r w:rsidRPr="00866E8C">
        <w:rPr>
          <w:color w:val="1D0D0E"/>
          <w:w w:val="90"/>
        </w:rPr>
        <w:lastRenderedPageBreak/>
        <w:t xml:space="preserve">продольном направлении. Такая система ограничена величиной пролетов плит перекрытий. </w:t>
      </w:r>
    </w:p>
    <w:p w:rsidR="00267154" w:rsidRPr="00866E8C" w:rsidRDefault="00267154" w:rsidP="002E2407">
      <w:pPr>
        <w:pStyle w:val="a3"/>
        <w:spacing w:before="4"/>
        <w:ind w:left="709" w:right="197"/>
        <w:jc w:val="both"/>
        <w:rPr>
          <w:color w:val="050001"/>
          <w:w w:val="90"/>
        </w:rPr>
      </w:pPr>
      <w:r w:rsidRPr="00866E8C">
        <w:rPr>
          <w:i/>
          <w:iCs/>
          <w:color w:val="1D0D0E"/>
        </w:rPr>
        <w:t xml:space="preserve">Каркасная система </w:t>
      </w:r>
      <w:r w:rsidRPr="00866E8C">
        <w:rPr>
          <w:color w:val="1D0D0E"/>
        </w:rPr>
        <w:t xml:space="preserve">- </w:t>
      </w:r>
      <w:r w:rsidRPr="00866E8C">
        <w:rPr>
          <w:color w:val="1D0D0E"/>
          <w:w w:val="90"/>
        </w:rPr>
        <w:t>создает условия для значительного снижения массы здания и применения высокоэффективных материалов для ограждающих конструкций</w:t>
      </w:r>
      <w:r w:rsidRPr="00866E8C">
        <w:rPr>
          <w:color w:val="050001"/>
          <w:w w:val="90"/>
        </w:rPr>
        <w:t xml:space="preserve">. </w:t>
      </w:r>
    </w:p>
    <w:p w:rsidR="00267154" w:rsidRPr="00866E8C" w:rsidRDefault="00267154" w:rsidP="002E2407">
      <w:pPr>
        <w:pStyle w:val="a3"/>
        <w:spacing w:before="4"/>
        <w:ind w:left="709" w:right="197"/>
        <w:jc w:val="both"/>
        <w:rPr>
          <w:color w:val="1D0D0E"/>
          <w:w w:val="90"/>
        </w:rPr>
      </w:pPr>
      <w:r w:rsidRPr="00866E8C">
        <w:rPr>
          <w:i/>
          <w:iCs/>
          <w:color w:val="1D0D0E"/>
        </w:rPr>
        <w:t xml:space="preserve">Смешанная система </w:t>
      </w:r>
      <w:r w:rsidRPr="00866E8C">
        <w:rPr>
          <w:color w:val="1D0D0E"/>
        </w:rPr>
        <w:t xml:space="preserve">- </w:t>
      </w:r>
      <w:r w:rsidRPr="00866E8C">
        <w:rPr>
          <w:color w:val="1D0D0E"/>
          <w:w w:val="90"/>
        </w:rPr>
        <w:t xml:space="preserve">(неполный каркас) характеризуется сочетанием наружных несущих стен с внутренним каркасом. Эти системы выполняют, как правило, монолитным способом. </w:t>
      </w:r>
    </w:p>
    <w:p w:rsidR="00267154" w:rsidRPr="002E2407" w:rsidRDefault="00267154" w:rsidP="002E2407">
      <w:pPr>
        <w:pStyle w:val="a3"/>
        <w:spacing w:before="67"/>
        <w:ind w:left="1276" w:right="960"/>
        <w:jc w:val="both"/>
        <w:rPr>
          <w:i/>
          <w:color w:val="0D0000"/>
          <w:w w:val="90"/>
        </w:rPr>
      </w:pPr>
      <w:r w:rsidRPr="002E2407">
        <w:rPr>
          <w:i/>
          <w:color w:val="0D0000"/>
          <w:w w:val="90"/>
        </w:rPr>
        <w:t>ОСНОВНЫЕ ТРЕБОВАНИЯ К ЖИЛЬЮ (ИНСОЛЯЦИЯ, ОРИЕНТАЦИЯ</w:t>
      </w:r>
      <w:r w:rsidR="002E2407" w:rsidRPr="002E2407">
        <w:rPr>
          <w:i/>
          <w:color w:val="0D0000"/>
          <w:w w:val="90"/>
        </w:rPr>
        <w:t>, В</w:t>
      </w:r>
      <w:r w:rsidRPr="002E2407">
        <w:rPr>
          <w:i/>
          <w:color w:val="0D0000"/>
          <w:w w:val="90"/>
        </w:rPr>
        <w:t xml:space="preserve">МЕСТИМОСТЬ). </w:t>
      </w:r>
    </w:p>
    <w:p w:rsidR="00267154" w:rsidRPr="00866E8C" w:rsidRDefault="00267154" w:rsidP="002E2407">
      <w:pPr>
        <w:pStyle w:val="a3"/>
        <w:spacing w:before="124"/>
        <w:ind w:left="709" w:right="830"/>
        <w:jc w:val="both"/>
        <w:rPr>
          <w:color w:val="0D0000"/>
          <w:w w:val="90"/>
        </w:rPr>
      </w:pPr>
      <w:r w:rsidRPr="00866E8C">
        <w:rPr>
          <w:i/>
          <w:iCs/>
          <w:color w:val="0D0000"/>
        </w:rPr>
        <w:t>Инсоляция</w:t>
      </w:r>
      <w:r w:rsidRPr="00866E8C">
        <w:rPr>
          <w:i/>
          <w:iCs/>
          <w:color w:val="010000"/>
        </w:rPr>
        <w:t xml:space="preserve">. </w:t>
      </w:r>
      <w:r w:rsidR="002E2407" w:rsidRPr="00866E8C">
        <w:rPr>
          <w:color w:val="0D0000"/>
        </w:rPr>
        <w:t>Д</w:t>
      </w:r>
      <w:r w:rsidRPr="00866E8C">
        <w:rPr>
          <w:color w:val="0D0000"/>
        </w:rPr>
        <w:t xml:space="preserve">ля </w:t>
      </w:r>
      <w:r w:rsidRPr="00866E8C">
        <w:rPr>
          <w:color w:val="0D0000"/>
          <w:w w:val="90"/>
        </w:rPr>
        <w:t xml:space="preserve">средней полосы климатической подзоны </w:t>
      </w:r>
      <w:r w:rsidRPr="00866E8C">
        <w:rPr>
          <w:b/>
          <w:color w:val="0D0000"/>
          <w:w w:val="68"/>
          <w:lang w:val="en-US"/>
        </w:rPr>
        <w:t>II</w:t>
      </w:r>
      <w:r w:rsidRPr="00866E8C">
        <w:rPr>
          <w:b/>
          <w:color w:val="0D0000"/>
          <w:w w:val="68"/>
        </w:rPr>
        <w:t xml:space="preserve"> </w:t>
      </w:r>
      <w:r w:rsidRPr="00866E8C">
        <w:rPr>
          <w:b/>
          <w:color w:val="0D0000"/>
          <w:w w:val="68"/>
          <w:lang w:val="en-US"/>
        </w:rPr>
        <w:t>B</w:t>
      </w:r>
      <w:r w:rsidRPr="00866E8C">
        <w:rPr>
          <w:b/>
          <w:color w:val="0D0000"/>
          <w:w w:val="68"/>
        </w:rPr>
        <w:t xml:space="preserve"> </w:t>
      </w:r>
      <w:r w:rsidRPr="00866E8C">
        <w:rPr>
          <w:color w:val="0D0000"/>
          <w:w w:val="90"/>
        </w:rPr>
        <w:t xml:space="preserve">непрерывная инсоляция жилых помещений должна обеспечиваться в течение 2,5 часов. </w:t>
      </w:r>
      <w:r w:rsidRPr="00866E8C">
        <w:rPr>
          <w:color w:val="0D0000"/>
          <w:w w:val="90"/>
        </w:rPr>
        <w:br/>
        <w:t>Положительное действие инс</w:t>
      </w:r>
      <w:r w:rsidR="002E2407">
        <w:rPr>
          <w:color w:val="0D0000"/>
          <w:w w:val="90"/>
        </w:rPr>
        <w:t>о</w:t>
      </w:r>
      <w:r w:rsidRPr="00866E8C">
        <w:rPr>
          <w:color w:val="0D0000"/>
          <w:w w:val="90"/>
        </w:rPr>
        <w:t xml:space="preserve">ляции определяется бактерицидным и эритемным свойствами солнечного света. </w:t>
      </w:r>
      <w:r w:rsidR="002E2407" w:rsidRPr="00866E8C">
        <w:rPr>
          <w:color w:val="0D0000"/>
          <w:w w:val="90"/>
        </w:rPr>
        <w:t>Отрицательное</w:t>
      </w:r>
      <w:r w:rsidRPr="00866E8C">
        <w:rPr>
          <w:color w:val="0D0000"/>
          <w:w w:val="90"/>
        </w:rPr>
        <w:t xml:space="preserve"> действие инсоляции проявляется в перегреве помещений в летнее время, в ослепленности, а также в преждевременной порче цветных тканей, обоев, картин. </w:t>
      </w:r>
    </w:p>
    <w:p w:rsidR="00267154" w:rsidRPr="00866E8C" w:rsidRDefault="00267154" w:rsidP="002E2407">
      <w:pPr>
        <w:pStyle w:val="a3"/>
        <w:spacing w:before="9"/>
        <w:ind w:left="709" w:right="48"/>
        <w:jc w:val="both"/>
        <w:rPr>
          <w:color w:val="0D0000"/>
          <w:w w:val="90"/>
        </w:rPr>
      </w:pPr>
      <w:r w:rsidRPr="00866E8C">
        <w:rPr>
          <w:color w:val="0D0000"/>
          <w:w w:val="90"/>
        </w:rPr>
        <w:t xml:space="preserve">В связи с этими явлениями выбирают определенную </w:t>
      </w:r>
      <w:r w:rsidRPr="00866E8C">
        <w:rPr>
          <w:i/>
          <w:iCs/>
          <w:color w:val="0D0000"/>
        </w:rPr>
        <w:t xml:space="preserve">ориентацию </w:t>
      </w:r>
      <w:r w:rsidRPr="00866E8C">
        <w:rPr>
          <w:color w:val="0D0000"/>
          <w:w w:val="90"/>
        </w:rPr>
        <w:t xml:space="preserve">окон и </w:t>
      </w:r>
      <w:r w:rsidRPr="00866E8C">
        <w:rPr>
          <w:color w:val="0D0000"/>
          <w:w w:val="90"/>
        </w:rPr>
        <w:br/>
        <w:t>солнцезащитные экраны</w:t>
      </w:r>
      <w:r w:rsidRPr="00866E8C">
        <w:rPr>
          <w:color w:val="010000"/>
          <w:w w:val="90"/>
        </w:rPr>
        <w:t xml:space="preserve">. </w:t>
      </w:r>
      <w:r w:rsidRPr="00866E8C">
        <w:rPr>
          <w:color w:val="0D0000"/>
          <w:w w:val="90"/>
        </w:rPr>
        <w:t>Ориентация помещений спальни, детской рекомендуется на юг, допускается юго-восток, юго-запад</w:t>
      </w:r>
      <w:r w:rsidRPr="00866E8C">
        <w:rPr>
          <w:color w:val="010000"/>
          <w:w w:val="90"/>
        </w:rPr>
        <w:t xml:space="preserve">. </w:t>
      </w:r>
      <w:r w:rsidRPr="00866E8C">
        <w:rPr>
          <w:color w:val="0D0000"/>
          <w:w w:val="90"/>
        </w:rPr>
        <w:t xml:space="preserve">Столовые, гостиные, холлы - юг, юго-восток, восток, допускается северо-восток. Однокомнатная квартира не должна ориентироваться на </w:t>
      </w:r>
      <w:r w:rsidR="002E2407" w:rsidRPr="00866E8C">
        <w:rPr>
          <w:color w:val="0D0000"/>
          <w:w w:val="90"/>
        </w:rPr>
        <w:t>север</w:t>
      </w:r>
      <w:r w:rsidR="002E2407" w:rsidRPr="00866E8C">
        <w:rPr>
          <w:color w:val="010000"/>
          <w:w w:val="90"/>
        </w:rPr>
        <w:t>.</w:t>
      </w:r>
      <w:r w:rsidR="002E2407">
        <w:rPr>
          <w:color w:val="010000"/>
          <w:w w:val="90"/>
        </w:rPr>
        <w:t xml:space="preserve"> </w:t>
      </w:r>
      <w:r w:rsidR="002E2407" w:rsidRPr="00866E8C">
        <w:rPr>
          <w:color w:val="0D0000"/>
          <w:w w:val="90"/>
        </w:rPr>
        <w:t>О</w:t>
      </w:r>
      <w:r w:rsidR="002E2407">
        <w:rPr>
          <w:color w:val="0D0000"/>
          <w:w w:val="90"/>
        </w:rPr>
        <w:t>р</w:t>
      </w:r>
      <w:r w:rsidR="002E2407" w:rsidRPr="00866E8C">
        <w:rPr>
          <w:color w:val="0D0000"/>
          <w:w w:val="90"/>
        </w:rPr>
        <w:t>иентация</w:t>
      </w:r>
      <w:r w:rsidRPr="00866E8C">
        <w:rPr>
          <w:color w:val="0D0000"/>
          <w:w w:val="90"/>
        </w:rPr>
        <w:t xml:space="preserve"> бывает широтная и </w:t>
      </w:r>
      <w:r w:rsidR="002E2407" w:rsidRPr="00866E8C">
        <w:rPr>
          <w:color w:val="0D0000"/>
          <w:w w:val="90"/>
        </w:rPr>
        <w:t>меридиональная</w:t>
      </w:r>
      <w:r w:rsidRPr="00866E8C">
        <w:rPr>
          <w:color w:val="0D0000"/>
          <w:w w:val="90"/>
        </w:rPr>
        <w:t xml:space="preserve"> для многосекционных домов) </w:t>
      </w:r>
    </w:p>
    <w:p w:rsidR="00B21CE9" w:rsidRPr="00866E8C" w:rsidRDefault="00B21CE9" w:rsidP="002E2407">
      <w:pPr>
        <w:jc w:val="both"/>
        <w:rPr>
          <w:rFonts w:ascii="Arial" w:hAnsi="Arial" w:cs="Arial"/>
        </w:rPr>
      </w:pPr>
    </w:p>
    <w:sectPr w:rsidR="00B21CE9" w:rsidRPr="00866E8C" w:rsidSect="00B2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7877EE"/>
    <w:lvl w:ilvl="0">
      <w:numFmt w:val="bullet"/>
      <w:lvlText w:val="*"/>
      <w:lvlJc w:val="left"/>
    </w:lvl>
  </w:abstractNum>
  <w:abstractNum w:abstractNumId="1">
    <w:nsid w:val="05193232"/>
    <w:multiLevelType w:val="hybridMultilevel"/>
    <w:tmpl w:val="BBECB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8366CA"/>
    <w:multiLevelType w:val="singleLevel"/>
    <w:tmpl w:val="4ECA0D2A"/>
    <w:lvl w:ilvl="0">
      <w:start w:val="2"/>
      <w:numFmt w:val="decimal"/>
      <w:lvlText w:val="%1"/>
      <w:legacy w:legacy="1" w:legacySpace="120" w:legacyIndent="360"/>
      <w:lvlJc w:val="left"/>
      <w:pPr>
        <w:ind w:left="360" w:hanging="360"/>
      </w:pPr>
    </w:lvl>
  </w:abstractNum>
  <w:abstractNum w:abstractNumId="3">
    <w:nsid w:val="157C7B2E"/>
    <w:multiLevelType w:val="singleLevel"/>
    <w:tmpl w:val="28F81F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">
    <w:nsid w:val="282552DC"/>
    <w:multiLevelType w:val="singleLevel"/>
    <w:tmpl w:val="0B064DE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2D815EBB"/>
    <w:multiLevelType w:val="hybridMultilevel"/>
    <w:tmpl w:val="E5104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2103A2"/>
    <w:multiLevelType w:val="singleLevel"/>
    <w:tmpl w:val="0B064DE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>
    <w:nsid w:val="55BF48EA"/>
    <w:multiLevelType w:val="singleLevel"/>
    <w:tmpl w:val="28F81F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>
    <w:nsid w:val="5939385E"/>
    <w:multiLevelType w:val="singleLevel"/>
    <w:tmpl w:val="0B064DE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9">
    <w:nsid w:val="661174D3"/>
    <w:multiLevelType w:val="singleLevel"/>
    <w:tmpl w:val="5EE4BE4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0">
    <w:nsid w:val="6D232CBC"/>
    <w:multiLevelType w:val="singleLevel"/>
    <w:tmpl w:val="0B064DE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1">
    <w:nsid w:val="7EE5664B"/>
    <w:multiLevelType w:val="singleLevel"/>
    <w:tmpl w:val="0B064DE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1"/>
  </w:num>
  <w:num w:numId="7">
    <w:abstractNumId w:val="10"/>
  </w:num>
  <w:num w:numId="8">
    <w:abstractNumId w:val="8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19090A"/>
        </w:rPr>
      </w:lvl>
    </w:lvlOverride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442F3"/>
    <w:rsid w:val="000F0FA8"/>
    <w:rsid w:val="001A66F7"/>
    <w:rsid w:val="001F1E23"/>
    <w:rsid w:val="00267154"/>
    <w:rsid w:val="002E2407"/>
    <w:rsid w:val="003D5500"/>
    <w:rsid w:val="00506C4F"/>
    <w:rsid w:val="00630933"/>
    <w:rsid w:val="007442F3"/>
    <w:rsid w:val="007F4ECC"/>
    <w:rsid w:val="00866E8C"/>
    <w:rsid w:val="00AC0DA0"/>
    <w:rsid w:val="00B21CE9"/>
    <w:rsid w:val="00C162FE"/>
    <w:rsid w:val="00C77F64"/>
    <w:rsid w:val="00CB3994"/>
    <w:rsid w:val="00D66F03"/>
    <w:rsid w:val="00FC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442F3"/>
    <w:pPr>
      <w:overflowPunct w:val="0"/>
      <w:autoSpaceDE w:val="0"/>
      <w:autoSpaceDN w:val="0"/>
      <w:adjustRightInd w:val="0"/>
      <w:spacing w:line="360" w:lineRule="auto"/>
      <w:ind w:firstLine="720"/>
      <w:jc w:val="center"/>
      <w:textAlignment w:val="baseline"/>
    </w:pPr>
    <w:rPr>
      <w:b/>
      <w:szCs w:val="20"/>
    </w:rPr>
  </w:style>
  <w:style w:type="paragraph" w:customStyle="1" w:styleId="a3">
    <w:name w:val="Стиль"/>
    <w:rsid w:val="00267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71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15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309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96D6F-EF48-4E79-9011-6CA66F00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3738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5</cp:revision>
  <dcterms:created xsi:type="dcterms:W3CDTF">2020-04-22T12:45:00Z</dcterms:created>
  <dcterms:modified xsi:type="dcterms:W3CDTF">2020-04-22T13:46:00Z</dcterms:modified>
</cp:coreProperties>
</file>