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919" w:rsidRDefault="00913919" w:rsidP="00913919">
      <w:pPr>
        <w:ind w:firstLine="567"/>
        <w:rPr>
          <w:b/>
        </w:rPr>
      </w:pPr>
      <w:bookmarkStart w:id="0" w:name="_GoBack"/>
      <w:r w:rsidRPr="00E17A3A">
        <w:rPr>
          <w:b/>
        </w:rPr>
        <w:t>Примеры выполнения расчета звукоизоляции ограждающих конструкций</w:t>
      </w:r>
    </w:p>
    <w:bookmarkEnd w:id="0"/>
    <w:p w:rsidR="00913919" w:rsidRPr="00E17A3A" w:rsidRDefault="00913919" w:rsidP="00913919">
      <w:pPr>
        <w:ind w:firstLine="567"/>
        <w:rPr>
          <w:b/>
        </w:rPr>
      </w:pPr>
    </w:p>
    <w:p w:rsidR="00913919" w:rsidRPr="00E17A3A" w:rsidRDefault="00913919" w:rsidP="00913919">
      <w:pPr>
        <w:ind w:firstLine="567"/>
        <w:jc w:val="both"/>
      </w:pPr>
      <w:r w:rsidRPr="00E17A3A">
        <w:rPr>
          <w:b/>
          <w:i/>
          <w:u w:val="single"/>
        </w:rPr>
        <w:t>Пример 1</w:t>
      </w:r>
      <w:r w:rsidRPr="00E17A3A">
        <w:t>.  Выполнить расчет</w:t>
      </w:r>
      <w:r>
        <w:t xml:space="preserve"> изоляции от воздушного шума </w:t>
      </w:r>
      <w:proofErr w:type="gramStart"/>
      <w:r>
        <w:t>пе</w:t>
      </w:r>
      <w:r w:rsidRPr="00E17A3A">
        <w:t>регородки  из</w:t>
      </w:r>
      <w:proofErr w:type="gramEnd"/>
      <w:r w:rsidRPr="00E17A3A">
        <w:t xml:space="preserve">  силикатного  кирпича  толщиной  120  мм.  Плотность кладки составляет 1800 кг/м</w:t>
      </w:r>
      <w:r w:rsidRPr="00E17A3A">
        <w:rPr>
          <w:vertAlign w:val="superscript"/>
        </w:rPr>
        <w:t>3</w:t>
      </w:r>
      <w:r w:rsidRPr="00E17A3A">
        <w:t>. Пе</w:t>
      </w:r>
      <w:r>
        <w:t>регородка разделяет жилую комна</w:t>
      </w:r>
      <w:r w:rsidRPr="00E17A3A">
        <w:t>ту и кухню в квартире жилого здания категории В.</w:t>
      </w:r>
    </w:p>
    <w:p w:rsidR="00913919" w:rsidRPr="00E17A3A" w:rsidRDefault="00913919" w:rsidP="00913919">
      <w:pPr>
        <w:ind w:firstLine="567"/>
        <w:jc w:val="both"/>
        <w:rPr>
          <w:b/>
          <w:i/>
        </w:rPr>
      </w:pPr>
      <w:r w:rsidRPr="00E17A3A">
        <w:rPr>
          <w:b/>
          <w:i/>
        </w:rPr>
        <w:t>Решение:</w:t>
      </w:r>
    </w:p>
    <w:p w:rsidR="00913919" w:rsidRPr="00E17A3A" w:rsidRDefault="00913919" w:rsidP="00913919">
      <w:pPr>
        <w:ind w:firstLine="567"/>
        <w:jc w:val="both"/>
      </w:pPr>
      <w:r w:rsidRPr="00E17A3A">
        <w:t xml:space="preserve">1.  </w:t>
      </w:r>
      <w:proofErr w:type="gramStart"/>
      <w:r w:rsidRPr="00E17A3A">
        <w:t>В  удобном</w:t>
      </w:r>
      <w:proofErr w:type="gramEnd"/>
      <w:r w:rsidRPr="00E17A3A">
        <w:t xml:space="preserve">  масштабе  построить  график  нормативной  частотной характеристики  (по  оси  абсцисс  отложить  частоты  1/3 октавных  полос,</w:t>
      </w:r>
      <w:r>
        <w:t xml:space="preserve"> </w:t>
      </w:r>
      <w:r w:rsidRPr="00E17A3A">
        <w:t>Гц; по оси ординат сделать разбивку от</w:t>
      </w:r>
      <w:r>
        <w:t xml:space="preserve"> 0 до 65 дБ и отложить приведен</w:t>
      </w:r>
      <w:r w:rsidRPr="00E17A3A">
        <w:t>ные значения нормативной частотной характеристики изоля</w:t>
      </w:r>
      <w:r>
        <w:t>ции воздуш</w:t>
      </w:r>
      <w:r w:rsidRPr="00E17A3A">
        <w:t xml:space="preserve">ного шума пользуясь таблицей 2). Пример построения приведен на рисунке А.1. </w:t>
      </w:r>
    </w:p>
    <w:p w:rsidR="00913919" w:rsidRPr="00E17A3A" w:rsidRDefault="00913919" w:rsidP="00913919">
      <w:pPr>
        <w:ind w:firstLine="567"/>
        <w:jc w:val="both"/>
      </w:pPr>
      <w:r w:rsidRPr="00E17A3A">
        <w:t xml:space="preserve">2.  В приведенной графической области построить ломанную АВСД – расчетную частотную характеристику изоляции воздушного шума. </w:t>
      </w:r>
    </w:p>
    <w:p w:rsidR="00913919" w:rsidRPr="00E17A3A" w:rsidRDefault="00913919" w:rsidP="00913919">
      <w:pPr>
        <w:ind w:firstLine="567"/>
        <w:jc w:val="both"/>
      </w:pPr>
      <w:proofErr w:type="gramStart"/>
      <w:r w:rsidRPr="00E17A3A">
        <w:t>а</w:t>
      </w:r>
      <w:proofErr w:type="gramEnd"/>
      <w:r w:rsidRPr="00E17A3A">
        <w:t>) сначала следует найти координаты точки В</w:t>
      </w:r>
      <w:r>
        <w:t>, которые</w:t>
      </w:r>
      <w:r w:rsidRPr="00E17A3A">
        <w:t xml:space="preserve"> рассчитывают исходя из плотн</w:t>
      </w:r>
      <w:r>
        <w:t>ости материала, пользуясь табли</w:t>
      </w:r>
      <w:r w:rsidRPr="00E17A3A">
        <w:t xml:space="preserve">цей  </w:t>
      </w:r>
      <w:r>
        <w:t>2</w:t>
      </w:r>
      <w:r w:rsidRPr="00E17A3A">
        <w:t xml:space="preserve">  [2,  таблица  8].  </w:t>
      </w:r>
      <w:proofErr w:type="gramStart"/>
      <w:r w:rsidRPr="00E17A3A">
        <w:t>Указанная  плотность</w:t>
      </w:r>
      <w:proofErr w:type="gramEnd"/>
      <w:r w:rsidRPr="00E17A3A">
        <w:t xml:space="preserve">  материала  составляет 1800 кг/м</w:t>
      </w:r>
      <w:r w:rsidRPr="00E17A3A">
        <w:rPr>
          <w:vertAlign w:val="superscript"/>
        </w:rPr>
        <w:t>3</w:t>
      </w:r>
      <w:r w:rsidRPr="00E17A3A">
        <w:t>; таким образом:</w:t>
      </w:r>
      <w:r>
        <w:t xml:space="preserve"> </w:t>
      </w:r>
      <w:proofErr w:type="spellStart"/>
      <w:r w:rsidRPr="00E17A3A">
        <w:rPr>
          <w:i/>
        </w:rPr>
        <w:t>В</w:t>
      </w:r>
      <w:r w:rsidRPr="00E17A3A">
        <w:rPr>
          <w:i/>
          <w:vertAlign w:val="subscript"/>
        </w:rPr>
        <w:t>х</w:t>
      </w:r>
      <w:proofErr w:type="spellEnd"/>
      <w:r w:rsidRPr="00E17A3A">
        <w:t>= 29000 / 120 = 241,7 (Гц).</w:t>
      </w:r>
    </w:p>
    <w:p w:rsidR="00913919" w:rsidRPr="00E17A3A" w:rsidRDefault="00913919" w:rsidP="00913919">
      <w:pPr>
        <w:ind w:firstLine="567"/>
        <w:jc w:val="both"/>
      </w:pPr>
      <w:proofErr w:type="gramStart"/>
      <w:r w:rsidRPr="00E17A3A">
        <w:t xml:space="preserve">Значение  </w:t>
      </w:r>
      <w:proofErr w:type="spellStart"/>
      <w:r w:rsidRPr="00E17A3A">
        <w:rPr>
          <w:i/>
        </w:rPr>
        <w:t>В</w:t>
      </w:r>
      <w:r w:rsidRPr="00E17A3A">
        <w:rPr>
          <w:i/>
          <w:vertAlign w:val="subscript"/>
        </w:rPr>
        <w:t>х</w:t>
      </w:r>
      <w:proofErr w:type="spellEnd"/>
      <w:proofErr w:type="gramEnd"/>
      <w:r>
        <w:rPr>
          <w:i/>
          <w:vertAlign w:val="subscript"/>
        </w:rPr>
        <w:t xml:space="preserve"> </w:t>
      </w:r>
      <w:r w:rsidRPr="00E17A3A">
        <w:t>после проведенного расчета  следует приве</w:t>
      </w:r>
      <w:r>
        <w:t>сти к стан</w:t>
      </w:r>
      <w:r w:rsidRPr="00E17A3A">
        <w:t xml:space="preserve">дартной величине частоты с учетом интервала, в который попадает рас-четное значение, пользуясь при этом таблицей </w:t>
      </w:r>
      <w:r>
        <w:t>3</w:t>
      </w:r>
      <w:r w:rsidRPr="00E17A3A">
        <w:t xml:space="preserve">. </w:t>
      </w:r>
      <w:r>
        <w:t xml:space="preserve"> </w:t>
      </w:r>
      <w:proofErr w:type="spellStart"/>
      <w:r w:rsidRPr="00E17A3A">
        <w:rPr>
          <w:i/>
        </w:rPr>
        <w:t>В</w:t>
      </w:r>
      <w:r w:rsidRPr="00E17A3A">
        <w:rPr>
          <w:i/>
          <w:vertAlign w:val="subscript"/>
        </w:rPr>
        <w:t>х</w:t>
      </w:r>
      <w:proofErr w:type="spellEnd"/>
      <w:r w:rsidRPr="00E17A3A">
        <w:t>= 250 (Гц).</w:t>
      </w:r>
    </w:p>
    <w:p w:rsidR="00913919" w:rsidRDefault="00913919" w:rsidP="00913919">
      <w:pPr>
        <w:ind w:firstLine="567"/>
        <w:jc w:val="both"/>
      </w:pPr>
      <w:r w:rsidRPr="00873B54">
        <w:t xml:space="preserve">Координату </w:t>
      </w:r>
      <w:proofErr w:type="spellStart"/>
      <w:r w:rsidRPr="00873B54">
        <w:rPr>
          <w:i/>
        </w:rPr>
        <w:t>В</w:t>
      </w:r>
      <w:r w:rsidRPr="00873B54">
        <w:rPr>
          <w:i/>
          <w:vertAlign w:val="subscript"/>
        </w:rPr>
        <w:t>у</w:t>
      </w:r>
      <w:proofErr w:type="spellEnd"/>
      <w:r>
        <w:t xml:space="preserve"> </w:t>
      </w:r>
      <w:r w:rsidRPr="00873B54">
        <w:t>находят по формуле:</w:t>
      </w:r>
    </w:p>
    <w:p w:rsidR="00913919" w:rsidRPr="00873B54" w:rsidRDefault="00913919" w:rsidP="00913919">
      <w:pPr>
        <w:ind w:firstLine="567"/>
        <w:jc w:val="right"/>
      </w:pPr>
      <w:r w:rsidRPr="00873B54">
        <w:rPr>
          <w:position w:val="-14"/>
        </w:rPr>
        <w:object w:dxaOrig="19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9.5pt" o:ole="">
            <v:imagedata r:id="rId4" o:title=""/>
          </v:shape>
          <o:OLEObject Type="Embed" ProgID="Equation.3" ShapeID="_x0000_i1025" DrawAspect="Content" ObjectID="_1648110163" r:id="rId5"/>
        </w:object>
      </w:r>
      <w:r>
        <w:t>, (</w:t>
      </w:r>
      <w:proofErr w:type="spellStart"/>
      <w:proofErr w:type="gramStart"/>
      <w:r>
        <w:t>Дб</w:t>
      </w:r>
      <w:proofErr w:type="spellEnd"/>
      <w:r>
        <w:t xml:space="preserve">)   </w:t>
      </w:r>
      <w:proofErr w:type="gramEnd"/>
      <w:r>
        <w:t xml:space="preserve">                                                (5)</w:t>
      </w:r>
    </w:p>
    <w:p w:rsidR="00913919" w:rsidRPr="00873B54" w:rsidRDefault="00913919" w:rsidP="00913919">
      <w:pPr>
        <w:ind w:firstLine="567"/>
      </w:pPr>
      <w:proofErr w:type="gramStart"/>
      <w:r w:rsidRPr="00873B54">
        <w:t>где</w:t>
      </w:r>
      <w:proofErr w:type="gramEnd"/>
      <w:r w:rsidRPr="00873B54">
        <w:t xml:space="preserve"> </w:t>
      </w:r>
      <w:proofErr w:type="spellStart"/>
      <w:r w:rsidRPr="00873B54">
        <w:rPr>
          <w:i/>
        </w:rPr>
        <w:t>m</w:t>
      </w:r>
      <w:r w:rsidRPr="00873B54">
        <w:rPr>
          <w:i/>
          <w:vertAlign w:val="subscript"/>
        </w:rPr>
        <w:t>э</w:t>
      </w:r>
      <w:proofErr w:type="spellEnd"/>
      <w:r>
        <w:rPr>
          <w:i/>
        </w:rPr>
        <w:t xml:space="preserve"> - </w:t>
      </w:r>
      <w:r w:rsidRPr="00873B54">
        <w:t>эквивалентная поверхностная плотность, кг/м</w:t>
      </w:r>
      <w:r>
        <w:rPr>
          <w:vertAlign w:val="superscript"/>
        </w:rPr>
        <w:t>2</w:t>
      </w:r>
      <w:r>
        <w:t xml:space="preserve">; </w:t>
      </w:r>
      <w:r w:rsidRPr="00873B54">
        <w:t>определяется по</w:t>
      </w:r>
      <w:r>
        <w:t xml:space="preserve"> </w:t>
      </w:r>
      <w:r w:rsidRPr="00873B54">
        <w:t>формуле:</w:t>
      </w:r>
    </w:p>
    <w:p w:rsidR="00913919" w:rsidRPr="00873B54" w:rsidRDefault="00913919" w:rsidP="00913919">
      <w:pPr>
        <w:ind w:firstLine="567"/>
        <w:jc w:val="right"/>
      </w:pPr>
      <w:r w:rsidRPr="00873B54">
        <w:rPr>
          <w:position w:val="-12"/>
        </w:rPr>
        <w:object w:dxaOrig="1340" w:dyaOrig="360">
          <v:shape id="_x0000_i1026" type="#_x0000_t75" style="width:67.5pt;height:18pt" o:ole="">
            <v:imagedata r:id="rId6" o:title=""/>
          </v:shape>
          <o:OLEObject Type="Embed" ProgID="Equation.3" ShapeID="_x0000_i1026" DrawAspect="Content" ObjectID="_1648110164" r:id="rId7"/>
        </w:object>
      </w:r>
      <w:proofErr w:type="gramStart"/>
      <w:r>
        <w:t xml:space="preserve">, </w:t>
      </w:r>
      <w:r w:rsidRPr="00873B54">
        <w:t xml:space="preserve"> (</w:t>
      </w:r>
      <w:proofErr w:type="gramEnd"/>
      <w:r w:rsidRPr="00873B54">
        <w:t>кг/м</w:t>
      </w:r>
      <w:r>
        <w:rPr>
          <w:vertAlign w:val="superscript"/>
        </w:rPr>
        <w:t>2</w:t>
      </w:r>
      <w:r w:rsidRPr="00873B54">
        <w:t>)</w:t>
      </w:r>
      <w:r>
        <w:t xml:space="preserve">                                                   </w:t>
      </w:r>
      <w:r w:rsidRPr="00873B54">
        <w:t xml:space="preserve"> (6)</w:t>
      </w:r>
    </w:p>
    <w:p w:rsidR="00913919" w:rsidRPr="00873B54" w:rsidRDefault="00913919" w:rsidP="00913919">
      <w:pPr>
        <w:ind w:firstLine="567"/>
      </w:pPr>
      <w:proofErr w:type="gramStart"/>
      <w:r w:rsidRPr="00873B54">
        <w:t>где</w:t>
      </w:r>
      <w:proofErr w:type="gramEnd"/>
      <w:r w:rsidRPr="00873B54">
        <w:t xml:space="preserve"> γ·– плотность материала, кг/м</w:t>
      </w:r>
      <w:r>
        <w:rPr>
          <w:vertAlign w:val="superscript"/>
        </w:rPr>
        <w:t>3</w:t>
      </w:r>
      <w:r w:rsidRPr="00873B54">
        <w:t>;</w:t>
      </w:r>
    </w:p>
    <w:p w:rsidR="00913919" w:rsidRPr="00873B54" w:rsidRDefault="00913919" w:rsidP="00913919">
      <w:pPr>
        <w:ind w:firstLine="567"/>
      </w:pPr>
      <w:proofErr w:type="gramStart"/>
      <w:r w:rsidRPr="00873B54">
        <w:t>δ</w:t>
      </w:r>
      <w:proofErr w:type="gramEnd"/>
      <w:r w:rsidRPr="00873B54">
        <w:t xml:space="preserve"> – толщина ограждения, м;</w:t>
      </w:r>
    </w:p>
    <w:p w:rsidR="00913919" w:rsidRPr="00873B54" w:rsidRDefault="00913919" w:rsidP="00913919">
      <w:pPr>
        <w:ind w:firstLine="567"/>
        <w:jc w:val="both"/>
      </w:pPr>
      <w:r w:rsidRPr="00873B54">
        <w:t>К</w:t>
      </w:r>
      <w:r>
        <w:t xml:space="preserve"> - коэффициент, </w:t>
      </w:r>
      <w:proofErr w:type="gramStart"/>
      <w:r w:rsidRPr="00873B54">
        <w:t>учитывающий  относительное</w:t>
      </w:r>
      <w:proofErr w:type="gramEnd"/>
      <w:r w:rsidRPr="00873B54">
        <w:t xml:space="preserve">  увеличение  изгибной жесткости</w:t>
      </w:r>
      <w:r>
        <w:t xml:space="preserve"> о</w:t>
      </w:r>
      <w:r w:rsidRPr="00873B54">
        <w:t>граждения  из  бетонов  на  л</w:t>
      </w:r>
      <w:r>
        <w:t xml:space="preserve">егких  заполнителях,  </w:t>
      </w:r>
      <w:proofErr w:type="spellStart"/>
      <w:r>
        <w:t>поризован</w:t>
      </w:r>
      <w:r w:rsidRPr="00873B54">
        <w:t>ных</w:t>
      </w:r>
      <w:proofErr w:type="spellEnd"/>
      <w:r w:rsidRPr="00873B54">
        <w:t xml:space="preserve"> бетонов и т.п. по отношению к конструкциям из тяжелого бетона с той же поверхностной плотностью. </w:t>
      </w:r>
      <w:r>
        <w:t xml:space="preserve"> Для сплошных ограждающих конст</w:t>
      </w:r>
      <w:r w:rsidRPr="00873B54">
        <w:t>рукций плотностью γ = 1800 кг/м3</w:t>
      </w:r>
      <w:r>
        <w:t xml:space="preserve"> </w:t>
      </w:r>
      <w:r w:rsidRPr="00873B54">
        <w:t xml:space="preserve">и более принимают К = 1. </w:t>
      </w:r>
    </w:p>
    <w:p w:rsidR="00913919" w:rsidRPr="00873B54" w:rsidRDefault="00913919" w:rsidP="00913919">
      <w:pPr>
        <w:ind w:firstLine="567"/>
        <w:jc w:val="both"/>
      </w:pPr>
      <w:proofErr w:type="gramStart"/>
      <w:r w:rsidRPr="00873B54">
        <w:t>При  использовании</w:t>
      </w:r>
      <w:proofErr w:type="gramEnd"/>
      <w:r w:rsidRPr="00873B54">
        <w:t xml:space="preserve">  в  возведени</w:t>
      </w:r>
      <w:r>
        <w:t>и  сплошных  ограждающих  конст</w:t>
      </w:r>
      <w:r w:rsidRPr="00873B54">
        <w:t xml:space="preserve">рукций других материалов К подбирают из таблицы </w:t>
      </w:r>
      <w:r>
        <w:t>4</w:t>
      </w:r>
      <w:r w:rsidRPr="00873B54">
        <w:t xml:space="preserve"> [2, таблица 10].</w:t>
      </w:r>
    </w:p>
    <w:p w:rsidR="00913919" w:rsidRPr="00E17A3A" w:rsidRDefault="00913919" w:rsidP="00913919">
      <w:pPr>
        <w:ind w:firstLine="567"/>
        <w:jc w:val="both"/>
      </w:pPr>
      <w:proofErr w:type="spellStart"/>
      <w:proofErr w:type="gramStart"/>
      <w:r w:rsidRPr="00873B54">
        <w:rPr>
          <w:i/>
        </w:rPr>
        <w:t>m</w:t>
      </w:r>
      <w:proofErr w:type="gramEnd"/>
      <w:r w:rsidRPr="00873B54">
        <w:rPr>
          <w:i/>
          <w:vertAlign w:val="subscript"/>
        </w:rPr>
        <w:t>э</w:t>
      </w:r>
      <w:proofErr w:type="spellEnd"/>
      <w:r w:rsidRPr="00E17A3A">
        <w:t xml:space="preserve"> = 1800 · 0,12 · 1 = 216 (кг/м</w:t>
      </w:r>
      <w:r w:rsidRPr="00E17A3A">
        <w:rPr>
          <w:vertAlign w:val="superscript"/>
        </w:rPr>
        <w:t>2</w:t>
      </w:r>
      <w:r w:rsidRPr="00E17A3A">
        <w:t xml:space="preserve">), </w:t>
      </w:r>
    </w:p>
    <w:p w:rsidR="00913919" w:rsidRPr="00E17A3A" w:rsidRDefault="00913919" w:rsidP="00913919">
      <w:pPr>
        <w:ind w:firstLine="567"/>
        <w:jc w:val="both"/>
      </w:pPr>
      <w:proofErr w:type="spellStart"/>
      <w:r w:rsidRPr="00873B54">
        <w:rPr>
          <w:i/>
        </w:rPr>
        <w:t>В</w:t>
      </w:r>
      <w:r w:rsidRPr="00873B54">
        <w:rPr>
          <w:i/>
          <w:vertAlign w:val="subscript"/>
        </w:rPr>
        <w:t>у</w:t>
      </w:r>
      <w:proofErr w:type="spellEnd"/>
      <w:r>
        <w:t xml:space="preserve"> </w:t>
      </w:r>
      <w:r w:rsidRPr="00E17A3A">
        <w:t xml:space="preserve">= 20 · </w:t>
      </w:r>
      <w:proofErr w:type="spellStart"/>
      <w:r w:rsidRPr="00E17A3A">
        <w:t>lq</w:t>
      </w:r>
      <w:proofErr w:type="spellEnd"/>
      <w:r w:rsidRPr="00E17A3A">
        <w:t xml:space="preserve"> 216 – 12 = 34,7 (дБ).</w:t>
      </w:r>
    </w:p>
    <w:p w:rsidR="00913919" w:rsidRPr="00E17A3A" w:rsidRDefault="00913919" w:rsidP="00913919">
      <w:pPr>
        <w:ind w:firstLine="567"/>
        <w:jc w:val="both"/>
      </w:pPr>
      <w:r w:rsidRPr="00E17A3A">
        <w:t>Расчет проводят с точностью до 0,1 децибела.</w:t>
      </w:r>
    </w:p>
    <w:p w:rsidR="00913919" w:rsidRPr="00E17A3A" w:rsidRDefault="00913919" w:rsidP="00913919">
      <w:pPr>
        <w:ind w:firstLine="567"/>
        <w:jc w:val="both"/>
      </w:pPr>
      <w:proofErr w:type="gramStart"/>
      <w:r w:rsidRPr="00E17A3A">
        <w:t>б</w:t>
      </w:r>
      <w:proofErr w:type="gramEnd"/>
      <w:r w:rsidRPr="00E17A3A">
        <w:t xml:space="preserve">) нанести точку В </w:t>
      </w:r>
      <w:proofErr w:type="spellStart"/>
      <w:r w:rsidRPr="00E17A3A">
        <w:t>в</w:t>
      </w:r>
      <w:proofErr w:type="spellEnd"/>
      <w:r w:rsidRPr="00E17A3A">
        <w:t xml:space="preserve"> графической области (см. рисунок А.1).</w:t>
      </w:r>
    </w:p>
    <w:p w:rsidR="00913919" w:rsidRPr="00E17A3A" w:rsidRDefault="00913919" w:rsidP="00913919">
      <w:pPr>
        <w:ind w:firstLine="567"/>
        <w:jc w:val="both"/>
      </w:pPr>
      <w:proofErr w:type="gramStart"/>
      <w:r>
        <w:t>в</w:t>
      </w:r>
      <w:proofErr w:type="gramEnd"/>
      <w:r>
        <w:t xml:space="preserve">) </w:t>
      </w:r>
      <w:r w:rsidRPr="00E17A3A">
        <w:t xml:space="preserve">влево провести линию параллельно оси абсцисс  до пересечения с осью  ординат.  </w:t>
      </w:r>
      <w:proofErr w:type="gramStart"/>
      <w:r w:rsidRPr="00E17A3A">
        <w:t>Точка  пересечения</w:t>
      </w:r>
      <w:proofErr w:type="gramEnd"/>
      <w:r w:rsidRPr="00E17A3A">
        <w:t xml:space="preserve">  и  есть  точка  А  с  координатами</w:t>
      </w:r>
      <w:r>
        <w:t xml:space="preserve"> </w:t>
      </w:r>
      <w:r w:rsidRPr="00E17A3A">
        <w:t>(100; 34,7).</w:t>
      </w:r>
    </w:p>
    <w:p w:rsidR="00913919" w:rsidRPr="00E17A3A" w:rsidRDefault="00913919" w:rsidP="00913919">
      <w:pPr>
        <w:ind w:firstLine="567"/>
        <w:jc w:val="both"/>
      </w:pPr>
      <w:proofErr w:type="gramStart"/>
      <w:r w:rsidRPr="00E17A3A">
        <w:t>г)  вправо</w:t>
      </w:r>
      <w:proofErr w:type="gramEnd"/>
      <w:r w:rsidRPr="00E17A3A">
        <w:t xml:space="preserve"> от точки В  отступить одну октаву (три единичных отрез-ка), от вспомогательной точки подняться вверх на 6 дБ  –  получим точку В´.  Ее координаты (500; 40,7).  Провести из точки В через точку В´ луч. </w:t>
      </w:r>
    </w:p>
    <w:p w:rsidR="00913919" w:rsidRPr="00E17A3A" w:rsidRDefault="00913919" w:rsidP="00913919">
      <w:pPr>
        <w:ind w:firstLine="567"/>
        <w:jc w:val="both"/>
      </w:pPr>
      <w:r w:rsidRPr="00E17A3A">
        <w:t>Точка пересечения луча с верхней границей графической области (65 дБ) – точка С.</w:t>
      </w:r>
    </w:p>
    <w:p w:rsidR="00913919" w:rsidRPr="00E17A3A" w:rsidRDefault="00913919" w:rsidP="00913919">
      <w:pPr>
        <w:ind w:firstLine="567"/>
        <w:jc w:val="both"/>
      </w:pPr>
      <w:proofErr w:type="gramStart"/>
      <w:r>
        <w:t>д</w:t>
      </w:r>
      <w:proofErr w:type="gramEnd"/>
      <w:r>
        <w:t xml:space="preserve">) </w:t>
      </w:r>
      <w:r w:rsidRPr="00E17A3A">
        <w:t>точка  пересечения  верхней  (65  дБ)  и  правой  (3150  Гц)  границ графической области – точка Д.</w:t>
      </w:r>
    </w:p>
    <w:p w:rsidR="00913919" w:rsidRDefault="00913919" w:rsidP="00913919">
      <w:pPr>
        <w:ind w:firstLine="567"/>
        <w:jc w:val="both"/>
      </w:pPr>
      <w:proofErr w:type="gramStart"/>
      <w:r>
        <w:t>е</w:t>
      </w:r>
      <w:proofErr w:type="gramEnd"/>
      <w:r>
        <w:t xml:space="preserve">) </w:t>
      </w:r>
      <w:r w:rsidRPr="00E17A3A">
        <w:t xml:space="preserve">соединить  точки  ломаной  линией.  </w:t>
      </w:r>
      <w:proofErr w:type="gramStart"/>
      <w:r w:rsidRPr="00E17A3A">
        <w:t>Ломанная  АВСД</w:t>
      </w:r>
      <w:proofErr w:type="gramEnd"/>
      <w:r w:rsidRPr="00E17A3A">
        <w:t xml:space="preserve">  –  расчетная частотная характеристика изоляции конструкции от воздушного шума.</w:t>
      </w:r>
    </w:p>
    <w:p w:rsidR="00913919" w:rsidRDefault="00913919" w:rsidP="00913919">
      <w:pPr>
        <w:ind w:firstLine="567"/>
        <w:jc w:val="both"/>
      </w:pPr>
    </w:p>
    <w:p w:rsidR="00913919" w:rsidRDefault="00913919" w:rsidP="00913919">
      <w:pPr>
        <w:ind w:firstLine="567"/>
        <w:jc w:val="center"/>
      </w:pPr>
      <w:r w:rsidRPr="006B5EE7">
        <w:rPr>
          <w:noProof/>
        </w:rPr>
        <w:lastRenderedPageBreak/>
        <w:drawing>
          <wp:inline distT="0" distB="0" distL="0" distR="0">
            <wp:extent cx="3657600" cy="2457450"/>
            <wp:effectExtent l="0" t="0" r="0" b="0"/>
            <wp:docPr id="3" name="Рисунок 3" descr="C:\Users\User\Documents\Panasonic\MFS\Scan\20150908_2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User\Documents\Panasonic\MFS\Scan\20150908_2202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1" t="32018" r="17432" b="3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19" w:rsidRDefault="00913919" w:rsidP="00913919">
      <w:pPr>
        <w:ind w:firstLine="567"/>
        <w:jc w:val="center"/>
      </w:pPr>
    </w:p>
    <w:p w:rsidR="00913919" w:rsidRPr="003974D4" w:rsidRDefault="00913919" w:rsidP="00913919">
      <w:pPr>
        <w:ind w:firstLine="567"/>
        <w:jc w:val="center"/>
        <w:rPr>
          <w:b/>
          <w:i/>
        </w:rPr>
      </w:pPr>
      <w:r w:rsidRPr="003974D4">
        <w:rPr>
          <w:b/>
          <w:i/>
        </w:rPr>
        <w:t>Рисунок А.1 – Схема к расчету звукоизоляции перегородки</w:t>
      </w:r>
    </w:p>
    <w:p w:rsidR="00913919" w:rsidRPr="00E17A3A" w:rsidRDefault="00913919" w:rsidP="00913919">
      <w:pPr>
        <w:ind w:firstLine="567"/>
      </w:pPr>
    </w:p>
    <w:p w:rsidR="00913919" w:rsidRDefault="00913919" w:rsidP="00913919">
      <w:pPr>
        <w:ind w:firstLine="567"/>
        <w:jc w:val="both"/>
      </w:pPr>
      <w:r>
        <w:t xml:space="preserve">3.  Сравнить значения нормативной (приведенной) частотной </w:t>
      </w:r>
      <w:proofErr w:type="gramStart"/>
      <w:r>
        <w:t>характеристики  и</w:t>
      </w:r>
      <w:proofErr w:type="gramEnd"/>
      <w:r>
        <w:t xml:space="preserve">  расчетной  частотной  характеристики  конструкции  (ломанной АВСД).</w:t>
      </w:r>
    </w:p>
    <w:p w:rsidR="00913919" w:rsidRDefault="00913919" w:rsidP="00913919">
      <w:pPr>
        <w:ind w:firstLine="567"/>
        <w:jc w:val="both"/>
      </w:pPr>
      <w:r>
        <w:t xml:space="preserve">Для удобства выполнения </w:t>
      </w:r>
      <w:proofErr w:type="gramStart"/>
      <w:r>
        <w:t>оценочных  расчетов</w:t>
      </w:r>
      <w:proofErr w:type="gramEnd"/>
      <w:r>
        <w:t xml:space="preserve">  данные  необходимо занести в таблицу (см. таблицу А.1).</w:t>
      </w:r>
    </w:p>
    <w:p w:rsidR="00913919" w:rsidRDefault="00913919" w:rsidP="00913919">
      <w:pPr>
        <w:ind w:firstLine="567"/>
      </w:pPr>
    </w:p>
    <w:p w:rsidR="00913919" w:rsidRDefault="00913919" w:rsidP="00913919">
      <w:pPr>
        <w:ind w:firstLine="567"/>
      </w:pPr>
    </w:p>
    <w:p w:rsidR="00913919" w:rsidRDefault="00913919" w:rsidP="00913919">
      <w:pPr>
        <w:ind w:firstLine="567"/>
        <w:rPr>
          <w:b/>
          <w:i/>
        </w:rPr>
      </w:pPr>
      <w:r w:rsidRPr="003974D4">
        <w:rPr>
          <w:b/>
          <w:i/>
        </w:rPr>
        <w:t>Таблица А.1 – Ведомость расчетных характеристик</w:t>
      </w:r>
    </w:p>
    <w:tbl>
      <w:tblPr>
        <w:tblW w:w="10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1809"/>
        <w:gridCol w:w="1647"/>
        <w:gridCol w:w="756"/>
        <w:gridCol w:w="1821"/>
        <w:gridCol w:w="652"/>
        <w:gridCol w:w="1733"/>
        <w:gridCol w:w="652"/>
      </w:tblGrid>
      <w:tr w:rsidR="00913919" w:rsidTr="00B65C81">
        <w:trPr>
          <w:trHeight w:val="588"/>
        </w:trPr>
        <w:tc>
          <w:tcPr>
            <w:tcW w:w="1188" w:type="dxa"/>
            <w:vMerge w:val="restart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 xml:space="preserve">Частота 1/3 октавных </w:t>
            </w:r>
            <w:proofErr w:type="gramStart"/>
            <w:r>
              <w:t>полос ,</w:t>
            </w:r>
            <w:proofErr w:type="gramEnd"/>
            <w:r>
              <w:t xml:space="preserve"> Гц</w:t>
            </w:r>
          </w:p>
        </w:tc>
        <w:tc>
          <w:tcPr>
            <w:tcW w:w="1809" w:type="dxa"/>
            <w:vMerge w:val="restart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Расчетная частотная характеристика (ломаная АВСД), дБ</w:t>
            </w:r>
          </w:p>
        </w:tc>
        <w:tc>
          <w:tcPr>
            <w:tcW w:w="2403" w:type="dxa"/>
            <w:gridSpan w:val="2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Первое приближение</w:t>
            </w:r>
          </w:p>
        </w:tc>
        <w:tc>
          <w:tcPr>
            <w:tcW w:w="2473" w:type="dxa"/>
            <w:gridSpan w:val="2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 xml:space="preserve">Второе приближение </w:t>
            </w:r>
          </w:p>
          <w:p w:rsidR="00913919" w:rsidRPr="00ED2272" w:rsidRDefault="00913919" w:rsidP="00B65C81">
            <w:pPr>
              <w:jc w:val="center"/>
            </w:pPr>
            <w:r>
              <w:t>(</w:t>
            </w:r>
            <w:proofErr w:type="gramStart"/>
            <w:r>
              <w:t>минус</w:t>
            </w:r>
            <w:proofErr w:type="gramEnd"/>
            <w:r>
              <w:t xml:space="preserve"> 6 дБ)</w:t>
            </w:r>
          </w:p>
        </w:tc>
        <w:tc>
          <w:tcPr>
            <w:tcW w:w="2385" w:type="dxa"/>
            <w:gridSpan w:val="2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Третье приближение (еще минус 1 дБ относительно предыдущего приближения)</w:t>
            </w:r>
          </w:p>
        </w:tc>
      </w:tr>
      <w:tr w:rsidR="00913919" w:rsidTr="00B65C81">
        <w:trPr>
          <w:trHeight w:val="792"/>
        </w:trPr>
        <w:tc>
          <w:tcPr>
            <w:tcW w:w="1188" w:type="dxa"/>
            <w:vMerge/>
            <w:shd w:val="clear" w:color="auto" w:fill="auto"/>
          </w:tcPr>
          <w:p w:rsidR="00913919" w:rsidRDefault="00913919" w:rsidP="00B65C81">
            <w:pPr>
              <w:jc w:val="center"/>
            </w:pPr>
          </w:p>
        </w:tc>
        <w:tc>
          <w:tcPr>
            <w:tcW w:w="1809" w:type="dxa"/>
            <w:vMerge/>
            <w:shd w:val="clear" w:color="auto" w:fill="auto"/>
          </w:tcPr>
          <w:p w:rsidR="00913919" w:rsidRPr="00ED2272" w:rsidRDefault="00913919" w:rsidP="00B65C81">
            <w:pPr>
              <w:jc w:val="center"/>
            </w:pP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Нормативная(приведенная) частотная характеристика, дБ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m:oMath>
              <m:r>
                <w:rPr>
                  <w:rFonts w:ascii="Cambria Math" w:hAnsi="Cambria Math"/>
                </w:rPr>
                <m:t>∆</m:t>
              </m:r>
            </m:oMath>
            <w:r>
              <w:t>, дБ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Нормативная(приведенная)частотная характеристика, дБ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m:oMath>
              <m:r>
                <w:rPr>
                  <w:rFonts w:ascii="Cambria Math" w:hAnsi="Cambria Math"/>
                </w:rPr>
                <m:t>∆</m:t>
              </m:r>
            </m:oMath>
            <w:r>
              <w:t>, дБ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Нормативная(приведенная) частотная характеристика, дБ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m:oMath>
              <m:r>
                <w:rPr>
                  <w:rFonts w:ascii="Cambria Math" w:hAnsi="Cambria Math"/>
                </w:rPr>
                <m:t>∆</m:t>
              </m:r>
            </m:oMath>
            <w:r>
              <w:t>, дБ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100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34,7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33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+1,7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ind w:right="1268"/>
              <w:jc w:val="center"/>
            </w:pPr>
            <w:r>
              <w:t>27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+7,7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26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+8,7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125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34,7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36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30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+4,7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29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+5,7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160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34,7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39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-4,3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33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+1,7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32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+2,7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200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34,7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42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-7,3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36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35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-0,3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250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34,7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45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-10,3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39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-4,3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38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-3,3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315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36,7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48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-11,3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42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-5,3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41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-4,3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38,7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51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-12,3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45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-6,3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44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-5,3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Pr="007C5B6B" w:rsidRDefault="00913919" w:rsidP="00B65C81">
            <w:pPr>
              <w:jc w:val="center"/>
              <w:rPr>
                <w:highlight w:val="yellow"/>
              </w:rPr>
            </w:pPr>
            <w:r w:rsidRPr="007C5B6B">
              <w:rPr>
                <w:highlight w:val="yellow"/>
              </w:rPr>
              <w:t>500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40,7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52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-11,3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46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-5,3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 w:rsidRPr="007C5B6B">
              <w:rPr>
                <w:highlight w:val="yellow"/>
              </w:rPr>
              <w:t>45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-4,3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630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42,7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53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-10,3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47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-4,3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46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-3,3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800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44,7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54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-9,3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48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-3,3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47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1000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46,7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55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-8,3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49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48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1250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48,7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56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-7,3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50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-1,3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49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-0,3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1600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50,7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56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-5,3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50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+0,7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49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+1,7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2000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52,7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56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-3,3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50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+2,7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49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+3,7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2500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54,7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56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-1,3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50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+4,7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49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+5,7</w:t>
            </w:r>
          </w:p>
        </w:tc>
      </w:tr>
      <w:tr w:rsidR="00913919" w:rsidTr="00B65C81"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3150</w:t>
            </w:r>
          </w:p>
        </w:tc>
        <w:tc>
          <w:tcPr>
            <w:tcW w:w="1809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56,7</w:t>
            </w:r>
          </w:p>
        </w:tc>
        <w:tc>
          <w:tcPr>
            <w:tcW w:w="1647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56</w:t>
            </w:r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+0,7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50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+6,7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49</w:t>
            </w: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+7,7</w:t>
            </w:r>
          </w:p>
        </w:tc>
      </w:tr>
      <w:tr w:rsidR="00913919" w:rsidTr="00B65C81">
        <w:tc>
          <w:tcPr>
            <w:tcW w:w="4644" w:type="dxa"/>
            <w:gridSpan w:val="3"/>
            <w:shd w:val="clear" w:color="auto" w:fill="auto"/>
          </w:tcPr>
          <w:p w:rsidR="00913919" w:rsidRPr="00913919" w:rsidRDefault="00913919" w:rsidP="00B65C81">
            <w:pPr>
              <w:jc w:val="center"/>
            </w:pPr>
            <m:oMathPara>
              <m:oMathParaPr>
                <m:jc m:val="right"/>
              </m:oMathParaPr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</m:e>
                    </m:d>
                  </m:e>
                </m:nary>
              </m:oMath>
            </m:oMathPara>
          </w:p>
        </w:tc>
        <w:tc>
          <w:tcPr>
            <w:tcW w:w="756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103,2</w:t>
            </w:r>
          </w:p>
        </w:tc>
        <w:tc>
          <w:tcPr>
            <w:tcW w:w="1821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33,7</w:t>
            </w:r>
          </w:p>
        </w:tc>
        <w:tc>
          <w:tcPr>
            <w:tcW w:w="17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</w:p>
        </w:tc>
        <w:tc>
          <w:tcPr>
            <w:tcW w:w="65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24,7</w:t>
            </w:r>
          </w:p>
        </w:tc>
      </w:tr>
    </w:tbl>
    <w:p w:rsidR="00913919" w:rsidRDefault="00913919" w:rsidP="00913919">
      <w:pPr>
        <w:ind w:firstLine="567"/>
        <w:rPr>
          <w:b/>
          <w:i/>
        </w:rPr>
      </w:pPr>
    </w:p>
    <w:p w:rsidR="00913919" w:rsidRPr="003974D4" w:rsidRDefault="00913919" w:rsidP="00913919">
      <w:pPr>
        <w:ind w:firstLine="567"/>
        <w:jc w:val="both"/>
      </w:pPr>
      <w:proofErr w:type="gramStart"/>
      <w:r w:rsidRPr="003974D4">
        <w:t>Для  определения</w:t>
      </w:r>
      <w:proofErr w:type="gramEnd"/>
      <w:r w:rsidRPr="003974D4">
        <w:t xml:space="preserve">  индекса  изоляции  воздушного  шума  </w:t>
      </w:r>
      <w:proofErr w:type="spellStart"/>
      <w:r w:rsidRPr="003974D4">
        <w:rPr>
          <w:i/>
        </w:rPr>
        <w:t>R</w:t>
      </w:r>
      <w:r w:rsidRPr="003974D4">
        <w:rPr>
          <w:i/>
          <w:vertAlign w:val="subscript"/>
        </w:rPr>
        <w:t>w</w:t>
      </w:r>
      <w:proofErr w:type="spellEnd"/>
      <w:r>
        <w:t xml:space="preserve"> необ</w:t>
      </w:r>
      <w:r w:rsidRPr="003974D4">
        <w:t>ходимо определить сумму неблагопр</w:t>
      </w:r>
      <w:r>
        <w:t>иятных отклонений данной частот</w:t>
      </w:r>
      <w:r w:rsidRPr="003974D4">
        <w:t>ной характеристики от оценочной кривой. Неблагоприятными считаются отклонения вниз от оценочной кривой (отрицательные).</w:t>
      </w:r>
    </w:p>
    <w:p w:rsidR="00913919" w:rsidRPr="003974D4" w:rsidRDefault="00913919" w:rsidP="00913919">
      <w:pPr>
        <w:ind w:firstLine="567"/>
        <w:jc w:val="both"/>
      </w:pPr>
      <w:r w:rsidRPr="003974D4">
        <w:t>В первом при</w:t>
      </w:r>
      <w:r>
        <w:t>ближении сумма неблагоприятных отклонений составила ∑│Δ│</w:t>
      </w:r>
      <w:r w:rsidRPr="003974D4">
        <w:t xml:space="preserve">= 103,2 дБ, что значительно больше 32 дБ.  Таким образом, в </w:t>
      </w:r>
      <w:r>
        <w:t xml:space="preserve">последующих </w:t>
      </w:r>
      <w:proofErr w:type="gramStart"/>
      <w:r w:rsidRPr="003974D4">
        <w:t>приближениях  необходимо</w:t>
      </w:r>
      <w:proofErr w:type="gramEnd"/>
      <w:r w:rsidRPr="003974D4">
        <w:t xml:space="preserve">  смещать  оценочную  кривую</w:t>
      </w:r>
      <w:r>
        <w:t xml:space="preserve"> </w:t>
      </w:r>
      <w:r w:rsidRPr="003974D4">
        <w:t>вниз на целое число децибел так, чтобы сумма неб</w:t>
      </w:r>
      <w:r>
        <w:t>лагоприятных откл</w:t>
      </w:r>
      <w:r w:rsidRPr="003974D4">
        <w:t>онений не превышала 32 дБ.</w:t>
      </w:r>
      <w:r>
        <w:t xml:space="preserve"> </w:t>
      </w:r>
      <w:r w:rsidRPr="003974D4">
        <w:t xml:space="preserve">Во втором приближении оценочная кривая смещается вниз на 6 дБ, </w:t>
      </w:r>
      <w:proofErr w:type="gramStart"/>
      <w:r w:rsidRPr="003974D4">
        <w:t>при  этом</w:t>
      </w:r>
      <w:proofErr w:type="gramEnd"/>
      <w:r w:rsidRPr="003974D4">
        <w:t xml:space="preserve">  ∑│Δ│=33,7  дБ;  необходимо  еще  одно  приближение, т.к. ∑│Δ│ не должна превышать 32 дБ. В третьем приближении оценочная кривая смещается вниз еще на 1</w:t>
      </w:r>
      <w:proofErr w:type="gramStart"/>
      <w:r w:rsidRPr="003974D4">
        <w:t>дБ  относительно</w:t>
      </w:r>
      <w:proofErr w:type="gramEnd"/>
      <w:r w:rsidRPr="003974D4">
        <w:t xml:space="preserve">  предыдущего  расчета  (всего  на  7 дБ),  тогда ∑│Δ│= 24,7  дБ, что максимально близко к 32 дБ, но не превышает эту величину.</w:t>
      </w:r>
    </w:p>
    <w:p w:rsidR="00913919" w:rsidRDefault="00913919" w:rsidP="00913919">
      <w:pPr>
        <w:ind w:firstLine="567"/>
      </w:pPr>
    </w:p>
    <w:p w:rsidR="00913919" w:rsidRDefault="00913919" w:rsidP="00913919">
      <w:pPr>
        <w:ind w:firstLine="567"/>
        <w:jc w:val="center"/>
      </w:pPr>
      <w:r w:rsidRPr="006B5EE7">
        <w:rPr>
          <w:noProof/>
        </w:rPr>
        <w:drawing>
          <wp:inline distT="0" distB="0" distL="0" distR="0">
            <wp:extent cx="4467225" cy="2400300"/>
            <wp:effectExtent l="0" t="0" r="9525" b="0"/>
            <wp:docPr id="2" name="Рисунок 2" descr="C:\Users\User\Desktop\20150909_2138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User\Desktop\20150909_213824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9" t="19054" r="8104" b="5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19" w:rsidRPr="003974D4" w:rsidRDefault="00913919" w:rsidP="00913919">
      <w:pPr>
        <w:ind w:firstLine="567"/>
        <w:jc w:val="center"/>
      </w:pPr>
    </w:p>
    <w:p w:rsidR="00913919" w:rsidRDefault="00913919" w:rsidP="00913919">
      <w:pPr>
        <w:ind w:firstLine="567"/>
        <w:jc w:val="center"/>
        <w:rPr>
          <w:b/>
          <w:i/>
        </w:rPr>
      </w:pPr>
      <w:r w:rsidRPr="008A46DC">
        <w:rPr>
          <w:b/>
          <w:i/>
        </w:rPr>
        <w:t>Рисунок А.2 – Выполнение приближений в расчете звукоизоляции</w:t>
      </w:r>
    </w:p>
    <w:p w:rsidR="00913919" w:rsidRDefault="00913919" w:rsidP="00913919">
      <w:pPr>
        <w:ind w:firstLine="567"/>
        <w:jc w:val="center"/>
        <w:rPr>
          <w:b/>
          <w:i/>
        </w:rPr>
      </w:pPr>
    </w:p>
    <w:p w:rsidR="00913919" w:rsidRPr="008A46DC" w:rsidRDefault="00913919" w:rsidP="00913919">
      <w:pPr>
        <w:ind w:firstLine="567"/>
        <w:jc w:val="both"/>
      </w:pPr>
      <w:proofErr w:type="gramStart"/>
      <w:r w:rsidRPr="008A46DC">
        <w:t>За  величину</w:t>
      </w:r>
      <w:proofErr w:type="gramEnd"/>
      <w:r w:rsidRPr="008A46DC">
        <w:t xml:space="preserve">  индекса  </w:t>
      </w:r>
      <w:proofErr w:type="spellStart"/>
      <w:r w:rsidRPr="003974D4">
        <w:rPr>
          <w:i/>
        </w:rPr>
        <w:t>R</w:t>
      </w:r>
      <w:r w:rsidRPr="003974D4">
        <w:rPr>
          <w:i/>
          <w:vertAlign w:val="subscript"/>
        </w:rPr>
        <w:t>w</w:t>
      </w:r>
      <w:proofErr w:type="spellEnd"/>
      <w:r>
        <w:rPr>
          <w:i/>
          <w:vertAlign w:val="subscript"/>
        </w:rPr>
        <w:t xml:space="preserve"> </w:t>
      </w:r>
      <w:r w:rsidRPr="008A46DC">
        <w:t xml:space="preserve">принимается  ордината  смещенной  вниз оценочной кривой со среднегеометрической частотой 500 Гц.  В данном случае </w:t>
      </w:r>
      <w:proofErr w:type="spellStart"/>
      <w:r w:rsidRPr="003974D4">
        <w:rPr>
          <w:i/>
        </w:rPr>
        <w:t>R</w:t>
      </w:r>
      <w:r w:rsidRPr="003974D4">
        <w:rPr>
          <w:i/>
          <w:vertAlign w:val="subscript"/>
        </w:rPr>
        <w:t>w</w:t>
      </w:r>
      <w:proofErr w:type="spellEnd"/>
      <w:r w:rsidRPr="008A46DC">
        <w:t>= 45 дБ.</w:t>
      </w:r>
    </w:p>
    <w:p w:rsidR="00913919" w:rsidRDefault="00913919" w:rsidP="00913919">
      <w:pPr>
        <w:ind w:firstLine="567"/>
        <w:jc w:val="both"/>
      </w:pPr>
    </w:p>
    <w:p w:rsidR="00913919" w:rsidRPr="008A46DC" w:rsidRDefault="00913919" w:rsidP="00913919">
      <w:pPr>
        <w:ind w:firstLine="567"/>
        <w:jc w:val="both"/>
      </w:pPr>
      <w:r w:rsidRPr="008A46DC">
        <w:t xml:space="preserve">4.  </w:t>
      </w:r>
      <w:proofErr w:type="gramStart"/>
      <w:r w:rsidRPr="008A46DC">
        <w:t>Сравнить  значение</w:t>
      </w:r>
      <w:proofErr w:type="gramEnd"/>
      <w:r w:rsidRPr="008A46DC">
        <w:t xml:space="preserve">  нормативной  изоляции  воздушного  шума  с расчетным значением. </w:t>
      </w:r>
      <w:proofErr w:type="gramStart"/>
      <w:r w:rsidRPr="008A46DC">
        <w:t>Нормативная  изоляция</w:t>
      </w:r>
      <w:proofErr w:type="gramEnd"/>
      <w:r w:rsidRPr="008A46DC">
        <w:t xml:space="preserve">  воздушного  шума  [1,  табл.  1;  2,  табл.  1] </w:t>
      </w:r>
    </w:p>
    <w:p w:rsidR="00913919" w:rsidRDefault="00913919" w:rsidP="00913919">
      <w:pPr>
        <w:ind w:firstLine="567"/>
        <w:jc w:val="both"/>
      </w:pPr>
      <w:r w:rsidRPr="0023347E">
        <w:rPr>
          <w:position w:val="-14"/>
        </w:rPr>
        <w:object w:dxaOrig="660" w:dyaOrig="380">
          <v:shape id="_x0000_i1027" type="#_x0000_t75" style="width:33pt;height:19.5pt" o:ole="">
            <v:imagedata r:id="rId10" o:title=""/>
          </v:shape>
          <o:OLEObject Type="Embed" ProgID="Equation.3" ShapeID="_x0000_i1027" DrawAspect="Content" ObjectID="_1648110165" r:id="rId11"/>
        </w:object>
      </w:r>
      <w:proofErr w:type="gramStart"/>
      <w:r w:rsidRPr="008A46DC">
        <w:t>=  41</w:t>
      </w:r>
      <w:proofErr w:type="gramEnd"/>
      <w:r w:rsidRPr="008A46DC">
        <w:t xml:space="preserve"> дБ; </w:t>
      </w:r>
    </w:p>
    <w:p w:rsidR="00913919" w:rsidRPr="008A46DC" w:rsidRDefault="00913919" w:rsidP="00913919">
      <w:pPr>
        <w:ind w:firstLine="567"/>
        <w:jc w:val="both"/>
      </w:pPr>
      <w:r w:rsidRPr="0023347E">
        <w:rPr>
          <w:position w:val="-14"/>
        </w:rPr>
        <w:object w:dxaOrig="680" w:dyaOrig="380">
          <v:shape id="_x0000_i1028" type="#_x0000_t75" style="width:34.5pt;height:19.5pt" o:ole="">
            <v:imagedata r:id="rId12" o:title=""/>
          </v:shape>
          <o:OLEObject Type="Embed" ProgID="Equation.3" ShapeID="_x0000_i1028" DrawAspect="Content" ObjectID="_1648110166" r:id="rId13"/>
        </w:object>
      </w:r>
      <w:r w:rsidRPr="008A46DC">
        <w:t xml:space="preserve">= 45 дБ. </w:t>
      </w:r>
    </w:p>
    <w:p w:rsidR="00913919" w:rsidRPr="008A46DC" w:rsidRDefault="00913919" w:rsidP="00913919">
      <w:pPr>
        <w:ind w:firstLine="567"/>
        <w:jc w:val="both"/>
      </w:pPr>
      <w:r w:rsidRPr="008A46DC">
        <w:t xml:space="preserve">Неравенство выполняется, т.к. 45 </w:t>
      </w:r>
      <w:proofErr w:type="gramStart"/>
      <w:r w:rsidRPr="008A46DC">
        <w:t>дБ &gt;</w:t>
      </w:r>
      <w:proofErr w:type="gramEnd"/>
      <w:r w:rsidRPr="008A46DC">
        <w:t xml:space="preserve"> 41 дБ.</w:t>
      </w:r>
    </w:p>
    <w:p w:rsidR="00913919" w:rsidRPr="008A46DC" w:rsidRDefault="00913919" w:rsidP="00913919">
      <w:pPr>
        <w:ind w:firstLine="567"/>
        <w:jc w:val="both"/>
      </w:pPr>
      <w:proofErr w:type="gramStart"/>
      <w:r w:rsidRPr="008A46DC">
        <w:t>Таким  образом</w:t>
      </w:r>
      <w:proofErr w:type="gramEnd"/>
      <w:r w:rsidRPr="008A46DC">
        <w:t>,  расчет  подтвердил,  что  конструкция  (перегородка из  силикатного  кирпича  толщиной  120  мм  между  комнатой  и  кухней квартиры)  удовлетворяет  требованиям  нормативной  литературы  [1]  по изоляции от воздушного шума.</w:t>
      </w:r>
    </w:p>
    <w:p w:rsidR="00913919" w:rsidRDefault="00913919" w:rsidP="00913919">
      <w:pPr>
        <w:ind w:firstLine="567"/>
        <w:jc w:val="both"/>
      </w:pPr>
    </w:p>
    <w:p w:rsidR="00913919" w:rsidRDefault="00913919" w:rsidP="00913919">
      <w:pPr>
        <w:ind w:firstLine="567"/>
        <w:jc w:val="both"/>
      </w:pPr>
      <w:proofErr w:type="gramStart"/>
      <w:r w:rsidRPr="008A46DC">
        <w:rPr>
          <w:b/>
          <w:i/>
          <w:u w:val="single"/>
        </w:rPr>
        <w:t>Пример  2</w:t>
      </w:r>
      <w:proofErr w:type="gramEnd"/>
      <w:r w:rsidRPr="008A46DC">
        <w:rPr>
          <w:b/>
          <w:i/>
          <w:u w:val="single"/>
        </w:rPr>
        <w:t>.</w:t>
      </w:r>
      <w:r w:rsidRPr="008A46DC">
        <w:t xml:space="preserve">  </w:t>
      </w:r>
    </w:p>
    <w:p w:rsidR="00913919" w:rsidRDefault="00913919" w:rsidP="00913919">
      <w:pPr>
        <w:ind w:firstLine="567"/>
        <w:jc w:val="both"/>
      </w:pPr>
      <w:r w:rsidRPr="008A46DC">
        <w:t xml:space="preserve">Выполнить расчет изоляции </w:t>
      </w:r>
      <w:proofErr w:type="gramStart"/>
      <w:r w:rsidRPr="008A46DC">
        <w:t>от  структурного</w:t>
      </w:r>
      <w:proofErr w:type="gramEnd"/>
      <w:r w:rsidRPr="008A46DC">
        <w:t xml:space="preserve">  шума перекрытием  из  железобетона то</w:t>
      </w:r>
      <w:r>
        <w:t xml:space="preserve">лщиной  200  мм. Перекрытие </w:t>
      </w:r>
      <w:proofErr w:type="gramStart"/>
      <w:r>
        <w:t>рас</w:t>
      </w:r>
      <w:r w:rsidRPr="008A46DC">
        <w:t>положено  между</w:t>
      </w:r>
      <w:proofErr w:type="gramEnd"/>
      <w:r w:rsidRPr="008A46DC">
        <w:t xml:space="preserve">  помещениями  квартир  и  размещенным  под  ними магазином в жилом здании категории А.</w:t>
      </w:r>
    </w:p>
    <w:p w:rsidR="00913919" w:rsidRPr="008A46DC" w:rsidRDefault="00913919" w:rsidP="00913919">
      <w:pPr>
        <w:ind w:firstLine="567"/>
        <w:jc w:val="both"/>
        <w:rPr>
          <w:b/>
          <w:i/>
        </w:rPr>
      </w:pPr>
      <w:r w:rsidRPr="008A46DC">
        <w:rPr>
          <w:b/>
          <w:i/>
        </w:rPr>
        <w:t>Решение</w:t>
      </w:r>
      <w:r>
        <w:rPr>
          <w:b/>
          <w:i/>
        </w:rPr>
        <w:t>:</w:t>
      </w:r>
    </w:p>
    <w:p w:rsidR="00913919" w:rsidRPr="008A46DC" w:rsidRDefault="00913919" w:rsidP="00913919">
      <w:pPr>
        <w:ind w:firstLine="567"/>
        <w:jc w:val="both"/>
      </w:pPr>
      <w:r w:rsidRPr="008A46DC">
        <w:t xml:space="preserve">1.  </w:t>
      </w:r>
      <w:proofErr w:type="gramStart"/>
      <w:r w:rsidRPr="008A46DC">
        <w:t>В  удобном</w:t>
      </w:r>
      <w:proofErr w:type="gramEnd"/>
      <w:r w:rsidRPr="008A46DC">
        <w:t xml:space="preserve">  масштабе  построить  график  нормативной  частотной характеристики  (по  оси  абсцисс  отложить  частоты  1/3 октавных  полос, Гц; по оси ординат сделать разбивку от 0 до 65 дБ и отложить приведенные  значения  нормативной  частотной  характеристики  изоляции  ст</w:t>
      </w:r>
      <w:r>
        <w:t>рук</w:t>
      </w:r>
      <w:r w:rsidRPr="008A46DC">
        <w:t xml:space="preserve">турного шума пользуясь таблицей 2). </w:t>
      </w:r>
    </w:p>
    <w:p w:rsidR="00913919" w:rsidRPr="008A46DC" w:rsidRDefault="00913919" w:rsidP="00913919">
      <w:pPr>
        <w:ind w:firstLine="567"/>
        <w:jc w:val="both"/>
      </w:pPr>
      <w:r w:rsidRPr="008A46DC">
        <w:lastRenderedPageBreak/>
        <w:t xml:space="preserve">Пример построения приведен на рисунке А.3. </w:t>
      </w:r>
    </w:p>
    <w:p w:rsidR="00913919" w:rsidRPr="008A46DC" w:rsidRDefault="00913919" w:rsidP="00913919">
      <w:pPr>
        <w:ind w:firstLine="567"/>
        <w:jc w:val="both"/>
      </w:pPr>
      <w:r w:rsidRPr="008A46DC">
        <w:t xml:space="preserve">2.  В приведенной графической </w:t>
      </w:r>
      <w:r>
        <w:t xml:space="preserve">области построить ломанную АВСД </w:t>
      </w:r>
      <w:r w:rsidRPr="008A46DC">
        <w:t xml:space="preserve">– расчетную частотную характеристику изоляции структурного шума. </w:t>
      </w:r>
    </w:p>
    <w:p w:rsidR="00913919" w:rsidRPr="008A46DC" w:rsidRDefault="00913919" w:rsidP="00913919">
      <w:pPr>
        <w:ind w:firstLine="567"/>
        <w:jc w:val="both"/>
      </w:pPr>
      <w:proofErr w:type="gramStart"/>
      <w:r w:rsidRPr="008A46DC">
        <w:t>а</w:t>
      </w:r>
      <w:proofErr w:type="gramEnd"/>
      <w:r w:rsidRPr="008A46DC">
        <w:t>) сначала следует найти координаты точки В</w:t>
      </w:r>
      <w:r>
        <w:t xml:space="preserve">, которые </w:t>
      </w:r>
      <w:r w:rsidRPr="008A46DC">
        <w:t>рассчитывают исходя из плотн</w:t>
      </w:r>
      <w:r>
        <w:t xml:space="preserve">ости материала, пользуясь таблицей 3 [2, табл. 8].  Плотность </w:t>
      </w:r>
      <w:proofErr w:type="gramStart"/>
      <w:r w:rsidRPr="008A46DC">
        <w:t>железобетона  составляет</w:t>
      </w:r>
      <w:proofErr w:type="gramEnd"/>
      <w:r w:rsidRPr="008A46DC">
        <w:t xml:space="preserve">  2500 кг/м</w:t>
      </w:r>
      <w:r>
        <w:rPr>
          <w:vertAlign w:val="superscript"/>
        </w:rPr>
        <w:t>3</w:t>
      </w:r>
      <w:r w:rsidRPr="008A46DC">
        <w:t>; таким образом:</w:t>
      </w:r>
    </w:p>
    <w:p w:rsidR="00913919" w:rsidRPr="008A46DC" w:rsidRDefault="00913919" w:rsidP="00913919">
      <w:pPr>
        <w:ind w:firstLine="567"/>
        <w:jc w:val="both"/>
      </w:pPr>
      <w:proofErr w:type="spellStart"/>
      <w:r w:rsidRPr="008A46DC">
        <w:rPr>
          <w:i/>
        </w:rPr>
        <w:t>В</w:t>
      </w:r>
      <w:r w:rsidRPr="008A46DC">
        <w:rPr>
          <w:i/>
          <w:vertAlign w:val="subscript"/>
        </w:rPr>
        <w:t>х</w:t>
      </w:r>
      <w:proofErr w:type="spellEnd"/>
      <w:r w:rsidRPr="008A46DC">
        <w:t>= 29000 / 200 = 145 (Гц).</w:t>
      </w:r>
    </w:p>
    <w:p w:rsidR="00913919" w:rsidRPr="008A46DC" w:rsidRDefault="00913919" w:rsidP="00913919">
      <w:pPr>
        <w:ind w:firstLine="567"/>
        <w:jc w:val="both"/>
      </w:pPr>
      <w:proofErr w:type="gramStart"/>
      <w:r w:rsidRPr="008A46DC">
        <w:t xml:space="preserve">Значение  </w:t>
      </w:r>
      <w:proofErr w:type="spellStart"/>
      <w:r w:rsidRPr="008A46DC">
        <w:rPr>
          <w:i/>
        </w:rPr>
        <w:t>В</w:t>
      </w:r>
      <w:r w:rsidRPr="008A46DC">
        <w:rPr>
          <w:i/>
          <w:vertAlign w:val="subscript"/>
        </w:rPr>
        <w:t>х</w:t>
      </w:r>
      <w:proofErr w:type="spellEnd"/>
      <w:proofErr w:type="gramEnd"/>
      <w:r>
        <w:rPr>
          <w:i/>
          <w:vertAlign w:val="subscript"/>
        </w:rPr>
        <w:t xml:space="preserve"> </w:t>
      </w:r>
      <w:r w:rsidRPr="008A46DC">
        <w:t xml:space="preserve">после проведенного </w:t>
      </w:r>
      <w:r>
        <w:t>расчета следует привести к стан</w:t>
      </w:r>
      <w:r w:rsidRPr="008A46DC">
        <w:t xml:space="preserve">дартной величине частоты с учетом интервала, в который  попадает рас-четное значение, пользуясь при этом таблицей 4. </w:t>
      </w:r>
    </w:p>
    <w:p w:rsidR="00913919" w:rsidRPr="008A46DC" w:rsidRDefault="00913919" w:rsidP="00913919">
      <w:pPr>
        <w:ind w:firstLine="567"/>
        <w:jc w:val="both"/>
      </w:pPr>
      <w:proofErr w:type="spellStart"/>
      <w:r w:rsidRPr="008A46DC">
        <w:rPr>
          <w:i/>
        </w:rPr>
        <w:t>В</w:t>
      </w:r>
      <w:r w:rsidRPr="008A46DC">
        <w:rPr>
          <w:i/>
          <w:vertAlign w:val="subscript"/>
        </w:rPr>
        <w:t>х</w:t>
      </w:r>
      <w:proofErr w:type="spellEnd"/>
      <w:r w:rsidRPr="008A46DC">
        <w:t xml:space="preserve"> </w:t>
      </w:r>
      <w:r>
        <w:t>= 160 (Гц)</w:t>
      </w:r>
    </w:p>
    <w:p w:rsidR="00913919" w:rsidRPr="008A46DC" w:rsidRDefault="00913919" w:rsidP="00913919">
      <w:pPr>
        <w:ind w:firstLine="567"/>
        <w:jc w:val="both"/>
      </w:pPr>
      <w:proofErr w:type="spellStart"/>
      <w:proofErr w:type="gramStart"/>
      <w:r w:rsidRPr="00FA75B9">
        <w:rPr>
          <w:i/>
        </w:rPr>
        <w:t>m</w:t>
      </w:r>
      <w:proofErr w:type="gramEnd"/>
      <w:r w:rsidRPr="00FA75B9">
        <w:rPr>
          <w:i/>
          <w:vertAlign w:val="subscript"/>
        </w:rPr>
        <w:t>э</w:t>
      </w:r>
      <w:proofErr w:type="spellEnd"/>
      <w:r w:rsidRPr="008A46DC">
        <w:t xml:space="preserve"> = 2500 · 0,2 · 1 =  500 (кг/м</w:t>
      </w:r>
      <w:r w:rsidRPr="00FA75B9">
        <w:rPr>
          <w:vertAlign w:val="superscript"/>
        </w:rPr>
        <w:t>2</w:t>
      </w:r>
      <w:r w:rsidRPr="008A46DC">
        <w:t xml:space="preserve">), </w:t>
      </w:r>
    </w:p>
    <w:p w:rsidR="00913919" w:rsidRPr="008A46DC" w:rsidRDefault="00913919" w:rsidP="00913919">
      <w:pPr>
        <w:ind w:firstLine="567"/>
        <w:jc w:val="both"/>
      </w:pPr>
      <w:proofErr w:type="spellStart"/>
      <w:r w:rsidRPr="00FA75B9">
        <w:rPr>
          <w:i/>
        </w:rPr>
        <w:t>В</w:t>
      </w:r>
      <w:r w:rsidRPr="00FA75B9">
        <w:rPr>
          <w:i/>
          <w:vertAlign w:val="subscript"/>
        </w:rPr>
        <w:t>у</w:t>
      </w:r>
      <w:proofErr w:type="spellEnd"/>
      <w:r w:rsidRPr="008A46DC">
        <w:t xml:space="preserve"> = 20 · </w:t>
      </w:r>
      <w:proofErr w:type="spellStart"/>
      <w:r w:rsidRPr="008A46DC">
        <w:t>lq</w:t>
      </w:r>
      <w:proofErr w:type="spellEnd"/>
      <w:r w:rsidRPr="008A46DC">
        <w:t xml:space="preserve"> 500 – 12 = 41,9 (дБ).</w:t>
      </w:r>
    </w:p>
    <w:p w:rsidR="00913919" w:rsidRPr="008A46DC" w:rsidRDefault="00913919" w:rsidP="00913919">
      <w:pPr>
        <w:ind w:firstLine="567"/>
        <w:jc w:val="both"/>
      </w:pPr>
      <w:r w:rsidRPr="008A46DC">
        <w:t>Расчет проводят с точностью до 0,1 децибела.</w:t>
      </w:r>
    </w:p>
    <w:p w:rsidR="00913919" w:rsidRPr="008A46DC" w:rsidRDefault="00913919" w:rsidP="00913919">
      <w:pPr>
        <w:ind w:firstLine="142"/>
        <w:jc w:val="both"/>
      </w:pPr>
      <w:proofErr w:type="gramStart"/>
      <w:r>
        <w:t>б</w:t>
      </w:r>
      <w:proofErr w:type="gramEnd"/>
      <w:r>
        <w:t xml:space="preserve">) </w:t>
      </w:r>
      <w:r w:rsidRPr="008A46DC">
        <w:t>нанести точку В  с координатами (</w:t>
      </w:r>
      <w:r>
        <w:t>160; 41,9)  в графической облас</w:t>
      </w:r>
      <w:r w:rsidRPr="008A46DC">
        <w:t>ти (см. рисунок А.3).</w:t>
      </w:r>
    </w:p>
    <w:p w:rsidR="00913919" w:rsidRPr="008A46DC" w:rsidRDefault="00913919" w:rsidP="00913919">
      <w:pPr>
        <w:ind w:firstLine="567"/>
        <w:jc w:val="both"/>
      </w:pPr>
      <w:proofErr w:type="gramStart"/>
      <w:r w:rsidRPr="008A46DC">
        <w:t>в</w:t>
      </w:r>
      <w:proofErr w:type="gramEnd"/>
      <w:r w:rsidRPr="008A46DC">
        <w:t>) влево провести</w:t>
      </w:r>
      <w:r>
        <w:t xml:space="preserve"> линию параллельно оси абсцисс </w:t>
      </w:r>
      <w:r w:rsidRPr="008A46DC">
        <w:t xml:space="preserve">до пересечения с осью  ординат.  </w:t>
      </w:r>
      <w:proofErr w:type="gramStart"/>
      <w:r w:rsidRPr="008A46DC">
        <w:t>Точка  пересечения</w:t>
      </w:r>
      <w:proofErr w:type="gramEnd"/>
      <w:r w:rsidRPr="008A46DC">
        <w:t xml:space="preserve">  и  есть  точка  А  с  координатами (100; 41,9).</w:t>
      </w:r>
    </w:p>
    <w:p w:rsidR="00913919" w:rsidRPr="008A46DC" w:rsidRDefault="00913919" w:rsidP="00913919">
      <w:pPr>
        <w:ind w:firstLine="567"/>
        <w:jc w:val="both"/>
      </w:pPr>
      <w:proofErr w:type="gramStart"/>
      <w:r w:rsidRPr="008A46DC">
        <w:t>г)  вправо</w:t>
      </w:r>
      <w:proofErr w:type="gramEnd"/>
      <w:r w:rsidRPr="008A46DC">
        <w:t xml:space="preserve"> от точки В  отступить о</w:t>
      </w:r>
      <w:r>
        <w:t>дну октаву (три единичных отрез</w:t>
      </w:r>
      <w:r w:rsidRPr="008A46DC">
        <w:t xml:space="preserve">ка), от вспомогательной точки подняться вверх на 6 дБ  –  получим точку В´.  Ее координаты (315; 47,9).  Провести из точки </w:t>
      </w:r>
      <w:proofErr w:type="gramStart"/>
      <w:r w:rsidRPr="008A46DC">
        <w:t>В  через</w:t>
      </w:r>
      <w:proofErr w:type="gramEnd"/>
      <w:r w:rsidRPr="008A46DC">
        <w:t xml:space="preserve"> точку В´ луч. Точка пересечения луча с верхней границей графической области (65 дБ) – точка С. </w:t>
      </w:r>
    </w:p>
    <w:p w:rsidR="00913919" w:rsidRPr="008A46DC" w:rsidRDefault="00913919" w:rsidP="00913919">
      <w:pPr>
        <w:ind w:firstLine="567"/>
        <w:jc w:val="both"/>
      </w:pPr>
      <w:proofErr w:type="gramStart"/>
      <w:r w:rsidRPr="008A46DC">
        <w:t>д)  точка</w:t>
      </w:r>
      <w:proofErr w:type="gramEnd"/>
      <w:r w:rsidRPr="008A46DC">
        <w:t xml:space="preserve">  пересечения  верхней  (65  дБ)  и  правой  (3150  Гц)  границ графической области – точка Д.</w:t>
      </w:r>
    </w:p>
    <w:p w:rsidR="00913919" w:rsidRPr="008A46DC" w:rsidRDefault="00913919" w:rsidP="00913919">
      <w:pPr>
        <w:ind w:firstLine="567"/>
        <w:jc w:val="both"/>
      </w:pPr>
      <w:proofErr w:type="gramStart"/>
      <w:r w:rsidRPr="008A46DC">
        <w:t>е)  соединить</w:t>
      </w:r>
      <w:proofErr w:type="gramEnd"/>
      <w:r w:rsidRPr="008A46DC">
        <w:t xml:space="preserve">  точки  ломаной  линией.  </w:t>
      </w:r>
      <w:proofErr w:type="gramStart"/>
      <w:r w:rsidRPr="008A46DC">
        <w:t>Ломанная  АВСД</w:t>
      </w:r>
      <w:proofErr w:type="gramEnd"/>
      <w:r w:rsidRPr="008A46DC">
        <w:t xml:space="preserve">  –  расчетная частотная характеристика изоляции конструкции от структурного шума.</w:t>
      </w:r>
    </w:p>
    <w:p w:rsidR="00913919" w:rsidRDefault="00913919" w:rsidP="00913919">
      <w:pPr>
        <w:ind w:firstLine="567"/>
        <w:jc w:val="both"/>
        <w:rPr>
          <w:b/>
          <w:i/>
        </w:rPr>
      </w:pPr>
    </w:p>
    <w:p w:rsidR="00913919" w:rsidRDefault="00913919" w:rsidP="00913919">
      <w:pPr>
        <w:ind w:firstLine="567"/>
        <w:jc w:val="center"/>
        <w:rPr>
          <w:b/>
          <w:i/>
        </w:rPr>
      </w:pPr>
      <w:r w:rsidRPr="008030BA">
        <w:rPr>
          <w:b/>
          <w:i/>
          <w:noProof/>
        </w:rPr>
        <w:drawing>
          <wp:inline distT="0" distB="0" distL="0" distR="0">
            <wp:extent cx="3981450" cy="2514600"/>
            <wp:effectExtent l="0" t="0" r="0" b="0"/>
            <wp:docPr id="1" name="Рисунок 1" descr="C:\Users\User\Desktop\20150909_2138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User\Desktop\20150909_213824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20457" r="14954" b="5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19" w:rsidRDefault="00913919" w:rsidP="00913919">
      <w:pPr>
        <w:ind w:firstLine="567"/>
        <w:jc w:val="center"/>
        <w:rPr>
          <w:b/>
          <w:i/>
        </w:rPr>
      </w:pPr>
    </w:p>
    <w:p w:rsidR="00913919" w:rsidRDefault="00913919" w:rsidP="00913919">
      <w:pPr>
        <w:ind w:firstLine="567"/>
        <w:jc w:val="center"/>
        <w:rPr>
          <w:b/>
          <w:i/>
        </w:rPr>
      </w:pPr>
      <w:r w:rsidRPr="00FA75B9">
        <w:rPr>
          <w:b/>
          <w:i/>
        </w:rPr>
        <w:t>Рисунок А.3 – Схема к расчету звукоизоляции перекрытия</w:t>
      </w:r>
    </w:p>
    <w:p w:rsidR="00913919" w:rsidRDefault="00913919" w:rsidP="00913919">
      <w:pPr>
        <w:ind w:firstLine="567"/>
        <w:jc w:val="center"/>
        <w:rPr>
          <w:b/>
          <w:i/>
        </w:rPr>
      </w:pPr>
    </w:p>
    <w:p w:rsidR="00913919" w:rsidRPr="00FA75B9" w:rsidRDefault="00913919" w:rsidP="00913919">
      <w:pPr>
        <w:ind w:firstLine="567"/>
        <w:jc w:val="both"/>
      </w:pPr>
      <w:r w:rsidRPr="00FA75B9">
        <w:t>3.  Сравнить значения нормативно</w:t>
      </w:r>
      <w:r>
        <w:t xml:space="preserve">й (приведенной) частотной </w:t>
      </w:r>
      <w:proofErr w:type="gramStart"/>
      <w:r>
        <w:t>харак</w:t>
      </w:r>
      <w:r w:rsidRPr="00FA75B9">
        <w:t>теристики  и</w:t>
      </w:r>
      <w:proofErr w:type="gramEnd"/>
      <w:r w:rsidRPr="00FA75B9">
        <w:t xml:space="preserve">  расчетной  частотной  хара</w:t>
      </w:r>
      <w:r>
        <w:t>ктеристики  конструкции  (ломан</w:t>
      </w:r>
      <w:r w:rsidRPr="00FA75B9">
        <w:t>ной АВСД).</w:t>
      </w:r>
    </w:p>
    <w:p w:rsidR="00913919" w:rsidRPr="00FA75B9" w:rsidRDefault="00913919" w:rsidP="00913919">
      <w:pPr>
        <w:ind w:firstLine="567"/>
        <w:jc w:val="both"/>
      </w:pPr>
      <w:r w:rsidRPr="00FA75B9">
        <w:t>Для удобства выполнения оценочных расчетов данные необходимо занести в таблицу (см. таблицу А.2).</w:t>
      </w:r>
    </w:p>
    <w:p w:rsidR="00913919" w:rsidRPr="00FA75B9" w:rsidRDefault="00913919" w:rsidP="00913919">
      <w:pPr>
        <w:ind w:firstLine="567"/>
        <w:jc w:val="both"/>
      </w:pPr>
      <w:proofErr w:type="gramStart"/>
      <w:r w:rsidRPr="00FA75B9">
        <w:t>Для  определения</w:t>
      </w:r>
      <w:proofErr w:type="gramEnd"/>
      <w:r w:rsidRPr="00FA75B9">
        <w:t xml:space="preserve">  индекса  изоляции  структурного  шума  </w:t>
      </w:r>
      <w:proofErr w:type="spellStart"/>
      <w:r w:rsidRPr="00FA75B9">
        <w:rPr>
          <w:i/>
        </w:rPr>
        <w:t>L</w:t>
      </w:r>
      <w:r w:rsidRPr="00FA75B9">
        <w:rPr>
          <w:i/>
          <w:vertAlign w:val="subscript"/>
        </w:rPr>
        <w:t>nw</w:t>
      </w:r>
      <w:proofErr w:type="spellEnd"/>
      <w:r>
        <w:rPr>
          <w:i/>
        </w:rPr>
        <w:t xml:space="preserve"> </w:t>
      </w:r>
      <w:r w:rsidRPr="00FA75B9">
        <w:t>необходимо  определить  сумму  неблагопр</w:t>
      </w:r>
      <w:r>
        <w:t>иятных  отклонений  данной  час</w:t>
      </w:r>
      <w:r w:rsidRPr="00FA75B9">
        <w:t xml:space="preserve">тотной характеристики от  оценочной </w:t>
      </w:r>
      <w:r>
        <w:t>кривой.  Неблагоприятными счита</w:t>
      </w:r>
      <w:r w:rsidRPr="00FA75B9">
        <w:t>ются отклонения вверх от оценочной кривой (положительные).</w:t>
      </w:r>
    </w:p>
    <w:p w:rsidR="00913919" w:rsidRDefault="00913919" w:rsidP="00913919">
      <w:pPr>
        <w:ind w:firstLine="567"/>
        <w:jc w:val="both"/>
      </w:pPr>
      <w:r w:rsidRPr="00FA75B9">
        <w:lastRenderedPageBreak/>
        <w:t xml:space="preserve">В первом приближении сумма </w:t>
      </w:r>
      <w:proofErr w:type="gramStart"/>
      <w:r w:rsidRPr="00FA75B9">
        <w:t>не</w:t>
      </w:r>
      <w:r>
        <w:t>благоприятных  отклонений</w:t>
      </w:r>
      <w:proofErr w:type="gramEnd"/>
      <w:r>
        <w:t xml:space="preserve"> соста</w:t>
      </w:r>
      <w:r w:rsidRPr="00FA75B9">
        <w:t xml:space="preserve">вила  ∑Δ  =  +76,6  дБ,  что  значительно  больше  32  дБ.  </w:t>
      </w:r>
      <w:proofErr w:type="gramStart"/>
      <w:r w:rsidRPr="00FA75B9">
        <w:t>Таким  образом</w:t>
      </w:r>
      <w:proofErr w:type="gramEnd"/>
      <w:r w:rsidRPr="00FA75B9">
        <w:t>,  в последующих  приближениях  необходимо  смещать  оценочную  кривую</w:t>
      </w:r>
      <w:r>
        <w:t xml:space="preserve"> </w:t>
      </w:r>
      <w:r w:rsidRPr="00FA75B9">
        <w:t>вниз на целое число децибел так, ч</w:t>
      </w:r>
      <w:r>
        <w:t>тобы сумма неблагоприятных откло</w:t>
      </w:r>
      <w:r w:rsidRPr="00FA75B9">
        <w:t>нений не превышала 32 дБ.</w:t>
      </w:r>
      <w:r>
        <w:t xml:space="preserve"> </w:t>
      </w:r>
      <w:r w:rsidRPr="00FA75B9">
        <w:t>Во втором приближении оценочная кривая смещается вверх на 9 дБ,</w:t>
      </w:r>
      <w:r>
        <w:t xml:space="preserve"> </w:t>
      </w:r>
      <w:r w:rsidRPr="00FA75B9">
        <w:t>при этом ∑Δ = +33,</w:t>
      </w:r>
      <w:proofErr w:type="gramStart"/>
      <w:r w:rsidRPr="00FA75B9">
        <w:t>8  дБ</w:t>
      </w:r>
      <w:proofErr w:type="gramEnd"/>
      <w:r w:rsidRPr="00FA75B9">
        <w:t>; необходимо еще одно приближение, т.к.  ∑</w:t>
      </w:r>
      <w:proofErr w:type="gramStart"/>
      <w:r w:rsidRPr="00FA75B9">
        <w:t>Δ  не</w:t>
      </w:r>
      <w:proofErr w:type="gramEnd"/>
      <w:r>
        <w:t xml:space="preserve"> </w:t>
      </w:r>
      <w:r w:rsidRPr="00FA75B9">
        <w:t>должна превышать 32 дБ.</w:t>
      </w:r>
      <w:r>
        <w:t xml:space="preserve"> В третьем приближении оценочная кривая смещается </w:t>
      </w:r>
      <w:proofErr w:type="gramStart"/>
      <w:r>
        <w:t>верх  еще</w:t>
      </w:r>
      <w:proofErr w:type="gramEnd"/>
      <w:r>
        <w:t xml:space="preserve"> на 1 дБ относительно предыдущего расчета (всего на  10 дБ), тогда  ∑Δ  = 29,8 дБ, что максимально близко к 32 дБ, но не превышает эту величину.</w:t>
      </w:r>
    </w:p>
    <w:p w:rsidR="00913919" w:rsidRDefault="00913919" w:rsidP="00913919">
      <w:pPr>
        <w:ind w:firstLine="567"/>
      </w:pPr>
    </w:p>
    <w:p w:rsidR="00913919" w:rsidRDefault="00913919" w:rsidP="00913919">
      <w:pPr>
        <w:ind w:firstLine="567"/>
        <w:rPr>
          <w:b/>
          <w:i/>
        </w:rPr>
      </w:pPr>
      <w:r w:rsidRPr="00ED6EDA">
        <w:rPr>
          <w:b/>
          <w:i/>
        </w:rPr>
        <w:t>Таблица А.2 – Ведомость расчетных характеристик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1330"/>
        <w:gridCol w:w="1633"/>
        <w:gridCol w:w="772"/>
        <w:gridCol w:w="1633"/>
        <w:gridCol w:w="772"/>
        <w:gridCol w:w="1633"/>
        <w:gridCol w:w="772"/>
      </w:tblGrid>
      <w:tr w:rsidR="00913919" w:rsidRPr="00ED2272" w:rsidTr="00B65C81">
        <w:trPr>
          <w:trHeight w:val="588"/>
          <w:jc w:val="center"/>
        </w:trPr>
        <w:tc>
          <w:tcPr>
            <w:tcW w:w="1188" w:type="dxa"/>
            <w:vMerge w:val="restart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 xml:space="preserve">Частота октавных </w:t>
            </w:r>
            <w:proofErr w:type="gramStart"/>
            <w:r>
              <w:t>полос ,</w:t>
            </w:r>
            <w:proofErr w:type="gramEnd"/>
            <w:r>
              <w:t xml:space="preserve"> Гц</w:t>
            </w:r>
          </w:p>
        </w:tc>
        <w:tc>
          <w:tcPr>
            <w:tcW w:w="1330" w:type="dxa"/>
            <w:vMerge w:val="restart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Расчетная частотная характеристика, дБ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Первое приближение</w:t>
            </w:r>
          </w:p>
        </w:tc>
        <w:tc>
          <w:tcPr>
            <w:tcW w:w="2405" w:type="dxa"/>
            <w:gridSpan w:val="2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 xml:space="preserve">Второе приближение </w:t>
            </w:r>
          </w:p>
          <w:p w:rsidR="00913919" w:rsidRPr="00ED2272" w:rsidRDefault="00913919" w:rsidP="00B65C81"/>
        </w:tc>
        <w:tc>
          <w:tcPr>
            <w:tcW w:w="2405" w:type="dxa"/>
            <w:gridSpan w:val="2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 xml:space="preserve">Третье приближение </w:t>
            </w:r>
          </w:p>
        </w:tc>
      </w:tr>
      <w:tr w:rsidR="00913919" w:rsidRPr="00ED2272" w:rsidTr="00B65C81">
        <w:trPr>
          <w:trHeight w:val="792"/>
          <w:jc w:val="center"/>
        </w:trPr>
        <w:tc>
          <w:tcPr>
            <w:tcW w:w="1188" w:type="dxa"/>
            <w:vMerge/>
            <w:shd w:val="clear" w:color="auto" w:fill="auto"/>
          </w:tcPr>
          <w:p w:rsidR="00913919" w:rsidRDefault="00913919" w:rsidP="00B65C81">
            <w:pPr>
              <w:jc w:val="center"/>
            </w:pPr>
          </w:p>
        </w:tc>
        <w:tc>
          <w:tcPr>
            <w:tcW w:w="1330" w:type="dxa"/>
            <w:vMerge/>
            <w:shd w:val="clear" w:color="auto" w:fill="auto"/>
          </w:tcPr>
          <w:p w:rsidR="00913919" w:rsidRPr="00ED2272" w:rsidRDefault="00913919" w:rsidP="00B65C81">
            <w:pPr>
              <w:jc w:val="center"/>
            </w:pP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Приведенный уровень ударного шума, дБ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m:oMath>
              <m:r>
                <w:rPr>
                  <w:rFonts w:ascii="Cambria Math" w:hAnsi="Cambria Math"/>
                </w:rPr>
                <m:t>∆</m:t>
              </m:r>
            </m:oMath>
            <w:r>
              <w:t>, дБ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Приведенный уровень ударного шума, дБ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m:oMath>
              <m:r>
                <w:rPr>
                  <w:rFonts w:ascii="Cambria Math" w:hAnsi="Cambria Math"/>
                </w:rPr>
                <m:t>∆</m:t>
              </m:r>
            </m:oMath>
            <w:r>
              <w:t>, дБ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Приведенный уровень ударного шума, дБ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m:oMath>
              <m:r>
                <w:rPr>
                  <w:rFonts w:ascii="Cambria Math" w:hAnsi="Cambria Math"/>
                </w:rPr>
                <m:t>∆</m:t>
              </m:r>
            </m:oMath>
            <w:r>
              <w:t>, дБ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100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41,9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-20,1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-29,1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-30,1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125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41,9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-20,1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-29,1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-30,1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160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41,9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-20,1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-29,1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-30,1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200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43,9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-18,1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r>
              <w:t>-27,1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-28,1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250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45,9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-16,1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-25,1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-26,1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315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47,9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-14,1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-23,1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-24,1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49,9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-11,1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70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-20,1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-21,1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500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51,9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60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-8,1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69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-17,1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70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-18,1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630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53,9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59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-5,1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68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-14,1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69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-15,1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800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55,9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58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-2,1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67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-11,1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68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-12,1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1000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57,9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57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+0,9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66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-8,1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67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-9,1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1250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59,9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54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+5,9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63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-3,1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64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-4,1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1600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61,9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+10,9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60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+0,9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2000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63,9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48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+15,9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57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+6,9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58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+5,9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2500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65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45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+20,0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54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+11,0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55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+10,0</w:t>
            </w:r>
          </w:p>
        </w:tc>
      </w:tr>
      <w:tr w:rsidR="00913919" w:rsidRPr="00ED2272" w:rsidTr="00B65C81">
        <w:trPr>
          <w:jc w:val="center"/>
        </w:trPr>
        <w:tc>
          <w:tcPr>
            <w:tcW w:w="1188" w:type="dxa"/>
            <w:shd w:val="clear" w:color="auto" w:fill="auto"/>
          </w:tcPr>
          <w:p w:rsidR="00913919" w:rsidRDefault="00913919" w:rsidP="00B65C81">
            <w:pPr>
              <w:jc w:val="center"/>
            </w:pPr>
            <w:r>
              <w:t>3150</w:t>
            </w:r>
          </w:p>
        </w:tc>
        <w:tc>
          <w:tcPr>
            <w:tcW w:w="1330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65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42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+23,0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51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+14,0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52</w:t>
            </w: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+13,0</w:t>
            </w:r>
          </w:p>
        </w:tc>
      </w:tr>
      <w:tr w:rsidR="00913919" w:rsidRPr="00ED2272" w:rsidTr="00B65C81">
        <w:trPr>
          <w:jc w:val="center"/>
        </w:trPr>
        <w:tc>
          <w:tcPr>
            <w:tcW w:w="4151" w:type="dxa"/>
            <w:gridSpan w:val="3"/>
            <w:shd w:val="clear" w:color="auto" w:fill="auto"/>
          </w:tcPr>
          <w:p w:rsidR="00913919" w:rsidRPr="00913919" w:rsidRDefault="00913919" w:rsidP="00B65C81">
            <w:pPr>
              <w:jc w:val="center"/>
            </w:pPr>
            <m:oMathPara>
              <m:oMathParaPr>
                <m:jc m:val="right"/>
              </m:oMathParaPr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</m:e>
                    </m:d>
                  </m:e>
                </m:nary>
              </m:oMath>
            </m:oMathPara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+76,6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+33,8</w:t>
            </w:r>
          </w:p>
        </w:tc>
        <w:tc>
          <w:tcPr>
            <w:tcW w:w="1633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</w:p>
        </w:tc>
        <w:tc>
          <w:tcPr>
            <w:tcW w:w="772" w:type="dxa"/>
            <w:shd w:val="clear" w:color="auto" w:fill="auto"/>
          </w:tcPr>
          <w:p w:rsidR="00913919" w:rsidRPr="00ED2272" w:rsidRDefault="00913919" w:rsidP="00B65C81">
            <w:pPr>
              <w:jc w:val="center"/>
            </w:pPr>
            <w:r>
              <w:t>+29,8</w:t>
            </w:r>
          </w:p>
        </w:tc>
      </w:tr>
    </w:tbl>
    <w:p w:rsidR="00913919" w:rsidRPr="00ED6EDA" w:rsidRDefault="00913919" w:rsidP="00913919">
      <w:pPr>
        <w:ind w:firstLine="567"/>
        <w:rPr>
          <w:b/>
          <w:i/>
        </w:rPr>
      </w:pPr>
    </w:p>
    <w:p w:rsidR="00913919" w:rsidRDefault="00913919" w:rsidP="00913919">
      <w:pPr>
        <w:ind w:firstLine="567"/>
        <w:jc w:val="both"/>
      </w:pPr>
      <w:r>
        <w:t xml:space="preserve">За величину </w:t>
      </w:r>
      <w:proofErr w:type="gramStart"/>
      <w:r>
        <w:t>индекса  звукоизоляции</w:t>
      </w:r>
      <w:proofErr w:type="gramEnd"/>
      <w:r>
        <w:t xml:space="preserve"> структурного шума   </w:t>
      </w:r>
      <w:proofErr w:type="spellStart"/>
      <w:r w:rsidRPr="00FA75B9">
        <w:rPr>
          <w:i/>
        </w:rPr>
        <w:t>L</w:t>
      </w:r>
      <w:r w:rsidRPr="00FA75B9">
        <w:rPr>
          <w:i/>
          <w:vertAlign w:val="subscript"/>
        </w:rPr>
        <w:t>nw</w:t>
      </w:r>
      <w:proofErr w:type="spellEnd"/>
      <w:r>
        <w:t xml:space="preserve"> принимается  ордината  смещенной  вверх  оценочной  кривой  со  среднегеометрической частотой 500 Гц. В данном случае </w:t>
      </w:r>
      <w:proofErr w:type="spellStart"/>
      <w:r w:rsidRPr="00FA75B9">
        <w:rPr>
          <w:i/>
        </w:rPr>
        <w:t>L</w:t>
      </w:r>
      <w:r w:rsidRPr="00FA75B9">
        <w:rPr>
          <w:i/>
          <w:vertAlign w:val="subscript"/>
        </w:rPr>
        <w:t>nw</w:t>
      </w:r>
      <w:proofErr w:type="spellEnd"/>
      <w:r>
        <w:t>= 70 дБ.</w:t>
      </w:r>
    </w:p>
    <w:p w:rsidR="00913919" w:rsidRDefault="00913919" w:rsidP="00913919">
      <w:pPr>
        <w:ind w:firstLine="567"/>
        <w:jc w:val="both"/>
      </w:pPr>
    </w:p>
    <w:p w:rsidR="00913919" w:rsidRDefault="00913919" w:rsidP="00913919">
      <w:pPr>
        <w:ind w:firstLine="567"/>
        <w:jc w:val="both"/>
      </w:pPr>
      <w:r>
        <w:t xml:space="preserve">4.  </w:t>
      </w:r>
      <w:proofErr w:type="gramStart"/>
      <w:r>
        <w:t>Сравнить  значение</w:t>
      </w:r>
      <w:proofErr w:type="gramEnd"/>
      <w:r>
        <w:t xml:space="preserve">  нормативного  уровня  структурного  шума  с расчетным значением. </w:t>
      </w:r>
    </w:p>
    <w:p w:rsidR="00913919" w:rsidRDefault="00913919" w:rsidP="00913919">
      <w:pPr>
        <w:ind w:firstLine="567"/>
        <w:jc w:val="both"/>
      </w:pPr>
      <w:r>
        <w:t xml:space="preserve">Нормативная </w:t>
      </w:r>
      <w:proofErr w:type="gramStart"/>
      <w:r>
        <w:t>изоляция  структурного</w:t>
      </w:r>
      <w:proofErr w:type="gramEnd"/>
      <w:r>
        <w:t xml:space="preserve">  шума  для данной конструкции составляет [1, табл. 1; 2, табл. 1] </w:t>
      </w:r>
    </w:p>
    <w:p w:rsidR="00913919" w:rsidRDefault="00913919" w:rsidP="00913919">
      <w:pPr>
        <w:ind w:firstLine="567"/>
        <w:jc w:val="both"/>
      </w:pPr>
      <w:proofErr w:type="spellStart"/>
      <w:r w:rsidRPr="00FA75B9">
        <w:rPr>
          <w:i/>
        </w:rPr>
        <w:t>L</w:t>
      </w:r>
      <w:r w:rsidRPr="00FA75B9">
        <w:rPr>
          <w:i/>
          <w:vertAlign w:val="subscript"/>
        </w:rPr>
        <w:t>nw</w:t>
      </w:r>
      <w:proofErr w:type="spellEnd"/>
      <w:r>
        <w:rPr>
          <w:i/>
          <w:vertAlign w:val="subscript"/>
        </w:rPr>
        <w:t xml:space="preserve">, </w:t>
      </w:r>
      <w:proofErr w:type="gramStart"/>
      <w:r>
        <w:rPr>
          <w:i/>
          <w:vertAlign w:val="subscript"/>
        </w:rPr>
        <w:t>норм.</w:t>
      </w:r>
      <w:r>
        <w:t>=</w:t>
      </w:r>
      <w:proofErr w:type="gramEnd"/>
      <w:r>
        <w:t xml:space="preserve">  58 дБ; L</w:t>
      </w:r>
    </w:p>
    <w:p w:rsidR="00913919" w:rsidRDefault="00913919" w:rsidP="00913919">
      <w:pPr>
        <w:ind w:firstLine="567"/>
        <w:jc w:val="both"/>
      </w:pPr>
      <w:proofErr w:type="spellStart"/>
      <w:r w:rsidRPr="00FA75B9">
        <w:rPr>
          <w:i/>
        </w:rPr>
        <w:t>L</w:t>
      </w:r>
      <w:r w:rsidRPr="00FA75B9">
        <w:rPr>
          <w:i/>
          <w:vertAlign w:val="subscript"/>
        </w:rPr>
        <w:t>nw</w:t>
      </w:r>
      <w:proofErr w:type="spellEnd"/>
      <w:r>
        <w:rPr>
          <w:i/>
          <w:vertAlign w:val="subscript"/>
        </w:rPr>
        <w:t xml:space="preserve">, </w:t>
      </w:r>
      <w:proofErr w:type="spellStart"/>
      <w:proofErr w:type="gramStart"/>
      <w:r>
        <w:rPr>
          <w:i/>
          <w:vertAlign w:val="subscript"/>
        </w:rPr>
        <w:t>расч</w:t>
      </w:r>
      <w:proofErr w:type="spellEnd"/>
      <w:r>
        <w:rPr>
          <w:i/>
          <w:vertAlign w:val="subscript"/>
        </w:rPr>
        <w:t xml:space="preserve"> </w:t>
      </w:r>
      <w:r>
        <w:t xml:space="preserve"> =</w:t>
      </w:r>
      <w:proofErr w:type="gramEnd"/>
      <w:r>
        <w:t xml:space="preserve"> 70 дБ. </w:t>
      </w:r>
    </w:p>
    <w:p w:rsidR="00913919" w:rsidRDefault="00913919" w:rsidP="00913919">
      <w:pPr>
        <w:ind w:firstLine="567"/>
        <w:jc w:val="both"/>
      </w:pPr>
      <w:r>
        <w:t xml:space="preserve">Неравенство выполняется, т.к. 70 </w:t>
      </w:r>
      <w:proofErr w:type="gramStart"/>
      <w:r>
        <w:t>дБ &gt;</w:t>
      </w:r>
      <w:proofErr w:type="gramEnd"/>
      <w:r>
        <w:t xml:space="preserve"> 58 дБ. </w:t>
      </w:r>
    </w:p>
    <w:p w:rsidR="00913919" w:rsidRDefault="00913919" w:rsidP="00913919">
      <w:pPr>
        <w:ind w:firstLine="567"/>
        <w:jc w:val="both"/>
      </w:pPr>
      <w:r>
        <w:t>Таким образом, расчет подтвердил, что конструкция (</w:t>
      </w:r>
      <w:proofErr w:type="gramStart"/>
      <w:r>
        <w:t>перекрытие  из</w:t>
      </w:r>
      <w:proofErr w:type="gramEnd"/>
      <w:r>
        <w:t xml:space="preserve"> железобетона  толщиной  200 мм между  жилыми помещениями квартиры и  расположенным  ниже  магазином)  удовлетворяет  требованиям  нормативной литературы [1] по изоляции от структурного шума.</w:t>
      </w:r>
    </w:p>
    <w:p w:rsidR="00913919" w:rsidRDefault="00913919" w:rsidP="00913919">
      <w:pPr>
        <w:ind w:firstLine="567"/>
        <w:jc w:val="both"/>
      </w:pPr>
    </w:p>
    <w:p w:rsidR="00913919" w:rsidRDefault="00913919" w:rsidP="00913919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center"/>
      </w:pPr>
    </w:p>
    <w:p w:rsidR="008E05A3" w:rsidRDefault="008E05A3"/>
    <w:sectPr w:rsidR="008E0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919"/>
    <w:rsid w:val="008E05A3"/>
    <w:rsid w:val="0091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797F2-0A66-446B-947C-4088736E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9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image" Target="media/image1.wmf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маклакова</dc:creator>
  <cp:keywords/>
  <dc:description/>
  <cp:lastModifiedBy>светлана маклакова</cp:lastModifiedBy>
  <cp:revision>1</cp:revision>
  <dcterms:created xsi:type="dcterms:W3CDTF">2020-04-11T08:35:00Z</dcterms:created>
  <dcterms:modified xsi:type="dcterms:W3CDTF">2020-04-11T08:36:00Z</dcterms:modified>
</cp:coreProperties>
</file>